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59AA" w:rsidRPr="008859AA" w:rsidRDefault="008859AA" w:rsidP="008859AA">
      <w:r w:rsidRPr="008859AA">
        <w:rPr>
          <w:b/>
          <w:bCs/>
        </w:rPr>
        <w:t>Unlocking the Future: The Potential of Hydra Technology</w:t>
      </w:r>
    </w:p>
    <w:p w:rsidR="008859AA" w:rsidRPr="008859AA" w:rsidRDefault="008859AA" w:rsidP="008859AA">
      <w:r w:rsidRPr="008859AA">
        <w:t>As we forge ahead into the era of rapid technological advancements, one innovation that has garnered attention is hydra technology. Drawing its name from the mythical multi-headed creature, hydra technology represents a multifaceted approach to complex problem-solving, incorporating various fields such as robotics, artificial intelligence, and biomimicry. This article explores what hydra technology is, how it works, and its potential applications across multiple sectors.</w:t>
      </w:r>
    </w:p>
    <w:p w:rsidR="008859AA" w:rsidRPr="008859AA" w:rsidRDefault="008859AA" w:rsidP="008859AA">
      <w:pPr>
        <w:rPr>
          <w:b/>
          <w:bCs/>
        </w:rPr>
      </w:pPr>
      <w:r w:rsidRPr="008859AA">
        <w:rPr>
          <w:b/>
          <w:bCs/>
        </w:rPr>
        <w:t>What is Hydra Technology?</w:t>
      </w:r>
    </w:p>
    <w:p w:rsidR="008859AA" w:rsidRPr="008859AA" w:rsidRDefault="008859AA" w:rsidP="008859AA">
      <w:r w:rsidRPr="008859AA">
        <w:t>At its core, hydra technology seeks to mimic the resilience and adaptability of the hydra creature from mythology, which could regenerate lost heads and grow new ones. Similarly, hydra technology focuses on creating systems that can replicate, adapt, and evolve in response to their environments. It combines elements from different technologies and fields, such as:</w:t>
      </w:r>
    </w:p>
    <w:p w:rsidR="008859AA" w:rsidRPr="008859AA" w:rsidRDefault="008859AA" w:rsidP="008859AA">
      <w:pPr>
        <w:numPr>
          <w:ilvl w:val="0"/>
          <w:numId w:val="1"/>
        </w:numPr>
      </w:pPr>
      <w:r w:rsidRPr="008859AA">
        <w:rPr>
          <w:b/>
          <w:bCs/>
        </w:rPr>
        <w:t>Artificial Intelligence (AI):</w:t>
      </w:r>
      <w:r w:rsidRPr="008859AA">
        <w:t> Utilizing machine learning algorithms that can learn from data, make decisions, and improve over time.</w:t>
      </w:r>
    </w:p>
    <w:p w:rsidR="008859AA" w:rsidRPr="008859AA" w:rsidRDefault="008859AA" w:rsidP="008859AA">
      <w:pPr>
        <w:numPr>
          <w:ilvl w:val="0"/>
          <w:numId w:val="1"/>
        </w:numPr>
      </w:pPr>
      <w:r w:rsidRPr="008859AA">
        <w:rPr>
          <w:b/>
          <w:bCs/>
        </w:rPr>
        <w:t>Robotics:</w:t>
      </w:r>
      <w:r w:rsidRPr="008859AA">
        <w:t> Developing flexible and autonomous robotic systems that can interact with the environment in intelligent ways.</w:t>
      </w:r>
    </w:p>
    <w:p w:rsidR="008859AA" w:rsidRPr="008859AA" w:rsidRDefault="008859AA" w:rsidP="008859AA">
      <w:pPr>
        <w:numPr>
          <w:ilvl w:val="0"/>
          <w:numId w:val="1"/>
        </w:numPr>
      </w:pPr>
      <w:r w:rsidRPr="008859AA">
        <w:rPr>
          <w:b/>
          <w:bCs/>
        </w:rPr>
        <w:t>Biomimicry:</w:t>
      </w:r>
      <w:r w:rsidRPr="008859AA">
        <w:t> Drawing inspiration from nature to design sustainable solutions that can thrive in varying ecological conditions.</w:t>
      </w:r>
    </w:p>
    <w:p w:rsidR="008859AA" w:rsidRPr="008859AA" w:rsidRDefault="008859AA" w:rsidP="008859AA">
      <w:pPr>
        <w:rPr>
          <w:b/>
          <w:bCs/>
        </w:rPr>
      </w:pPr>
      <w:r w:rsidRPr="008859AA">
        <w:rPr>
          <w:b/>
          <w:bCs/>
        </w:rPr>
        <w:t>How Does It Work?</w:t>
      </w:r>
    </w:p>
    <w:p w:rsidR="008859AA" w:rsidRPr="008859AA" w:rsidRDefault="008859AA" w:rsidP="008859AA">
      <w:r w:rsidRPr="008859AA">
        <w:t>Hydra technology operates on a multi-faceted and evolving framework that promotes resilience and adaptability. This can be broken down into several key components:</w:t>
      </w:r>
    </w:p>
    <w:p w:rsidR="008859AA" w:rsidRPr="008859AA" w:rsidRDefault="008859AA" w:rsidP="008859AA">
      <w:pPr>
        <w:numPr>
          <w:ilvl w:val="0"/>
          <w:numId w:val="2"/>
        </w:numPr>
      </w:pPr>
      <w:r w:rsidRPr="008859AA">
        <w:rPr>
          <w:b/>
          <w:bCs/>
        </w:rPr>
        <w:t>Modularity:</w:t>
      </w:r>
      <w:r w:rsidRPr="008859AA">
        <w:t> Systems designed using hydra technology are modular, allowing for components to be added or removed without compromising functionality. This flexibility enables rapid adaptation to new challenges.</w:t>
      </w:r>
    </w:p>
    <w:p w:rsidR="008859AA" w:rsidRPr="008859AA" w:rsidRDefault="008859AA" w:rsidP="008859AA">
      <w:pPr>
        <w:numPr>
          <w:ilvl w:val="0"/>
          <w:numId w:val="2"/>
        </w:numPr>
      </w:pPr>
      <w:r w:rsidRPr="008859AA">
        <w:rPr>
          <w:b/>
          <w:bCs/>
        </w:rPr>
        <w:t>Decentralization:</w:t>
      </w:r>
      <w:r w:rsidRPr="008859AA">
        <w:t> Unlike traditional technologies that often rely on a central control system, hydra technology emphasizes distributed control. Each module or unit operates independently while still contributing to the larger system’s objectives, mirroring the cooperative behavior of biological organisms.</w:t>
      </w:r>
    </w:p>
    <w:p w:rsidR="008859AA" w:rsidRPr="008859AA" w:rsidRDefault="008859AA" w:rsidP="008859AA">
      <w:pPr>
        <w:numPr>
          <w:ilvl w:val="0"/>
          <w:numId w:val="2"/>
        </w:numPr>
      </w:pPr>
      <w:r w:rsidRPr="008859AA">
        <w:rPr>
          <w:b/>
          <w:bCs/>
        </w:rPr>
        <w:t>Self-Repair:</w:t>
      </w:r>
      <w:r w:rsidRPr="008859AA">
        <w:t> Much like the regenerative ability of the hydra, systems can autonomously identify and rectify faults, reducing downtime and maintenance costs.</w:t>
      </w:r>
    </w:p>
    <w:p w:rsidR="008859AA" w:rsidRPr="008859AA" w:rsidRDefault="008859AA" w:rsidP="008859AA">
      <w:pPr>
        <w:numPr>
          <w:ilvl w:val="0"/>
          <w:numId w:val="2"/>
        </w:numPr>
      </w:pPr>
      <w:r w:rsidRPr="008859AA">
        <w:rPr>
          <w:b/>
          <w:bCs/>
        </w:rPr>
        <w:t>Learning and Evolution:</w:t>
      </w:r>
      <w:r w:rsidRPr="008859AA">
        <w:t> Through algorithms, hydra technology systems can adapt to changing conditions based on past experiences, making them more robust over time.</w:t>
      </w:r>
    </w:p>
    <w:p w:rsidR="008859AA" w:rsidRPr="008859AA" w:rsidRDefault="008859AA" w:rsidP="008859AA">
      <w:pPr>
        <w:rPr>
          <w:b/>
          <w:bCs/>
        </w:rPr>
      </w:pPr>
      <w:r w:rsidRPr="008859AA">
        <w:rPr>
          <w:b/>
          <w:bCs/>
        </w:rPr>
        <w:t>Applications of Hydra Technology</w:t>
      </w:r>
    </w:p>
    <w:p w:rsidR="008859AA" w:rsidRPr="008859AA" w:rsidRDefault="008859AA" w:rsidP="008859AA">
      <w:r w:rsidRPr="008859AA">
        <w:t>The potential applications of hydra technology are vast and varied, spanning numerous industries:</w:t>
      </w:r>
    </w:p>
    <w:p w:rsidR="008859AA" w:rsidRPr="008859AA" w:rsidRDefault="008859AA" w:rsidP="008859AA">
      <w:pPr>
        <w:numPr>
          <w:ilvl w:val="0"/>
          <w:numId w:val="3"/>
        </w:numPr>
      </w:pPr>
      <w:r w:rsidRPr="008859AA">
        <w:rPr>
          <w:b/>
          <w:bCs/>
        </w:rPr>
        <w:t>Robotic Systems:</w:t>
      </w:r>
    </w:p>
    <w:p w:rsidR="008859AA" w:rsidRPr="008859AA" w:rsidRDefault="008859AA" w:rsidP="008859AA">
      <w:pPr>
        <w:numPr>
          <w:ilvl w:val="1"/>
          <w:numId w:val="3"/>
        </w:numPr>
      </w:pPr>
      <w:r w:rsidRPr="008859AA">
        <w:rPr>
          <w:b/>
          <w:bCs/>
        </w:rPr>
        <w:t>Search and Rescue:</w:t>
      </w:r>
      <w:r w:rsidRPr="008859AA">
        <w:t> Modular robots inspired by hydra technology can adapt their form and function to navigate complex environments, helping in disaster recovery operations.</w:t>
      </w:r>
    </w:p>
    <w:p w:rsidR="008859AA" w:rsidRPr="008859AA" w:rsidRDefault="008859AA" w:rsidP="008859AA">
      <w:pPr>
        <w:numPr>
          <w:ilvl w:val="1"/>
          <w:numId w:val="3"/>
        </w:numPr>
      </w:pPr>
      <w:r w:rsidRPr="008859AA">
        <w:rPr>
          <w:b/>
          <w:bCs/>
        </w:rPr>
        <w:lastRenderedPageBreak/>
        <w:t>Agriculture:</w:t>
      </w:r>
      <w:r w:rsidRPr="008859AA">
        <w:t> Autonomous farming robots can work in a swarm-like manner, adapting to different terrains and crop types while maintaining optimal efficiency.</w:t>
      </w:r>
    </w:p>
    <w:p w:rsidR="008859AA" w:rsidRPr="008859AA" w:rsidRDefault="008859AA" w:rsidP="008859AA">
      <w:pPr>
        <w:numPr>
          <w:ilvl w:val="0"/>
          <w:numId w:val="3"/>
        </w:numPr>
      </w:pPr>
      <w:r w:rsidRPr="008859AA">
        <w:rPr>
          <w:b/>
          <w:bCs/>
        </w:rPr>
        <w:t>Environmental Management:</w:t>
      </w:r>
    </w:p>
    <w:p w:rsidR="008859AA" w:rsidRPr="008859AA" w:rsidRDefault="008859AA" w:rsidP="008859AA">
      <w:pPr>
        <w:numPr>
          <w:ilvl w:val="1"/>
          <w:numId w:val="3"/>
        </w:numPr>
      </w:pPr>
      <w:r w:rsidRPr="008859AA">
        <w:rPr>
          <w:b/>
          <w:bCs/>
        </w:rPr>
        <w:t>Pollution Control:</w:t>
      </w:r>
      <w:r w:rsidRPr="008859AA">
        <w:t> Hydra technology systems can be designed to autonomously adapt to environmental changes, such as fluctuating pollution levels, and deploy remediation measures accordingly.</w:t>
      </w:r>
    </w:p>
    <w:p w:rsidR="008859AA" w:rsidRPr="008859AA" w:rsidRDefault="008859AA" w:rsidP="008859AA">
      <w:pPr>
        <w:numPr>
          <w:ilvl w:val="1"/>
          <w:numId w:val="3"/>
        </w:numPr>
      </w:pPr>
      <w:r w:rsidRPr="008859AA">
        <w:rPr>
          <w:b/>
          <w:bCs/>
        </w:rPr>
        <w:t>Conservation Efforts:</w:t>
      </w:r>
      <w:r w:rsidRPr="008859AA">
        <w:t> Adaptive monitoring systems can track wildlife populations and habitat health, adjusting their focus and methodology based on real-time data.</w:t>
      </w:r>
    </w:p>
    <w:p w:rsidR="008859AA" w:rsidRPr="008859AA" w:rsidRDefault="008859AA" w:rsidP="008859AA">
      <w:pPr>
        <w:numPr>
          <w:ilvl w:val="0"/>
          <w:numId w:val="3"/>
        </w:numPr>
      </w:pPr>
      <w:r w:rsidRPr="008859AA">
        <w:rPr>
          <w:b/>
          <w:bCs/>
        </w:rPr>
        <w:t>Healthcare:</w:t>
      </w:r>
    </w:p>
    <w:p w:rsidR="008859AA" w:rsidRPr="008859AA" w:rsidRDefault="008859AA" w:rsidP="008859AA">
      <w:pPr>
        <w:numPr>
          <w:ilvl w:val="1"/>
          <w:numId w:val="3"/>
        </w:numPr>
      </w:pPr>
      <w:r w:rsidRPr="008859AA">
        <w:rPr>
          <w:b/>
          <w:bCs/>
        </w:rPr>
        <w:t>Prosthetics and Implants:</w:t>
      </w:r>
      <w:r w:rsidRPr="008859AA">
        <w:t> Using modular and self-repairing technologies, prosthetic devices that can adjust to various conditions could significantly improve the quality of life for many patients.</w:t>
      </w:r>
    </w:p>
    <w:p w:rsidR="008859AA" w:rsidRPr="008859AA" w:rsidRDefault="008859AA" w:rsidP="008859AA">
      <w:pPr>
        <w:numPr>
          <w:ilvl w:val="1"/>
          <w:numId w:val="3"/>
        </w:numPr>
      </w:pPr>
      <w:r w:rsidRPr="008859AA">
        <w:rPr>
          <w:b/>
          <w:bCs/>
        </w:rPr>
        <w:t>Robotic Surgery:</w:t>
      </w:r>
      <w:r w:rsidRPr="008859AA">
        <w:t> Autonomous surgical robots could adapt to patient-specific anatomy, improving precision and reducing recovery times.</w:t>
      </w:r>
    </w:p>
    <w:p w:rsidR="008859AA" w:rsidRPr="008859AA" w:rsidRDefault="008859AA" w:rsidP="008859AA">
      <w:pPr>
        <w:numPr>
          <w:ilvl w:val="0"/>
          <w:numId w:val="3"/>
        </w:numPr>
      </w:pPr>
      <w:r w:rsidRPr="008859AA">
        <w:rPr>
          <w:b/>
          <w:bCs/>
        </w:rPr>
        <w:t>Smart Cities:</w:t>
      </w:r>
    </w:p>
    <w:p w:rsidR="008859AA" w:rsidRPr="008859AA" w:rsidRDefault="008859AA" w:rsidP="008859AA">
      <w:pPr>
        <w:numPr>
          <w:ilvl w:val="1"/>
          <w:numId w:val="3"/>
        </w:numPr>
      </w:pPr>
      <w:r w:rsidRPr="008859AA">
        <w:rPr>
          <w:b/>
          <w:bCs/>
        </w:rPr>
        <w:t>Urban Infrastructure:</w:t>
      </w:r>
      <w:r w:rsidRPr="008859AA">
        <w:t> Hydra technology can contribute to the development of responsive urban systems that manage resources like water and energy based on real-time demand, increasing efficiency and sustainability.</w:t>
      </w:r>
    </w:p>
    <w:p w:rsidR="008859AA" w:rsidRPr="008859AA" w:rsidRDefault="008859AA" w:rsidP="008859AA">
      <w:pPr>
        <w:numPr>
          <w:ilvl w:val="1"/>
          <w:numId w:val="3"/>
        </w:numPr>
      </w:pPr>
      <w:r w:rsidRPr="008859AA">
        <w:rPr>
          <w:b/>
          <w:bCs/>
        </w:rPr>
        <w:t>Traffic Management:</w:t>
      </w:r>
      <w:r w:rsidRPr="008859AA">
        <w:t> Decentralized traffic management systems can adaptively control signals and routes based on real-time conditions, reducing congestion and emissions.</w:t>
      </w:r>
    </w:p>
    <w:p w:rsidR="008859AA" w:rsidRPr="008859AA" w:rsidRDefault="008859AA" w:rsidP="008859AA">
      <w:pPr>
        <w:rPr>
          <w:b/>
          <w:bCs/>
        </w:rPr>
      </w:pPr>
      <w:r w:rsidRPr="008859AA">
        <w:rPr>
          <w:b/>
          <w:bCs/>
        </w:rPr>
        <w:t>Challenges and Future Perspectives</w:t>
      </w:r>
    </w:p>
    <w:p w:rsidR="008859AA" w:rsidRPr="008859AA" w:rsidRDefault="008859AA" w:rsidP="008859AA">
      <w:r w:rsidRPr="008859AA">
        <w:t>While the prospect of hydra technology is promising, several challenges need addressing. These include:</w:t>
      </w:r>
    </w:p>
    <w:p w:rsidR="008859AA" w:rsidRPr="008859AA" w:rsidRDefault="008859AA" w:rsidP="008859AA">
      <w:pPr>
        <w:numPr>
          <w:ilvl w:val="0"/>
          <w:numId w:val="4"/>
        </w:numPr>
      </w:pPr>
      <w:r w:rsidRPr="008859AA">
        <w:rPr>
          <w:b/>
          <w:bCs/>
        </w:rPr>
        <w:t>Ethical Considerations:</w:t>
      </w:r>
      <w:r w:rsidRPr="008859AA">
        <w:t> As systems become more autonomous, discussions around accountability, security, and ethics will become paramount.</w:t>
      </w:r>
    </w:p>
    <w:p w:rsidR="008859AA" w:rsidRPr="008859AA" w:rsidRDefault="008859AA" w:rsidP="008859AA">
      <w:pPr>
        <w:numPr>
          <w:ilvl w:val="0"/>
          <w:numId w:val="4"/>
        </w:numPr>
      </w:pPr>
      <w:r w:rsidRPr="008859AA">
        <w:rPr>
          <w:b/>
          <w:bCs/>
        </w:rPr>
        <w:t>Technical Complexity:</w:t>
      </w:r>
      <w:r w:rsidRPr="008859AA">
        <w:t> Designing systems that can seamlessly integrate various components and functions requires sophisticated engineering and a deep understanding of multiple disciplines.</w:t>
      </w:r>
    </w:p>
    <w:p w:rsidR="008859AA" w:rsidRPr="008859AA" w:rsidRDefault="008859AA" w:rsidP="008859AA">
      <w:pPr>
        <w:numPr>
          <w:ilvl w:val="0"/>
          <w:numId w:val="4"/>
        </w:numPr>
      </w:pPr>
      <w:r w:rsidRPr="008859AA">
        <w:rPr>
          <w:b/>
          <w:bCs/>
        </w:rPr>
        <w:t>Regulatory Frameworks:</w:t>
      </w:r>
      <w:r w:rsidRPr="008859AA">
        <w:t> Industries must develop appropriate guidelines to ensure that hydra technologies are deployed safely and responsibly.</w:t>
      </w:r>
    </w:p>
    <w:p w:rsidR="008859AA" w:rsidRPr="008859AA" w:rsidRDefault="008859AA" w:rsidP="008859AA">
      <w:pPr>
        <w:rPr>
          <w:b/>
          <w:bCs/>
        </w:rPr>
      </w:pPr>
      <w:r w:rsidRPr="008859AA">
        <w:rPr>
          <w:b/>
          <w:bCs/>
        </w:rPr>
        <w:t>Conclusion</w:t>
      </w:r>
    </w:p>
    <w:p w:rsidR="008859AA" w:rsidRPr="008859AA" w:rsidRDefault="008859AA" w:rsidP="008859AA">
      <w:r w:rsidRPr="008859AA">
        <w:t>Hydra technology encapsulates the spirit of innovation by fostering systems that are flexible, resilient, and capable of evolving to meet complex and dynamic challenges. As research and development in this field progress, we can anticipate a future where hydra technology enhances productivity, sustainability, and quality of life across various sectors. By learning from nature and employing advanced technological principles, humanity is one step closer to unlocking the full potential of the hydra within our technological landscape.</w:t>
      </w:r>
    </w:p>
    <w:p w:rsidR="008859AA" w:rsidRDefault="008859AA"/>
    <w:sectPr w:rsidR="00885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E33AC"/>
    <w:multiLevelType w:val="multilevel"/>
    <w:tmpl w:val="1A7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5717F"/>
    <w:multiLevelType w:val="multilevel"/>
    <w:tmpl w:val="EDFE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D58C2"/>
    <w:multiLevelType w:val="multilevel"/>
    <w:tmpl w:val="AE2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758D5"/>
    <w:multiLevelType w:val="multilevel"/>
    <w:tmpl w:val="61186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706325">
    <w:abstractNumId w:val="2"/>
  </w:num>
  <w:num w:numId="2" w16cid:durableId="26804850">
    <w:abstractNumId w:val="1"/>
  </w:num>
  <w:num w:numId="3" w16cid:durableId="1186864650">
    <w:abstractNumId w:val="3"/>
  </w:num>
  <w:num w:numId="4" w16cid:durableId="65261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AA"/>
    <w:rsid w:val="008859AA"/>
    <w:rsid w:val="00A96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DC5D-74C8-45BB-B93C-56F22F65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12708">
      <w:bodyDiv w:val="1"/>
      <w:marLeft w:val="0"/>
      <w:marRight w:val="0"/>
      <w:marTop w:val="0"/>
      <w:marBottom w:val="0"/>
      <w:divBdr>
        <w:top w:val="none" w:sz="0" w:space="0" w:color="auto"/>
        <w:left w:val="none" w:sz="0" w:space="0" w:color="auto"/>
        <w:bottom w:val="none" w:sz="0" w:space="0" w:color="auto"/>
        <w:right w:val="none" w:sz="0" w:space="0" w:color="auto"/>
      </w:divBdr>
    </w:div>
    <w:div w:id="6424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Varshitha Lingala</dc:creator>
  <cp:keywords/>
  <dc:description/>
  <cp:lastModifiedBy>Vidya Varshitha Lingala</cp:lastModifiedBy>
  <cp:revision>1</cp:revision>
  <dcterms:created xsi:type="dcterms:W3CDTF">2024-08-10T13:14:00Z</dcterms:created>
  <dcterms:modified xsi:type="dcterms:W3CDTF">2024-08-10T13:15:00Z</dcterms:modified>
</cp:coreProperties>
</file>