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17850" w14:textId="77777777" w:rsidR="002247F6" w:rsidRDefault="00000000">
      <w:pPr>
        <w:spacing w:after="0" w:line="259" w:lineRule="auto"/>
        <w:ind w:left="1017" w:firstLine="0"/>
        <w:jc w:val="left"/>
      </w:pPr>
      <w:r>
        <w:rPr>
          <w:rFonts w:ascii="Arial" w:eastAsia="Arial" w:hAnsi="Arial" w:cs="Arial"/>
          <w:b/>
          <w:color w:val="1F4E79"/>
          <w:sz w:val="26"/>
        </w:rPr>
        <w:t>SIMATS ENGINEERING (SAVEETHA SCHOOL OF ENGINEERING)</w:t>
      </w:r>
    </w:p>
    <w:p w14:paraId="4F518B73" w14:textId="77777777" w:rsidR="002247F6" w:rsidRDefault="00000000">
      <w:pPr>
        <w:spacing w:after="0" w:line="259" w:lineRule="auto"/>
        <w:ind w:left="2246" w:firstLine="0"/>
        <w:jc w:val="left"/>
      </w:pPr>
      <w:r>
        <w:rPr>
          <w:rFonts w:ascii="Arial" w:eastAsia="Arial" w:hAnsi="Arial" w:cs="Arial"/>
          <w:b/>
          <w:color w:val="2E75B6"/>
          <w:sz w:val="22"/>
        </w:rPr>
        <w:t>Department of Artificial Intelligence and Data Science</w:t>
      </w:r>
    </w:p>
    <w:tbl>
      <w:tblPr>
        <w:tblStyle w:val="TableGrid"/>
        <w:tblpPr w:vertAnchor="page" w:horzAnchor="page" w:tblpX="960" w:tblpY="8612"/>
        <w:tblOverlap w:val="never"/>
        <w:tblW w:w="10060" w:type="dxa"/>
        <w:tblInd w:w="0" w:type="dxa"/>
        <w:tblCellMar>
          <w:top w:w="117" w:type="dxa"/>
          <w:left w:w="120" w:type="dxa"/>
          <w:bottom w:w="0" w:type="dxa"/>
          <w:right w:w="64" w:type="dxa"/>
        </w:tblCellMar>
        <w:tblLook w:val="04A0" w:firstRow="1" w:lastRow="0" w:firstColumn="1" w:lastColumn="0" w:noHBand="0" w:noVBand="1"/>
      </w:tblPr>
      <w:tblGrid>
        <w:gridCol w:w="3114"/>
        <w:gridCol w:w="5812"/>
        <w:gridCol w:w="1134"/>
      </w:tblGrid>
      <w:tr w:rsidR="002247F6" w14:paraId="7B2F51DF" w14:textId="77777777">
        <w:trPr>
          <w:trHeight w:val="630"/>
        </w:trPr>
        <w:tc>
          <w:tcPr>
            <w:tcW w:w="3114" w:type="dxa"/>
            <w:tcBorders>
              <w:top w:val="single" w:sz="4" w:space="0" w:color="1F4E79"/>
              <w:left w:val="single" w:sz="4" w:space="0" w:color="1F4E79"/>
              <w:bottom w:val="single" w:sz="4" w:space="0" w:color="9DC3E6"/>
              <w:right w:val="nil"/>
            </w:tcBorders>
            <w:shd w:val="clear" w:color="auto" w:fill="1F4E79"/>
          </w:tcPr>
          <w:p w14:paraId="065F9452" w14:textId="77777777" w:rsidR="002247F6" w:rsidRDefault="00000000">
            <w:pPr>
              <w:spacing w:after="0" w:line="259" w:lineRule="auto"/>
              <w:ind w:left="0" w:right="56" w:firstLine="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Section / Topic</w:t>
            </w:r>
          </w:p>
        </w:tc>
        <w:tc>
          <w:tcPr>
            <w:tcW w:w="5812" w:type="dxa"/>
            <w:tcBorders>
              <w:top w:val="single" w:sz="4" w:space="0" w:color="1F4E79"/>
              <w:left w:val="nil"/>
              <w:bottom w:val="single" w:sz="4" w:space="0" w:color="9DC3E6"/>
              <w:right w:val="nil"/>
            </w:tcBorders>
            <w:shd w:val="clear" w:color="auto" w:fill="1F4E79"/>
          </w:tcPr>
          <w:p w14:paraId="1BC9C397" w14:textId="77777777" w:rsidR="002247F6" w:rsidRDefault="00000000">
            <w:pPr>
              <w:spacing w:after="0" w:line="259" w:lineRule="auto"/>
              <w:ind w:left="0" w:right="56" w:firstLine="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Focus</w:t>
            </w:r>
          </w:p>
        </w:tc>
        <w:tc>
          <w:tcPr>
            <w:tcW w:w="1134" w:type="dxa"/>
            <w:tcBorders>
              <w:top w:val="single" w:sz="4" w:space="0" w:color="1F4E79"/>
              <w:left w:val="nil"/>
              <w:bottom w:val="single" w:sz="4" w:space="0" w:color="9DC3E6"/>
              <w:right w:val="single" w:sz="4" w:space="0" w:color="1F4E79"/>
            </w:tcBorders>
            <w:shd w:val="clear" w:color="auto" w:fill="1F4E79"/>
          </w:tcPr>
          <w:p w14:paraId="26613B5E" w14:textId="77777777" w:rsidR="002247F6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Question No.</w:t>
            </w:r>
          </w:p>
        </w:tc>
      </w:tr>
      <w:tr w:rsidR="002247F6" w14:paraId="0459048C" w14:textId="77777777">
        <w:trPr>
          <w:trHeight w:val="1070"/>
        </w:trPr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6164D836" w14:textId="77777777" w:rsidR="002247F6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 xml:space="preserve">Representing Meaning &amp; </w:t>
            </w:r>
          </w:p>
          <w:p w14:paraId="74C787B9" w14:textId="77777777" w:rsidR="002247F6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>Meaning Structure of Language</w:t>
            </w:r>
          </w:p>
        </w:tc>
        <w:tc>
          <w:tcPr>
            <w:tcW w:w="581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25AECAEE" w14:textId="77777777" w:rsidR="002247F6" w:rsidRDefault="00000000">
            <w:pPr>
              <w:spacing w:after="0" w:line="259" w:lineRule="auto"/>
              <w:ind w:left="0" w:right="56" w:firstLine="0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Analyze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sentence representations, compare structural representations of language, and evaluate how different parsing approaches capture meaning and relationships among words.</w:t>
            </w:r>
          </w:p>
        </w:tc>
        <w:tc>
          <w:tcPr>
            <w:tcW w:w="113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3DABD6B7" w14:textId="77777777" w:rsidR="002247F6" w:rsidRDefault="00000000">
            <w:pPr>
              <w:spacing w:after="0" w:line="259" w:lineRule="auto"/>
              <w:ind w:left="0" w:right="56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Q1</w:t>
            </w:r>
          </w:p>
        </w:tc>
      </w:tr>
      <w:tr w:rsidR="002247F6" w14:paraId="74E059BF" w14:textId="77777777">
        <w:trPr>
          <w:trHeight w:val="840"/>
        </w:trPr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66102F12" w14:textId="77777777" w:rsidR="002247F6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>Syntax-Driven Semantic Analysis</w:t>
            </w:r>
          </w:p>
        </w:tc>
        <w:tc>
          <w:tcPr>
            <w:tcW w:w="581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</w:tcPr>
          <w:p w14:paraId="15EAB8EE" w14:textId="77777777" w:rsidR="002247F6" w:rsidRDefault="00000000">
            <w:pPr>
              <w:spacing w:after="0" w:line="259" w:lineRule="auto"/>
              <w:ind w:left="0" w:right="56" w:firstLine="0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Analyze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parsing strategies for incomplete and ambiguous inputs, evaluate parsing efficiency, and determine suitable methods for real-time language understanding.</w:t>
            </w:r>
          </w:p>
        </w:tc>
        <w:tc>
          <w:tcPr>
            <w:tcW w:w="113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68C551CF" w14:textId="77777777" w:rsidR="002247F6" w:rsidRDefault="00000000">
            <w:pPr>
              <w:spacing w:after="0" w:line="259" w:lineRule="auto"/>
              <w:ind w:left="0" w:right="56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Q2</w:t>
            </w:r>
          </w:p>
        </w:tc>
      </w:tr>
      <w:tr w:rsidR="002247F6" w14:paraId="6B8AC747" w14:textId="77777777">
        <w:trPr>
          <w:trHeight w:val="840"/>
        </w:trPr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DDFF5A3" w14:textId="77777777" w:rsidR="002247F6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>Lexemes and Their Senses &amp; Word Sense Disambiguation</w:t>
            </w:r>
          </w:p>
        </w:tc>
        <w:tc>
          <w:tcPr>
            <w:tcW w:w="581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73DF54CA" w14:textId="77777777" w:rsidR="002247F6" w:rsidRDefault="00000000">
            <w:pPr>
              <w:spacing w:after="0" w:line="259" w:lineRule="auto"/>
              <w:ind w:left="0" w:right="56" w:firstLine="0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Analyze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ambiguity in natural language sentences, evaluate ambiguity resolution techniques, and determine the most effective approach for selecting intended meanings.</w:t>
            </w:r>
          </w:p>
        </w:tc>
        <w:tc>
          <w:tcPr>
            <w:tcW w:w="113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59C4BCC5" w14:textId="77777777" w:rsidR="002247F6" w:rsidRDefault="00000000">
            <w:pPr>
              <w:spacing w:after="0" w:line="259" w:lineRule="auto"/>
              <w:ind w:left="0" w:right="56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Q3</w:t>
            </w:r>
          </w:p>
        </w:tc>
      </w:tr>
      <w:tr w:rsidR="002247F6" w14:paraId="16C6DFA8" w14:textId="77777777">
        <w:trPr>
          <w:trHeight w:val="840"/>
        </w:trPr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460BD658" w14:textId="77777777" w:rsidR="002247F6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>Representing Linguistically Relevant Concepts</w:t>
            </w:r>
          </w:p>
        </w:tc>
        <w:tc>
          <w:tcPr>
            <w:tcW w:w="581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4F2AC902" w14:textId="77777777" w:rsidR="002247F6" w:rsidRDefault="00000000">
            <w:pPr>
              <w:spacing w:after="0" w:line="259" w:lineRule="auto"/>
              <w:ind w:left="0" w:right="56" w:firstLine="0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Analyze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grammatical constraints, agreement features, argument structures, and linguistic representations required for accurate language processing.</w:t>
            </w:r>
          </w:p>
        </w:tc>
        <w:tc>
          <w:tcPr>
            <w:tcW w:w="113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76E1FCD" w14:textId="77777777" w:rsidR="002247F6" w:rsidRDefault="00000000">
            <w:pPr>
              <w:spacing w:after="0" w:line="259" w:lineRule="auto"/>
              <w:ind w:left="0" w:right="56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Q4</w:t>
            </w:r>
          </w:p>
        </w:tc>
      </w:tr>
      <w:tr w:rsidR="002247F6" w14:paraId="1D2FBDEF" w14:textId="77777777">
        <w:trPr>
          <w:trHeight w:val="840"/>
        </w:trPr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667EDDE3" w14:textId="77777777" w:rsidR="002247F6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 xml:space="preserve">Information Retrieval &amp;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SyntaxDriven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Semantic Analysis</w:t>
            </w:r>
          </w:p>
        </w:tc>
        <w:tc>
          <w:tcPr>
            <w:tcW w:w="581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2C132D99" w14:textId="77777777" w:rsidR="002247F6" w:rsidRDefault="00000000">
            <w:pPr>
              <w:spacing w:after="0" w:line="259" w:lineRule="auto"/>
              <w:ind w:left="0" w:right="56" w:firstLine="0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Analyze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large-scale parsing strategies, evaluate performance trade-offs, and justify efficient approaches for processing massive linguistic datasets.</w:t>
            </w:r>
          </w:p>
        </w:tc>
        <w:tc>
          <w:tcPr>
            <w:tcW w:w="113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6C92224" w14:textId="77777777" w:rsidR="002247F6" w:rsidRDefault="00000000">
            <w:pPr>
              <w:spacing w:after="0" w:line="259" w:lineRule="auto"/>
              <w:ind w:left="0" w:right="56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Q5</w:t>
            </w:r>
          </w:p>
        </w:tc>
      </w:tr>
    </w:tbl>
    <w:p w14:paraId="4B96413B" w14:textId="77777777" w:rsidR="002247F6" w:rsidRDefault="00000000">
      <w:pPr>
        <w:pStyle w:val="Heading1"/>
      </w:pPr>
      <w:r>
        <w:t>ASSESSMENT TOOL 3 – Comparative Analysis</w:t>
      </w:r>
    </w:p>
    <w:p w14:paraId="5E51523E" w14:textId="77777777" w:rsidR="002247F6" w:rsidRDefault="00000000">
      <w:pPr>
        <w:spacing w:after="452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0CF3F81" wp14:editId="39C4074A">
                <wp:extent cx="6400800" cy="9525"/>
                <wp:effectExtent l="0" t="0" r="0" b="0"/>
                <wp:docPr id="7601" name="Group 76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9525"/>
                          <a:chOff x="0" y="0"/>
                          <a:chExt cx="6400800" cy="9525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F4E7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01" style="width:504pt;height:0.75pt;mso-position-horizontal-relative:char;mso-position-vertical-relative:line" coordsize="64008,95">
                <v:shape id="Shape 9" style="position:absolute;width:64008;height:0;left:0;top:0;" coordsize="6400800,0" path="m0,0l6400800,0">
                  <v:stroke weight="0.75pt" endcap="flat" joinstyle="miter" miterlimit="4" on="true" color="#1f4e79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10080" w:type="dxa"/>
        <w:tblInd w:w="-120" w:type="dxa"/>
        <w:tblCellMar>
          <w:top w:w="113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00"/>
        <w:gridCol w:w="3240"/>
        <w:gridCol w:w="1800"/>
        <w:gridCol w:w="3240"/>
      </w:tblGrid>
      <w:tr w:rsidR="002247F6" w14:paraId="376998A3" w14:textId="77777777">
        <w:trPr>
          <w:trHeight w:val="357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0CCFE3F" w14:textId="77777777" w:rsidR="002247F6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03429C0B" w14:textId="77777777" w:rsidR="002247F6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sz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D690DDE" w14:textId="77777777" w:rsidR="002247F6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3245B626" w14:textId="77777777" w:rsidR="002247F6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sz w:val="18"/>
              </w:rPr>
              <w:t>Natural Language Processing</w:t>
            </w:r>
          </w:p>
        </w:tc>
      </w:tr>
      <w:tr w:rsidR="002247F6" w14:paraId="433BDAFF" w14:textId="77777777">
        <w:trPr>
          <w:trHeight w:val="564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69116DF8" w14:textId="77777777" w:rsidR="002247F6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vAlign w:val="center"/>
          </w:tcPr>
          <w:p w14:paraId="5CB4AB3E" w14:textId="77777777" w:rsidR="002247F6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sz w:val="18"/>
              </w:rPr>
              <w:t>CO4 – Precision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1A1A55CC" w14:textId="77777777" w:rsidR="002247F6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7F5A38A4" w14:textId="77777777" w:rsidR="002247F6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sz w:val="18"/>
              </w:rPr>
              <w:t>Assessment Tool 3 – Comparative Analysis</w:t>
            </w:r>
          </w:p>
        </w:tc>
      </w:tr>
      <w:tr w:rsidR="002247F6" w14:paraId="5412697C" w14:textId="77777777">
        <w:trPr>
          <w:trHeight w:val="380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6A4D465F" w14:textId="77777777" w:rsidR="002247F6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31918D45" w14:textId="77777777" w:rsidR="002247F6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sz w:val="18"/>
              </w:rPr>
              <w:t>20%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37E552FA" w14:textId="77777777" w:rsidR="002247F6" w:rsidRDefault="002247F6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73AD2286" w14:textId="77777777" w:rsidR="002247F6" w:rsidRDefault="002247F6">
            <w:pPr>
              <w:spacing w:after="160" w:line="259" w:lineRule="auto"/>
              <w:ind w:left="0" w:firstLine="0"/>
              <w:jc w:val="left"/>
            </w:pPr>
          </w:p>
        </w:tc>
      </w:tr>
      <w:tr w:rsidR="002247F6" w14:paraId="5E3FD14E" w14:textId="77777777">
        <w:trPr>
          <w:trHeight w:val="610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6165AF28" w14:textId="77777777" w:rsidR="002247F6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CO5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14FD8E11" w14:textId="77777777" w:rsidR="002247F6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>Formulate context-free grammars, feature structures, probabilistic parsing techniques and to construct parsing frameworks. (BL-4)</w:t>
            </w:r>
          </w:p>
        </w:tc>
      </w:tr>
      <w:tr w:rsidR="002247F6" w14:paraId="36B23C0A" w14:textId="77777777">
        <w:trPr>
          <w:trHeight w:val="380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14D80D7" w14:textId="77777777" w:rsidR="002247F6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25549A57" w14:textId="0AFE2280" w:rsidR="002247F6" w:rsidRDefault="004217F0">
            <w:pPr>
              <w:spacing w:after="160" w:line="259" w:lineRule="auto"/>
              <w:ind w:left="0" w:firstLine="0"/>
              <w:jc w:val="left"/>
            </w:pPr>
            <w:r>
              <w:t>Ch Rama Karthik Reddy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39B1B41A" w14:textId="77777777" w:rsidR="002247F6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715721A2" w14:textId="52A4B75A" w:rsidR="002247F6" w:rsidRDefault="004217F0">
            <w:pPr>
              <w:spacing w:after="160" w:line="259" w:lineRule="auto"/>
              <w:ind w:left="0" w:firstLine="0"/>
              <w:jc w:val="left"/>
            </w:pPr>
            <w:r>
              <w:t>192472281</w:t>
            </w:r>
          </w:p>
        </w:tc>
      </w:tr>
      <w:tr w:rsidR="002247F6" w14:paraId="53B21AC2" w14:textId="77777777">
        <w:trPr>
          <w:trHeight w:val="380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6EB60C98" w14:textId="77777777" w:rsidR="002247F6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590E0F90" w14:textId="089FE73B" w:rsidR="002247F6" w:rsidRDefault="004217F0">
            <w:pPr>
              <w:spacing w:after="160" w:line="259" w:lineRule="auto"/>
              <w:ind w:left="0" w:firstLine="0"/>
              <w:jc w:val="left"/>
            </w:pPr>
            <w:r>
              <w:t>2024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0B77FA55" w14:textId="77777777" w:rsidR="002247F6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14CB3B64" w14:textId="59B72C5A" w:rsidR="002247F6" w:rsidRDefault="004217F0">
            <w:pPr>
              <w:spacing w:after="160" w:line="259" w:lineRule="auto"/>
              <w:ind w:left="0" w:firstLine="0"/>
              <w:jc w:val="left"/>
            </w:pPr>
            <w:r>
              <w:t>18/8/2026</w:t>
            </w:r>
          </w:p>
        </w:tc>
      </w:tr>
    </w:tbl>
    <w:p w14:paraId="72B95D7D" w14:textId="77777777" w:rsidR="002247F6" w:rsidRDefault="00000000">
      <w:pPr>
        <w:pStyle w:val="Heading2"/>
      </w:pPr>
      <w:r>
        <w:t>Code of Conduct</w:t>
      </w:r>
    </w:p>
    <w:p w14:paraId="4C447C85" w14:textId="17C2C0F5" w:rsidR="002247F6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60" w:line="240" w:lineRule="auto"/>
        <w:ind w:left="0" w:firstLine="0"/>
        <w:jc w:val="left"/>
      </w:pPr>
      <w:r>
        <w:rPr>
          <w:rFonts w:ascii="Arial" w:eastAsia="Arial" w:hAnsi="Arial" w:cs="Arial"/>
          <w:i/>
          <w:sz w:val="18"/>
        </w:rPr>
        <w:t>I ________</w:t>
      </w:r>
      <w:proofErr w:type="spellStart"/>
      <w:r w:rsidR="004217F0">
        <w:rPr>
          <w:rFonts w:ascii="Arial" w:eastAsia="Arial" w:hAnsi="Arial" w:cs="Arial"/>
          <w:i/>
          <w:sz w:val="18"/>
        </w:rPr>
        <w:t>karthik</w:t>
      </w:r>
      <w:proofErr w:type="spellEnd"/>
      <w:r w:rsidR="004217F0">
        <w:rPr>
          <w:rFonts w:ascii="Arial" w:eastAsia="Arial" w:hAnsi="Arial" w:cs="Arial"/>
          <w:i/>
          <w:sz w:val="18"/>
        </w:rPr>
        <w:t>/192472281</w:t>
      </w:r>
      <w:r>
        <w:rPr>
          <w:rFonts w:ascii="Arial" w:eastAsia="Arial" w:hAnsi="Arial" w:cs="Arial"/>
          <w:i/>
          <w:sz w:val="18"/>
        </w:rPr>
        <w:t>__________________ (Name / Reg No) certify that this submission is my original work and that I have adhered to the guidelines specified for this assessment. I understand that any violation of academic integrity rules will result in disciplinary action.</w:t>
      </w:r>
    </w:p>
    <w:p w14:paraId="7A69DABF" w14:textId="77777777" w:rsidR="002247F6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171" w:line="259" w:lineRule="auto"/>
        <w:ind w:left="0" w:firstLine="0"/>
        <w:jc w:val="left"/>
      </w:pPr>
      <w:r>
        <w:rPr>
          <w:rFonts w:ascii="Arial" w:eastAsia="Arial" w:hAnsi="Arial" w:cs="Arial"/>
          <w:sz w:val="18"/>
        </w:rPr>
        <w:t>Signature of the Student: _________________________</w:t>
      </w:r>
    </w:p>
    <w:tbl>
      <w:tblPr>
        <w:tblStyle w:val="TableGrid"/>
        <w:tblW w:w="10080" w:type="dxa"/>
        <w:tblInd w:w="-200" w:type="dxa"/>
        <w:tblCellMar>
          <w:top w:w="127" w:type="dxa"/>
          <w:left w:w="2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080"/>
      </w:tblGrid>
      <w:tr w:rsidR="002247F6" w14:paraId="259B701A" w14:textId="77777777">
        <w:trPr>
          <w:trHeight w:val="1780"/>
        </w:trPr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</w:tcPr>
          <w:p w14:paraId="49F9C8D2" w14:textId="77777777" w:rsidR="002247F6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b/>
                <w:color w:val="C00000"/>
                <w:sz w:val="20"/>
              </w:rPr>
              <w:lastRenderedPageBreak/>
              <w:t>Instructions</w:t>
            </w:r>
          </w:p>
          <w:p w14:paraId="0E9A0ED0" w14:textId="77777777" w:rsidR="002247F6" w:rsidRDefault="00000000">
            <w:pPr>
              <w:numPr>
                <w:ilvl w:val="0"/>
                <w:numId w:val="2"/>
              </w:numPr>
              <w:spacing w:after="5" w:line="259" w:lineRule="auto"/>
              <w:ind w:hanging="360"/>
              <w:jc w:val="left"/>
            </w:pPr>
            <w:r>
              <w:rPr>
                <w:rFonts w:ascii="Arial" w:eastAsia="Arial" w:hAnsi="Arial" w:cs="Arial"/>
                <w:sz w:val="20"/>
              </w:rPr>
              <w:t>Read each scenario carefully before answering.</w:t>
            </w:r>
          </w:p>
          <w:p w14:paraId="4736F1F7" w14:textId="77777777" w:rsidR="002247F6" w:rsidRDefault="00000000">
            <w:pPr>
              <w:numPr>
                <w:ilvl w:val="0"/>
                <w:numId w:val="2"/>
              </w:numPr>
              <w:spacing w:after="5" w:line="259" w:lineRule="auto"/>
              <w:ind w:hanging="360"/>
              <w:jc w:val="left"/>
            </w:pPr>
            <w:r>
              <w:rPr>
                <w:rFonts w:ascii="Arial" w:eastAsia="Arial" w:hAnsi="Arial" w:cs="Arial"/>
                <w:sz w:val="20"/>
              </w:rPr>
              <w:t>Identify the NLP techniques being compared in the question.</w:t>
            </w:r>
          </w:p>
          <w:p w14:paraId="21ED779C" w14:textId="77777777" w:rsidR="002247F6" w:rsidRDefault="00000000">
            <w:pPr>
              <w:numPr>
                <w:ilvl w:val="0"/>
                <w:numId w:val="2"/>
              </w:numPr>
              <w:spacing w:after="5" w:line="259" w:lineRule="auto"/>
              <w:ind w:hanging="360"/>
              <w:jc w:val="left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Analyze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each approach based on its working principles, advantages, limitations, and applicability.</w:t>
            </w:r>
          </w:p>
          <w:p w14:paraId="2E125E36" w14:textId="77777777" w:rsidR="002247F6" w:rsidRDefault="00000000">
            <w:pPr>
              <w:numPr>
                <w:ilvl w:val="0"/>
                <w:numId w:val="2"/>
              </w:numPr>
              <w:spacing w:after="5" w:line="259" w:lineRule="auto"/>
              <w:ind w:hanging="360"/>
              <w:jc w:val="left"/>
            </w:pPr>
            <w:r>
              <w:rPr>
                <w:rFonts w:ascii="Arial" w:eastAsia="Arial" w:hAnsi="Arial" w:cs="Arial"/>
                <w:sz w:val="20"/>
              </w:rPr>
              <w:t>Compare the alternatives using technical reasoning rather than listing definitions.</w:t>
            </w:r>
          </w:p>
          <w:p w14:paraId="11B4FC7C" w14:textId="77777777" w:rsidR="002247F6" w:rsidRDefault="00000000">
            <w:pPr>
              <w:numPr>
                <w:ilvl w:val="0"/>
                <w:numId w:val="2"/>
              </w:numPr>
              <w:spacing w:after="5" w:line="259" w:lineRule="auto"/>
              <w:ind w:hanging="360"/>
              <w:jc w:val="left"/>
            </w:pPr>
            <w:r>
              <w:rPr>
                <w:rFonts w:ascii="Arial" w:eastAsia="Arial" w:hAnsi="Arial" w:cs="Arial"/>
                <w:sz w:val="20"/>
              </w:rPr>
              <w:t>Support your analysis with examples from the given scenario.</w:t>
            </w:r>
          </w:p>
          <w:p w14:paraId="6746E3BB" w14:textId="77777777" w:rsidR="002247F6" w:rsidRDefault="00000000">
            <w:pPr>
              <w:numPr>
                <w:ilvl w:val="0"/>
                <w:numId w:val="2"/>
              </w:numPr>
              <w:spacing w:after="0" w:line="259" w:lineRule="auto"/>
              <w:ind w:hanging="360"/>
              <w:jc w:val="left"/>
            </w:pPr>
            <w:r>
              <w:rPr>
                <w:rFonts w:ascii="Arial" w:eastAsia="Arial" w:hAnsi="Arial" w:cs="Arial"/>
                <w:sz w:val="20"/>
              </w:rPr>
              <w:t>Duration: 30 minutes.</w:t>
            </w:r>
          </w:p>
        </w:tc>
      </w:tr>
    </w:tbl>
    <w:p w14:paraId="57284FE3" w14:textId="77777777" w:rsidR="002247F6" w:rsidRDefault="00000000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</w:pPr>
      <w:r>
        <w:rPr>
          <w:sz w:val="22"/>
        </w:rPr>
        <w:t>Annexure A – Comparative Analysis</w:t>
      </w:r>
    </w:p>
    <w:p w14:paraId="408DAB61" w14:textId="77777777" w:rsidR="002247F6" w:rsidRDefault="00000000">
      <w:pPr>
        <w:spacing w:after="103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0586A0A" wp14:editId="4AE8D866">
                <wp:extent cx="6400800" cy="6350"/>
                <wp:effectExtent l="0" t="0" r="0" b="0"/>
                <wp:docPr id="5748" name="Group 57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6350"/>
                          <a:chOff x="0" y="0"/>
                          <a:chExt cx="6400800" cy="6350"/>
                        </a:xfrm>
                      </wpg:grpSpPr>
                      <wps:wsp>
                        <wps:cNvPr id="227" name="Shape 227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C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48" style="width:504pt;height:0.5pt;mso-position-horizontal-relative:char;mso-position-vertical-relative:line" coordsize="64008,63">
                <v:shape id="Shape 227" style="position:absolute;width:64008;height:0;left:0;top:0;" coordsize="6400800,0" path="m0,0l6400800,0">
                  <v:stroke weight="0.5pt" endcap="flat" joinstyle="miter" miterlimit="4" on="true" color="#c00000"/>
                  <v:fill on="false" color="#000000" opacity="0"/>
                </v:shape>
              </v:group>
            </w:pict>
          </mc:Fallback>
        </mc:AlternateContent>
      </w:r>
    </w:p>
    <w:p w14:paraId="15F48201" w14:textId="77777777" w:rsidR="002247F6" w:rsidRDefault="00000000">
      <w:pPr>
        <w:numPr>
          <w:ilvl w:val="0"/>
          <w:numId w:val="1"/>
        </w:numPr>
        <w:ind w:right="-15"/>
      </w:pPr>
      <w:r>
        <w:t xml:space="preserve">A language processing system must represent sentence structure for grammar checking and syntactic analysis. The developers are deciding between Context-Free Grammar (CFG) trees and dependency parsing structures. </w:t>
      </w:r>
      <w:proofErr w:type="spellStart"/>
      <w:r>
        <w:t>Analyze</w:t>
      </w:r>
      <w:proofErr w:type="spellEnd"/>
      <w:r>
        <w:t xml:space="preserve"> how these two approaches differ in representing sentence structure and justify which is more effective for capturing relationships between words.</w:t>
      </w:r>
    </w:p>
    <w:p w14:paraId="602C2B11" w14:textId="77777777" w:rsidR="002247F6" w:rsidRDefault="00000000">
      <w:pPr>
        <w:numPr>
          <w:ilvl w:val="0"/>
          <w:numId w:val="1"/>
        </w:numPr>
        <w:spacing w:after="0"/>
        <w:ind w:right="-15"/>
      </w:pPr>
      <w:r>
        <w:t>A real-time application needs to parse user input efficiently, even when sentences are incomplete or ambiguous. The system currently uses top-down parsing, but an alternative is Earley parsing.</w:t>
      </w:r>
    </w:p>
    <w:p w14:paraId="197D08B0" w14:textId="77777777" w:rsidR="002247F6" w:rsidRDefault="00000000">
      <w:pPr>
        <w:ind w:left="-5" w:right="-15"/>
      </w:pPr>
      <w:proofErr w:type="spellStart"/>
      <w:r>
        <w:t>Analyze</w:t>
      </w:r>
      <w:proofErr w:type="spellEnd"/>
      <w:r>
        <w:t xml:space="preserve"> the differences between these parsing techniques and reason which is more suitable for such dynamic input conditions.</w:t>
      </w:r>
    </w:p>
    <w:p w14:paraId="6CC315C9" w14:textId="77777777" w:rsidR="002247F6" w:rsidRDefault="00000000">
      <w:pPr>
        <w:numPr>
          <w:ilvl w:val="0"/>
          <w:numId w:val="1"/>
        </w:numPr>
        <w:spacing w:after="0"/>
        <w:ind w:right="-15"/>
      </w:pPr>
      <w:r>
        <w:t>An NLP model must handle ambiguity in sentences such as “She saw the man with a telescope.” The designers are considering CFG, PCFG, and neural parsing techniques.</w:t>
      </w:r>
    </w:p>
    <w:p w14:paraId="1327B5A9" w14:textId="77777777" w:rsidR="002247F6" w:rsidRDefault="00000000">
      <w:pPr>
        <w:ind w:left="-5" w:right="-15"/>
      </w:pPr>
      <w:proofErr w:type="spellStart"/>
      <w:r>
        <w:t>Analyze</w:t>
      </w:r>
      <w:proofErr w:type="spellEnd"/>
      <w:r>
        <w:t xml:space="preserve"> how these approaches differ in handling ambiguity and reason which method is most effective for real-world applications.</w:t>
      </w:r>
    </w:p>
    <w:p w14:paraId="7570CEC3" w14:textId="77777777" w:rsidR="002247F6" w:rsidRDefault="00000000">
      <w:pPr>
        <w:numPr>
          <w:ilvl w:val="0"/>
          <w:numId w:val="1"/>
        </w:numPr>
        <w:spacing w:after="0"/>
        <w:ind w:right="-15"/>
      </w:pPr>
      <w:r>
        <w:t>A grammar system needs to correctly handle subject–verb agreement and verb argument structures. The developers are comparing feature structures and subcategorization frames.</w:t>
      </w:r>
    </w:p>
    <w:p w14:paraId="03B8FBCA" w14:textId="77777777" w:rsidR="002247F6" w:rsidRDefault="00000000">
      <w:pPr>
        <w:ind w:left="-5" w:right="-15"/>
      </w:pPr>
      <w:proofErr w:type="spellStart"/>
      <w:r>
        <w:t>Analyze</w:t>
      </w:r>
      <w:proofErr w:type="spellEnd"/>
      <w:r>
        <w:t xml:space="preserve"> how these approaches differ and justify which provides better support for enforcing grammatical correctness.</w:t>
      </w:r>
    </w:p>
    <w:p w14:paraId="6AA02C0D" w14:textId="77777777" w:rsidR="002247F6" w:rsidRDefault="00000000">
      <w:pPr>
        <w:numPr>
          <w:ilvl w:val="0"/>
          <w:numId w:val="1"/>
        </w:numPr>
        <w:spacing w:after="0"/>
        <w:ind w:right="-15"/>
      </w:pPr>
      <w:r>
        <w:t>A large-scale NLP system must perform fast and accurate dependency parsing on big datasets. The choice is between transition-based parsing and graph-based parsing.</w:t>
      </w:r>
    </w:p>
    <w:p w14:paraId="1DC6ED5B" w14:textId="77777777" w:rsidR="002247F6" w:rsidRDefault="00000000">
      <w:pPr>
        <w:ind w:left="-5" w:right="-15"/>
      </w:pPr>
      <w:proofErr w:type="spellStart"/>
      <w:r>
        <w:t>Analyze</w:t>
      </w:r>
      <w:proofErr w:type="spellEnd"/>
      <w:r>
        <w:t xml:space="preserve"> the differences between these methods in terms of decision-making and performance, and justify which is more suitable for large-scale applications.</w:t>
      </w:r>
    </w:p>
    <w:p w14:paraId="2ABA06E6" w14:textId="77777777" w:rsidR="004217F0" w:rsidRDefault="004217F0">
      <w:pPr>
        <w:ind w:left="-5" w:right="-15"/>
      </w:pPr>
    </w:p>
    <w:p w14:paraId="58A362EB" w14:textId="77777777" w:rsidR="004217F0" w:rsidRDefault="004217F0">
      <w:pPr>
        <w:ind w:left="-5" w:right="-15"/>
      </w:pPr>
    </w:p>
    <w:p w14:paraId="7370EB43" w14:textId="77777777" w:rsidR="004217F0" w:rsidRDefault="004217F0">
      <w:pPr>
        <w:ind w:left="-5" w:right="-15"/>
      </w:pPr>
    </w:p>
    <w:p w14:paraId="31078F24" w14:textId="77777777" w:rsidR="004217F0" w:rsidRDefault="004217F0">
      <w:pPr>
        <w:ind w:left="-5" w:right="-15"/>
      </w:pPr>
    </w:p>
    <w:p w14:paraId="6B24EEED" w14:textId="77777777" w:rsidR="004217F0" w:rsidRDefault="004217F0">
      <w:pPr>
        <w:ind w:left="-5" w:right="-15"/>
      </w:pPr>
    </w:p>
    <w:p w14:paraId="257B0858" w14:textId="77777777" w:rsidR="004217F0" w:rsidRDefault="004217F0">
      <w:pPr>
        <w:ind w:left="-5" w:right="-15"/>
      </w:pPr>
    </w:p>
    <w:p w14:paraId="0914366D" w14:textId="77777777" w:rsidR="004217F0" w:rsidRDefault="004217F0">
      <w:pPr>
        <w:ind w:left="-5" w:right="-15"/>
      </w:pPr>
    </w:p>
    <w:p w14:paraId="1891EDE4" w14:textId="77777777" w:rsidR="004217F0" w:rsidRDefault="004217F0">
      <w:pPr>
        <w:ind w:left="-5" w:right="-15"/>
      </w:pPr>
    </w:p>
    <w:p w14:paraId="74BB6877" w14:textId="77777777" w:rsidR="004217F0" w:rsidRDefault="004217F0">
      <w:pPr>
        <w:ind w:left="-5" w:right="-15"/>
      </w:pPr>
    </w:p>
    <w:p w14:paraId="4D907D1C" w14:textId="77777777" w:rsidR="004217F0" w:rsidRPr="004217F0" w:rsidRDefault="004217F0" w:rsidP="004217F0">
      <w:pPr>
        <w:ind w:left="-5" w:right="-15"/>
        <w:rPr>
          <w:b/>
          <w:bCs/>
        </w:rPr>
      </w:pPr>
      <w:r w:rsidRPr="004217F0">
        <w:rPr>
          <w:b/>
          <w:bCs/>
        </w:rPr>
        <w:t>1. CFG Trees vs Dependency Parsing</w:t>
      </w:r>
    </w:p>
    <w:p w14:paraId="3B1C7C94" w14:textId="77777777" w:rsidR="004217F0" w:rsidRPr="004217F0" w:rsidRDefault="004217F0" w:rsidP="004217F0">
      <w:pPr>
        <w:ind w:left="-5" w:right="-15"/>
        <w:rPr>
          <w:b/>
          <w:bCs/>
        </w:rPr>
      </w:pPr>
      <w:r w:rsidRPr="004217F0">
        <w:rPr>
          <w:b/>
          <w:bCs/>
        </w:rPr>
        <w:t>CFG Trees</w:t>
      </w:r>
    </w:p>
    <w:p w14:paraId="4EE418B3" w14:textId="77777777" w:rsidR="004217F0" w:rsidRPr="004217F0" w:rsidRDefault="004217F0" w:rsidP="004217F0">
      <w:pPr>
        <w:numPr>
          <w:ilvl w:val="0"/>
          <w:numId w:val="3"/>
        </w:numPr>
        <w:ind w:right="-15"/>
      </w:pPr>
      <w:r w:rsidRPr="004217F0">
        <w:t>Represent sentences using </w:t>
      </w:r>
      <w:r w:rsidRPr="004217F0">
        <w:rPr>
          <w:b/>
          <w:bCs/>
        </w:rPr>
        <w:t>hierarchical phrase structures</w:t>
      </w:r>
      <w:r w:rsidRPr="004217F0">
        <w:t>.</w:t>
      </w:r>
    </w:p>
    <w:p w14:paraId="1F946A30" w14:textId="77777777" w:rsidR="004217F0" w:rsidRPr="004217F0" w:rsidRDefault="004217F0" w:rsidP="004217F0">
      <w:pPr>
        <w:numPr>
          <w:ilvl w:val="0"/>
          <w:numId w:val="3"/>
        </w:numPr>
        <w:ind w:right="-15"/>
      </w:pPr>
      <w:r w:rsidRPr="004217F0">
        <w:t>Example: S → NP + VP</w:t>
      </w:r>
    </w:p>
    <w:p w14:paraId="1BBA8124" w14:textId="77777777" w:rsidR="004217F0" w:rsidRPr="004217F0" w:rsidRDefault="004217F0" w:rsidP="004217F0">
      <w:pPr>
        <w:numPr>
          <w:ilvl w:val="0"/>
          <w:numId w:val="3"/>
        </w:numPr>
        <w:ind w:right="-15"/>
      </w:pPr>
      <w:r w:rsidRPr="004217F0">
        <w:t>Useful for grammar checking and identifying phrases such as noun phrases and verb phrases.</w:t>
      </w:r>
    </w:p>
    <w:p w14:paraId="5CF9036A" w14:textId="77777777" w:rsidR="004217F0" w:rsidRPr="004217F0" w:rsidRDefault="004217F0" w:rsidP="004217F0">
      <w:pPr>
        <w:numPr>
          <w:ilvl w:val="0"/>
          <w:numId w:val="3"/>
        </w:numPr>
        <w:ind w:right="-15"/>
      </w:pPr>
      <w:r w:rsidRPr="004217F0">
        <w:t>Focuses on </w:t>
      </w:r>
      <w:r w:rsidRPr="004217F0">
        <w:rPr>
          <w:b/>
          <w:bCs/>
        </w:rPr>
        <w:t>constituents</w:t>
      </w:r>
      <w:r w:rsidRPr="004217F0">
        <w:t> rather than direct word relationships.</w:t>
      </w:r>
    </w:p>
    <w:p w14:paraId="5804E255" w14:textId="77777777" w:rsidR="004217F0" w:rsidRPr="004217F0" w:rsidRDefault="004217F0" w:rsidP="004217F0">
      <w:pPr>
        <w:ind w:left="-5" w:right="-15"/>
        <w:rPr>
          <w:b/>
          <w:bCs/>
        </w:rPr>
      </w:pPr>
      <w:r w:rsidRPr="004217F0">
        <w:rPr>
          <w:b/>
          <w:bCs/>
        </w:rPr>
        <w:t>Dependency Parsing</w:t>
      </w:r>
    </w:p>
    <w:p w14:paraId="4E6BB523" w14:textId="77777777" w:rsidR="004217F0" w:rsidRPr="004217F0" w:rsidRDefault="004217F0" w:rsidP="004217F0">
      <w:pPr>
        <w:numPr>
          <w:ilvl w:val="0"/>
          <w:numId w:val="4"/>
        </w:numPr>
        <w:ind w:right="-15"/>
      </w:pPr>
      <w:r w:rsidRPr="004217F0">
        <w:t>Represents relationships directly between words.</w:t>
      </w:r>
    </w:p>
    <w:p w14:paraId="1510ECE3" w14:textId="77777777" w:rsidR="004217F0" w:rsidRPr="004217F0" w:rsidRDefault="004217F0" w:rsidP="004217F0">
      <w:pPr>
        <w:numPr>
          <w:ilvl w:val="0"/>
          <w:numId w:val="4"/>
        </w:numPr>
        <w:ind w:right="-15"/>
      </w:pPr>
      <w:r w:rsidRPr="004217F0">
        <w:t>Identifies </w:t>
      </w:r>
      <w:r w:rsidRPr="004217F0">
        <w:rPr>
          <w:b/>
          <w:bCs/>
        </w:rPr>
        <w:t>head–dependent relationships</w:t>
      </w:r>
      <w:r w:rsidRPr="004217F0">
        <w:t>.</w:t>
      </w:r>
    </w:p>
    <w:p w14:paraId="455C8CE4" w14:textId="77777777" w:rsidR="004217F0" w:rsidRPr="004217F0" w:rsidRDefault="004217F0" w:rsidP="004217F0">
      <w:pPr>
        <w:numPr>
          <w:ilvl w:val="0"/>
          <w:numId w:val="4"/>
        </w:numPr>
        <w:ind w:right="-15"/>
      </w:pPr>
      <w:r w:rsidRPr="004217F0">
        <w:t>Example: in </w:t>
      </w:r>
      <w:r w:rsidRPr="004217F0">
        <w:rPr>
          <w:i/>
          <w:iCs/>
        </w:rPr>
        <w:t>“The boy eats food”</w:t>
      </w:r>
      <w:r w:rsidRPr="004217F0">
        <w:t>, </w:t>
      </w:r>
      <w:r w:rsidRPr="004217F0">
        <w:rPr>
          <w:b/>
          <w:bCs/>
        </w:rPr>
        <w:t>eats</w:t>
      </w:r>
      <w:r w:rsidRPr="004217F0">
        <w:t> is the head, while </w:t>
      </w:r>
      <w:r w:rsidRPr="004217F0">
        <w:rPr>
          <w:b/>
          <w:bCs/>
        </w:rPr>
        <w:t>boy</w:t>
      </w:r>
      <w:r w:rsidRPr="004217F0">
        <w:t> is the subject and </w:t>
      </w:r>
      <w:r w:rsidRPr="004217F0">
        <w:rPr>
          <w:b/>
          <w:bCs/>
        </w:rPr>
        <w:t>food</w:t>
      </w:r>
      <w:r w:rsidRPr="004217F0">
        <w:t> is the object.</w:t>
      </w:r>
    </w:p>
    <w:p w14:paraId="0A95EB29" w14:textId="77777777" w:rsidR="004217F0" w:rsidRPr="004217F0" w:rsidRDefault="004217F0" w:rsidP="004217F0">
      <w:pPr>
        <w:ind w:left="-5" w:right="-15"/>
        <w:rPr>
          <w:b/>
          <w:bCs/>
        </w:rPr>
      </w:pPr>
      <w:r w:rsidRPr="004217F0">
        <w:rPr>
          <w:b/>
          <w:bCs/>
        </w:rPr>
        <w:t>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30"/>
        <w:gridCol w:w="3590"/>
      </w:tblGrid>
      <w:tr w:rsidR="004217F0" w:rsidRPr="004217F0" w14:paraId="214D1354" w14:textId="77777777" w:rsidTr="004217F0">
        <w:trPr>
          <w:tblHeader/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46B3FB0" w14:textId="77777777" w:rsidR="004217F0" w:rsidRPr="004217F0" w:rsidRDefault="004217F0" w:rsidP="004217F0">
            <w:pPr>
              <w:ind w:left="-5" w:right="-15"/>
              <w:rPr>
                <w:b/>
                <w:bCs/>
              </w:rPr>
            </w:pPr>
            <w:r w:rsidRPr="004217F0">
              <w:rPr>
                <w:b/>
                <w:bCs/>
              </w:rPr>
              <w:t>CFG</w:t>
            </w:r>
          </w:p>
        </w:tc>
        <w:tc>
          <w:tcPr>
            <w:tcW w:w="0" w:type="auto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1771AD5" w14:textId="77777777" w:rsidR="004217F0" w:rsidRPr="004217F0" w:rsidRDefault="004217F0" w:rsidP="004217F0">
            <w:pPr>
              <w:ind w:left="-5" w:right="-15"/>
              <w:rPr>
                <w:b/>
                <w:bCs/>
              </w:rPr>
            </w:pPr>
            <w:r w:rsidRPr="004217F0">
              <w:rPr>
                <w:b/>
                <w:bCs/>
              </w:rPr>
              <w:t>Dependency Parsing</w:t>
            </w:r>
          </w:p>
        </w:tc>
      </w:tr>
      <w:tr w:rsidR="004217F0" w:rsidRPr="004217F0" w14:paraId="4730FE92" w14:textId="77777777" w:rsidTr="004217F0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4EB4EF7" w14:textId="77777777" w:rsidR="004217F0" w:rsidRPr="004217F0" w:rsidRDefault="004217F0" w:rsidP="004217F0">
            <w:pPr>
              <w:ind w:left="-5" w:right="-15"/>
            </w:pPr>
            <w:r w:rsidRPr="004217F0">
              <w:t>Phrase-based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2411E36" w14:textId="77777777" w:rsidR="004217F0" w:rsidRPr="004217F0" w:rsidRDefault="004217F0" w:rsidP="004217F0">
            <w:pPr>
              <w:ind w:left="-5" w:right="-15"/>
            </w:pPr>
            <w:r w:rsidRPr="004217F0">
              <w:t>Word-relationship based</w:t>
            </w:r>
          </w:p>
        </w:tc>
      </w:tr>
      <w:tr w:rsidR="004217F0" w:rsidRPr="004217F0" w14:paraId="1BC5CC9F" w14:textId="77777777" w:rsidTr="004217F0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DA2F1BE" w14:textId="77777777" w:rsidR="004217F0" w:rsidRPr="004217F0" w:rsidRDefault="004217F0" w:rsidP="004217F0">
            <w:pPr>
              <w:ind w:left="-5" w:right="-15"/>
            </w:pPr>
            <w:r w:rsidRPr="004217F0">
              <w:t>Uses parse trees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F20E389" w14:textId="77777777" w:rsidR="004217F0" w:rsidRPr="004217F0" w:rsidRDefault="004217F0" w:rsidP="004217F0">
            <w:pPr>
              <w:ind w:left="-5" w:right="-15"/>
            </w:pPr>
            <w:r w:rsidRPr="004217F0">
              <w:t>Uses dependency graphs/trees</w:t>
            </w:r>
          </w:p>
        </w:tc>
      </w:tr>
      <w:tr w:rsidR="004217F0" w:rsidRPr="004217F0" w14:paraId="3B263634" w14:textId="77777777" w:rsidTr="004217F0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E47BF0A" w14:textId="77777777" w:rsidR="004217F0" w:rsidRPr="004217F0" w:rsidRDefault="004217F0" w:rsidP="004217F0">
            <w:pPr>
              <w:ind w:left="-5" w:right="-15"/>
            </w:pPr>
            <w:r w:rsidRPr="004217F0">
              <w:t>Good for phrase structure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1789CD9" w14:textId="77777777" w:rsidR="004217F0" w:rsidRPr="004217F0" w:rsidRDefault="004217F0" w:rsidP="004217F0">
            <w:pPr>
              <w:ind w:left="-5" w:right="-15"/>
            </w:pPr>
            <w:r w:rsidRPr="004217F0">
              <w:t>Good for grammatical relationships</w:t>
            </w:r>
          </w:p>
        </w:tc>
      </w:tr>
      <w:tr w:rsidR="004217F0" w:rsidRPr="004217F0" w14:paraId="0E37D6C5" w14:textId="77777777" w:rsidTr="004217F0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3FA4F05" w14:textId="77777777" w:rsidR="004217F0" w:rsidRPr="004217F0" w:rsidRDefault="004217F0" w:rsidP="004217F0">
            <w:pPr>
              <w:ind w:left="-5" w:right="-15"/>
            </w:pPr>
            <w:r w:rsidRPr="004217F0">
              <w:t>More hierarchical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4B63C65" w14:textId="77777777" w:rsidR="004217F0" w:rsidRPr="004217F0" w:rsidRDefault="004217F0" w:rsidP="004217F0">
            <w:pPr>
              <w:ind w:left="-5" w:right="-15"/>
            </w:pPr>
            <w:r w:rsidRPr="004217F0">
              <w:t>More direct</w:t>
            </w:r>
          </w:p>
        </w:tc>
      </w:tr>
    </w:tbl>
    <w:p w14:paraId="0F370296" w14:textId="77777777" w:rsidR="004217F0" w:rsidRPr="004217F0" w:rsidRDefault="004217F0" w:rsidP="004217F0">
      <w:pPr>
        <w:ind w:left="-5" w:right="-15"/>
        <w:rPr>
          <w:b/>
          <w:bCs/>
        </w:rPr>
      </w:pPr>
      <w:r w:rsidRPr="004217F0">
        <w:rPr>
          <w:b/>
          <w:bCs/>
        </w:rPr>
        <w:t>Conclusion</w:t>
      </w:r>
    </w:p>
    <w:p w14:paraId="4C6ADEC0" w14:textId="77777777" w:rsidR="004217F0" w:rsidRPr="004217F0" w:rsidRDefault="004217F0" w:rsidP="004217F0">
      <w:pPr>
        <w:ind w:left="-5" w:right="-15"/>
      </w:pPr>
      <w:r w:rsidRPr="004217F0">
        <w:rPr>
          <w:b/>
          <w:bCs/>
        </w:rPr>
        <w:t>Dependency parsing is more effective for capturing relationships between words</w:t>
      </w:r>
      <w:r w:rsidRPr="004217F0">
        <w:t>, especially subject, object, modifier, and verb relationships. CFG is better when phrase structure is the main requirement.</w:t>
      </w:r>
    </w:p>
    <w:p w14:paraId="3AF056AC" w14:textId="2D6F08A1" w:rsidR="004217F0" w:rsidRDefault="004217F0" w:rsidP="004217F0">
      <w:pPr>
        <w:ind w:left="-5" w:right="-15"/>
      </w:pPr>
    </w:p>
    <w:p w14:paraId="1226BD47" w14:textId="77777777" w:rsidR="004217F0" w:rsidRDefault="004217F0" w:rsidP="004217F0">
      <w:pPr>
        <w:ind w:left="-5" w:right="-15"/>
      </w:pPr>
    </w:p>
    <w:p w14:paraId="45E52EF2" w14:textId="77777777" w:rsidR="004217F0" w:rsidRPr="004217F0" w:rsidRDefault="004217F0" w:rsidP="004217F0">
      <w:pPr>
        <w:ind w:left="-5" w:right="-15"/>
      </w:pPr>
    </w:p>
    <w:p w14:paraId="3139E60B" w14:textId="77777777" w:rsidR="004217F0" w:rsidRPr="004217F0" w:rsidRDefault="004217F0" w:rsidP="004217F0">
      <w:pPr>
        <w:ind w:left="-5" w:right="-15"/>
        <w:rPr>
          <w:b/>
          <w:bCs/>
        </w:rPr>
      </w:pPr>
      <w:r w:rsidRPr="004217F0">
        <w:rPr>
          <w:b/>
          <w:bCs/>
        </w:rPr>
        <w:lastRenderedPageBreak/>
        <w:t>2. Top-Down Parsing vs Earley Parsing</w:t>
      </w:r>
    </w:p>
    <w:p w14:paraId="153AFA82" w14:textId="77777777" w:rsidR="004217F0" w:rsidRPr="004217F0" w:rsidRDefault="004217F0" w:rsidP="004217F0">
      <w:pPr>
        <w:ind w:left="-5" w:right="-15"/>
        <w:rPr>
          <w:b/>
          <w:bCs/>
        </w:rPr>
      </w:pPr>
      <w:r w:rsidRPr="004217F0">
        <w:rPr>
          <w:b/>
          <w:bCs/>
        </w:rPr>
        <w:t>Top-Down Parsing</w:t>
      </w:r>
    </w:p>
    <w:p w14:paraId="12A8FDC8" w14:textId="77777777" w:rsidR="004217F0" w:rsidRPr="004217F0" w:rsidRDefault="004217F0" w:rsidP="004217F0">
      <w:pPr>
        <w:numPr>
          <w:ilvl w:val="0"/>
          <w:numId w:val="5"/>
        </w:numPr>
        <w:ind w:right="-15"/>
      </w:pPr>
      <w:r w:rsidRPr="004217F0">
        <w:t>Starts from the start symbol and tries to generate the sentence.</w:t>
      </w:r>
    </w:p>
    <w:p w14:paraId="781CB01A" w14:textId="77777777" w:rsidR="004217F0" w:rsidRPr="004217F0" w:rsidRDefault="004217F0" w:rsidP="004217F0">
      <w:pPr>
        <w:numPr>
          <w:ilvl w:val="0"/>
          <w:numId w:val="5"/>
        </w:numPr>
        <w:ind w:right="-15"/>
      </w:pPr>
      <w:r w:rsidRPr="004217F0">
        <w:t>Simple and easy to implement.</w:t>
      </w:r>
    </w:p>
    <w:p w14:paraId="7F9CDC76" w14:textId="77777777" w:rsidR="004217F0" w:rsidRPr="004217F0" w:rsidRDefault="004217F0" w:rsidP="004217F0">
      <w:pPr>
        <w:numPr>
          <w:ilvl w:val="0"/>
          <w:numId w:val="5"/>
        </w:numPr>
        <w:ind w:right="-15"/>
      </w:pPr>
      <w:r w:rsidRPr="004217F0">
        <w:t>Can suffer from </w:t>
      </w:r>
      <w:r w:rsidRPr="004217F0">
        <w:rPr>
          <w:b/>
          <w:bCs/>
        </w:rPr>
        <w:t>backtracking</w:t>
      </w:r>
      <w:r w:rsidRPr="004217F0">
        <w:t>.</w:t>
      </w:r>
    </w:p>
    <w:p w14:paraId="3FC2A75C" w14:textId="77777777" w:rsidR="004217F0" w:rsidRPr="004217F0" w:rsidRDefault="004217F0" w:rsidP="004217F0">
      <w:pPr>
        <w:numPr>
          <w:ilvl w:val="0"/>
          <w:numId w:val="5"/>
        </w:numPr>
        <w:ind w:right="-15"/>
      </w:pPr>
      <w:r w:rsidRPr="004217F0">
        <w:t>Less effective for ambiguous or incomplete sentences.</w:t>
      </w:r>
    </w:p>
    <w:p w14:paraId="299B3E14" w14:textId="77777777" w:rsidR="004217F0" w:rsidRPr="004217F0" w:rsidRDefault="004217F0" w:rsidP="004217F0">
      <w:pPr>
        <w:ind w:left="-5" w:right="-15"/>
        <w:rPr>
          <w:b/>
          <w:bCs/>
        </w:rPr>
      </w:pPr>
      <w:r w:rsidRPr="004217F0">
        <w:rPr>
          <w:b/>
          <w:bCs/>
        </w:rPr>
        <w:t>Earley Parsing</w:t>
      </w:r>
    </w:p>
    <w:p w14:paraId="43A94DF2" w14:textId="77777777" w:rsidR="004217F0" w:rsidRPr="004217F0" w:rsidRDefault="004217F0" w:rsidP="004217F0">
      <w:pPr>
        <w:numPr>
          <w:ilvl w:val="0"/>
          <w:numId w:val="6"/>
        </w:numPr>
        <w:ind w:right="-15"/>
      </w:pPr>
      <w:r w:rsidRPr="004217F0">
        <w:t>Uses a </w:t>
      </w:r>
      <w:r w:rsidRPr="004217F0">
        <w:rPr>
          <w:b/>
          <w:bCs/>
        </w:rPr>
        <w:t>chart-based approach</w:t>
      </w:r>
      <w:r w:rsidRPr="004217F0">
        <w:t>.</w:t>
      </w:r>
    </w:p>
    <w:p w14:paraId="51201E18" w14:textId="77777777" w:rsidR="004217F0" w:rsidRPr="004217F0" w:rsidRDefault="004217F0" w:rsidP="004217F0">
      <w:pPr>
        <w:numPr>
          <w:ilvl w:val="0"/>
          <w:numId w:val="6"/>
        </w:numPr>
        <w:ind w:right="-15"/>
      </w:pPr>
      <w:r w:rsidRPr="004217F0">
        <w:t>Handles ambiguous and incomplete sentences efficiently.</w:t>
      </w:r>
    </w:p>
    <w:p w14:paraId="582F6F1C" w14:textId="77777777" w:rsidR="004217F0" w:rsidRPr="004217F0" w:rsidRDefault="004217F0" w:rsidP="004217F0">
      <w:pPr>
        <w:numPr>
          <w:ilvl w:val="0"/>
          <w:numId w:val="6"/>
        </w:numPr>
        <w:ind w:right="-15"/>
      </w:pPr>
      <w:r w:rsidRPr="004217F0">
        <w:t>Supports left-recursive grammars.</w:t>
      </w:r>
    </w:p>
    <w:p w14:paraId="2EC670B2" w14:textId="77777777" w:rsidR="004217F0" w:rsidRPr="004217F0" w:rsidRDefault="004217F0" w:rsidP="004217F0">
      <w:pPr>
        <w:numPr>
          <w:ilvl w:val="0"/>
          <w:numId w:val="6"/>
        </w:numPr>
        <w:ind w:right="-15"/>
      </w:pPr>
      <w:r w:rsidRPr="004217F0">
        <w:t>Avoids repeatedly processing the same partial structures.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36"/>
        <w:gridCol w:w="2270"/>
      </w:tblGrid>
      <w:tr w:rsidR="004217F0" w:rsidRPr="004217F0" w14:paraId="381A5E83" w14:textId="77777777" w:rsidTr="004217F0">
        <w:trPr>
          <w:tblHeader/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DDE293F" w14:textId="77777777" w:rsidR="004217F0" w:rsidRPr="004217F0" w:rsidRDefault="004217F0" w:rsidP="004217F0">
            <w:pPr>
              <w:ind w:left="-5" w:right="-15"/>
              <w:rPr>
                <w:b/>
                <w:bCs/>
              </w:rPr>
            </w:pPr>
            <w:r w:rsidRPr="004217F0">
              <w:rPr>
                <w:b/>
                <w:bCs/>
              </w:rPr>
              <w:t>Top-Down</w:t>
            </w:r>
          </w:p>
        </w:tc>
        <w:tc>
          <w:tcPr>
            <w:tcW w:w="0" w:type="auto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EE0FB6E" w14:textId="77777777" w:rsidR="004217F0" w:rsidRPr="004217F0" w:rsidRDefault="004217F0" w:rsidP="004217F0">
            <w:pPr>
              <w:ind w:left="-5" w:right="-15"/>
              <w:rPr>
                <w:b/>
                <w:bCs/>
              </w:rPr>
            </w:pPr>
            <w:r w:rsidRPr="004217F0">
              <w:rPr>
                <w:b/>
                <w:bCs/>
              </w:rPr>
              <w:t>Earley</w:t>
            </w:r>
          </w:p>
        </w:tc>
      </w:tr>
      <w:tr w:rsidR="004217F0" w:rsidRPr="004217F0" w14:paraId="2214E3FE" w14:textId="77777777" w:rsidTr="004217F0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6A8A03A" w14:textId="77777777" w:rsidR="004217F0" w:rsidRPr="004217F0" w:rsidRDefault="004217F0" w:rsidP="004217F0">
            <w:pPr>
              <w:ind w:left="-5" w:right="-15"/>
            </w:pPr>
            <w:r w:rsidRPr="004217F0">
              <w:t>Starts from start symbol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E17CCB3" w14:textId="77777777" w:rsidR="004217F0" w:rsidRPr="004217F0" w:rsidRDefault="004217F0" w:rsidP="004217F0">
            <w:pPr>
              <w:ind w:left="-5" w:right="-15"/>
            </w:pPr>
            <w:r w:rsidRPr="004217F0">
              <w:t>Uses chart states</w:t>
            </w:r>
          </w:p>
        </w:tc>
      </w:tr>
      <w:tr w:rsidR="004217F0" w:rsidRPr="004217F0" w14:paraId="4CAC6B3A" w14:textId="77777777" w:rsidTr="004217F0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67B4F95" w14:textId="77777777" w:rsidR="004217F0" w:rsidRPr="004217F0" w:rsidRDefault="004217F0" w:rsidP="004217F0">
            <w:pPr>
              <w:ind w:left="-5" w:right="-15"/>
            </w:pPr>
            <w:r w:rsidRPr="004217F0">
              <w:t>More backtracking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3A8C579" w14:textId="77777777" w:rsidR="004217F0" w:rsidRPr="004217F0" w:rsidRDefault="004217F0" w:rsidP="004217F0">
            <w:pPr>
              <w:ind w:left="-5" w:right="-15"/>
            </w:pPr>
            <w:r w:rsidRPr="004217F0">
              <w:t>Less repeated work</w:t>
            </w:r>
          </w:p>
        </w:tc>
      </w:tr>
      <w:tr w:rsidR="004217F0" w:rsidRPr="004217F0" w14:paraId="7A2300BE" w14:textId="77777777" w:rsidTr="004217F0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D9A79B9" w14:textId="77777777" w:rsidR="004217F0" w:rsidRPr="004217F0" w:rsidRDefault="004217F0" w:rsidP="004217F0">
            <w:pPr>
              <w:ind w:left="-5" w:right="-15"/>
            </w:pPr>
            <w:r w:rsidRPr="004217F0">
              <w:t>Poor with ambiguity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A3C6606" w14:textId="77777777" w:rsidR="004217F0" w:rsidRPr="004217F0" w:rsidRDefault="004217F0" w:rsidP="004217F0">
            <w:pPr>
              <w:ind w:left="-5" w:right="-15"/>
            </w:pPr>
            <w:r w:rsidRPr="004217F0">
              <w:t>Handles ambiguity</w:t>
            </w:r>
          </w:p>
        </w:tc>
      </w:tr>
      <w:tr w:rsidR="004217F0" w:rsidRPr="004217F0" w14:paraId="2CC122D8" w14:textId="77777777" w:rsidTr="004217F0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BE06FF0" w14:textId="77777777" w:rsidR="004217F0" w:rsidRPr="004217F0" w:rsidRDefault="004217F0" w:rsidP="004217F0">
            <w:pPr>
              <w:ind w:left="-5" w:right="-15"/>
            </w:pPr>
            <w:r w:rsidRPr="004217F0">
              <w:t>Less suitable for incomplete input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C3307DA" w14:textId="77777777" w:rsidR="004217F0" w:rsidRPr="004217F0" w:rsidRDefault="004217F0" w:rsidP="004217F0">
            <w:pPr>
              <w:ind w:left="-5" w:right="-15"/>
            </w:pPr>
            <w:r w:rsidRPr="004217F0">
              <w:t>Good for partial input</w:t>
            </w:r>
          </w:p>
        </w:tc>
      </w:tr>
      <w:tr w:rsidR="004217F0" w:rsidRPr="004217F0" w14:paraId="69B736AB" w14:textId="77777777" w:rsidTr="004217F0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8627A7C" w14:textId="77777777" w:rsidR="004217F0" w:rsidRPr="004217F0" w:rsidRDefault="004217F0" w:rsidP="004217F0">
            <w:pPr>
              <w:ind w:left="-5" w:right="-15"/>
            </w:pPr>
            <w:r w:rsidRPr="004217F0">
              <w:t>Simple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5019B7F" w14:textId="77777777" w:rsidR="004217F0" w:rsidRPr="004217F0" w:rsidRDefault="004217F0" w:rsidP="004217F0">
            <w:pPr>
              <w:ind w:left="-5" w:right="-15"/>
            </w:pPr>
            <w:r w:rsidRPr="004217F0">
              <w:t>More powerful</w:t>
            </w:r>
          </w:p>
        </w:tc>
      </w:tr>
    </w:tbl>
    <w:p w14:paraId="34B92EAA" w14:textId="77777777" w:rsidR="004217F0" w:rsidRPr="004217F0" w:rsidRDefault="004217F0" w:rsidP="004217F0">
      <w:pPr>
        <w:ind w:left="-5" w:right="-15"/>
        <w:rPr>
          <w:b/>
          <w:bCs/>
        </w:rPr>
      </w:pPr>
      <w:r w:rsidRPr="004217F0">
        <w:rPr>
          <w:b/>
          <w:bCs/>
        </w:rPr>
        <w:t>Conclusion</w:t>
      </w:r>
    </w:p>
    <w:p w14:paraId="3F4002DB" w14:textId="77777777" w:rsidR="004217F0" w:rsidRPr="004217F0" w:rsidRDefault="004217F0" w:rsidP="004217F0">
      <w:pPr>
        <w:ind w:left="-5" w:right="-15"/>
      </w:pPr>
      <w:r w:rsidRPr="004217F0">
        <w:rPr>
          <w:b/>
          <w:bCs/>
        </w:rPr>
        <w:t>Earley parsing is more suitable for real-time dynamic input</w:t>
      </w:r>
      <w:r w:rsidRPr="004217F0">
        <w:t> because it can handle incomplete and ambiguous sentences while maintaining partial parse information.</w:t>
      </w:r>
    </w:p>
    <w:p w14:paraId="15BA4FE5" w14:textId="7723745A" w:rsidR="004217F0" w:rsidRDefault="004217F0" w:rsidP="004217F0">
      <w:pPr>
        <w:ind w:left="-5" w:right="-15"/>
      </w:pPr>
    </w:p>
    <w:p w14:paraId="25CD2803" w14:textId="77777777" w:rsidR="004217F0" w:rsidRPr="004217F0" w:rsidRDefault="004217F0" w:rsidP="004217F0">
      <w:pPr>
        <w:ind w:left="-5" w:right="-15"/>
      </w:pPr>
    </w:p>
    <w:p w14:paraId="2797D0D8" w14:textId="77777777" w:rsidR="004217F0" w:rsidRPr="004217F0" w:rsidRDefault="004217F0" w:rsidP="004217F0">
      <w:pPr>
        <w:ind w:left="-5" w:right="-15"/>
        <w:rPr>
          <w:b/>
          <w:bCs/>
        </w:rPr>
      </w:pPr>
      <w:r w:rsidRPr="004217F0">
        <w:rPr>
          <w:b/>
          <w:bCs/>
        </w:rPr>
        <w:lastRenderedPageBreak/>
        <w:t>3. CFG vs PCFG vs Neural Parsing</w:t>
      </w:r>
    </w:p>
    <w:p w14:paraId="0633C158" w14:textId="77777777" w:rsidR="004217F0" w:rsidRPr="004217F0" w:rsidRDefault="004217F0" w:rsidP="004217F0">
      <w:pPr>
        <w:ind w:left="-5" w:right="-15"/>
      </w:pPr>
      <w:r w:rsidRPr="004217F0">
        <w:t>Sentence:</w:t>
      </w:r>
    </w:p>
    <w:p w14:paraId="0A8CFC67" w14:textId="77777777" w:rsidR="004217F0" w:rsidRPr="004217F0" w:rsidRDefault="004217F0" w:rsidP="004217F0">
      <w:pPr>
        <w:ind w:left="-5" w:right="-15"/>
      </w:pPr>
      <w:r w:rsidRPr="004217F0">
        <w:rPr>
          <w:b/>
          <w:bCs/>
        </w:rPr>
        <w:t>“She saw the man with a telescope.”</w:t>
      </w:r>
    </w:p>
    <w:p w14:paraId="5DBBAE11" w14:textId="77777777" w:rsidR="004217F0" w:rsidRPr="004217F0" w:rsidRDefault="004217F0" w:rsidP="004217F0">
      <w:pPr>
        <w:ind w:left="-5" w:right="-15"/>
      </w:pPr>
      <w:r w:rsidRPr="004217F0">
        <w:t>This sentence has two possible meanings:</w:t>
      </w:r>
    </w:p>
    <w:p w14:paraId="0411BA4A" w14:textId="77777777" w:rsidR="004217F0" w:rsidRPr="004217F0" w:rsidRDefault="004217F0" w:rsidP="004217F0">
      <w:pPr>
        <w:numPr>
          <w:ilvl w:val="0"/>
          <w:numId w:val="7"/>
        </w:numPr>
        <w:ind w:right="-15"/>
      </w:pPr>
      <w:r w:rsidRPr="004217F0">
        <w:t>She used a telescope to see the man.</w:t>
      </w:r>
    </w:p>
    <w:p w14:paraId="372462E1" w14:textId="77777777" w:rsidR="004217F0" w:rsidRPr="004217F0" w:rsidRDefault="004217F0" w:rsidP="004217F0">
      <w:pPr>
        <w:numPr>
          <w:ilvl w:val="0"/>
          <w:numId w:val="7"/>
        </w:numPr>
        <w:ind w:right="-15"/>
      </w:pPr>
      <w:r w:rsidRPr="004217F0">
        <w:t>The man had a telescope.</w:t>
      </w:r>
    </w:p>
    <w:p w14:paraId="09F21BD9" w14:textId="77777777" w:rsidR="004217F0" w:rsidRPr="004217F0" w:rsidRDefault="004217F0" w:rsidP="004217F0">
      <w:pPr>
        <w:ind w:left="-5" w:right="-15"/>
        <w:rPr>
          <w:b/>
          <w:bCs/>
        </w:rPr>
      </w:pPr>
      <w:r w:rsidRPr="004217F0">
        <w:rPr>
          <w:b/>
          <w:bCs/>
        </w:rPr>
        <w:t>CFG</w:t>
      </w:r>
    </w:p>
    <w:p w14:paraId="2822F999" w14:textId="77777777" w:rsidR="004217F0" w:rsidRPr="004217F0" w:rsidRDefault="004217F0" w:rsidP="004217F0">
      <w:pPr>
        <w:ind w:left="-5" w:right="-15"/>
      </w:pPr>
      <w:r w:rsidRPr="004217F0">
        <w:t>CFG can generate </w:t>
      </w:r>
      <w:r w:rsidRPr="004217F0">
        <w:rPr>
          <w:b/>
          <w:bCs/>
        </w:rPr>
        <w:t>both parse structures</w:t>
      </w:r>
      <w:r w:rsidRPr="004217F0">
        <w:t>, but it cannot decide which meaning is more likely.</w:t>
      </w:r>
    </w:p>
    <w:p w14:paraId="60CE2B09" w14:textId="77777777" w:rsidR="004217F0" w:rsidRPr="004217F0" w:rsidRDefault="004217F0" w:rsidP="004217F0">
      <w:pPr>
        <w:ind w:left="-5" w:right="-15"/>
        <w:rPr>
          <w:b/>
          <w:bCs/>
        </w:rPr>
      </w:pPr>
      <w:r w:rsidRPr="004217F0">
        <w:rPr>
          <w:b/>
          <w:bCs/>
        </w:rPr>
        <w:t>PCFG</w:t>
      </w:r>
    </w:p>
    <w:p w14:paraId="6055EAE8" w14:textId="77777777" w:rsidR="004217F0" w:rsidRPr="004217F0" w:rsidRDefault="004217F0" w:rsidP="004217F0">
      <w:pPr>
        <w:ind w:left="-5" w:right="-15"/>
      </w:pPr>
      <w:r w:rsidRPr="004217F0">
        <w:t>PCFG assigns probabilities to grammar rules and chooses the </w:t>
      </w:r>
      <w:r w:rsidRPr="004217F0">
        <w:rPr>
          <w:b/>
          <w:bCs/>
        </w:rPr>
        <w:t>most probable parse</w:t>
      </w:r>
      <w:r w:rsidRPr="004217F0">
        <w:t>.</w:t>
      </w:r>
    </w:p>
    <w:p w14:paraId="5B21C309" w14:textId="77777777" w:rsidR="004217F0" w:rsidRPr="004217F0" w:rsidRDefault="004217F0" w:rsidP="004217F0">
      <w:pPr>
        <w:ind w:left="-5" w:right="-15"/>
        <w:rPr>
          <w:b/>
          <w:bCs/>
        </w:rPr>
      </w:pPr>
      <w:r w:rsidRPr="004217F0">
        <w:rPr>
          <w:b/>
          <w:bCs/>
        </w:rPr>
        <w:t>Neural Parsing</w:t>
      </w:r>
    </w:p>
    <w:p w14:paraId="39441AAB" w14:textId="77777777" w:rsidR="004217F0" w:rsidRPr="004217F0" w:rsidRDefault="004217F0" w:rsidP="004217F0">
      <w:pPr>
        <w:ind w:left="-5" w:right="-15"/>
      </w:pPr>
      <w:r w:rsidRPr="004217F0">
        <w:t>Neural parsers use contextual information and large training datasets to understand the meaning and relationships between words.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03"/>
        <w:gridCol w:w="4156"/>
      </w:tblGrid>
      <w:tr w:rsidR="004217F0" w:rsidRPr="004217F0" w14:paraId="1A5C8AF6" w14:textId="77777777" w:rsidTr="004217F0">
        <w:trPr>
          <w:tblHeader/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4BFE944" w14:textId="77777777" w:rsidR="004217F0" w:rsidRPr="004217F0" w:rsidRDefault="004217F0" w:rsidP="004217F0">
            <w:pPr>
              <w:ind w:left="-5" w:right="-15"/>
              <w:rPr>
                <w:b/>
                <w:bCs/>
              </w:rPr>
            </w:pPr>
            <w:r w:rsidRPr="004217F0">
              <w:rPr>
                <w:b/>
                <w:bCs/>
              </w:rPr>
              <w:t>Method</w:t>
            </w:r>
          </w:p>
        </w:tc>
        <w:tc>
          <w:tcPr>
            <w:tcW w:w="0" w:type="auto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16492B2" w14:textId="77777777" w:rsidR="004217F0" w:rsidRPr="004217F0" w:rsidRDefault="004217F0" w:rsidP="004217F0">
            <w:pPr>
              <w:ind w:left="-5" w:right="-15"/>
              <w:rPr>
                <w:b/>
                <w:bCs/>
              </w:rPr>
            </w:pPr>
            <w:r w:rsidRPr="004217F0">
              <w:rPr>
                <w:b/>
                <w:bCs/>
              </w:rPr>
              <w:t>Ambiguity Handling</w:t>
            </w:r>
          </w:p>
        </w:tc>
      </w:tr>
      <w:tr w:rsidR="004217F0" w:rsidRPr="004217F0" w14:paraId="5D24A730" w14:textId="77777777" w:rsidTr="004217F0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B4BC01A" w14:textId="77777777" w:rsidR="004217F0" w:rsidRPr="004217F0" w:rsidRDefault="004217F0" w:rsidP="004217F0">
            <w:pPr>
              <w:ind w:left="-5" w:right="-15"/>
            </w:pPr>
            <w:r w:rsidRPr="004217F0">
              <w:t>CFG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415A340" w14:textId="77777777" w:rsidR="004217F0" w:rsidRPr="004217F0" w:rsidRDefault="004217F0" w:rsidP="004217F0">
            <w:pPr>
              <w:ind w:left="-5" w:right="-15"/>
            </w:pPr>
            <w:r w:rsidRPr="004217F0">
              <w:t>Generates possible parses</w:t>
            </w:r>
          </w:p>
        </w:tc>
      </w:tr>
      <w:tr w:rsidR="004217F0" w:rsidRPr="004217F0" w14:paraId="4297B99E" w14:textId="77777777" w:rsidTr="004217F0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22ECD94" w14:textId="77777777" w:rsidR="004217F0" w:rsidRPr="004217F0" w:rsidRDefault="004217F0" w:rsidP="004217F0">
            <w:pPr>
              <w:ind w:left="-5" w:right="-15"/>
            </w:pPr>
            <w:r w:rsidRPr="004217F0">
              <w:t>PCFG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8918B3F" w14:textId="77777777" w:rsidR="004217F0" w:rsidRPr="004217F0" w:rsidRDefault="004217F0" w:rsidP="004217F0">
            <w:pPr>
              <w:ind w:left="-5" w:right="-15"/>
            </w:pPr>
            <w:r w:rsidRPr="004217F0">
              <w:t>Selects probable parse using probabilities</w:t>
            </w:r>
          </w:p>
        </w:tc>
      </w:tr>
      <w:tr w:rsidR="004217F0" w:rsidRPr="004217F0" w14:paraId="6FF420A3" w14:textId="77777777" w:rsidTr="004217F0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1B8B20C" w14:textId="77777777" w:rsidR="004217F0" w:rsidRPr="004217F0" w:rsidRDefault="004217F0" w:rsidP="004217F0">
            <w:pPr>
              <w:ind w:left="-5" w:right="-15"/>
            </w:pPr>
            <w:r w:rsidRPr="004217F0">
              <w:t>Neural Parsing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593536C" w14:textId="77777777" w:rsidR="004217F0" w:rsidRPr="004217F0" w:rsidRDefault="004217F0" w:rsidP="004217F0">
            <w:pPr>
              <w:ind w:left="-5" w:right="-15"/>
            </w:pPr>
            <w:r w:rsidRPr="004217F0">
              <w:t>Uses context and learned representations</w:t>
            </w:r>
          </w:p>
        </w:tc>
      </w:tr>
    </w:tbl>
    <w:p w14:paraId="0394F538" w14:textId="77777777" w:rsidR="004217F0" w:rsidRPr="004217F0" w:rsidRDefault="004217F0" w:rsidP="004217F0">
      <w:pPr>
        <w:ind w:left="-5" w:right="-15"/>
        <w:rPr>
          <w:b/>
          <w:bCs/>
        </w:rPr>
      </w:pPr>
      <w:r w:rsidRPr="004217F0">
        <w:rPr>
          <w:b/>
          <w:bCs/>
        </w:rPr>
        <w:t>Conclusion</w:t>
      </w:r>
    </w:p>
    <w:p w14:paraId="04901D52" w14:textId="77777777" w:rsidR="004217F0" w:rsidRPr="004217F0" w:rsidRDefault="004217F0" w:rsidP="004217F0">
      <w:pPr>
        <w:ind w:left="-5" w:right="-15"/>
      </w:pPr>
      <w:r w:rsidRPr="004217F0">
        <w:rPr>
          <w:b/>
          <w:bCs/>
        </w:rPr>
        <w:t>Neural parsing is generally the most effective for real-world applications</w:t>
      </w:r>
      <w:r w:rsidRPr="004217F0">
        <w:t> because it uses context and can learn complex language patterns. PCFG is useful when a simpler probabilistic grammar is required.</w:t>
      </w:r>
    </w:p>
    <w:p w14:paraId="27C17A34" w14:textId="704A6604" w:rsidR="004217F0" w:rsidRDefault="004217F0" w:rsidP="004217F0">
      <w:pPr>
        <w:ind w:left="-5" w:right="-15"/>
      </w:pPr>
    </w:p>
    <w:p w14:paraId="20EFDE8C" w14:textId="77777777" w:rsidR="004217F0" w:rsidRDefault="004217F0" w:rsidP="004217F0">
      <w:pPr>
        <w:ind w:left="-5" w:right="-15"/>
      </w:pPr>
    </w:p>
    <w:p w14:paraId="0B6538EB" w14:textId="77777777" w:rsidR="004217F0" w:rsidRDefault="004217F0" w:rsidP="004217F0">
      <w:pPr>
        <w:ind w:left="-5" w:right="-15"/>
      </w:pPr>
    </w:p>
    <w:p w14:paraId="0D111149" w14:textId="77777777" w:rsidR="004217F0" w:rsidRDefault="004217F0" w:rsidP="004217F0">
      <w:pPr>
        <w:ind w:left="-5" w:right="-15"/>
      </w:pPr>
    </w:p>
    <w:p w14:paraId="7DD2309E" w14:textId="77777777" w:rsidR="004217F0" w:rsidRPr="004217F0" w:rsidRDefault="004217F0" w:rsidP="004217F0">
      <w:pPr>
        <w:ind w:left="-5" w:right="-15"/>
      </w:pPr>
    </w:p>
    <w:p w14:paraId="4479E532" w14:textId="77777777" w:rsidR="004217F0" w:rsidRPr="004217F0" w:rsidRDefault="004217F0" w:rsidP="004217F0">
      <w:pPr>
        <w:ind w:left="-5" w:right="-15"/>
        <w:rPr>
          <w:b/>
          <w:bCs/>
        </w:rPr>
      </w:pPr>
      <w:r w:rsidRPr="004217F0">
        <w:rPr>
          <w:b/>
          <w:bCs/>
        </w:rPr>
        <w:t>4. Feature Structures vs Subcategorization Frames</w:t>
      </w:r>
    </w:p>
    <w:p w14:paraId="135A93DF" w14:textId="77777777" w:rsidR="004217F0" w:rsidRPr="004217F0" w:rsidRDefault="004217F0" w:rsidP="004217F0">
      <w:pPr>
        <w:ind w:left="-5" w:right="-15"/>
        <w:rPr>
          <w:b/>
          <w:bCs/>
        </w:rPr>
      </w:pPr>
      <w:r w:rsidRPr="004217F0">
        <w:rPr>
          <w:b/>
          <w:bCs/>
        </w:rPr>
        <w:t>Feature Structures</w:t>
      </w:r>
    </w:p>
    <w:p w14:paraId="14E78A49" w14:textId="77777777" w:rsidR="004217F0" w:rsidRPr="004217F0" w:rsidRDefault="004217F0" w:rsidP="004217F0">
      <w:pPr>
        <w:ind w:left="-5" w:right="-15"/>
      </w:pPr>
      <w:r w:rsidRPr="004217F0">
        <w:t>Represent grammatical properties such as:</w:t>
      </w:r>
    </w:p>
    <w:p w14:paraId="11B0D5CF" w14:textId="77777777" w:rsidR="004217F0" w:rsidRPr="004217F0" w:rsidRDefault="004217F0" w:rsidP="004217F0">
      <w:pPr>
        <w:numPr>
          <w:ilvl w:val="0"/>
          <w:numId w:val="8"/>
        </w:numPr>
        <w:ind w:right="-15"/>
      </w:pPr>
      <w:r w:rsidRPr="004217F0">
        <w:t>Number</w:t>
      </w:r>
    </w:p>
    <w:p w14:paraId="48071E05" w14:textId="77777777" w:rsidR="004217F0" w:rsidRPr="004217F0" w:rsidRDefault="004217F0" w:rsidP="004217F0">
      <w:pPr>
        <w:numPr>
          <w:ilvl w:val="0"/>
          <w:numId w:val="8"/>
        </w:numPr>
        <w:ind w:right="-15"/>
      </w:pPr>
      <w:r w:rsidRPr="004217F0">
        <w:t>Person</w:t>
      </w:r>
    </w:p>
    <w:p w14:paraId="54178C05" w14:textId="77777777" w:rsidR="004217F0" w:rsidRPr="004217F0" w:rsidRDefault="004217F0" w:rsidP="004217F0">
      <w:pPr>
        <w:numPr>
          <w:ilvl w:val="0"/>
          <w:numId w:val="8"/>
        </w:numPr>
        <w:ind w:right="-15"/>
      </w:pPr>
      <w:r w:rsidRPr="004217F0">
        <w:t>Gender</w:t>
      </w:r>
    </w:p>
    <w:p w14:paraId="26636C5E" w14:textId="77777777" w:rsidR="004217F0" w:rsidRPr="004217F0" w:rsidRDefault="004217F0" w:rsidP="004217F0">
      <w:pPr>
        <w:numPr>
          <w:ilvl w:val="0"/>
          <w:numId w:val="8"/>
        </w:numPr>
        <w:ind w:right="-15"/>
      </w:pPr>
      <w:r w:rsidRPr="004217F0">
        <w:t>Tense</w:t>
      </w:r>
    </w:p>
    <w:p w14:paraId="4F410FBD" w14:textId="77777777" w:rsidR="004217F0" w:rsidRPr="004217F0" w:rsidRDefault="004217F0" w:rsidP="004217F0">
      <w:pPr>
        <w:ind w:left="-5" w:right="-15"/>
      </w:pPr>
      <w:r w:rsidRPr="004217F0">
        <w:t>Example:</w:t>
      </w:r>
    </w:p>
    <w:p w14:paraId="0E05AB57" w14:textId="77777777" w:rsidR="004217F0" w:rsidRPr="004217F0" w:rsidRDefault="004217F0" w:rsidP="004217F0">
      <w:pPr>
        <w:ind w:left="-5" w:right="-15"/>
      </w:pPr>
      <w:r w:rsidRPr="004217F0">
        <w:t>Subject = {number: singular}</w:t>
      </w:r>
    </w:p>
    <w:p w14:paraId="0A8AEEBE" w14:textId="77777777" w:rsidR="004217F0" w:rsidRPr="004217F0" w:rsidRDefault="004217F0" w:rsidP="004217F0">
      <w:pPr>
        <w:ind w:left="-5" w:right="-15"/>
      </w:pPr>
      <w:r w:rsidRPr="004217F0">
        <w:t>Verb = {number: singular}</w:t>
      </w:r>
    </w:p>
    <w:p w14:paraId="0EF5A31A" w14:textId="77777777" w:rsidR="004217F0" w:rsidRPr="004217F0" w:rsidRDefault="004217F0" w:rsidP="004217F0">
      <w:pPr>
        <w:ind w:left="-5" w:right="-15"/>
      </w:pPr>
      <w:r w:rsidRPr="004217F0">
        <w:t>Therefore:</w:t>
      </w:r>
    </w:p>
    <w:p w14:paraId="007ED924" w14:textId="77777777" w:rsidR="004217F0" w:rsidRPr="004217F0" w:rsidRDefault="004217F0" w:rsidP="004217F0">
      <w:pPr>
        <w:ind w:left="-5" w:right="-15"/>
      </w:pPr>
      <w:r w:rsidRPr="004217F0">
        <w:rPr>
          <w:b/>
          <w:bCs/>
        </w:rPr>
        <w:t>The boy plays</w:t>
      </w:r>
      <w:r w:rsidRPr="004217F0">
        <w:t> </w:t>
      </w:r>
      <w:r w:rsidRPr="004217F0">
        <w:rPr>
          <w:rFonts w:ascii="Segoe UI Symbol" w:hAnsi="Segoe UI Symbol" w:cs="Segoe UI Symbol"/>
        </w:rPr>
        <w:t>✓</w:t>
      </w:r>
    </w:p>
    <w:p w14:paraId="1D5CF280" w14:textId="77777777" w:rsidR="004217F0" w:rsidRPr="004217F0" w:rsidRDefault="004217F0" w:rsidP="004217F0">
      <w:pPr>
        <w:ind w:left="-5" w:right="-15"/>
      </w:pPr>
      <w:r w:rsidRPr="004217F0">
        <w:rPr>
          <w:b/>
          <w:bCs/>
        </w:rPr>
        <w:t>The boy play</w:t>
      </w:r>
      <w:r w:rsidRPr="004217F0">
        <w:t> </w:t>
      </w:r>
      <w:r w:rsidRPr="004217F0">
        <w:rPr>
          <w:rFonts w:ascii="Segoe UI Symbol" w:hAnsi="Segoe UI Symbol" w:cs="Segoe UI Symbol"/>
        </w:rPr>
        <w:t>✗</w:t>
      </w:r>
    </w:p>
    <w:p w14:paraId="11CFE9BA" w14:textId="77777777" w:rsidR="004217F0" w:rsidRPr="004217F0" w:rsidRDefault="004217F0" w:rsidP="004217F0">
      <w:pPr>
        <w:ind w:left="-5" w:right="-15"/>
        <w:rPr>
          <w:b/>
          <w:bCs/>
        </w:rPr>
      </w:pPr>
      <w:r w:rsidRPr="004217F0">
        <w:rPr>
          <w:b/>
          <w:bCs/>
        </w:rPr>
        <w:t>Subcategorization Frames</w:t>
      </w:r>
    </w:p>
    <w:p w14:paraId="70463FA6" w14:textId="77777777" w:rsidR="004217F0" w:rsidRPr="004217F0" w:rsidRDefault="004217F0" w:rsidP="004217F0">
      <w:pPr>
        <w:ind w:left="-5" w:right="-15"/>
      </w:pPr>
      <w:r w:rsidRPr="004217F0">
        <w:t>Describe what arguments a verb requires.</w:t>
      </w:r>
    </w:p>
    <w:p w14:paraId="5204B8E7" w14:textId="77777777" w:rsidR="004217F0" w:rsidRPr="004217F0" w:rsidRDefault="004217F0" w:rsidP="004217F0">
      <w:pPr>
        <w:ind w:left="-5" w:right="-15"/>
      </w:pPr>
      <w:r w:rsidRPr="004217F0">
        <w:t>Example:</w:t>
      </w:r>
    </w:p>
    <w:p w14:paraId="1A36663D" w14:textId="77777777" w:rsidR="004217F0" w:rsidRPr="004217F0" w:rsidRDefault="004217F0" w:rsidP="004217F0">
      <w:pPr>
        <w:ind w:left="-5" w:right="-15"/>
      </w:pPr>
      <w:r w:rsidRPr="004217F0">
        <w:rPr>
          <w:b/>
          <w:bCs/>
        </w:rPr>
        <w:t>give → Subject + Verb + Object + Recipient</w:t>
      </w:r>
    </w:p>
    <w:p w14:paraId="33FCF05A" w14:textId="77777777" w:rsidR="004217F0" w:rsidRPr="004217F0" w:rsidRDefault="004217F0" w:rsidP="004217F0">
      <w:pPr>
        <w:ind w:left="-5" w:right="-15"/>
      </w:pPr>
      <w:r w:rsidRPr="004217F0">
        <w:t>“The teacher gave the student a book.”</w:t>
      </w:r>
    </w:p>
    <w:p w14:paraId="099D7D66" w14:textId="77777777" w:rsidR="004217F0" w:rsidRPr="004217F0" w:rsidRDefault="004217F0" w:rsidP="004217F0">
      <w:pPr>
        <w:ind w:left="-5" w:right="-15"/>
      </w:pPr>
      <w:r w:rsidRPr="004217F0">
        <w:t>It identifies the required participants of the verb.</w:t>
      </w:r>
    </w:p>
    <w:p w14:paraId="79E05737" w14:textId="77777777" w:rsidR="004217F0" w:rsidRPr="004217F0" w:rsidRDefault="004217F0" w:rsidP="004217F0">
      <w:pPr>
        <w:ind w:left="-5" w:right="-15"/>
        <w:rPr>
          <w:b/>
          <w:bCs/>
        </w:rPr>
      </w:pPr>
      <w:r w:rsidRPr="004217F0">
        <w:rPr>
          <w:b/>
          <w:bCs/>
        </w:rPr>
        <w:t>Comparison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87"/>
        <w:gridCol w:w="2786"/>
      </w:tblGrid>
      <w:tr w:rsidR="004217F0" w:rsidRPr="004217F0" w14:paraId="200C806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E7EDCC8" w14:textId="77777777" w:rsidR="004217F0" w:rsidRPr="004217F0" w:rsidRDefault="004217F0" w:rsidP="004217F0">
            <w:pPr>
              <w:ind w:left="-5" w:right="-15"/>
              <w:rPr>
                <w:b/>
                <w:bCs/>
              </w:rPr>
            </w:pPr>
            <w:r w:rsidRPr="004217F0">
              <w:rPr>
                <w:b/>
                <w:bCs/>
              </w:rPr>
              <w:t>Feature Structures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3E8AB9D" w14:textId="77777777" w:rsidR="004217F0" w:rsidRPr="004217F0" w:rsidRDefault="004217F0" w:rsidP="004217F0">
            <w:pPr>
              <w:ind w:left="-5" w:right="-15"/>
              <w:rPr>
                <w:b/>
                <w:bCs/>
              </w:rPr>
            </w:pPr>
            <w:r w:rsidRPr="004217F0">
              <w:rPr>
                <w:b/>
                <w:bCs/>
              </w:rPr>
              <w:t>Subcategorization</w:t>
            </w:r>
          </w:p>
        </w:tc>
      </w:tr>
      <w:tr w:rsidR="004217F0" w:rsidRPr="004217F0" w14:paraId="3708EC6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AA6A525" w14:textId="77777777" w:rsidR="004217F0" w:rsidRPr="004217F0" w:rsidRDefault="004217F0" w:rsidP="004217F0">
            <w:pPr>
              <w:ind w:left="-5" w:right="-15"/>
            </w:pPr>
            <w:r w:rsidRPr="004217F0">
              <w:t>Handles agreement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61A38FD" w14:textId="77777777" w:rsidR="004217F0" w:rsidRPr="004217F0" w:rsidRDefault="004217F0" w:rsidP="004217F0">
            <w:pPr>
              <w:ind w:left="-5" w:right="-15"/>
            </w:pPr>
            <w:r w:rsidRPr="004217F0">
              <w:t>Handles verb arguments</w:t>
            </w:r>
          </w:p>
        </w:tc>
      </w:tr>
      <w:tr w:rsidR="004217F0" w:rsidRPr="004217F0" w14:paraId="41E2C64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C61B827" w14:textId="77777777" w:rsidR="004217F0" w:rsidRPr="004217F0" w:rsidRDefault="004217F0" w:rsidP="004217F0">
            <w:pPr>
              <w:ind w:left="-5" w:right="-15"/>
            </w:pPr>
            <w:r w:rsidRPr="004217F0">
              <w:lastRenderedPageBreak/>
              <w:t>Number/person/tense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BE2ABB9" w14:textId="77777777" w:rsidR="004217F0" w:rsidRPr="004217F0" w:rsidRDefault="004217F0" w:rsidP="004217F0">
            <w:pPr>
              <w:ind w:left="-5" w:right="-15"/>
            </w:pPr>
            <w:r w:rsidRPr="004217F0">
              <w:t>Subject/object/complement</w:t>
            </w:r>
          </w:p>
        </w:tc>
      </w:tr>
      <w:tr w:rsidR="004217F0" w:rsidRPr="004217F0" w14:paraId="735B1678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3DD6530" w14:textId="77777777" w:rsidR="004217F0" w:rsidRPr="004217F0" w:rsidRDefault="004217F0" w:rsidP="004217F0">
            <w:pPr>
              <w:ind w:left="-5" w:right="-15"/>
            </w:pPr>
            <w:r w:rsidRPr="004217F0">
              <w:t>Enforces grammatical features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F7FC2A5" w14:textId="77777777" w:rsidR="004217F0" w:rsidRPr="004217F0" w:rsidRDefault="004217F0" w:rsidP="004217F0">
            <w:pPr>
              <w:ind w:left="-5" w:right="-15"/>
            </w:pPr>
            <w:r w:rsidRPr="004217F0">
              <w:t>Defines verb requirements</w:t>
            </w:r>
          </w:p>
        </w:tc>
      </w:tr>
    </w:tbl>
    <w:p w14:paraId="0879F454" w14:textId="77777777" w:rsidR="004217F0" w:rsidRPr="004217F0" w:rsidRDefault="004217F0" w:rsidP="004217F0">
      <w:pPr>
        <w:ind w:left="-5" w:right="-15"/>
        <w:rPr>
          <w:b/>
          <w:bCs/>
        </w:rPr>
      </w:pPr>
      <w:r w:rsidRPr="004217F0">
        <w:rPr>
          <w:b/>
          <w:bCs/>
        </w:rPr>
        <w:t>Conclusion</w:t>
      </w:r>
    </w:p>
    <w:p w14:paraId="499F025F" w14:textId="77777777" w:rsidR="004217F0" w:rsidRPr="004217F0" w:rsidRDefault="004217F0" w:rsidP="004217F0">
      <w:pPr>
        <w:ind w:left="-5" w:right="-15"/>
      </w:pPr>
      <w:r w:rsidRPr="004217F0">
        <w:rPr>
          <w:b/>
          <w:bCs/>
        </w:rPr>
        <w:t>Feature structures are better for enforcing subject–verb agreement</w:t>
      </w:r>
      <w:r w:rsidRPr="004217F0">
        <w:t>, while subcategorization frames are better for verb argument structures. </w:t>
      </w:r>
      <w:r w:rsidRPr="004217F0">
        <w:rPr>
          <w:b/>
          <w:bCs/>
        </w:rPr>
        <w:t>Combining both provides the best grammatical correctness.</w:t>
      </w:r>
    </w:p>
    <w:p w14:paraId="742AD7C4" w14:textId="03A024A6" w:rsidR="004217F0" w:rsidRPr="004217F0" w:rsidRDefault="004217F0" w:rsidP="004217F0">
      <w:pPr>
        <w:ind w:left="-5" w:right="-15"/>
      </w:pPr>
    </w:p>
    <w:p w14:paraId="2AA47191" w14:textId="77777777" w:rsidR="004217F0" w:rsidRPr="004217F0" w:rsidRDefault="004217F0" w:rsidP="004217F0">
      <w:pPr>
        <w:ind w:left="-5" w:right="-15"/>
        <w:rPr>
          <w:b/>
          <w:bCs/>
        </w:rPr>
      </w:pPr>
      <w:r w:rsidRPr="004217F0">
        <w:rPr>
          <w:b/>
          <w:bCs/>
        </w:rPr>
        <w:t>5. Transition-Based vs Graph-Based Dependency Parsing</w:t>
      </w:r>
    </w:p>
    <w:p w14:paraId="01A588CB" w14:textId="77777777" w:rsidR="004217F0" w:rsidRPr="004217F0" w:rsidRDefault="004217F0" w:rsidP="004217F0">
      <w:pPr>
        <w:ind w:left="-5" w:right="-15"/>
        <w:rPr>
          <w:b/>
          <w:bCs/>
        </w:rPr>
      </w:pPr>
      <w:r w:rsidRPr="004217F0">
        <w:rPr>
          <w:b/>
          <w:bCs/>
        </w:rPr>
        <w:t>Transition-Based Parsing</w:t>
      </w:r>
    </w:p>
    <w:p w14:paraId="467D814D" w14:textId="77777777" w:rsidR="004217F0" w:rsidRPr="004217F0" w:rsidRDefault="004217F0" w:rsidP="004217F0">
      <w:pPr>
        <w:numPr>
          <w:ilvl w:val="0"/>
          <w:numId w:val="9"/>
        </w:numPr>
        <w:ind w:right="-15"/>
      </w:pPr>
      <w:r w:rsidRPr="004217F0">
        <w:t>Builds the dependency tree </w:t>
      </w:r>
      <w:r w:rsidRPr="004217F0">
        <w:rPr>
          <w:b/>
          <w:bCs/>
        </w:rPr>
        <w:t>step by step</w:t>
      </w:r>
      <w:r w:rsidRPr="004217F0">
        <w:t>.</w:t>
      </w:r>
    </w:p>
    <w:p w14:paraId="57D65198" w14:textId="77777777" w:rsidR="004217F0" w:rsidRPr="004217F0" w:rsidRDefault="004217F0" w:rsidP="004217F0">
      <w:pPr>
        <w:numPr>
          <w:ilvl w:val="0"/>
          <w:numId w:val="9"/>
        </w:numPr>
        <w:ind w:right="-15"/>
      </w:pPr>
      <w:r w:rsidRPr="004217F0">
        <w:t>Makes local decisions such as SHIFT, REDUCE, and ARC.</w:t>
      </w:r>
    </w:p>
    <w:p w14:paraId="54052BBA" w14:textId="77777777" w:rsidR="004217F0" w:rsidRPr="004217F0" w:rsidRDefault="004217F0" w:rsidP="004217F0">
      <w:pPr>
        <w:numPr>
          <w:ilvl w:val="0"/>
          <w:numId w:val="9"/>
        </w:numPr>
        <w:ind w:right="-15"/>
      </w:pPr>
      <w:r w:rsidRPr="004217F0">
        <w:t>Usually very fast.</w:t>
      </w:r>
    </w:p>
    <w:p w14:paraId="656B73E8" w14:textId="77777777" w:rsidR="004217F0" w:rsidRPr="004217F0" w:rsidRDefault="004217F0" w:rsidP="004217F0">
      <w:pPr>
        <w:numPr>
          <w:ilvl w:val="0"/>
          <w:numId w:val="9"/>
        </w:numPr>
        <w:ind w:right="-15"/>
      </w:pPr>
      <w:r w:rsidRPr="004217F0">
        <w:t>Suitable for real-time applications.</w:t>
      </w:r>
    </w:p>
    <w:p w14:paraId="664A765A" w14:textId="77777777" w:rsidR="004217F0" w:rsidRPr="004217F0" w:rsidRDefault="004217F0" w:rsidP="004217F0">
      <w:pPr>
        <w:numPr>
          <w:ilvl w:val="0"/>
          <w:numId w:val="9"/>
        </w:numPr>
        <w:ind w:right="-15"/>
      </w:pPr>
      <w:r w:rsidRPr="004217F0">
        <w:t>Errors made early can affect later decisions.</w:t>
      </w:r>
    </w:p>
    <w:p w14:paraId="51AB4A30" w14:textId="77777777" w:rsidR="004217F0" w:rsidRPr="004217F0" w:rsidRDefault="004217F0" w:rsidP="004217F0">
      <w:pPr>
        <w:ind w:left="-5" w:right="-15"/>
        <w:rPr>
          <w:b/>
          <w:bCs/>
        </w:rPr>
      </w:pPr>
      <w:r w:rsidRPr="004217F0">
        <w:rPr>
          <w:b/>
          <w:bCs/>
        </w:rPr>
        <w:t>Graph-Based Parsing</w:t>
      </w:r>
    </w:p>
    <w:p w14:paraId="3349F811" w14:textId="77777777" w:rsidR="004217F0" w:rsidRPr="004217F0" w:rsidRDefault="004217F0" w:rsidP="004217F0">
      <w:pPr>
        <w:numPr>
          <w:ilvl w:val="0"/>
          <w:numId w:val="10"/>
        </w:numPr>
        <w:ind w:right="-15"/>
      </w:pPr>
      <w:r w:rsidRPr="004217F0">
        <w:t>Considers the </w:t>
      </w:r>
      <w:r w:rsidRPr="004217F0">
        <w:rPr>
          <w:b/>
          <w:bCs/>
        </w:rPr>
        <w:t>whole sentence</w:t>
      </w:r>
      <w:r w:rsidRPr="004217F0">
        <w:t>.</w:t>
      </w:r>
    </w:p>
    <w:p w14:paraId="37BE7BD8" w14:textId="77777777" w:rsidR="004217F0" w:rsidRPr="004217F0" w:rsidRDefault="004217F0" w:rsidP="004217F0">
      <w:pPr>
        <w:numPr>
          <w:ilvl w:val="0"/>
          <w:numId w:val="10"/>
        </w:numPr>
        <w:ind w:right="-15"/>
      </w:pPr>
      <w:r w:rsidRPr="004217F0">
        <w:t>Assigns scores to possible dependency relationships.</w:t>
      </w:r>
    </w:p>
    <w:p w14:paraId="21A1D4E1" w14:textId="77777777" w:rsidR="004217F0" w:rsidRPr="004217F0" w:rsidRDefault="004217F0" w:rsidP="004217F0">
      <w:pPr>
        <w:numPr>
          <w:ilvl w:val="0"/>
          <w:numId w:val="10"/>
        </w:numPr>
        <w:ind w:right="-15"/>
      </w:pPr>
      <w:r w:rsidRPr="004217F0">
        <w:t>Selects the best overall dependency tree.</w:t>
      </w:r>
    </w:p>
    <w:p w14:paraId="5870732F" w14:textId="77777777" w:rsidR="004217F0" w:rsidRPr="004217F0" w:rsidRDefault="004217F0" w:rsidP="004217F0">
      <w:pPr>
        <w:numPr>
          <w:ilvl w:val="0"/>
          <w:numId w:val="10"/>
        </w:numPr>
        <w:ind w:right="-15"/>
      </w:pPr>
      <w:r w:rsidRPr="004217F0">
        <w:t>Usually more accurate but computationally more expensive.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90"/>
        <w:gridCol w:w="3229"/>
      </w:tblGrid>
      <w:tr w:rsidR="004217F0" w:rsidRPr="004217F0" w14:paraId="5463FA92" w14:textId="77777777" w:rsidTr="004217F0">
        <w:trPr>
          <w:tblHeader/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CFFBBCC" w14:textId="77777777" w:rsidR="004217F0" w:rsidRPr="004217F0" w:rsidRDefault="004217F0" w:rsidP="004217F0">
            <w:pPr>
              <w:ind w:left="-5" w:right="-15"/>
              <w:rPr>
                <w:b/>
                <w:bCs/>
              </w:rPr>
            </w:pPr>
            <w:r w:rsidRPr="004217F0">
              <w:rPr>
                <w:b/>
                <w:bCs/>
              </w:rPr>
              <w:t>Transition-Based</w:t>
            </w:r>
          </w:p>
        </w:tc>
        <w:tc>
          <w:tcPr>
            <w:tcW w:w="0" w:type="auto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9D46644" w14:textId="77777777" w:rsidR="004217F0" w:rsidRPr="004217F0" w:rsidRDefault="004217F0" w:rsidP="004217F0">
            <w:pPr>
              <w:ind w:left="-5" w:right="-15"/>
              <w:rPr>
                <w:b/>
                <w:bCs/>
              </w:rPr>
            </w:pPr>
            <w:r w:rsidRPr="004217F0">
              <w:rPr>
                <w:b/>
                <w:bCs/>
              </w:rPr>
              <w:t>Graph-Based</w:t>
            </w:r>
          </w:p>
        </w:tc>
      </w:tr>
      <w:tr w:rsidR="004217F0" w:rsidRPr="004217F0" w14:paraId="46A1FD35" w14:textId="77777777" w:rsidTr="004217F0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A9091E7" w14:textId="77777777" w:rsidR="004217F0" w:rsidRPr="004217F0" w:rsidRDefault="004217F0" w:rsidP="004217F0">
            <w:pPr>
              <w:ind w:left="-5" w:right="-15"/>
            </w:pPr>
            <w:r w:rsidRPr="004217F0">
              <w:t>Local decisions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739FCBF" w14:textId="77777777" w:rsidR="004217F0" w:rsidRPr="004217F0" w:rsidRDefault="004217F0" w:rsidP="004217F0">
            <w:pPr>
              <w:ind w:left="-5" w:right="-15"/>
            </w:pPr>
            <w:r w:rsidRPr="004217F0">
              <w:t>Global decisions</w:t>
            </w:r>
          </w:p>
        </w:tc>
      </w:tr>
      <w:tr w:rsidR="004217F0" w:rsidRPr="004217F0" w14:paraId="71552009" w14:textId="77777777" w:rsidTr="004217F0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F7BC194" w14:textId="77777777" w:rsidR="004217F0" w:rsidRPr="004217F0" w:rsidRDefault="004217F0" w:rsidP="004217F0">
            <w:pPr>
              <w:ind w:left="-5" w:right="-15"/>
            </w:pPr>
            <w:r w:rsidRPr="004217F0">
              <w:t>Very fast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9BE371C" w14:textId="77777777" w:rsidR="004217F0" w:rsidRPr="004217F0" w:rsidRDefault="004217F0" w:rsidP="004217F0">
            <w:pPr>
              <w:ind w:left="-5" w:right="-15"/>
            </w:pPr>
            <w:r w:rsidRPr="004217F0">
              <w:t>Comparatively slower</w:t>
            </w:r>
          </w:p>
        </w:tc>
      </w:tr>
      <w:tr w:rsidR="004217F0" w:rsidRPr="004217F0" w14:paraId="335A5A62" w14:textId="77777777" w:rsidTr="004217F0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9BAE491" w14:textId="77777777" w:rsidR="004217F0" w:rsidRPr="004217F0" w:rsidRDefault="004217F0" w:rsidP="004217F0">
            <w:pPr>
              <w:ind w:left="-5" w:right="-15"/>
            </w:pPr>
            <w:r w:rsidRPr="004217F0">
              <w:lastRenderedPageBreak/>
              <w:t>Lower computational cost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1DF6CB6" w14:textId="77777777" w:rsidR="004217F0" w:rsidRPr="004217F0" w:rsidRDefault="004217F0" w:rsidP="004217F0">
            <w:pPr>
              <w:ind w:left="-5" w:right="-15"/>
            </w:pPr>
            <w:r w:rsidRPr="004217F0">
              <w:t>Higher computational cost</w:t>
            </w:r>
          </w:p>
        </w:tc>
      </w:tr>
      <w:tr w:rsidR="004217F0" w:rsidRPr="004217F0" w14:paraId="7074DB20" w14:textId="77777777" w:rsidTr="004217F0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C4A3A65" w14:textId="77777777" w:rsidR="004217F0" w:rsidRPr="004217F0" w:rsidRDefault="004217F0" w:rsidP="004217F0">
            <w:pPr>
              <w:ind w:left="-5" w:right="-15"/>
            </w:pPr>
            <w:r w:rsidRPr="004217F0">
              <w:t>Error propagation possible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6AEF189" w14:textId="77777777" w:rsidR="004217F0" w:rsidRPr="004217F0" w:rsidRDefault="004217F0" w:rsidP="004217F0">
            <w:pPr>
              <w:ind w:left="-5" w:right="-15"/>
            </w:pPr>
            <w:r w:rsidRPr="004217F0">
              <w:t>More globally consistent</w:t>
            </w:r>
          </w:p>
        </w:tc>
      </w:tr>
      <w:tr w:rsidR="004217F0" w:rsidRPr="004217F0" w14:paraId="03F80FAC" w14:textId="77777777" w:rsidTr="004217F0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E0749F8" w14:textId="77777777" w:rsidR="004217F0" w:rsidRPr="004217F0" w:rsidRDefault="004217F0" w:rsidP="004217F0">
            <w:pPr>
              <w:ind w:left="-5" w:right="-15"/>
            </w:pPr>
            <w:r w:rsidRPr="004217F0">
              <w:t>Good for real-time systems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8AD85F0" w14:textId="77777777" w:rsidR="004217F0" w:rsidRPr="004217F0" w:rsidRDefault="004217F0" w:rsidP="004217F0">
            <w:pPr>
              <w:ind w:left="-5" w:right="-15"/>
            </w:pPr>
            <w:r w:rsidRPr="004217F0">
              <w:t>Good for high-accuracy parsing</w:t>
            </w:r>
          </w:p>
        </w:tc>
      </w:tr>
    </w:tbl>
    <w:p w14:paraId="5E7DF7E6" w14:textId="77777777" w:rsidR="004217F0" w:rsidRPr="004217F0" w:rsidRDefault="004217F0" w:rsidP="004217F0">
      <w:pPr>
        <w:ind w:left="-5" w:right="-15"/>
        <w:rPr>
          <w:b/>
          <w:bCs/>
        </w:rPr>
      </w:pPr>
      <w:r w:rsidRPr="004217F0">
        <w:rPr>
          <w:b/>
          <w:bCs/>
        </w:rPr>
        <w:t>Conclusion</w:t>
      </w:r>
    </w:p>
    <w:tbl>
      <w:tblPr>
        <w:tblStyle w:val="TableGrid"/>
        <w:tblpPr w:vertAnchor="page" w:horzAnchor="margin" w:tblpY="6447"/>
        <w:tblOverlap w:val="never"/>
        <w:tblW w:w="10064" w:type="dxa"/>
        <w:tblInd w:w="0" w:type="dxa"/>
        <w:tblCellMar>
          <w:top w:w="51" w:type="dxa"/>
          <w:left w:w="115" w:type="dxa"/>
          <w:bottom w:w="0" w:type="dxa"/>
          <w:right w:w="78" w:type="dxa"/>
        </w:tblCellMar>
        <w:tblLook w:val="04A0" w:firstRow="1" w:lastRow="0" w:firstColumn="1" w:lastColumn="0" w:noHBand="0" w:noVBand="1"/>
      </w:tblPr>
      <w:tblGrid>
        <w:gridCol w:w="1024"/>
        <w:gridCol w:w="1837"/>
        <w:gridCol w:w="1659"/>
        <w:gridCol w:w="1053"/>
        <w:gridCol w:w="1186"/>
        <w:gridCol w:w="1031"/>
        <w:gridCol w:w="1299"/>
        <w:gridCol w:w="975"/>
      </w:tblGrid>
      <w:tr w:rsidR="004217F0" w14:paraId="3BA22EB7" w14:textId="77777777" w:rsidTr="004217F0">
        <w:trPr>
          <w:trHeight w:val="1072"/>
        </w:trPr>
        <w:tc>
          <w:tcPr>
            <w:tcW w:w="1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CFD52" w14:textId="77777777" w:rsidR="004217F0" w:rsidRDefault="004217F0" w:rsidP="004217F0">
            <w:pPr>
              <w:spacing w:after="0" w:line="240" w:lineRule="auto"/>
              <w:ind w:lef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Q. No. / Criteria </w:t>
            </w:r>
          </w:p>
          <w:p w14:paraId="746F32D7" w14:textId="77777777" w:rsidR="004217F0" w:rsidRDefault="004217F0" w:rsidP="004217F0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>Level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E4C47" w14:textId="77777777" w:rsidR="004217F0" w:rsidRDefault="004217F0" w:rsidP="004217F0">
            <w:pPr>
              <w:spacing w:after="0" w:line="259" w:lineRule="auto"/>
              <w:ind w:left="21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>Scope of Items</w:t>
            </w: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12877" w14:textId="77777777" w:rsidR="004217F0" w:rsidRDefault="004217F0" w:rsidP="004217F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>Comparison Depth</w:t>
            </w:r>
          </w:p>
        </w:tc>
        <w:tc>
          <w:tcPr>
            <w:tcW w:w="1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A53EB" w14:textId="77777777" w:rsidR="004217F0" w:rsidRDefault="004217F0" w:rsidP="004217F0">
            <w:pPr>
              <w:spacing w:after="0" w:line="259" w:lineRule="auto"/>
              <w:ind w:left="75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Use of </w:t>
            </w:r>
          </w:p>
          <w:p w14:paraId="7FB22D6B" w14:textId="77777777" w:rsidR="004217F0" w:rsidRDefault="004217F0" w:rsidP="004217F0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1F4E79"/>
                <w:sz w:val="22"/>
              </w:rPr>
              <w:t>Eviden</w:t>
            </w:r>
            <w:proofErr w:type="spellEnd"/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1F4E79"/>
                <w:sz w:val="22"/>
              </w:rPr>
              <w:t>ce</w:t>
            </w:r>
            <w:proofErr w:type="spellEnd"/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553E9" w14:textId="77777777" w:rsidR="004217F0" w:rsidRDefault="004217F0" w:rsidP="004217F0">
            <w:pPr>
              <w:spacing w:after="0" w:line="259" w:lineRule="auto"/>
              <w:ind w:left="0" w:right="37" w:firstLine="0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Critical </w:t>
            </w:r>
          </w:p>
          <w:p w14:paraId="22F0FD2B" w14:textId="77777777" w:rsidR="004217F0" w:rsidRDefault="004217F0" w:rsidP="004217F0">
            <w:pPr>
              <w:spacing w:after="0" w:line="259" w:lineRule="auto"/>
              <w:ind w:left="2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>Thinking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D2747" w14:textId="77777777" w:rsidR="004217F0" w:rsidRDefault="004217F0" w:rsidP="004217F0">
            <w:pPr>
              <w:spacing w:after="0" w:line="240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Clarity of </w:t>
            </w:r>
          </w:p>
          <w:p w14:paraId="69487B4C" w14:textId="77777777" w:rsidR="004217F0" w:rsidRDefault="004217F0" w:rsidP="004217F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Presen </w:t>
            </w:r>
            <w:proofErr w:type="spellStart"/>
            <w:r>
              <w:rPr>
                <w:rFonts w:ascii="Arial" w:eastAsia="Arial" w:hAnsi="Arial" w:cs="Arial"/>
                <w:b/>
                <w:color w:val="1F4E79"/>
                <w:sz w:val="22"/>
              </w:rPr>
              <w:t>tation</w:t>
            </w:r>
            <w:proofErr w:type="spellEnd"/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F0EC5" w14:textId="77777777" w:rsidR="004217F0" w:rsidRDefault="004217F0" w:rsidP="004217F0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>Sub. Total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64E39" w14:textId="77777777" w:rsidR="004217F0" w:rsidRDefault="004217F0" w:rsidP="004217F0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Total </w:t>
            </w:r>
          </w:p>
          <w:p w14:paraId="72838C16" w14:textId="77777777" w:rsidR="004217F0" w:rsidRDefault="004217F0" w:rsidP="004217F0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>%</w:t>
            </w:r>
          </w:p>
        </w:tc>
      </w:tr>
      <w:tr w:rsidR="004217F0" w14:paraId="22884AEC" w14:textId="77777777" w:rsidTr="004217F0">
        <w:trPr>
          <w:trHeight w:val="384"/>
        </w:trPr>
        <w:tc>
          <w:tcPr>
            <w:tcW w:w="1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703A9" w14:textId="77777777" w:rsidR="004217F0" w:rsidRDefault="004217F0" w:rsidP="004217F0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>1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45AC9" w14:textId="77777777" w:rsidR="004217F0" w:rsidRDefault="004217F0" w:rsidP="004217F0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BBC8A" w14:textId="77777777" w:rsidR="004217F0" w:rsidRDefault="004217F0" w:rsidP="004217F0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CED13" w14:textId="77777777" w:rsidR="004217F0" w:rsidRDefault="004217F0" w:rsidP="004217F0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FBDF4" w14:textId="77777777" w:rsidR="004217F0" w:rsidRDefault="004217F0" w:rsidP="004217F0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7217D" w14:textId="77777777" w:rsidR="004217F0" w:rsidRDefault="004217F0" w:rsidP="004217F0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CAF2C" w14:textId="77777777" w:rsidR="004217F0" w:rsidRDefault="004217F0" w:rsidP="004217F0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9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90100" w14:textId="77777777" w:rsidR="004217F0" w:rsidRDefault="004217F0" w:rsidP="004217F0">
            <w:pPr>
              <w:spacing w:after="160" w:line="259" w:lineRule="auto"/>
              <w:ind w:left="0" w:firstLine="0"/>
              <w:jc w:val="left"/>
            </w:pPr>
          </w:p>
        </w:tc>
      </w:tr>
      <w:tr w:rsidR="004217F0" w14:paraId="57607379" w14:textId="77777777" w:rsidTr="004217F0">
        <w:trPr>
          <w:trHeight w:val="384"/>
        </w:trPr>
        <w:tc>
          <w:tcPr>
            <w:tcW w:w="1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F051E" w14:textId="77777777" w:rsidR="004217F0" w:rsidRDefault="004217F0" w:rsidP="004217F0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>2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43162" w14:textId="77777777" w:rsidR="004217F0" w:rsidRDefault="004217F0" w:rsidP="004217F0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73C24" w14:textId="77777777" w:rsidR="004217F0" w:rsidRDefault="004217F0" w:rsidP="004217F0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B0C1D" w14:textId="77777777" w:rsidR="004217F0" w:rsidRDefault="004217F0" w:rsidP="004217F0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CA8FA" w14:textId="77777777" w:rsidR="004217F0" w:rsidRDefault="004217F0" w:rsidP="004217F0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B3CC9" w14:textId="77777777" w:rsidR="004217F0" w:rsidRDefault="004217F0" w:rsidP="004217F0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7CD2D" w14:textId="77777777" w:rsidR="004217F0" w:rsidRDefault="004217F0" w:rsidP="004217F0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B870F3E" w14:textId="77777777" w:rsidR="004217F0" w:rsidRDefault="004217F0" w:rsidP="004217F0">
            <w:pPr>
              <w:spacing w:after="160" w:line="259" w:lineRule="auto"/>
              <w:ind w:left="0" w:firstLine="0"/>
              <w:jc w:val="left"/>
            </w:pPr>
          </w:p>
        </w:tc>
      </w:tr>
      <w:tr w:rsidR="004217F0" w14:paraId="55A2DD5D" w14:textId="77777777" w:rsidTr="004217F0">
        <w:trPr>
          <w:trHeight w:val="384"/>
        </w:trPr>
        <w:tc>
          <w:tcPr>
            <w:tcW w:w="1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ABA68" w14:textId="77777777" w:rsidR="004217F0" w:rsidRDefault="004217F0" w:rsidP="004217F0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>3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DEC44" w14:textId="77777777" w:rsidR="004217F0" w:rsidRDefault="004217F0" w:rsidP="004217F0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DC74A" w14:textId="77777777" w:rsidR="004217F0" w:rsidRDefault="004217F0" w:rsidP="004217F0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352E0" w14:textId="77777777" w:rsidR="004217F0" w:rsidRDefault="004217F0" w:rsidP="004217F0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F31EB" w14:textId="77777777" w:rsidR="004217F0" w:rsidRDefault="004217F0" w:rsidP="004217F0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AD658" w14:textId="77777777" w:rsidR="004217F0" w:rsidRDefault="004217F0" w:rsidP="004217F0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DBCDE" w14:textId="77777777" w:rsidR="004217F0" w:rsidRDefault="004217F0" w:rsidP="004217F0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E0374C1" w14:textId="77777777" w:rsidR="004217F0" w:rsidRDefault="004217F0" w:rsidP="004217F0">
            <w:pPr>
              <w:spacing w:after="160" w:line="259" w:lineRule="auto"/>
              <w:ind w:left="0" w:firstLine="0"/>
              <w:jc w:val="left"/>
            </w:pPr>
          </w:p>
        </w:tc>
      </w:tr>
      <w:tr w:rsidR="004217F0" w14:paraId="09D14107" w14:textId="77777777" w:rsidTr="004217F0">
        <w:trPr>
          <w:trHeight w:val="384"/>
        </w:trPr>
        <w:tc>
          <w:tcPr>
            <w:tcW w:w="1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31D0A" w14:textId="77777777" w:rsidR="004217F0" w:rsidRDefault="004217F0" w:rsidP="004217F0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>4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DE3D2" w14:textId="77777777" w:rsidR="004217F0" w:rsidRDefault="004217F0" w:rsidP="004217F0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9CB4D" w14:textId="77777777" w:rsidR="004217F0" w:rsidRDefault="004217F0" w:rsidP="004217F0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924E9" w14:textId="77777777" w:rsidR="004217F0" w:rsidRDefault="004217F0" w:rsidP="004217F0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9D39D" w14:textId="77777777" w:rsidR="004217F0" w:rsidRDefault="004217F0" w:rsidP="004217F0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80721" w14:textId="77777777" w:rsidR="004217F0" w:rsidRDefault="004217F0" w:rsidP="004217F0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62F56" w14:textId="77777777" w:rsidR="004217F0" w:rsidRDefault="004217F0" w:rsidP="004217F0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3C2F8D8" w14:textId="77777777" w:rsidR="004217F0" w:rsidRDefault="004217F0" w:rsidP="004217F0">
            <w:pPr>
              <w:spacing w:after="160" w:line="259" w:lineRule="auto"/>
              <w:ind w:left="0" w:firstLine="0"/>
              <w:jc w:val="left"/>
            </w:pPr>
          </w:p>
        </w:tc>
      </w:tr>
      <w:tr w:rsidR="004217F0" w14:paraId="737F8243" w14:textId="77777777" w:rsidTr="004217F0">
        <w:trPr>
          <w:trHeight w:val="384"/>
        </w:trPr>
        <w:tc>
          <w:tcPr>
            <w:tcW w:w="1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852C1" w14:textId="77777777" w:rsidR="004217F0" w:rsidRDefault="004217F0" w:rsidP="004217F0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>5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B8C35" w14:textId="77777777" w:rsidR="004217F0" w:rsidRDefault="004217F0" w:rsidP="004217F0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E9BC7" w14:textId="77777777" w:rsidR="004217F0" w:rsidRDefault="004217F0" w:rsidP="004217F0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B08EC" w14:textId="77777777" w:rsidR="004217F0" w:rsidRDefault="004217F0" w:rsidP="004217F0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2013B" w14:textId="77777777" w:rsidR="004217F0" w:rsidRDefault="004217F0" w:rsidP="004217F0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5F073" w14:textId="77777777" w:rsidR="004217F0" w:rsidRDefault="004217F0" w:rsidP="004217F0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65893" w14:textId="77777777" w:rsidR="004217F0" w:rsidRDefault="004217F0" w:rsidP="004217F0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0CF5A" w14:textId="77777777" w:rsidR="004217F0" w:rsidRDefault="004217F0" w:rsidP="004217F0">
            <w:pPr>
              <w:spacing w:after="160" w:line="259" w:lineRule="auto"/>
              <w:ind w:left="0" w:firstLine="0"/>
              <w:jc w:val="left"/>
            </w:pPr>
          </w:p>
        </w:tc>
      </w:tr>
    </w:tbl>
    <w:tbl>
      <w:tblPr>
        <w:tblStyle w:val="TableGrid"/>
        <w:tblpPr w:vertAnchor="page" w:horzAnchor="margin" w:tblpY="10647"/>
        <w:tblOverlap w:val="never"/>
        <w:tblW w:w="6720" w:type="dxa"/>
        <w:tblInd w:w="0" w:type="dxa"/>
        <w:tblCellMar>
          <w:top w:w="113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60"/>
        <w:gridCol w:w="3360"/>
      </w:tblGrid>
      <w:tr w:rsidR="004217F0" w14:paraId="053656A0" w14:textId="77777777" w:rsidTr="004217F0">
        <w:trPr>
          <w:trHeight w:val="357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0244DA14" w14:textId="77777777" w:rsidR="004217F0" w:rsidRDefault="004217F0" w:rsidP="004217F0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66ED6E2" w14:textId="77777777" w:rsidR="004217F0" w:rsidRDefault="004217F0" w:rsidP="004217F0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Program Director</w:t>
            </w:r>
          </w:p>
        </w:tc>
      </w:tr>
      <w:tr w:rsidR="004217F0" w14:paraId="59DAD8FC" w14:textId="77777777" w:rsidTr="004217F0">
        <w:trPr>
          <w:trHeight w:val="380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10A5FD49" w14:textId="77777777" w:rsidR="004217F0" w:rsidRDefault="004217F0" w:rsidP="004217F0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4AF2A619" w14:textId="77777777" w:rsidR="004217F0" w:rsidRDefault="004217F0" w:rsidP="004217F0">
            <w:pPr>
              <w:spacing w:after="160" w:line="259" w:lineRule="auto"/>
              <w:ind w:left="0" w:firstLine="0"/>
              <w:jc w:val="left"/>
            </w:pPr>
          </w:p>
        </w:tc>
      </w:tr>
      <w:tr w:rsidR="004217F0" w14:paraId="1AEDD87F" w14:textId="77777777" w:rsidTr="004217F0">
        <w:trPr>
          <w:trHeight w:val="357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BC31576" w14:textId="77777777" w:rsidR="004217F0" w:rsidRDefault="004217F0" w:rsidP="004217F0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61B2882" w14:textId="77777777" w:rsidR="004217F0" w:rsidRDefault="004217F0" w:rsidP="004217F0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</w:p>
        </w:tc>
      </w:tr>
      <w:tr w:rsidR="004217F0" w14:paraId="695BB890" w14:textId="77777777" w:rsidTr="004217F0">
        <w:trPr>
          <w:trHeight w:val="357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1974EBD" w14:textId="77777777" w:rsidR="004217F0" w:rsidRDefault="004217F0" w:rsidP="004217F0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4B470E5" w14:textId="77777777" w:rsidR="004217F0" w:rsidRDefault="004217F0" w:rsidP="004217F0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</w:p>
        </w:tc>
      </w:tr>
    </w:tbl>
    <w:p w14:paraId="4468AAD9" w14:textId="632898B1" w:rsidR="004217F0" w:rsidRPr="004217F0" w:rsidRDefault="004217F0" w:rsidP="004217F0">
      <w:pPr>
        <w:ind w:left="-5" w:right="-15"/>
      </w:pPr>
      <w:r w:rsidRPr="004217F0">
        <w:t>For </w:t>
      </w:r>
      <w:r w:rsidRPr="004217F0">
        <w:rPr>
          <w:b/>
          <w:bCs/>
        </w:rPr>
        <w:t>large-scale real-time NLP</w:t>
      </w:r>
      <w:r w:rsidRPr="004217F0">
        <w:t>, transition-based parsing is generally preferred because of its speed and scalability. For applications where </w:t>
      </w:r>
      <w:r w:rsidRPr="004217F0">
        <w:rPr>
          <w:b/>
          <w:bCs/>
        </w:rPr>
        <w:t>maximum parsing accuracy</w:t>
      </w:r>
      <w:r w:rsidRPr="004217F0">
        <w:t> is more important than speed, graph-based parsing is a better</w:t>
      </w:r>
      <w:r>
        <w:t>.</w:t>
      </w:r>
    </w:p>
    <w:p w14:paraId="4EC2F6B7" w14:textId="77777777" w:rsidR="004217F0" w:rsidRDefault="004217F0">
      <w:pPr>
        <w:spacing w:after="35" w:line="259" w:lineRule="auto"/>
        <w:ind w:left="0" w:firstLine="0"/>
        <w:jc w:val="left"/>
        <w:rPr>
          <w:rFonts w:ascii="Arial" w:eastAsia="Arial" w:hAnsi="Arial" w:cs="Arial"/>
          <w:b/>
          <w:color w:val="1F4E79"/>
          <w:sz w:val="22"/>
        </w:rPr>
      </w:pPr>
    </w:p>
    <w:p w14:paraId="474DA73E" w14:textId="77777777" w:rsidR="004217F0" w:rsidRDefault="004217F0">
      <w:pPr>
        <w:spacing w:after="35" w:line="259" w:lineRule="auto"/>
        <w:ind w:left="0" w:firstLine="0"/>
        <w:jc w:val="left"/>
        <w:rPr>
          <w:rFonts w:ascii="Arial" w:eastAsia="Arial" w:hAnsi="Arial" w:cs="Arial"/>
          <w:b/>
          <w:color w:val="1F4E79"/>
          <w:sz w:val="22"/>
        </w:rPr>
      </w:pPr>
    </w:p>
    <w:p w14:paraId="2256F044" w14:textId="77777777" w:rsidR="004217F0" w:rsidRDefault="004217F0">
      <w:pPr>
        <w:spacing w:after="35" w:line="259" w:lineRule="auto"/>
        <w:ind w:left="0" w:firstLine="0"/>
        <w:jc w:val="left"/>
        <w:rPr>
          <w:rFonts w:ascii="Arial" w:eastAsia="Arial" w:hAnsi="Arial" w:cs="Arial"/>
          <w:b/>
          <w:color w:val="1F4E79"/>
          <w:sz w:val="22"/>
        </w:rPr>
      </w:pPr>
    </w:p>
    <w:p w14:paraId="0E2A94D3" w14:textId="77777777" w:rsidR="004217F0" w:rsidRDefault="004217F0">
      <w:pPr>
        <w:spacing w:after="35" w:line="259" w:lineRule="auto"/>
        <w:ind w:left="0" w:firstLine="0"/>
        <w:jc w:val="left"/>
        <w:rPr>
          <w:rFonts w:ascii="Arial" w:eastAsia="Arial" w:hAnsi="Arial" w:cs="Arial"/>
          <w:b/>
          <w:color w:val="1F4E79"/>
          <w:sz w:val="22"/>
        </w:rPr>
      </w:pPr>
    </w:p>
    <w:p w14:paraId="4C1A2873" w14:textId="77777777" w:rsidR="004217F0" w:rsidRDefault="004217F0">
      <w:pPr>
        <w:spacing w:after="35" w:line="259" w:lineRule="auto"/>
        <w:ind w:left="0" w:firstLine="0"/>
        <w:jc w:val="left"/>
        <w:rPr>
          <w:rFonts w:ascii="Arial" w:eastAsia="Arial" w:hAnsi="Arial" w:cs="Arial"/>
          <w:b/>
          <w:color w:val="1F4E79"/>
          <w:sz w:val="22"/>
        </w:rPr>
      </w:pPr>
    </w:p>
    <w:p w14:paraId="55723A5C" w14:textId="77777777" w:rsidR="004217F0" w:rsidRDefault="004217F0">
      <w:pPr>
        <w:spacing w:after="35" w:line="259" w:lineRule="auto"/>
        <w:ind w:left="0" w:firstLine="0"/>
        <w:jc w:val="left"/>
        <w:rPr>
          <w:rFonts w:ascii="Arial" w:eastAsia="Arial" w:hAnsi="Arial" w:cs="Arial"/>
          <w:b/>
          <w:color w:val="1F4E79"/>
          <w:sz w:val="22"/>
        </w:rPr>
      </w:pPr>
    </w:p>
    <w:p w14:paraId="1CECF52F" w14:textId="77777777" w:rsidR="004217F0" w:rsidRDefault="004217F0">
      <w:pPr>
        <w:spacing w:after="35" w:line="259" w:lineRule="auto"/>
        <w:ind w:left="0" w:firstLine="0"/>
        <w:jc w:val="left"/>
        <w:rPr>
          <w:rFonts w:ascii="Arial" w:eastAsia="Arial" w:hAnsi="Arial" w:cs="Arial"/>
          <w:b/>
          <w:color w:val="1F4E79"/>
          <w:sz w:val="22"/>
        </w:rPr>
      </w:pPr>
    </w:p>
    <w:p w14:paraId="50DF9C5C" w14:textId="77777777" w:rsidR="004217F0" w:rsidRDefault="004217F0">
      <w:pPr>
        <w:spacing w:after="35" w:line="259" w:lineRule="auto"/>
        <w:ind w:left="0" w:firstLine="0"/>
        <w:jc w:val="left"/>
        <w:rPr>
          <w:rFonts w:ascii="Arial" w:eastAsia="Arial" w:hAnsi="Arial" w:cs="Arial"/>
          <w:b/>
          <w:color w:val="1F4E79"/>
          <w:sz w:val="22"/>
        </w:rPr>
      </w:pPr>
    </w:p>
    <w:p w14:paraId="63C47737" w14:textId="77777777" w:rsidR="004217F0" w:rsidRDefault="004217F0">
      <w:pPr>
        <w:spacing w:after="35" w:line="259" w:lineRule="auto"/>
        <w:ind w:left="0" w:firstLine="0"/>
        <w:jc w:val="left"/>
        <w:rPr>
          <w:rFonts w:ascii="Arial" w:eastAsia="Arial" w:hAnsi="Arial" w:cs="Arial"/>
          <w:b/>
          <w:color w:val="1F4E79"/>
          <w:sz w:val="22"/>
        </w:rPr>
      </w:pPr>
    </w:p>
    <w:p w14:paraId="3EA3C538" w14:textId="77777777" w:rsidR="004217F0" w:rsidRDefault="004217F0">
      <w:pPr>
        <w:spacing w:after="35" w:line="259" w:lineRule="auto"/>
        <w:ind w:left="0" w:firstLine="0"/>
        <w:jc w:val="left"/>
        <w:rPr>
          <w:rFonts w:ascii="Arial" w:eastAsia="Arial" w:hAnsi="Arial" w:cs="Arial"/>
          <w:b/>
          <w:color w:val="1F4E79"/>
          <w:sz w:val="22"/>
        </w:rPr>
      </w:pPr>
    </w:p>
    <w:p w14:paraId="298AB7D2" w14:textId="77777777" w:rsidR="004217F0" w:rsidRDefault="004217F0">
      <w:pPr>
        <w:spacing w:after="35" w:line="259" w:lineRule="auto"/>
        <w:ind w:left="0" w:firstLine="0"/>
        <w:jc w:val="left"/>
        <w:rPr>
          <w:rFonts w:ascii="Arial" w:eastAsia="Arial" w:hAnsi="Arial" w:cs="Arial"/>
          <w:b/>
          <w:color w:val="1F4E79"/>
          <w:sz w:val="22"/>
        </w:rPr>
      </w:pPr>
    </w:p>
    <w:p w14:paraId="1DF7A130" w14:textId="77777777" w:rsidR="004217F0" w:rsidRDefault="004217F0">
      <w:pPr>
        <w:spacing w:after="35" w:line="259" w:lineRule="auto"/>
        <w:ind w:left="0" w:firstLine="0"/>
        <w:jc w:val="left"/>
        <w:rPr>
          <w:rFonts w:ascii="Arial" w:eastAsia="Arial" w:hAnsi="Arial" w:cs="Arial"/>
          <w:b/>
          <w:color w:val="1F4E79"/>
          <w:sz w:val="22"/>
        </w:rPr>
      </w:pPr>
    </w:p>
    <w:p w14:paraId="61D90E25" w14:textId="77777777" w:rsidR="004217F0" w:rsidRDefault="004217F0">
      <w:pPr>
        <w:spacing w:after="35" w:line="259" w:lineRule="auto"/>
        <w:ind w:left="0" w:firstLine="0"/>
        <w:jc w:val="left"/>
        <w:rPr>
          <w:rFonts w:ascii="Arial" w:eastAsia="Arial" w:hAnsi="Arial" w:cs="Arial"/>
          <w:b/>
          <w:color w:val="1F4E79"/>
          <w:sz w:val="22"/>
        </w:rPr>
      </w:pPr>
    </w:p>
    <w:p w14:paraId="3562F2D5" w14:textId="77777777" w:rsidR="004217F0" w:rsidRDefault="004217F0">
      <w:pPr>
        <w:spacing w:after="35" w:line="259" w:lineRule="auto"/>
        <w:ind w:left="0" w:firstLine="0"/>
        <w:jc w:val="left"/>
        <w:rPr>
          <w:rFonts w:ascii="Arial" w:eastAsia="Arial" w:hAnsi="Arial" w:cs="Arial"/>
          <w:b/>
          <w:color w:val="1F4E79"/>
          <w:sz w:val="22"/>
        </w:rPr>
      </w:pPr>
    </w:p>
    <w:p w14:paraId="21EB8BCE" w14:textId="77777777" w:rsidR="004217F0" w:rsidRDefault="004217F0">
      <w:pPr>
        <w:spacing w:after="35" w:line="259" w:lineRule="auto"/>
        <w:ind w:left="0" w:firstLine="0"/>
        <w:jc w:val="left"/>
        <w:rPr>
          <w:rFonts w:ascii="Arial" w:eastAsia="Arial" w:hAnsi="Arial" w:cs="Arial"/>
          <w:b/>
          <w:color w:val="1F4E79"/>
          <w:sz w:val="22"/>
        </w:rPr>
      </w:pPr>
    </w:p>
    <w:p w14:paraId="333E2127" w14:textId="77777777" w:rsidR="004217F0" w:rsidRDefault="004217F0">
      <w:pPr>
        <w:spacing w:after="35" w:line="259" w:lineRule="auto"/>
        <w:ind w:left="0" w:firstLine="0"/>
        <w:jc w:val="left"/>
        <w:rPr>
          <w:rFonts w:ascii="Arial" w:eastAsia="Arial" w:hAnsi="Arial" w:cs="Arial"/>
          <w:b/>
          <w:color w:val="1F4E79"/>
          <w:sz w:val="22"/>
        </w:rPr>
      </w:pPr>
    </w:p>
    <w:p w14:paraId="5F5F442F" w14:textId="645F3341" w:rsidR="002247F6" w:rsidRDefault="00000000">
      <w:pPr>
        <w:spacing w:after="35" w:line="259" w:lineRule="auto"/>
        <w:ind w:left="0" w:firstLine="0"/>
        <w:jc w:val="left"/>
      </w:pPr>
      <w:r>
        <w:rPr>
          <w:rFonts w:ascii="Arial" w:eastAsia="Arial" w:hAnsi="Arial" w:cs="Arial"/>
          <w:b/>
          <w:color w:val="1F4E79"/>
          <w:sz w:val="22"/>
        </w:rPr>
        <w:lastRenderedPageBreak/>
        <w:t>Rubrics for Calculation</w:t>
      </w:r>
    </w:p>
    <w:tbl>
      <w:tblPr>
        <w:tblStyle w:val="TableGrid"/>
        <w:tblW w:w="10092" w:type="dxa"/>
        <w:tblInd w:w="-223" w:type="dxa"/>
        <w:tblCellMar>
          <w:top w:w="63" w:type="dxa"/>
          <w:left w:w="119" w:type="dxa"/>
          <w:bottom w:w="0" w:type="dxa"/>
          <w:right w:w="59" w:type="dxa"/>
        </w:tblCellMar>
        <w:tblLook w:val="04A0" w:firstRow="1" w:lastRow="0" w:firstColumn="1" w:lastColumn="0" w:noHBand="0" w:noVBand="1"/>
      </w:tblPr>
      <w:tblGrid>
        <w:gridCol w:w="1572"/>
        <w:gridCol w:w="1462"/>
        <w:gridCol w:w="1927"/>
        <w:gridCol w:w="1687"/>
        <w:gridCol w:w="1759"/>
        <w:gridCol w:w="1685"/>
      </w:tblGrid>
      <w:tr w:rsidR="002247F6" w14:paraId="17FADB99" w14:textId="77777777">
        <w:trPr>
          <w:trHeight w:val="562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79ED5" w14:textId="77777777" w:rsidR="002247F6" w:rsidRDefault="00000000">
            <w:pPr>
              <w:spacing w:after="0" w:line="259" w:lineRule="auto"/>
              <w:ind w:left="0" w:right="60" w:firstLine="0"/>
              <w:jc w:val="center"/>
            </w:pPr>
            <w:r>
              <w:rPr>
                <w:b/>
              </w:rPr>
              <w:t>Criteria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253076" w14:textId="77777777" w:rsidR="002247F6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>Weightage (%)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10BF8" w14:textId="77777777" w:rsidR="002247F6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>Level 4 (Exemplary)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4C830" w14:textId="77777777" w:rsidR="002247F6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>Level 3 (Proficient)</w:t>
            </w: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0C1E4" w14:textId="77777777" w:rsidR="002247F6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>Level 2 (Developing)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B1A3F" w14:textId="77777777" w:rsidR="002247F6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>Level 1 (Beginning)</w:t>
            </w:r>
          </w:p>
        </w:tc>
      </w:tr>
      <w:tr w:rsidR="002247F6" w14:paraId="3533E708" w14:textId="77777777">
        <w:trPr>
          <w:trHeight w:val="1114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7480A" w14:textId="77777777" w:rsidR="002247F6" w:rsidRDefault="00000000">
            <w:pPr>
              <w:spacing w:after="0" w:line="259" w:lineRule="auto"/>
              <w:ind w:left="0" w:firstLine="0"/>
              <w:jc w:val="center"/>
            </w:pPr>
            <w:r>
              <w:t>Scope of Items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357BD" w14:textId="77777777" w:rsidR="002247F6" w:rsidRDefault="00000000">
            <w:pPr>
              <w:spacing w:after="0" w:line="259" w:lineRule="auto"/>
              <w:ind w:left="0" w:right="60" w:firstLine="0"/>
              <w:jc w:val="center"/>
            </w:pPr>
            <w:r>
              <w:t>20%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9B8AA" w14:textId="77777777" w:rsidR="002247F6" w:rsidRDefault="00000000">
            <w:pPr>
              <w:spacing w:after="0"/>
              <w:ind w:left="0" w:firstLine="0"/>
              <w:jc w:val="center"/>
            </w:pPr>
            <w:r>
              <w:t xml:space="preserve">Selects highly relevant items </w:t>
            </w:r>
          </w:p>
          <w:p w14:paraId="285E24C8" w14:textId="77777777" w:rsidR="002247F6" w:rsidRDefault="00000000">
            <w:pPr>
              <w:spacing w:after="0" w:line="259" w:lineRule="auto"/>
              <w:ind w:left="0" w:firstLine="0"/>
              <w:jc w:val="center"/>
            </w:pPr>
            <w:r>
              <w:t>with clear scope and justification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5CA06" w14:textId="77777777" w:rsidR="002247F6" w:rsidRDefault="00000000">
            <w:pPr>
              <w:spacing w:after="0" w:line="259" w:lineRule="auto"/>
              <w:ind w:left="0" w:firstLine="45"/>
              <w:jc w:val="center"/>
            </w:pPr>
            <w:r>
              <w:t>Selects appropriate items with minor gaps</w:t>
            </w: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418F3" w14:textId="77777777" w:rsidR="002247F6" w:rsidRDefault="00000000">
            <w:pPr>
              <w:spacing w:after="0" w:line="259" w:lineRule="auto"/>
              <w:ind w:left="25" w:hanging="25"/>
              <w:jc w:val="center"/>
            </w:pPr>
            <w:r>
              <w:t>Selection is limited or partially relevant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E1B24" w14:textId="77777777" w:rsidR="002247F6" w:rsidRDefault="00000000">
            <w:pPr>
              <w:spacing w:after="0" w:line="259" w:lineRule="auto"/>
              <w:ind w:left="0" w:firstLine="0"/>
              <w:jc w:val="center"/>
            </w:pPr>
            <w:r>
              <w:t>Items are unclear or not relevant</w:t>
            </w:r>
          </w:p>
        </w:tc>
      </w:tr>
      <w:tr w:rsidR="002247F6" w14:paraId="2D461513" w14:textId="77777777">
        <w:trPr>
          <w:trHeight w:val="1666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2E52A" w14:textId="77777777" w:rsidR="002247F6" w:rsidRDefault="00000000">
            <w:pPr>
              <w:spacing w:after="0" w:line="259" w:lineRule="auto"/>
              <w:ind w:left="0" w:firstLine="0"/>
              <w:jc w:val="center"/>
            </w:pPr>
            <w:r>
              <w:t>Comparison Depth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E4C21" w14:textId="77777777" w:rsidR="002247F6" w:rsidRDefault="00000000">
            <w:pPr>
              <w:spacing w:after="0" w:line="259" w:lineRule="auto"/>
              <w:ind w:left="0" w:right="60" w:firstLine="0"/>
              <w:jc w:val="center"/>
            </w:pPr>
            <w:r>
              <w:t>25%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B7FF4" w14:textId="77777777" w:rsidR="002247F6" w:rsidRDefault="00000000">
            <w:pPr>
              <w:spacing w:after="0"/>
              <w:ind w:left="0" w:firstLine="0"/>
              <w:jc w:val="center"/>
            </w:pPr>
            <w:r>
              <w:t xml:space="preserve">Provides detailed and </w:t>
            </w:r>
          </w:p>
          <w:p w14:paraId="4C38981E" w14:textId="77777777" w:rsidR="002247F6" w:rsidRDefault="00000000">
            <w:pPr>
              <w:spacing w:after="0"/>
              <w:ind w:left="0" w:firstLine="0"/>
              <w:jc w:val="center"/>
            </w:pPr>
            <w:r>
              <w:t xml:space="preserve">comprehensive comparison </w:t>
            </w:r>
          </w:p>
          <w:p w14:paraId="3230A6FE" w14:textId="77777777" w:rsidR="002247F6" w:rsidRDefault="00000000">
            <w:pPr>
              <w:spacing w:after="0" w:line="259" w:lineRule="auto"/>
              <w:ind w:left="0" w:firstLine="0"/>
              <w:jc w:val="center"/>
            </w:pPr>
            <w:r>
              <w:t>across multiple aspects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32DED" w14:textId="77777777" w:rsidR="002247F6" w:rsidRDefault="00000000">
            <w:pPr>
              <w:spacing w:after="0"/>
              <w:ind w:left="0" w:firstLine="0"/>
              <w:jc w:val="center"/>
            </w:pPr>
            <w:r>
              <w:t xml:space="preserve">Provides adequate </w:t>
            </w:r>
          </w:p>
          <w:p w14:paraId="368593CC" w14:textId="77777777" w:rsidR="002247F6" w:rsidRDefault="00000000">
            <w:pPr>
              <w:spacing w:after="0" w:line="259" w:lineRule="auto"/>
              <w:ind w:left="0" w:right="60" w:firstLine="0"/>
              <w:jc w:val="center"/>
            </w:pPr>
            <w:r>
              <w:t xml:space="preserve">comparison </w:t>
            </w:r>
          </w:p>
          <w:p w14:paraId="3D83C383" w14:textId="77777777" w:rsidR="002247F6" w:rsidRDefault="00000000">
            <w:pPr>
              <w:spacing w:after="0" w:line="259" w:lineRule="auto"/>
              <w:ind w:left="0" w:firstLine="0"/>
              <w:jc w:val="center"/>
            </w:pPr>
            <w:r>
              <w:t>with some depth</w:t>
            </w: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06098" w14:textId="77777777" w:rsidR="002247F6" w:rsidRDefault="00000000">
            <w:pPr>
              <w:spacing w:after="0"/>
              <w:ind w:left="0" w:firstLine="0"/>
              <w:jc w:val="center"/>
            </w:pPr>
            <w:r>
              <w:t xml:space="preserve">Limited comparison </w:t>
            </w:r>
          </w:p>
          <w:p w14:paraId="5AB65F30" w14:textId="77777777" w:rsidR="002247F6" w:rsidRDefault="00000000">
            <w:pPr>
              <w:spacing w:after="0" w:line="259" w:lineRule="auto"/>
              <w:ind w:left="0" w:firstLine="0"/>
              <w:jc w:val="center"/>
            </w:pPr>
            <w:r>
              <w:t>with few aspects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EA895" w14:textId="77777777" w:rsidR="002247F6" w:rsidRDefault="00000000">
            <w:pPr>
              <w:spacing w:after="0" w:line="259" w:lineRule="auto"/>
              <w:ind w:left="0" w:firstLine="0"/>
              <w:jc w:val="center"/>
            </w:pPr>
            <w:r>
              <w:t>Very minimal or no comparison</w:t>
            </w:r>
          </w:p>
        </w:tc>
      </w:tr>
      <w:tr w:rsidR="002247F6" w14:paraId="6F9645F5" w14:textId="77777777">
        <w:trPr>
          <w:trHeight w:val="1390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35589" w14:textId="77777777" w:rsidR="002247F6" w:rsidRDefault="00000000">
            <w:pPr>
              <w:spacing w:after="0" w:line="259" w:lineRule="auto"/>
              <w:ind w:left="0" w:firstLine="0"/>
              <w:jc w:val="center"/>
            </w:pPr>
            <w:r>
              <w:t>Use of Evidence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56E98" w14:textId="77777777" w:rsidR="002247F6" w:rsidRDefault="00000000">
            <w:pPr>
              <w:spacing w:after="0" w:line="259" w:lineRule="auto"/>
              <w:ind w:left="0" w:right="60" w:firstLine="0"/>
              <w:jc w:val="center"/>
            </w:pPr>
            <w:r>
              <w:t>20%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08095" w14:textId="77777777" w:rsidR="002247F6" w:rsidRDefault="00000000">
            <w:pPr>
              <w:spacing w:after="0"/>
              <w:ind w:left="0" w:firstLine="0"/>
              <w:jc w:val="center"/>
            </w:pPr>
            <w:r>
              <w:t xml:space="preserve">Supports comparison with </w:t>
            </w:r>
          </w:p>
          <w:p w14:paraId="739192EA" w14:textId="77777777" w:rsidR="002247F6" w:rsidRDefault="00000000">
            <w:pPr>
              <w:spacing w:after="0" w:line="259" w:lineRule="auto"/>
              <w:ind w:left="0" w:right="60" w:firstLine="0"/>
              <w:jc w:val="center"/>
            </w:pPr>
            <w:r>
              <w:t xml:space="preserve">accurate data, </w:t>
            </w:r>
          </w:p>
          <w:p w14:paraId="32BE2374" w14:textId="77777777" w:rsidR="002247F6" w:rsidRDefault="00000000">
            <w:pPr>
              <w:spacing w:after="0" w:line="259" w:lineRule="auto"/>
              <w:ind w:left="0" w:right="60" w:firstLine="0"/>
              <w:jc w:val="center"/>
            </w:pPr>
            <w:r>
              <w:t xml:space="preserve">examples, or </w:t>
            </w:r>
          </w:p>
          <w:p w14:paraId="4362EA23" w14:textId="77777777" w:rsidR="002247F6" w:rsidRDefault="00000000">
            <w:pPr>
              <w:spacing w:after="0" w:line="259" w:lineRule="auto"/>
              <w:ind w:left="0" w:right="60" w:firstLine="0"/>
              <w:jc w:val="center"/>
            </w:pPr>
            <w:r>
              <w:t>references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D281E" w14:textId="77777777" w:rsidR="002247F6" w:rsidRDefault="00000000">
            <w:pPr>
              <w:spacing w:after="0"/>
              <w:ind w:left="0" w:firstLine="0"/>
              <w:jc w:val="center"/>
            </w:pPr>
            <w:r>
              <w:t xml:space="preserve">Uses some supporting </w:t>
            </w:r>
          </w:p>
          <w:p w14:paraId="27B8D3DA" w14:textId="77777777" w:rsidR="002247F6" w:rsidRDefault="00000000">
            <w:pPr>
              <w:spacing w:after="0" w:line="259" w:lineRule="auto"/>
              <w:ind w:left="54" w:firstLine="0"/>
              <w:jc w:val="left"/>
            </w:pPr>
            <w:r>
              <w:t xml:space="preserve">evidence with </w:t>
            </w:r>
          </w:p>
          <w:p w14:paraId="78A41A93" w14:textId="77777777" w:rsidR="002247F6" w:rsidRDefault="00000000">
            <w:pPr>
              <w:spacing w:after="0" w:line="259" w:lineRule="auto"/>
              <w:ind w:left="0" w:right="60" w:firstLine="0"/>
              <w:jc w:val="center"/>
            </w:pPr>
            <w:r>
              <w:t>minor gaps</w:t>
            </w: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C6513" w14:textId="77777777" w:rsidR="002247F6" w:rsidRDefault="00000000">
            <w:pPr>
              <w:spacing w:after="0"/>
              <w:ind w:left="0" w:firstLine="0"/>
              <w:jc w:val="center"/>
            </w:pPr>
            <w:r>
              <w:t xml:space="preserve">Limited or weak </w:t>
            </w:r>
          </w:p>
          <w:p w14:paraId="6CDE647D" w14:textId="77777777" w:rsidR="002247F6" w:rsidRDefault="00000000">
            <w:pPr>
              <w:spacing w:after="0" w:line="259" w:lineRule="auto"/>
              <w:ind w:left="0" w:firstLine="0"/>
              <w:jc w:val="center"/>
            </w:pPr>
            <w:r>
              <w:t>supporting evidence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20067" w14:textId="77777777" w:rsidR="002247F6" w:rsidRDefault="00000000">
            <w:pPr>
              <w:spacing w:after="0" w:line="259" w:lineRule="auto"/>
              <w:ind w:left="24" w:hanging="24"/>
              <w:jc w:val="center"/>
            </w:pPr>
            <w:r>
              <w:t>No supporting evidence provided</w:t>
            </w:r>
          </w:p>
        </w:tc>
      </w:tr>
      <w:tr w:rsidR="002247F6" w14:paraId="427FB45A" w14:textId="77777777">
        <w:trPr>
          <w:trHeight w:val="1666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6C056" w14:textId="77777777" w:rsidR="002247F6" w:rsidRDefault="00000000">
            <w:pPr>
              <w:spacing w:after="0" w:line="259" w:lineRule="auto"/>
              <w:ind w:left="0" w:right="60" w:firstLine="0"/>
              <w:jc w:val="center"/>
            </w:pPr>
            <w:r>
              <w:t xml:space="preserve">Critical </w:t>
            </w:r>
          </w:p>
          <w:p w14:paraId="650D98A7" w14:textId="77777777" w:rsidR="002247F6" w:rsidRDefault="00000000">
            <w:pPr>
              <w:spacing w:after="0" w:line="259" w:lineRule="auto"/>
              <w:ind w:left="0" w:right="60" w:firstLine="0"/>
              <w:jc w:val="center"/>
            </w:pPr>
            <w:r>
              <w:t>Thinking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630C8" w14:textId="77777777" w:rsidR="002247F6" w:rsidRDefault="00000000">
            <w:pPr>
              <w:spacing w:after="0" w:line="259" w:lineRule="auto"/>
              <w:ind w:left="0" w:right="60" w:firstLine="0"/>
              <w:jc w:val="center"/>
            </w:pPr>
            <w:r>
              <w:t>20%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A5AFF" w14:textId="77777777" w:rsidR="002247F6" w:rsidRDefault="00000000">
            <w:pPr>
              <w:spacing w:after="0"/>
              <w:ind w:left="0" w:firstLine="0"/>
              <w:jc w:val="center"/>
            </w:pPr>
            <w:r>
              <w:t xml:space="preserve">Demonstrates strong critical </w:t>
            </w:r>
          </w:p>
          <w:p w14:paraId="1971C986" w14:textId="77777777" w:rsidR="002247F6" w:rsidRDefault="00000000">
            <w:pPr>
              <w:spacing w:after="0"/>
              <w:ind w:left="0" w:firstLine="0"/>
              <w:jc w:val="center"/>
            </w:pPr>
            <w:r>
              <w:t xml:space="preserve">thinking with clear </w:t>
            </w:r>
          </w:p>
          <w:p w14:paraId="3D4CC7D6" w14:textId="77777777" w:rsidR="002247F6" w:rsidRDefault="00000000">
            <w:pPr>
              <w:spacing w:after="0" w:line="259" w:lineRule="auto"/>
              <w:ind w:left="24" w:right="24" w:firstLine="0"/>
              <w:jc w:val="center"/>
            </w:pPr>
            <w:r>
              <w:t>interpretation and reasoning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B3263" w14:textId="77777777" w:rsidR="002247F6" w:rsidRDefault="00000000">
            <w:pPr>
              <w:spacing w:after="0"/>
              <w:ind w:left="0" w:firstLine="0"/>
              <w:jc w:val="center"/>
            </w:pPr>
            <w:r>
              <w:t xml:space="preserve">Shows reasonable </w:t>
            </w:r>
          </w:p>
          <w:p w14:paraId="6DE8CB0A" w14:textId="77777777" w:rsidR="002247F6" w:rsidRDefault="00000000">
            <w:pPr>
              <w:spacing w:after="0" w:line="259" w:lineRule="auto"/>
              <w:ind w:left="0" w:right="60" w:firstLine="0"/>
              <w:jc w:val="center"/>
            </w:pPr>
            <w:r>
              <w:t xml:space="preserve">interpretation </w:t>
            </w:r>
          </w:p>
          <w:p w14:paraId="16C23EFD" w14:textId="77777777" w:rsidR="002247F6" w:rsidRDefault="00000000">
            <w:pPr>
              <w:spacing w:after="0" w:line="259" w:lineRule="auto"/>
              <w:ind w:left="0" w:firstLine="0"/>
              <w:jc w:val="center"/>
            </w:pPr>
            <w:r>
              <w:t>with minor gaps</w:t>
            </w: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7293B" w14:textId="77777777" w:rsidR="002247F6" w:rsidRDefault="00000000">
            <w:pPr>
              <w:spacing w:after="0"/>
              <w:ind w:left="0" w:firstLine="0"/>
              <w:jc w:val="center"/>
            </w:pPr>
            <w:r>
              <w:t xml:space="preserve">Basic interpretation; </w:t>
            </w:r>
          </w:p>
          <w:p w14:paraId="08F5948E" w14:textId="77777777" w:rsidR="002247F6" w:rsidRDefault="00000000">
            <w:pPr>
              <w:spacing w:after="0" w:line="259" w:lineRule="auto"/>
              <w:ind w:left="0" w:right="60" w:firstLine="0"/>
              <w:jc w:val="center"/>
            </w:pPr>
            <w:r>
              <w:t>lacks depth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0B013" w14:textId="77777777" w:rsidR="002247F6" w:rsidRDefault="00000000">
            <w:pPr>
              <w:spacing w:after="0" w:line="259" w:lineRule="auto"/>
              <w:ind w:left="0" w:firstLine="0"/>
              <w:jc w:val="center"/>
            </w:pPr>
            <w:r>
              <w:t>No meaningful interpretation</w:t>
            </w:r>
          </w:p>
        </w:tc>
      </w:tr>
      <w:tr w:rsidR="002247F6" w14:paraId="6B93C08D" w14:textId="77777777">
        <w:trPr>
          <w:trHeight w:val="1390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6A64E" w14:textId="77777777" w:rsidR="002247F6" w:rsidRDefault="00000000">
            <w:pPr>
              <w:spacing w:after="0" w:line="259" w:lineRule="auto"/>
              <w:ind w:left="0" w:firstLine="0"/>
              <w:jc w:val="center"/>
            </w:pPr>
            <w:r>
              <w:t>Clarity of Presentation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6CE5D" w14:textId="77777777" w:rsidR="002247F6" w:rsidRDefault="00000000">
            <w:pPr>
              <w:spacing w:after="0" w:line="259" w:lineRule="auto"/>
              <w:ind w:left="0" w:right="60" w:firstLine="0"/>
              <w:jc w:val="center"/>
            </w:pPr>
            <w:r>
              <w:t>15%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778F5" w14:textId="77777777" w:rsidR="002247F6" w:rsidRDefault="00000000">
            <w:pPr>
              <w:spacing w:after="0"/>
              <w:ind w:left="28" w:hanging="28"/>
              <w:jc w:val="center"/>
            </w:pPr>
            <w:r>
              <w:t xml:space="preserve">Well-organized, clear, and logically </w:t>
            </w:r>
          </w:p>
          <w:p w14:paraId="61685187" w14:textId="77777777" w:rsidR="002247F6" w:rsidRDefault="00000000">
            <w:pPr>
              <w:spacing w:after="0" w:line="259" w:lineRule="auto"/>
              <w:ind w:left="0" w:firstLine="0"/>
              <w:jc w:val="center"/>
            </w:pPr>
            <w:r>
              <w:t>structured presentation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C9210" w14:textId="77777777" w:rsidR="002247F6" w:rsidRDefault="00000000">
            <w:pPr>
              <w:spacing w:after="0" w:line="259" w:lineRule="auto"/>
              <w:ind w:left="18" w:right="18" w:firstLine="0"/>
              <w:jc w:val="center"/>
            </w:pPr>
            <w:r>
              <w:t>Generally clear with minor issues</w:t>
            </w: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C70D7" w14:textId="77777777" w:rsidR="002247F6" w:rsidRDefault="00000000">
            <w:pPr>
              <w:spacing w:after="0" w:line="259" w:lineRule="auto"/>
              <w:ind w:left="0" w:firstLine="0"/>
              <w:jc w:val="center"/>
            </w:pPr>
            <w:r>
              <w:t>Somewhat unclear or poorly structured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1B9DA" w14:textId="77777777" w:rsidR="002247F6" w:rsidRDefault="00000000">
            <w:pPr>
              <w:spacing w:after="0" w:line="259" w:lineRule="auto"/>
              <w:ind w:left="0" w:firstLine="0"/>
              <w:jc w:val="center"/>
            </w:pPr>
            <w:r>
              <w:t>Disorganized and difficult to understand</w:t>
            </w:r>
          </w:p>
        </w:tc>
      </w:tr>
    </w:tbl>
    <w:p w14:paraId="1E4ED1B1" w14:textId="77777777" w:rsidR="00524F10" w:rsidRDefault="00524F10"/>
    <w:sectPr w:rsidR="00524F10">
      <w:pgSz w:w="12240" w:h="15840"/>
      <w:pgMar w:top="472" w:right="1080" w:bottom="1391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91F19"/>
    <w:multiLevelType w:val="multilevel"/>
    <w:tmpl w:val="7334F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101B02"/>
    <w:multiLevelType w:val="multilevel"/>
    <w:tmpl w:val="8750A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E2205CB"/>
    <w:multiLevelType w:val="multilevel"/>
    <w:tmpl w:val="BCB4F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1536C74"/>
    <w:multiLevelType w:val="multilevel"/>
    <w:tmpl w:val="BF36F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9E52D27"/>
    <w:multiLevelType w:val="multilevel"/>
    <w:tmpl w:val="D818C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C8B3AE8"/>
    <w:multiLevelType w:val="multilevel"/>
    <w:tmpl w:val="2F986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FB05ADB"/>
    <w:multiLevelType w:val="hybridMultilevel"/>
    <w:tmpl w:val="8FDEA9E4"/>
    <w:lvl w:ilvl="0" w:tplc="3F2CF7E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F2C7DD8">
      <w:start w:val="1"/>
      <w:numFmt w:val="bullet"/>
      <w:lvlText w:val="o"/>
      <w:lvlJc w:val="left"/>
      <w:pPr>
        <w:ind w:left="1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AD066A6">
      <w:start w:val="1"/>
      <w:numFmt w:val="bullet"/>
      <w:lvlText w:val="▪"/>
      <w:lvlJc w:val="left"/>
      <w:pPr>
        <w:ind w:left="2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D76FF20">
      <w:start w:val="1"/>
      <w:numFmt w:val="bullet"/>
      <w:lvlText w:val="•"/>
      <w:lvlJc w:val="left"/>
      <w:pPr>
        <w:ind w:left="3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BEAC4EC">
      <w:start w:val="1"/>
      <w:numFmt w:val="bullet"/>
      <w:lvlText w:val="o"/>
      <w:lvlJc w:val="left"/>
      <w:pPr>
        <w:ind w:left="3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9A42516">
      <w:start w:val="1"/>
      <w:numFmt w:val="bullet"/>
      <w:lvlText w:val="▪"/>
      <w:lvlJc w:val="left"/>
      <w:pPr>
        <w:ind w:left="4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D4EA00C">
      <w:start w:val="1"/>
      <w:numFmt w:val="bullet"/>
      <w:lvlText w:val="•"/>
      <w:lvlJc w:val="left"/>
      <w:pPr>
        <w:ind w:left="5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FCAFE06">
      <w:start w:val="1"/>
      <w:numFmt w:val="bullet"/>
      <w:lvlText w:val="o"/>
      <w:lvlJc w:val="left"/>
      <w:pPr>
        <w:ind w:left="5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6804470">
      <w:start w:val="1"/>
      <w:numFmt w:val="bullet"/>
      <w:lvlText w:val="▪"/>
      <w:lvlJc w:val="left"/>
      <w:pPr>
        <w:ind w:left="6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29E5053"/>
    <w:multiLevelType w:val="hybridMultilevel"/>
    <w:tmpl w:val="AF1A05D0"/>
    <w:lvl w:ilvl="0" w:tplc="6AA84D82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5025C4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F54E18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29A617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C9AE93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4F6FD3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4A8EB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4308C0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E5E8FA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5DC07F7"/>
    <w:multiLevelType w:val="multilevel"/>
    <w:tmpl w:val="9D64A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5B15F4A"/>
    <w:multiLevelType w:val="multilevel"/>
    <w:tmpl w:val="E418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72105854">
    <w:abstractNumId w:val="7"/>
  </w:num>
  <w:num w:numId="2" w16cid:durableId="403842445">
    <w:abstractNumId w:val="6"/>
  </w:num>
  <w:num w:numId="3" w16cid:durableId="411657243">
    <w:abstractNumId w:val="9"/>
  </w:num>
  <w:num w:numId="4" w16cid:durableId="563878325">
    <w:abstractNumId w:val="2"/>
  </w:num>
  <w:num w:numId="5" w16cid:durableId="30500274">
    <w:abstractNumId w:val="8"/>
  </w:num>
  <w:num w:numId="6" w16cid:durableId="877165118">
    <w:abstractNumId w:val="1"/>
  </w:num>
  <w:num w:numId="7" w16cid:durableId="292173986">
    <w:abstractNumId w:val="0"/>
  </w:num>
  <w:num w:numId="8" w16cid:durableId="452142315">
    <w:abstractNumId w:val="5"/>
  </w:num>
  <w:num w:numId="9" w16cid:durableId="1406340534">
    <w:abstractNumId w:val="4"/>
  </w:num>
  <w:num w:numId="10" w16cid:durableId="4993950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47F6"/>
    <w:rsid w:val="002247F6"/>
    <w:rsid w:val="004217F0"/>
    <w:rsid w:val="00524F10"/>
    <w:rsid w:val="00743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AAD5A"/>
  <w15:docId w15:val="{46586821-848D-496D-8549-B93C2D24F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78" w:line="238" w:lineRule="auto"/>
      <w:ind w:left="10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2359"/>
      <w:outlineLvl w:val="0"/>
    </w:pPr>
    <w:rPr>
      <w:rFonts w:ascii="Arial" w:eastAsia="Arial" w:hAnsi="Arial" w:cs="Arial"/>
      <w:b/>
      <w:color w:val="C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pBdr>
        <w:top w:val="single" w:sz="4" w:space="0" w:color="1F4E79"/>
        <w:left w:val="single" w:sz="4" w:space="0" w:color="1F4E79"/>
        <w:bottom w:val="single" w:sz="4" w:space="0" w:color="1F4E79"/>
        <w:right w:val="single" w:sz="4" w:space="0" w:color="1F4E79"/>
      </w:pBdr>
      <w:shd w:val="clear" w:color="auto" w:fill="FFF9E6"/>
      <w:spacing w:after="0" w:line="259" w:lineRule="auto"/>
      <w:outlineLvl w:val="1"/>
    </w:pPr>
    <w:rPr>
      <w:rFonts w:ascii="Arial" w:eastAsia="Arial" w:hAnsi="Arial" w:cs="Arial"/>
      <w:b/>
      <w:color w:val="C00000"/>
      <w:sz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17F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C00000"/>
      <w:sz w:val="20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C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4217F0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1495</Words>
  <Characters>8527</Characters>
  <Application>Microsoft Office Word</Application>
  <DocSecurity>0</DocSecurity>
  <Lines>71</Lines>
  <Paragraphs>20</Paragraphs>
  <ScaleCrop>false</ScaleCrop>
  <Company/>
  <LinksUpToDate>false</LinksUpToDate>
  <CharactersWithSpaces>10002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 Karthik reddy</dc:creator>
  <cp:keywords/>
  <cp:lastModifiedBy>Rama Karthik reddy</cp:lastModifiedBy>
  <cp:revision>2</cp:revision>
  <dcterms:created xsi:type="dcterms:W3CDTF">2026-08-18T05:22:00Z</dcterms:created>
  <dcterms:modified xsi:type="dcterms:W3CDTF">2026-08-18T05:22:00Z</dcterms:modified>
</cp:coreProperties>
</file>