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Daily Work Log</w:t>
      </w:r>
    </w:p>
    <w:p>
      <w:r>
        <w:t>Date: 30 August 2026</w:t>
      </w:r>
    </w:p>
    <w:p>
      <w:r>
        <w:rPr>
          <w:b/>
        </w:rPr>
        <w:t xml:space="preserve">Objective: </w:t>
      </w:r>
      <w:r>
        <w:t>Design automated query-document collection and improve investigation report completeness.</w:t>
      </w:r>
    </w:p>
    <w:p>
      <w:pPr>
        <w:pStyle w:val="Heading1"/>
      </w:pPr>
      <w:r>
        <w:t>Work Completed</w:t>
      </w:r>
    </w:p>
    <w:p>
      <w:pPr>
        <w:pStyle w:val="ListNumber"/>
      </w:pPr>
      <w:r>
        <w:t>Specified automated execution of document-oriented OSINT queries for PDFs, DOCX files, licences and certificates.</w:t>
      </w:r>
    </w:p>
    <w:p>
      <w:pPr>
        <w:pStyle w:val="ListNumber"/>
      </w:pPr>
      <w:r>
        <w:t>Defined target validation using result URL, title, snippet, final URL and visible content before accepting a document result.</w:t>
      </w:r>
    </w:p>
    <w:p>
      <w:pPr>
        <w:pStyle w:val="ListNumber"/>
      </w:pPr>
      <w:r>
        <w:t>Defined direct document download when possible and page-by-page screenshots when a document is accessible only through a viewer.</w:t>
      </w:r>
    </w:p>
    <w:p>
      <w:pPr>
        <w:pStyle w:val="ListNumber"/>
      </w:pPr>
      <w:r>
        <w:t>Required source URL, query ID, media type, capture metadata and provenance to be stored with each accepted document.</w:t>
      </w:r>
    </w:p>
    <w:p>
      <w:pPr>
        <w:pStyle w:val="ListNumber"/>
      </w:pPr>
      <w:r>
        <w:t>Reviewed before-and-after HTML reports and identified that broader coverage must not reduce relevance quality.</w:t>
      </w:r>
    </w:p>
    <w:p>
      <w:pPr>
        <w:pStyle w:val="ListNumber"/>
      </w:pPr>
      <w:r>
        <w:t>Defined report naming that includes both investigation ID and a safe target-name component.</w:t>
      </w:r>
    </w:p>
    <w:p>
      <w:pPr>
        <w:pStyle w:val="Heading1"/>
      </w:pPr>
      <w:r>
        <w:t>Testing and Verification</w:t>
      </w:r>
    </w:p>
    <w:p>
      <w:pPr>
        <w:pStyle w:val="ListBullet"/>
      </w:pPr>
      <w:r>
        <w:t>Reviewed sample PDF search results and distinguished direct documents from HTML viewer pages.</w:t>
      </w:r>
    </w:p>
    <w:p>
      <w:pPr>
        <w:pStyle w:val="ListBullet"/>
      </w:pPr>
      <w:r>
        <w:t>Confirmed that screenshots alone are evidence captures and must remain linked to their source and query.</w:t>
      </w:r>
    </w:p>
    <w:p>
      <w:pPr>
        <w:pStyle w:val="Heading1"/>
      </w:pPr>
      <w:r>
        <w:t>End-of-Day Status</w:t>
      </w:r>
    </w:p>
    <w:p>
      <w:r>
        <w:t>Document collection behavior and quality gates finalized for implementation. No repository commit is recorded for this date; this log is reconstructed from the project work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