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7fb43d8c8513f20b2dd7f51787ce575091012c5"/>
    <w:p>
      <w:pPr>
        <w:pStyle w:val="Heading1"/>
      </w:pPr>
      <w:r>
        <w:t xml:space="preserve">Landing Page Redirecting to Login Page – Investigation Guide</w:t>
      </w:r>
    </w:p>
    <w:bookmarkStart w:id="22" w:name="issue-description"/>
    <w:p>
      <w:pPr>
        <w:pStyle w:val="Heading2"/>
      </w:pPr>
      <w:r>
        <w:t xml:space="preserve">Issue Description</w:t>
      </w:r>
    </w:p>
    <w:p>
      <w:pPr>
        <w:pStyle w:val="FirstParagraph"/>
      </w:pPr>
      <w:r>
        <w:t xml:space="preserve">When opening the SaaS platform using the Vercel-provided domain, the application displays the Login Page instead of the Landing Page.</w:t>
      </w:r>
    </w:p>
    <w:bookmarkStart w:id="20" w:name="expected-behavior"/>
    <w:p>
      <w:pPr>
        <w:pStyle w:val="Heading3"/>
      </w:pPr>
      <w:r>
        <w:t xml:space="preserve">Expected Behavior</w:t>
      </w:r>
    </w:p>
    <w:p>
      <w:pPr>
        <w:pStyle w:val="Compact"/>
        <w:numPr>
          <w:ilvl w:val="0"/>
          <w:numId w:val="1001"/>
        </w:numPr>
      </w:pPr>
      <w:r>
        <w:t xml:space="preserve">User opens the application URL.</w:t>
      </w:r>
    </w:p>
    <w:p>
      <w:pPr>
        <w:pStyle w:val="Compact"/>
        <w:numPr>
          <w:ilvl w:val="0"/>
          <w:numId w:val="1001"/>
        </w:numPr>
      </w:pPr>
      <w:r>
        <w:t xml:space="preserve">Landing Page is displayed.</w:t>
      </w:r>
    </w:p>
    <w:p>
      <w:pPr>
        <w:pStyle w:val="Compact"/>
        <w:numPr>
          <w:ilvl w:val="0"/>
          <w:numId w:val="1001"/>
        </w:numPr>
      </w:pPr>
      <w:r>
        <w:t xml:space="preserve">User can navigate to Login or Sign Up from the Landing Page.</w:t>
      </w:r>
    </w:p>
    <w:bookmarkEnd w:id="20"/>
    <w:bookmarkStart w:id="21" w:name="current-behavior"/>
    <w:p>
      <w:pPr>
        <w:pStyle w:val="Heading3"/>
      </w:pPr>
      <w:r>
        <w:t xml:space="preserve">Current Behavior</w:t>
      </w:r>
    </w:p>
    <w:p>
      <w:pPr>
        <w:pStyle w:val="Compact"/>
        <w:numPr>
          <w:ilvl w:val="0"/>
          <w:numId w:val="1002"/>
        </w:numPr>
      </w:pPr>
      <w:r>
        <w:t xml:space="preserve">User opens the application URL.</w:t>
      </w:r>
    </w:p>
    <w:p>
      <w:pPr>
        <w:pStyle w:val="Compact"/>
        <w:numPr>
          <w:ilvl w:val="0"/>
          <w:numId w:val="1002"/>
        </w:numPr>
      </w:pPr>
      <w:r>
        <w:t xml:space="preserve">Login Page is displayed immediately.</w:t>
      </w:r>
    </w:p>
    <w:p>
      <w:pPr>
        <w:pStyle w:val="Compact"/>
        <w:numPr>
          <w:ilvl w:val="0"/>
          <w:numId w:val="1002"/>
        </w:numPr>
      </w:pPr>
      <w:r>
        <w:t xml:space="preserve">Landing Page is bypassed.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possible-causes"/>
    <w:p>
      <w:pPr>
        <w:pStyle w:val="Heading2"/>
      </w:pPr>
      <w:r>
        <w:t xml:space="preserve">Possible Causes</w:t>
      </w:r>
    </w:p>
    <w:bookmarkStart w:id="24" w:name="root-route-redirect-configuration"/>
    <w:p>
      <w:pPr>
        <w:pStyle w:val="Heading3"/>
      </w:pPr>
      <w:r>
        <w:t xml:space="preserve">1. Root Route Redirect Configuration</w:t>
      </w:r>
    </w:p>
    <w:p>
      <w:pPr>
        <w:pStyle w:val="FirstParagraph"/>
      </w:pPr>
      <w:r>
        <w:t xml:space="preserve">The root route (</w:t>
      </w:r>
      <w:r>
        <w:rPr>
          <w:rStyle w:val="VerbatimChar"/>
        </w:rPr>
        <w:t xml:space="preserve">/</w:t>
      </w:r>
      <w:r>
        <w:t xml:space="preserve">) may be configured to redirect users directly to the login page.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</w:p>
    <w:bookmarkStart w:id="23" w:name="files-to-check"/>
    <w:p>
      <w:pPr>
        <w:pStyle w:val="Heading4"/>
      </w:pPr>
      <w:r>
        <w:t xml:space="preserve">Files to Check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app/page.tsx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pages/index.tsx</w:t>
      </w:r>
    </w:p>
    <w:p>
      <w:pPr>
        <w:pStyle w:val="Compact"/>
        <w:numPr>
          <w:ilvl w:val="0"/>
          <w:numId w:val="1003"/>
        </w:numPr>
      </w:pPr>
      <w:r>
        <w:t xml:space="preserve">Landing page routing configuration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middleware-redirect"/>
    <w:p>
      <w:pPr>
        <w:pStyle w:val="Heading3"/>
      </w:pPr>
      <w:r>
        <w:t xml:space="preserve">2. Middleware Redirect</w:t>
      </w:r>
    </w:p>
    <w:p>
      <w:pPr>
        <w:pStyle w:val="FirstParagraph"/>
      </w:pPr>
      <w:r>
        <w:t xml:space="preserve">The application middleware may be redirecting all visitors to the login page before the landing page loads.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Start w:id="25" w:name="files-to-check-1"/>
    <w:p>
      <w:pPr>
        <w:pStyle w:val="Heading4"/>
      </w:pPr>
      <w:r>
        <w:t xml:space="preserve">Files to Check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middleware.ts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middleware.js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uthentication-guard-on-homepage"/>
    <w:p>
      <w:pPr>
        <w:pStyle w:val="Heading3"/>
      </w:pPr>
      <w:r>
        <w:t xml:space="preserve">3. Authentication Guard on Homepage</w:t>
      </w:r>
    </w:p>
    <w:p>
      <w:pPr>
        <w:pStyle w:val="FirstParagraph"/>
      </w:pPr>
      <w:r>
        <w:t xml:space="preserve">The homepage may contain authentication checks that automatically redirect unauthenticated users to the login page.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makes the homepage behave as a protected page rather than a public landing page.</w:t>
      </w:r>
    </w:p>
    <w:bookmarkStart w:id="27" w:name="files-to-check-2"/>
    <w:p>
      <w:pPr>
        <w:pStyle w:val="Heading4"/>
      </w:pPr>
      <w:r>
        <w:t xml:space="preserve">Files to Check</w:t>
      </w:r>
    </w:p>
    <w:p>
      <w:pPr>
        <w:pStyle w:val="Compact"/>
        <w:numPr>
          <w:ilvl w:val="0"/>
          <w:numId w:val="1005"/>
        </w:numPr>
      </w:pPr>
      <w:r>
        <w:t xml:space="preserve">Landing page component</w:t>
      </w:r>
    </w:p>
    <w:p>
      <w:pPr>
        <w:pStyle w:val="Compact"/>
        <w:numPr>
          <w:ilvl w:val="0"/>
          <w:numId w:val="1005"/>
        </w:numPr>
      </w:pPr>
      <w:r>
        <w:t xml:space="preserve">Authentication hooks</w:t>
      </w:r>
    </w:p>
    <w:p>
      <w:pPr>
        <w:pStyle w:val="Compact"/>
        <w:numPr>
          <w:ilvl w:val="0"/>
          <w:numId w:val="1005"/>
        </w:numPr>
      </w:pPr>
      <w:r>
        <w:t xml:space="preserve">Route guards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vercel-redirect-rules"/>
    <w:p>
      <w:pPr>
        <w:pStyle w:val="Heading3"/>
      </w:pPr>
      <w:r>
        <w:t xml:space="preserve">4. Vercel Redirect Rules</w:t>
      </w:r>
    </w:p>
    <w:p>
      <w:pPr>
        <w:pStyle w:val="FirstParagraph"/>
      </w:pPr>
      <w:r>
        <w:t xml:space="preserve">The deployment configuration may contain redirect rules sending users to the login page.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"permanent"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29" w:name="files-to-check-3"/>
    <w:p>
      <w:pPr>
        <w:pStyle w:val="Heading4"/>
      </w:pPr>
      <w:r>
        <w:t xml:space="preserve">Files to Check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vercel.json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next.config.js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validation-steps"/>
    <w:p>
      <w:pPr>
        <w:pStyle w:val="Heading2"/>
      </w:pPr>
      <w:r>
        <w:t xml:space="preserve">Validation Steps</w:t>
      </w:r>
    </w:p>
    <w:bookmarkStart w:id="32" w:name="test-1-open-root-url"/>
    <w:p>
      <w:pPr>
        <w:pStyle w:val="Heading3"/>
      </w:pPr>
      <w:r>
        <w:t xml:space="preserve">Test 1: Open Root URL</w:t>
      </w:r>
    </w:p>
    <w:p>
      <w:pPr>
        <w:pStyle w:val="SourceCode"/>
      </w:pPr>
      <w:r>
        <w:rPr>
          <w:rStyle w:val="VerbatimChar"/>
        </w:rPr>
        <w:t xml:space="preserve">https://your-domain.vercel.app/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07"/>
        </w:numPr>
      </w:pPr>
      <w:r>
        <w:t xml:space="preserve">Landing Page should appear.</w:t>
      </w:r>
    </w:p>
    <w:p>
      <w:r>
        <w:pict>
          <v:rect style="width:0;height:1.5pt" o:hralign="center" o:hrstd="t" o:hr="t"/>
        </w:pict>
      </w:r>
    </w:p>
    <w:bookmarkEnd w:id="32"/>
    <w:bookmarkStart w:id="33" w:name="test-2-open-login-url-directly"/>
    <w:p>
      <w:pPr>
        <w:pStyle w:val="Heading3"/>
      </w:pPr>
      <w:r>
        <w:t xml:space="preserve">Test 2: Open Login URL Directly</w:t>
      </w:r>
    </w:p>
    <w:p>
      <w:pPr>
        <w:pStyle w:val="SourceCode"/>
      </w:pPr>
      <w:r>
        <w:rPr>
          <w:rStyle w:val="VerbatimChar"/>
        </w:rPr>
        <w:t xml:space="preserve">https://your-domain.vercel.app/login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08"/>
        </w:numPr>
      </w:pPr>
      <w:r>
        <w:t xml:space="preserve">Login Page should appear.</w:t>
      </w:r>
    </w:p>
    <w:p>
      <w:r>
        <w:pict>
          <v:rect style="width:0;height:1.5pt" o:hralign="center" o:hrstd="t" o:hr="t"/>
        </w:pict>
      </w:r>
    </w:p>
    <w:bookmarkEnd w:id="33"/>
    <w:bookmarkStart w:id="34" w:name="test-3-open-landing-page-route-directly"/>
    <w:p>
      <w:pPr>
        <w:pStyle w:val="Heading3"/>
      </w:pPr>
      <w:r>
        <w:t xml:space="preserve">Test 3: Open Landing Page Route Directly</w:t>
      </w:r>
    </w:p>
    <w:p>
      <w:pPr>
        <w:pStyle w:val="SourceCode"/>
      </w:pPr>
      <w:r>
        <w:rPr>
          <w:rStyle w:val="VerbatimChar"/>
        </w:rPr>
        <w:t xml:space="preserve">https://your-domain.vercel.app/landing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09"/>
        </w:numPr>
      </w:pPr>
      <w:r>
        <w:t xml:space="preserve">Landing Page should appear.</w:t>
      </w:r>
    </w:p>
    <w:p>
      <w:pPr>
        <w:pStyle w:val="FirstParagraph"/>
      </w:pPr>
      <w:r>
        <w:t xml:space="preserve">If the Landing Page works when accessed directly but not from the root URL (</w:t>
      </w:r>
      <w:r>
        <w:rPr>
          <w:rStyle w:val="VerbatimChar"/>
        </w:rPr>
        <w:t xml:space="preserve">/</w:t>
      </w:r>
      <w:r>
        <w:t xml:space="preserve">), the issue is likely caused by routing, middleware, or redirect configuration.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commended-investigation-areas"/>
    <w:p>
      <w:pPr>
        <w:pStyle w:val="Heading2"/>
      </w:pPr>
      <w:r>
        <w:t xml:space="preserve">Recommended Investigation Areas</w:t>
      </w:r>
    </w:p>
    <w:p>
      <w:pPr>
        <w:pStyle w:val="Compact"/>
        <w:numPr>
          <w:ilvl w:val="0"/>
          <w:numId w:val="1010"/>
        </w:numPr>
      </w:pPr>
      <w:r>
        <w:t xml:space="preserve">Root route (</w:t>
      </w:r>
      <w:r>
        <w:rPr>
          <w:rStyle w:val="VerbatimChar"/>
        </w:rPr>
        <w:t xml:space="preserve">app/page.tsx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pages/index.tsx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Authentication logic</w:t>
      </w:r>
    </w:p>
    <w:p>
      <w:pPr>
        <w:pStyle w:val="Compact"/>
        <w:numPr>
          <w:ilvl w:val="0"/>
          <w:numId w:val="1010"/>
        </w:numPr>
      </w:pPr>
      <w:r>
        <w:t xml:space="preserve">Middleware configuration</w:t>
      </w:r>
    </w:p>
    <w:p>
      <w:pPr>
        <w:pStyle w:val="Compact"/>
        <w:numPr>
          <w:ilvl w:val="0"/>
          <w:numId w:val="1010"/>
        </w:numPr>
      </w:pPr>
      <w:r>
        <w:t xml:space="preserve">Route guards</w:t>
      </w:r>
    </w:p>
    <w:p>
      <w:pPr>
        <w:pStyle w:val="Compact"/>
        <w:numPr>
          <w:ilvl w:val="0"/>
          <w:numId w:val="1010"/>
        </w:numPr>
      </w:pPr>
      <w:r>
        <w:t xml:space="preserve">Vercel deployment redirects</w:t>
      </w:r>
    </w:p>
    <w:p>
      <w:pPr>
        <w:pStyle w:val="Compact"/>
        <w:numPr>
          <w:ilvl w:val="0"/>
          <w:numId w:val="1010"/>
        </w:numPr>
      </w:pPr>
      <w:r>
        <w:t xml:space="preserve">Next.js redirect settings</w:t>
      </w:r>
    </w:p>
    <w:p>
      <w:pPr>
        <w:pStyle w:val="Compact"/>
        <w:numPr>
          <w:ilvl w:val="0"/>
          <w:numId w:val="1010"/>
        </w:numPr>
      </w:pPr>
      <w:r>
        <w:t xml:space="preserve">Session management logic</w:t>
      </w:r>
    </w:p>
    <w:p>
      <w:r>
        <w:pict>
          <v:rect style="width:0;height:1.5pt" o:hralign="center" o:hrstd="t" o:hr="t"/>
        </w:pict>
      </w:r>
    </w:p>
    <w:bookmarkEnd w:id="36"/>
    <w:bookmarkStart w:id="39" w:name="expected-saas-flow"/>
    <w:p>
      <w:pPr>
        <w:pStyle w:val="Heading2"/>
      </w:pPr>
      <w:r>
        <w:t xml:space="preserve">Expected SaaS Flow</w:t>
      </w:r>
    </w:p>
    <w:bookmarkStart w:id="37" w:name="logged-out-user"/>
    <w:p>
      <w:pPr>
        <w:pStyle w:val="Heading3"/>
      </w:pPr>
      <w:r>
        <w:t xml:space="preserve">Logged Out User</w:t>
      </w:r>
    </w:p>
    <w:p>
      <w:pPr>
        <w:pStyle w:val="SourceCode"/>
      </w:pPr>
      <w:r>
        <w:rPr>
          <w:rStyle w:val="VerbatimChar"/>
        </w:rPr>
        <w:t xml:space="preserve">Domain URL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Login / Sign Up</w:t>
      </w:r>
    </w:p>
    <w:bookmarkEnd w:id="37"/>
    <w:bookmarkStart w:id="38" w:name="logged-in-user"/>
    <w:p>
      <w:pPr>
        <w:pStyle w:val="Heading3"/>
      </w:pPr>
      <w:r>
        <w:t xml:space="preserve">Logged In User</w:t>
      </w:r>
    </w:p>
    <w:p>
      <w:pPr>
        <w:pStyle w:val="SourceCode"/>
      </w:pPr>
      <w:r>
        <w:rPr>
          <w:rStyle w:val="VerbatimChar"/>
        </w:rPr>
        <w:t xml:space="preserve">Domain URL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The landing page should remain publicly accessible unless business requirements explicitly require all visitors to be redirected to the login page.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2026-06-08T14:55:50Z</dcterms:created>
  <dcterms:modified xsi:type="dcterms:W3CDTF">2026-06-08T14:55:50Z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