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a9ae0059bc9731615b0c7b82db31c0ab5b73eb"/>
    <w:p>
      <w:pPr>
        <w:pStyle w:val="Heading1"/>
      </w:pPr>
      <w:r>
        <w:t xml:space="preserve">Webhook Architecture &amp; Data Access Strategy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outlines the recommended webhook architecture for our restaurant SaaS platform, including integrations with POS providers and customer-facing webhook capabilities.</w:t>
      </w:r>
    </w:p>
    <w:p>
      <w:pPr>
        <w:pStyle w:val="BodyText"/>
      </w:pPr>
      <w:r>
        <w:t xml:space="preserve">The goal is to:</w:t>
      </w:r>
    </w:p>
    <w:p>
      <w:pPr>
        <w:pStyle w:val="Compact"/>
        <w:numPr>
          <w:ilvl w:val="0"/>
          <w:numId w:val="1001"/>
        </w:numPr>
      </w:pPr>
      <w:r>
        <w:t xml:space="preserve">Sync data from external POS systems.</w:t>
      </w:r>
    </w:p>
    <w:p>
      <w:pPr>
        <w:pStyle w:val="Compact"/>
        <w:numPr>
          <w:ilvl w:val="0"/>
          <w:numId w:val="1001"/>
        </w:numPr>
      </w:pPr>
      <w:r>
        <w:t xml:space="preserve">Allow customers to receive real-time updates from our platform.</w:t>
      </w:r>
    </w:p>
    <w:p>
      <w:pPr>
        <w:pStyle w:val="Compact"/>
        <w:numPr>
          <w:ilvl w:val="0"/>
          <w:numId w:val="1001"/>
        </w:numPr>
      </w:pPr>
      <w:r>
        <w:t xml:space="preserve">Provide secure, scalable, and enterprise-ready data access.</w:t>
      </w:r>
    </w:p>
    <w:p>
      <w:pPr>
        <w:pStyle w:val="Compact"/>
        <w:numPr>
          <w:ilvl w:val="0"/>
          <w:numId w:val="1001"/>
        </w:numPr>
      </w:pPr>
      <w:r>
        <w:t xml:space="preserve">Reduce support overhead through self-service developer tools.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webhook-types"/>
    <w:p>
      <w:pPr>
        <w:pStyle w:val="Heading1"/>
      </w:pPr>
      <w:r>
        <w:t xml:space="preserve">1. Webhook Types</w:t>
      </w:r>
    </w:p>
    <w:bookmarkStart w:id="25" w:name="Xb0ebee9e94941c6da1d8e55173c9db8613a5774"/>
    <w:p>
      <w:pPr>
        <w:pStyle w:val="Heading2"/>
      </w:pPr>
      <w:r>
        <w:t xml:space="preserve">1.1 Incoming Webhooks (External Systems → Our Platform)</w:t>
      </w:r>
    </w:p>
    <w:p>
      <w:pPr>
        <w:pStyle w:val="FirstParagraph"/>
      </w:pPr>
      <w:r>
        <w:t xml:space="preserve">Incoming webhooks allow third-party systems to push data into our platform.</w:t>
      </w:r>
    </w:p>
    <w:bookmarkStart w:id="22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02"/>
        </w:numPr>
      </w:pPr>
      <w:r>
        <w:t xml:space="preserve">Order Created</w:t>
      </w:r>
    </w:p>
    <w:p>
      <w:pPr>
        <w:pStyle w:val="Compact"/>
        <w:numPr>
          <w:ilvl w:val="0"/>
          <w:numId w:val="1002"/>
        </w:numPr>
      </w:pPr>
      <w:r>
        <w:t xml:space="preserve">Order Updated</w:t>
      </w:r>
    </w:p>
    <w:p>
      <w:pPr>
        <w:pStyle w:val="Compact"/>
        <w:numPr>
          <w:ilvl w:val="0"/>
          <w:numId w:val="1002"/>
        </w:numPr>
      </w:pPr>
      <w:r>
        <w:t xml:space="preserve">Order Cancelled</w:t>
      </w:r>
    </w:p>
    <w:p>
      <w:pPr>
        <w:pStyle w:val="Compact"/>
        <w:numPr>
          <w:ilvl w:val="0"/>
          <w:numId w:val="1002"/>
        </w:numPr>
      </w:pPr>
      <w:r>
        <w:t xml:space="preserve">Payment Completed</w:t>
      </w:r>
    </w:p>
    <w:p>
      <w:pPr>
        <w:pStyle w:val="Compact"/>
        <w:numPr>
          <w:ilvl w:val="0"/>
          <w:numId w:val="1002"/>
        </w:numPr>
      </w:pPr>
      <w:r>
        <w:t xml:space="preserve">Refund Issued</w:t>
      </w:r>
    </w:p>
    <w:p>
      <w:pPr>
        <w:pStyle w:val="Compact"/>
        <w:numPr>
          <w:ilvl w:val="0"/>
          <w:numId w:val="1002"/>
        </w:numPr>
      </w:pPr>
      <w:r>
        <w:t xml:space="preserve">Menu Updated</w:t>
      </w:r>
    </w:p>
    <w:p>
      <w:pPr>
        <w:pStyle w:val="Compact"/>
        <w:numPr>
          <w:ilvl w:val="0"/>
          <w:numId w:val="1002"/>
        </w:numPr>
      </w:pPr>
      <w:r>
        <w:t xml:space="preserve">Employee Updated</w:t>
      </w:r>
    </w:p>
    <w:p>
      <w:pPr>
        <w:pStyle w:val="Compact"/>
        <w:numPr>
          <w:ilvl w:val="0"/>
          <w:numId w:val="1002"/>
        </w:numPr>
      </w:pPr>
      <w:r>
        <w:t xml:space="preserve">Inventory Updated</w:t>
      </w:r>
    </w:p>
    <w:bookmarkEnd w:id="22"/>
    <w:bookmarkStart w:id="23" w:name="flow"/>
    <w:p>
      <w:pPr>
        <w:pStyle w:val="Heading3"/>
      </w:pPr>
      <w:r>
        <w:t xml:space="preserve">Flow</w:t>
      </w:r>
    </w:p>
    <w:p>
      <w:pPr>
        <w:pStyle w:val="FirstParagraph"/>
      </w:pPr>
      <w:r>
        <w:t xml:space="preserve">POS System</w:t>
      </w:r>
      <w:r>
        <w:t xml:space="preserve"> </w:t>
      </w:r>
      <w:r>
        <w:t xml:space="preserve">→ Webhook Event</w:t>
      </w:r>
      <w:r>
        <w:t xml:space="preserve"> </w:t>
      </w:r>
      <w:r>
        <w:t xml:space="preserve">→ Our Platform Receives Event</w:t>
      </w:r>
      <w:r>
        <w:t xml:space="preserve"> </w:t>
      </w:r>
      <w:r>
        <w:t xml:space="preserve">→ Database Updated</w:t>
      </w:r>
      <w:r>
        <w:t xml:space="preserve"> </w:t>
      </w:r>
      <w:r>
        <w:t xml:space="preserve">→ Analytics Updated</w:t>
      </w:r>
      <w:r>
        <w:t xml:space="preserve"> </w:t>
      </w:r>
      <w:r>
        <w:t xml:space="preserve">→ Notifications Triggered</w:t>
      </w:r>
    </w:p>
    <w:bookmarkEnd w:id="23"/>
    <w:bookmarkStart w:id="24" w:name="supported-integrations-future"/>
    <w:p>
      <w:pPr>
        <w:pStyle w:val="Heading3"/>
      </w:pPr>
      <w:r>
        <w:t xml:space="preserve">Supported Integrations (Future)</w:t>
      </w:r>
    </w:p>
    <w:p>
      <w:pPr>
        <w:pStyle w:val="Compact"/>
        <w:numPr>
          <w:ilvl w:val="0"/>
          <w:numId w:val="1003"/>
        </w:numPr>
      </w:pPr>
      <w:r>
        <w:t xml:space="preserve">Toast</w:t>
      </w:r>
    </w:p>
    <w:p>
      <w:pPr>
        <w:pStyle w:val="Compact"/>
        <w:numPr>
          <w:ilvl w:val="0"/>
          <w:numId w:val="1003"/>
        </w:numPr>
      </w:pPr>
      <w:r>
        <w:t xml:space="preserve">Square</w:t>
      </w:r>
    </w:p>
    <w:p>
      <w:pPr>
        <w:pStyle w:val="Compact"/>
        <w:numPr>
          <w:ilvl w:val="0"/>
          <w:numId w:val="1003"/>
        </w:numPr>
      </w:pPr>
      <w:r>
        <w:t xml:space="preserve">Clover</w:t>
      </w:r>
    </w:p>
    <w:p>
      <w:pPr>
        <w:pStyle w:val="Compact"/>
        <w:numPr>
          <w:ilvl w:val="0"/>
          <w:numId w:val="1003"/>
        </w:numPr>
      </w:pPr>
      <w:r>
        <w:t xml:space="preserve">Lightspeed</w:t>
      </w:r>
    </w:p>
    <w:p>
      <w:pPr>
        <w:pStyle w:val="Compact"/>
        <w:numPr>
          <w:ilvl w:val="0"/>
          <w:numId w:val="1003"/>
        </w:numPr>
      </w:pPr>
      <w:r>
        <w:t xml:space="preserve">Revel</w:t>
      </w:r>
    </w:p>
    <w:p>
      <w:pPr>
        <w:pStyle w:val="Compact"/>
        <w:numPr>
          <w:ilvl w:val="0"/>
          <w:numId w:val="1003"/>
        </w:numPr>
      </w:pPr>
      <w:r>
        <w:t xml:space="preserve">Other POS providers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65127b52625d3812c80cdfd15570916ed83f829"/>
    <w:p>
      <w:pPr>
        <w:pStyle w:val="Heading2"/>
      </w:pPr>
      <w:r>
        <w:t xml:space="preserve">1.2 Outgoing Webhooks (Our Platform → Customer Systems)</w:t>
      </w:r>
    </w:p>
    <w:p>
      <w:pPr>
        <w:pStyle w:val="FirstParagraph"/>
      </w:pPr>
      <w:r>
        <w:t xml:space="preserve">Outgoing webhooks allow customers to receive real-time updates from our platform.</w:t>
      </w:r>
    </w:p>
    <w:bookmarkStart w:id="26" w:name="example-use-cases"/>
    <w:p>
      <w:pPr>
        <w:pStyle w:val="Heading3"/>
      </w:pPr>
      <w:r>
        <w:t xml:space="preserve">Example Use Cases</w:t>
      </w:r>
    </w:p>
    <w:p>
      <w:pPr>
        <w:pStyle w:val="Compact"/>
        <w:numPr>
          <w:ilvl w:val="0"/>
          <w:numId w:val="1004"/>
        </w:numPr>
      </w:pPr>
      <w:r>
        <w:t xml:space="preserve">Send orders to ERP systems.</w:t>
      </w:r>
    </w:p>
    <w:p>
      <w:pPr>
        <w:pStyle w:val="Compact"/>
        <w:numPr>
          <w:ilvl w:val="0"/>
          <w:numId w:val="1004"/>
        </w:numPr>
      </w:pPr>
      <w:r>
        <w:t xml:space="preserve">Sync customers to CRM software.</w:t>
      </w:r>
    </w:p>
    <w:p>
      <w:pPr>
        <w:pStyle w:val="Compact"/>
        <w:numPr>
          <w:ilvl w:val="0"/>
          <w:numId w:val="1004"/>
        </w:numPr>
      </w:pPr>
      <w:r>
        <w:t xml:space="preserve">Trigger marketing automation.</w:t>
      </w:r>
    </w:p>
    <w:p>
      <w:pPr>
        <w:pStyle w:val="Compact"/>
        <w:numPr>
          <w:ilvl w:val="0"/>
          <w:numId w:val="1004"/>
        </w:numPr>
      </w:pPr>
      <w:r>
        <w:t xml:space="preserve">Feed business intelligence platforms.</w:t>
      </w:r>
    </w:p>
    <w:p>
      <w:pPr>
        <w:pStyle w:val="Compact"/>
        <w:numPr>
          <w:ilvl w:val="0"/>
          <w:numId w:val="1004"/>
        </w:numPr>
      </w:pPr>
      <w:r>
        <w:t xml:space="preserve">Update custom applications.</w:t>
      </w:r>
    </w:p>
    <w:bookmarkEnd w:id="26"/>
    <w:bookmarkStart w:id="27" w:name="flow-1"/>
    <w:p>
      <w:pPr>
        <w:pStyle w:val="Heading3"/>
      </w:pPr>
      <w:r>
        <w:t xml:space="preserve">Flow</w:t>
      </w:r>
    </w:p>
    <w:p>
      <w:pPr>
        <w:pStyle w:val="FirstParagraph"/>
      </w:pPr>
      <w:r>
        <w:t xml:space="preserve">Our Platform</w:t>
      </w:r>
      <w:r>
        <w:t xml:space="preserve"> </w:t>
      </w:r>
      <w:r>
        <w:t xml:space="preserve">→ Event Occurs</w:t>
      </w:r>
      <w:r>
        <w:t xml:space="preserve"> </w:t>
      </w:r>
      <w:r>
        <w:t xml:space="preserve">→ Webhook Sent</w:t>
      </w:r>
      <w:r>
        <w:t xml:space="preserve"> </w:t>
      </w:r>
      <w:r>
        <w:t xml:space="preserve">→ Customer Endpoint Receives Data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developer-portal"/>
    <w:p>
      <w:pPr>
        <w:pStyle w:val="Heading1"/>
      </w:pPr>
      <w:r>
        <w:t xml:space="preserve">2. Developer Portal</w:t>
      </w:r>
    </w:p>
    <w:p>
      <w:pPr>
        <w:pStyle w:val="FirstParagraph"/>
      </w:pPr>
      <w:r>
        <w:t xml:space="preserve">Create a dedicated developer section within platform settings.</w:t>
      </w:r>
    </w:p>
    <w:bookmarkStart w:id="30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Settings</w:t>
      </w:r>
      <w:r>
        <w:t xml:space="preserve"> </w:t>
      </w:r>
      <w:r>
        <w:t xml:space="preserve">└── Developers</w:t>
      </w:r>
      <w:r>
        <w:t xml:space="preserve"> </w:t>
      </w:r>
      <w:r>
        <w:t xml:space="preserve">├── API Keys</w:t>
      </w:r>
      <w:r>
        <w:t xml:space="preserve"> </w:t>
      </w:r>
      <w:r>
        <w:t xml:space="preserve">├── Webhooks</w:t>
      </w:r>
      <w:r>
        <w:t xml:space="preserve"> </w:t>
      </w:r>
      <w:r>
        <w:t xml:space="preserve">├── Event Logs</w:t>
      </w:r>
      <w:r>
        <w:t xml:space="preserve"> </w:t>
      </w:r>
      <w:r>
        <w:t xml:space="preserve">└── Documentation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webhook-management-center"/>
    <w:p>
      <w:pPr>
        <w:pStyle w:val="Heading1"/>
      </w:pPr>
      <w:r>
        <w:t xml:space="preserve">3. Webhook Management Center</w:t>
      </w:r>
    </w:p>
    <w:p>
      <w:pPr>
        <w:pStyle w:val="FirstParagraph"/>
      </w:pPr>
      <w:r>
        <w:t xml:space="preserve">Customers should be able to create and manage webhook endpoints.</w:t>
      </w:r>
    </w:p>
    <w:bookmarkStart w:id="32" w:name="endpoint-configuration"/>
    <w:p>
      <w:pPr>
        <w:pStyle w:val="Heading2"/>
      </w:pPr>
      <w:r>
        <w:t xml:space="preserve">Endpoint Configuration</w:t>
      </w:r>
    </w:p>
    <w:p>
      <w:pPr>
        <w:pStyle w:val="FirstParagraph"/>
      </w:pPr>
      <w:r>
        <w:t xml:space="preserve">Webhook URL:</w:t>
      </w:r>
    </w:p>
    <w:p>
      <w:pPr>
        <w:pStyle w:val="BodyText"/>
      </w:pPr>
      <w:r>
        <w:t xml:space="preserve">https://customer-domain.com/webhooks</w:t>
      </w:r>
    </w:p>
    <w:p>
      <w:r>
        <w:pict>
          <v:rect style="width:0;height:1.5pt" o:hralign="center" o:hrstd="t" o:hr="t"/>
        </w:pict>
      </w:r>
    </w:p>
    <w:bookmarkEnd w:id="32"/>
    <w:bookmarkStart w:id="40" w:name="event-selection"/>
    <w:p>
      <w:pPr>
        <w:pStyle w:val="Heading2"/>
      </w:pPr>
      <w:r>
        <w:t xml:space="preserve">Event Selection</w:t>
      </w:r>
    </w:p>
    <w:p>
      <w:pPr>
        <w:pStyle w:val="FirstParagraph"/>
      </w:pPr>
      <w:r>
        <w:t xml:space="preserve">Customers can subscribe to specific events.</w:t>
      </w:r>
    </w:p>
    <w:bookmarkStart w:id="33" w:name="orders"/>
    <w:p>
      <w:pPr>
        <w:pStyle w:val="Heading3"/>
      </w:pPr>
      <w:r>
        <w:t xml:space="preserve">Orders</w:t>
      </w:r>
    </w:p>
    <w:p>
      <w:pPr>
        <w:pStyle w:val="Compact"/>
        <w:numPr>
          <w:ilvl w:val="0"/>
          <w:numId w:val="1005"/>
        </w:numPr>
      </w:pPr>
      <w:r>
        <w:t xml:space="preserve">order.created</w:t>
      </w:r>
    </w:p>
    <w:p>
      <w:pPr>
        <w:pStyle w:val="Compact"/>
        <w:numPr>
          <w:ilvl w:val="0"/>
          <w:numId w:val="1005"/>
        </w:numPr>
      </w:pPr>
      <w:r>
        <w:t xml:space="preserve">order.updated</w:t>
      </w:r>
    </w:p>
    <w:p>
      <w:pPr>
        <w:pStyle w:val="Compact"/>
        <w:numPr>
          <w:ilvl w:val="0"/>
          <w:numId w:val="1005"/>
        </w:numPr>
      </w:pPr>
      <w:r>
        <w:t xml:space="preserve">order.cancelled</w:t>
      </w:r>
    </w:p>
    <w:bookmarkEnd w:id="33"/>
    <w:bookmarkStart w:id="34" w:name="reservations"/>
    <w:p>
      <w:pPr>
        <w:pStyle w:val="Heading3"/>
      </w:pPr>
      <w:r>
        <w:t xml:space="preserve">Reservations</w:t>
      </w:r>
    </w:p>
    <w:p>
      <w:pPr>
        <w:pStyle w:val="Compact"/>
        <w:numPr>
          <w:ilvl w:val="0"/>
          <w:numId w:val="1006"/>
        </w:numPr>
      </w:pPr>
      <w:r>
        <w:t xml:space="preserve">reservation.created</w:t>
      </w:r>
    </w:p>
    <w:p>
      <w:pPr>
        <w:pStyle w:val="Compact"/>
        <w:numPr>
          <w:ilvl w:val="0"/>
          <w:numId w:val="1006"/>
        </w:numPr>
      </w:pPr>
      <w:r>
        <w:t xml:space="preserve">reservation.updated</w:t>
      </w:r>
    </w:p>
    <w:p>
      <w:pPr>
        <w:pStyle w:val="Compact"/>
        <w:numPr>
          <w:ilvl w:val="0"/>
          <w:numId w:val="1006"/>
        </w:numPr>
      </w:pPr>
      <w:r>
        <w:t xml:space="preserve">reservation.cancelled</w:t>
      </w:r>
    </w:p>
    <w:bookmarkEnd w:id="34"/>
    <w:bookmarkStart w:id="35" w:name="customers"/>
    <w:p>
      <w:pPr>
        <w:pStyle w:val="Heading3"/>
      </w:pPr>
      <w:r>
        <w:t xml:space="preserve">Customers</w:t>
      </w:r>
    </w:p>
    <w:p>
      <w:pPr>
        <w:pStyle w:val="Compact"/>
        <w:numPr>
          <w:ilvl w:val="0"/>
          <w:numId w:val="1007"/>
        </w:numPr>
      </w:pPr>
      <w:r>
        <w:t xml:space="preserve">customer.created</w:t>
      </w:r>
    </w:p>
    <w:p>
      <w:pPr>
        <w:pStyle w:val="Compact"/>
        <w:numPr>
          <w:ilvl w:val="0"/>
          <w:numId w:val="1007"/>
        </w:numPr>
      </w:pPr>
      <w:r>
        <w:t xml:space="preserve">customer.updated</w:t>
      </w:r>
    </w:p>
    <w:bookmarkEnd w:id="35"/>
    <w:bookmarkStart w:id="36" w:name="payments"/>
    <w:p>
      <w:pPr>
        <w:pStyle w:val="Heading3"/>
      </w:pPr>
      <w:r>
        <w:t xml:space="preserve">Payments</w:t>
      </w:r>
    </w:p>
    <w:p>
      <w:pPr>
        <w:pStyle w:val="Compact"/>
        <w:numPr>
          <w:ilvl w:val="0"/>
          <w:numId w:val="1008"/>
        </w:numPr>
      </w:pPr>
      <w:r>
        <w:t xml:space="preserve">payment.completed</w:t>
      </w:r>
    </w:p>
    <w:p>
      <w:pPr>
        <w:pStyle w:val="Compact"/>
        <w:numPr>
          <w:ilvl w:val="0"/>
          <w:numId w:val="1008"/>
        </w:numPr>
      </w:pPr>
      <w:r>
        <w:t xml:space="preserve">payment.failed</w:t>
      </w:r>
    </w:p>
    <w:p>
      <w:pPr>
        <w:pStyle w:val="Compact"/>
        <w:numPr>
          <w:ilvl w:val="0"/>
          <w:numId w:val="1008"/>
        </w:numPr>
      </w:pPr>
      <w:r>
        <w:t xml:space="preserve">payment.refunded</w:t>
      </w:r>
    </w:p>
    <w:bookmarkEnd w:id="36"/>
    <w:bookmarkStart w:id="37" w:name="staff"/>
    <w:p>
      <w:pPr>
        <w:pStyle w:val="Heading3"/>
      </w:pPr>
      <w:r>
        <w:t xml:space="preserve">Staff</w:t>
      </w:r>
    </w:p>
    <w:p>
      <w:pPr>
        <w:pStyle w:val="Compact"/>
        <w:numPr>
          <w:ilvl w:val="0"/>
          <w:numId w:val="1009"/>
        </w:numPr>
      </w:pPr>
      <w:r>
        <w:t xml:space="preserve">staff.created</w:t>
      </w:r>
    </w:p>
    <w:p>
      <w:pPr>
        <w:pStyle w:val="Compact"/>
        <w:numPr>
          <w:ilvl w:val="0"/>
          <w:numId w:val="1009"/>
        </w:numPr>
      </w:pPr>
      <w:r>
        <w:t xml:space="preserve">staff.updated</w:t>
      </w:r>
    </w:p>
    <w:bookmarkEnd w:id="37"/>
    <w:bookmarkStart w:id="38" w:name="menu"/>
    <w:p>
      <w:pPr>
        <w:pStyle w:val="Heading3"/>
      </w:pPr>
      <w:r>
        <w:t xml:space="preserve">Menu</w:t>
      </w:r>
    </w:p>
    <w:p>
      <w:pPr>
        <w:pStyle w:val="Compact"/>
        <w:numPr>
          <w:ilvl w:val="0"/>
          <w:numId w:val="1010"/>
        </w:numPr>
      </w:pPr>
      <w:r>
        <w:t xml:space="preserve">menu.updated</w:t>
      </w:r>
    </w:p>
    <w:bookmarkEnd w:id="38"/>
    <w:bookmarkStart w:id="39" w:name="inventory"/>
    <w:p>
      <w:pPr>
        <w:pStyle w:val="Heading3"/>
      </w:pPr>
      <w:r>
        <w:t xml:space="preserve">Inventory</w:t>
      </w:r>
    </w:p>
    <w:p>
      <w:pPr>
        <w:pStyle w:val="Compact"/>
        <w:numPr>
          <w:ilvl w:val="0"/>
          <w:numId w:val="1011"/>
        </w:numPr>
      </w:pPr>
      <w:r>
        <w:t xml:space="preserve">inventory.updated</w:t>
      </w:r>
    </w:p>
    <w:p>
      <w:pPr>
        <w:pStyle w:val="FirstParagraph"/>
      </w:pPr>
      <w:r>
        <w:t xml:space="preserve">Only selected events should be delivered.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security-requirements"/>
    <w:p>
      <w:pPr>
        <w:pStyle w:val="Heading1"/>
      </w:pPr>
      <w:r>
        <w:t xml:space="preserve">4. Security Requirements</w:t>
      </w:r>
    </w:p>
    <w:bookmarkStart w:id="42" w:name="secret-key-generation"/>
    <w:p>
      <w:pPr>
        <w:pStyle w:val="Heading2"/>
      </w:pPr>
      <w:r>
        <w:t xml:space="preserve">Secret Key Generation</w:t>
      </w:r>
    </w:p>
    <w:p>
      <w:pPr>
        <w:pStyle w:val="FirstParagraph"/>
      </w:pPr>
      <w:r>
        <w:t xml:space="preserve">Each webhook endpoint receives a unique secret.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whsec_xxxxxxxxxxxxxxxxx</w:t>
      </w:r>
    </w:p>
    <w:p>
      <w:r>
        <w:pict>
          <v:rect style="width:0;height:1.5pt" o:hralign="center" o:hrstd="t" o:hr="t"/>
        </w:pict>
      </w:r>
    </w:p>
    <w:bookmarkEnd w:id="42"/>
    <w:bookmarkStart w:id="43" w:name="request-signing"/>
    <w:p>
      <w:pPr>
        <w:pStyle w:val="Heading2"/>
      </w:pPr>
      <w:r>
        <w:t xml:space="preserve">Request Signing</w:t>
      </w:r>
    </w:p>
    <w:p>
      <w:pPr>
        <w:pStyle w:val="FirstParagraph"/>
      </w:pPr>
      <w:r>
        <w:t xml:space="preserve">Every outgoing webhook must include:</w:t>
      </w:r>
    </w:p>
    <w:p>
      <w:pPr>
        <w:pStyle w:val="BodyText"/>
      </w:pPr>
      <w:r>
        <w:t xml:space="preserve">Headers:</w:t>
      </w:r>
    </w:p>
    <w:p>
      <w:pPr>
        <w:pStyle w:val="BodyText"/>
      </w:pPr>
      <w:r>
        <w:t xml:space="preserve">X-Signature</w:t>
      </w:r>
      <w:r>
        <w:t xml:space="preserve"> </w:t>
      </w:r>
      <w:r>
        <w:t xml:space="preserve">X-Timestamp</w:t>
      </w:r>
      <w:r>
        <w:t xml:space="preserve"> </w:t>
      </w:r>
      <w:r>
        <w:t xml:space="preserve">X-Webhook-ID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HMAC SHA256</w:t>
      </w:r>
    </w:p>
    <w:p>
      <w:pPr>
        <w:pStyle w:val="BodyText"/>
      </w:pPr>
      <w:r>
        <w:t xml:space="preserve">to sign the payload.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2"/>
        </w:numPr>
      </w:pPr>
      <w:r>
        <w:t xml:space="preserve">Prevents spoofing.</w:t>
      </w:r>
    </w:p>
    <w:p>
      <w:pPr>
        <w:pStyle w:val="Compact"/>
        <w:numPr>
          <w:ilvl w:val="0"/>
          <w:numId w:val="1012"/>
        </w:numPr>
      </w:pPr>
      <w:r>
        <w:t xml:space="preserve">Verifies authenticity.</w:t>
      </w:r>
    </w:p>
    <w:p>
      <w:pPr>
        <w:pStyle w:val="Compact"/>
        <w:numPr>
          <w:ilvl w:val="0"/>
          <w:numId w:val="1012"/>
        </w:numPr>
      </w:pPr>
      <w:r>
        <w:t xml:space="preserve">Matches industry standards.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retry-strategy"/>
    <w:p>
      <w:pPr>
        <w:pStyle w:val="Heading1"/>
      </w:pPr>
      <w:r>
        <w:t xml:space="preserve">5. Retry Strategy</w:t>
      </w:r>
    </w:p>
    <w:p>
      <w:pPr>
        <w:pStyle w:val="FirstParagraph"/>
      </w:pPr>
      <w:r>
        <w:t xml:space="preserve">Webhook delivery must be reliable.</w:t>
      </w:r>
    </w:p>
    <w:bookmarkStart w:id="45" w:name="recommended-retry-schedule"/>
    <w:p>
      <w:pPr>
        <w:pStyle w:val="Heading3"/>
      </w:pPr>
      <w:r>
        <w:t xml:space="preserve">Recommended Retry Schedule</w:t>
      </w:r>
    </w:p>
    <w:p>
      <w:pPr>
        <w:pStyle w:val="FirstParagraph"/>
      </w:pPr>
      <w:r>
        <w:t xml:space="preserve">Attempt 1 → Immediate</w:t>
      </w:r>
    </w:p>
    <w:p>
      <w:pPr>
        <w:pStyle w:val="BodyText"/>
      </w:pPr>
      <w:r>
        <w:t xml:space="preserve">Attempt 2 → 1 minute</w:t>
      </w:r>
    </w:p>
    <w:p>
      <w:pPr>
        <w:pStyle w:val="BodyText"/>
      </w:pPr>
      <w:r>
        <w:t xml:space="preserve">Attempt 3 → 5 minutes</w:t>
      </w:r>
    </w:p>
    <w:p>
      <w:pPr>
        <w:pStyle w:val="BodyText"/>
      </w:pPr>
      <w:r>
        <w:t xml:space="preserve">Attempt 4 → 15 minutes</w:t>
      </w:r>
    </w:p>
    <w:p>
      <w:pPr>
        <w:pStyle w:val="BodyText"/>
      </w:pPr>
      <w:r>
        <w:t xml:space="preserve">Attempt 5 → 1 hour</w:t>
      </w:r>
    </w:p>
    <w:p>
      <w:pPr>
        <w:pStyle w:val="BodyText"/>
      </w:pPr>
      <w:r>
        <w:t xml:space="preserve">Attempt 6 → 6 hours</w:t>
      </w:r>
    </w:p>
    <w:p>
      <w:pPr>
        <w:pStyle w:val="BodyText"/>
      </w:pPr>
      <w:r>
        <w:t xml:space="preserve">After final failure:</w:t>
      </w:r>
    </w:p>
    <w:p>
      <w:pPr>
        <w:pStyle w:val="BodyText"/>
      </w:pPr>
      <w:r>
        <w:t xml:space="preserve">Status = Failed</w:t>
      </w:r>
    </w:p>
    <w:p>
      <w:pPr>
        <w:pStyle w:val="BodyText"/>
      </w:pPr>
      <w:r>
        <w:t xml:space="preserve">Customer notification sent.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webhook-logs-monitoring"/>
    <w:p>
      <w:pPr>
        <w:pStyle w:val="Heading1"/>
      </w:pPr>
      <w:r>
        <w:t xml:space="preserve">6. Webhook Logs &amp; Monitoring</w:t>
      </w:r>
    </w:p>
    <w:p>
      <w:pPr>
        <w:pStyle w:val="FirstParagraph"/>
      </w:pPr>
      <w:r>
        <w:t xml:space="preserve">Provide complete delivery history.</w:t>
      </w:r>
    </w:p>
    <w:bookmarkStart w:id="48" w:name="information-displayed"/>
    <w:p>
      <w:pPr>
        <w:pStyle w:val="Heading2"/>
      </w:pPr>
      <w:r>
        <w:t xml:space="preserve">Information Displayed</w:t>
      </w:r>
    </w:p>
    <w:p>
      <w:pPr>
        <w:pStyle w:val="Compact"/>
        <w:numPr>
          <w:ilvl w:val="0"/>
          <w:numId w:val="1013"/>
        </w:numPr>
      </w:pPr>
      <w:r>
        <w:t xml:space="preserve">Event Name</w:t>
      </w:r>
    </w:p>
    <w:p>
      <w:pPr>
        <w:pStyle w:val="Compact"/>
        <w:numPr>
          <w:ilvl w:val="0"/>
          <w:numId w:val="1013"/>
        </w:numPr>
      </w:pPr>
      <w:r>
        <w:t xml:space="preserve">Endpoint URL</w:t>
      </w:r>
    </w:p>
    <w:p>
      <w:pPr>
        <w:pStyle w:val="Compact"/>
        <w:numPr>
          <w:ilvl w:val="0"/>
          <w:numId w:val="1013"/>
        </w:numPr>
      </w:pPr>
      <w:r>
        <w:t xml:space="preserve">Timestamp</w:t>
      </w:r>
    </w:p>
    <w:p>
      <w:pPr>
        <w:pStyle w:val="Compact"/>
        <w:numPr>
          <w:ilvl w:val="0"/>
          <w:numId w:val="1013"/>
        </w:numPr>
      </w:pPr>
      <w:r>
        <w:t xml:space="preserve">Status</w:t>
      </w:r>
    </w:p>
    <w:p>
      <w:pPr>
        <w:pStyle w:val="Compact"/>
        <w:numPr>
          <w:ilvl w:val="0"/>
          <w:numId w:val="1013"/>
        </w:numPr>
      </w:pPr>
      <w:r>
        <w:t xml:space="preserve">Response Code</w:t>
      </w:r>
    </w:p>
    <w:p>
      <w:pPr>
        <w:pStyle w:val="Compact"/>
        <w:numPr>
          <w:ilvl w:val="0"/>
          <w:numId w:val="1013"/>
        </w:numPr>
      </w:pPr>
      <w:r>
        <w:t xml:space="preserve">Retry Count</w:t>
      </w:r>
    </w:p>
    <w:bookmarkStart w:id="47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4"/>
        </w:numPr>
      </w:pPr>
      <w:r>
        <w:t xml:space="preserve">View Payload</w:t>
      </w:r>
    </w:p>
    <w:p>
      <w:pPr>
        <w:pStyle w:val="Compact"/>
        <w:numPr>
          <w:ilvl w:val="0"/>
          <w:numId w:val="1014"/>
        </w:numPr>
      </w:pPr>
      <w:r>
        <w:t xml:space="preserve">View Response</w:t>
      </w:r>
    </w:p>
    <w:p>
      <w:pPr>
        <w:pStyle w:val="Compact"/>
        <w:numPr>
          <w:ilvl w:val="0"/>
          <w:numId w:val="1014"/>
        </w:numPr>
      </w:pPr>
      <w:r>
        <w:t xml:space="preserve">Retry Delivery</w:t>
      </w:r>
    </w:p>
    <w:p>
      <w:pPr>
        <w:pStyle w:val="Compact"/>
        <w:numPr>
          <w:ilvl w:val="0"/>
          <w:numId w:val="1014"/>
        </w:numPr>
      </w:pPr>
      <w:r>
        <w:t xml:space="preserve">Download Logs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5"/>
        </w:numPr>
      </w:pPr>
      <w:r>
        <w:t xml:space="preserve">Easier troubleshooting</w:t>
      </w:r>
    </w:p>
    <w:p>
      <w:pPr>
        <w:pStyle w:val="Compact"/>
        <w:numPr>
          <w:ilvl w:val="0"/>
          <w:numId w:val="1015"/>
        </w:numPr>
      </w:pPr>
      <w:r>
        <w:t xml:space="preserve">Reduced support tickets</w:t>
      </w:r>
    </w:p>
    <w:p>
      <w:pPr>
        <w:pStyle w:val="Compact"/>
        <w:numPr>
          <w:ilvl w:val="0"/>
          <w:numId w:val="1015"/>
        </w:numPr>
      </w:pPr>
      <w:r>
        <w:t xml:space="preserve">Better developer experience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2" w:name="test-webhooks"/>
    <w:p>
      <w:pPr>
        <w:pStyle w:val="Heading1"/>
      </w:pPr>
      <w:r>
        <w:t xml:space="preserve">7. Test Webhooks</w:t>
      </w:r>
    </w:p>
    <w:p>
      <w:pPr>
        <w:pStyle w:val="FirstParagraph"/>
      </w:pPr>
      <w:r>
        <w:t xml:space="preserve">Allow customers to validate their integrations.</w:t>
      </w:r>
    </w:p>
    <w:bookmarkStart w:id="50" w:name="button"/>
    <w:p>
      <w:pPr>
        <w:pStyle w:val="Heading3"/>
      </w:pPr>
      <w:r>
        <w:t xml:space="preserve">Button</w:t>
      </w:r>
    </w:p>
    <w:p>
      <w:pPr>
        <w:pStyle w:val="FirstParagraph"/>
      </w:pPr>
      <w:r>
        <w:t xml:space="preserve">Send Test Event</w:t>
      </w:r>
    </w:p>
    <w:bookmarkEnd w:id="50"/>
    <w:bookmarkStart w:id="51" w:name="sample-payload"/>
    <w:p>
      <w:pPr>
        <w:pStyle w:val="Heading3"/>
      </w:pPr>
      <w:r>
        <w:t xml:space="preserve">Sample Payload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“event”</w:t>
      </w:r>
      <w:r>
        <w:t xml:space="preserve">:</w:t>
      </w:r>
      <w:r>
        <w:t xml:space="preserve"> </w:t>
      </w:r>
      <w:r>
        <w:t xml:space="preserve">“test”</w:t>
      </w:r>
      <w:r>
        <w:t xml:space="preserve">,</w:t>
      </w:r>
      <w:r>
        <w:t xml:space="preserve"> </w:t>
      </w:r>
      <w:r>
        <w:t xml:space="preserve">“timestamp”</w:t>
      </w:r>
      <w:r>
        <w:t xml:space="preserve">:</w:t>
      </w:r>
      <w:r>
        <w:t xml:space="preserve"> </w:t>
      </w:r>
      <w:r>
        <w:t xml:space="preserve">“2026-06-10T15:00:00Z”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Customers can confirm:</w:t>
      </w:r>
    </w:p>
    <w:p>
      <w:pPr>
        <w:pStyle w:val="Compact"/>
        <w:numPr>
          <w:ilvl w:val="0"/>
          <w:numId w:val="1016"/>
        </w:numPr>
      </w:pPr>
      <w:r>
        <w:t xml:space="preserve">Endpoint accessibility</w:t>
      </w:r>
    </w:p>
    <w:p>
      <w:pPr>
        <w:pStyle w:val="Compact"/>
        <w:numPr>
          <w:ilvl w:val="0"/>
          <w:numId w:val="1016"/>
        </w:numPr>
      </w:pPr>
      <w:r>
        <w:t xml:space="preserve">Signature validation</w:t>
      </w:r>
    </w:p>
    <w:p>
      <w:pPr>
        <w:pStyle w:val="Compact"/>
        <w:numPr>
          <w:ilvl w:val="0"/>
          <w:numId w:val="1016"/>
        </w:numPr>
      </w:pPr>
      <w:r>
        <w:t xml:space="preserve">Payload parsing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pi-webhook-hybrid-model"/>
    <w:p>
      <w:pPr>
        <w:pStyle w:val="Heading1"/>
      </w:pPr>
      <w:r>
        <w:t xml:space="preserve">8. API + Webhook Hybrid Model</w:t>
      </w:r>
    </w:p>
    <w:p>
      <w:pPr>
        <w:pStyle w:val="FirstParagraph"/>
      </w:pPr>
      <w:r>
        <w:t xml:space="preserve">Best practice is to use webhooks as notifications and APIs as the source of truth.</w:t>
      </w:r>
    </w:p>
    <w:bookmarkStart w:id="53" w:name="webhook-example"/>
    <w:p>
      <w:pPr>
        <w:pStyle w:val="Heading2"/>
      </w:pPr>
      <w:r>
        <w:t xml:space="preserve">Webhook Example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“event”</w:t>
      </w:r>
      <w:r>
        <w:t xml:space="preserve">:</w:t>
      </w:r>
      <w:r>
        <w:t xml:space="preserve"> </w:t>
      </w:r>
      <w:r>
        <w:t xml:space="preserve">“order.created”</w:t>
      </w:r>
      <w:r>
        <w:t xml:space="preserve">,</w:t>
      </w:r>
      <w:r>
        <w:t xml:space="preserve"> </w:t>
      </w:r>
      <w:r>
        <w:t xml:space="preserve">“resourceId”</w:t>
      </w:r>
      <w:r>
        <w:t xml:space="preserve">:</w:t>
      </w:r>
      <w:r>
        <w:t xml:space="preserve"> </w:t>
      </w:r>
      <w:r>
        <w:t xml:space="preserve">“ord_123”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api-retrieval"/>
    <w:p>
      <w:pPr>
        <w:pStyle w:val="Heading2"/>
      </w:pPr>
      <w:r>
        <w:t xml:space="preserve">API Retrieval</w:t>
      </w:r>
    </w:p>
    <w:p>
      <w:pPr>
        <w:pStyle w:val="FirstParagraph"/>
      </w:pPr>
      <w:r>
        <w:t xml:space="preserve">GET /api/orders/ord_123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7"/>
        </w:numPr>
      </w:pPr>
      <w:r>
        <w:t xml:space="preserve">Smaller payloads</w:t>
      </w:r>
    </w:p>
    <w:p>
      <w:pPr>
        <w:pStyle w:val="Compact"/>
        <w:numPr>
          <w:ilvl w:val="0"/>
          <w:numId w:val="1017"/>
        </w:numPr>
      </w:pPr>
      <w:r>
        <w:t xml:space="preserve">Better security</w:t>
      </w:r>
    </w:p>
    <w:p>
      <w:pPr>
        <w:pStyle w:val="Compact"/>
        <w:numPr>
          <w:ilvl w:val="0"/>
          <w:numId w:val="1017"/>
        </w:numPr>
      </w:pPr>
      <w:r>
        <w:t xml:space="preserve">Easier retries</w:t>
      </w:r>
    </w:p>
    <w:p>
      <w:pPr>
        <w:pStyle w:val="Compact"/>
        <w:numPr>
          <w:ilvl w:val="0"/>
          <w:numId w:val="1017"/>
        </w:numPr>
      </w:pPr>
      <w:r>
        <w:t xml:space="preserve">Less duplicate data</w:t>
      </w:r>
    </w:p>
    <w:p>
      <w:pPr>
        <w:pStyle w:val="Compact"/>
        <w:numPr>
          <w:ilvl w:val="0"/>
          <w:numId w:val="1017"/>
        </w:numPr>
      </w:pPr>
      <w:r>
        <w:t xml:space="preserve">Improved scalability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customer-data-access-features"/>
    <w:p>
      <w:pPr>
        <w:pStyle w:val="Heading1"/>
      </w:pPr>
      <w:r>
        <w:t xml:space="preserve">9. Customer Data Access Features</w:t>
      </w:r>
    </w:p>
    <w:p>
      <w:pPr>
        <w:pStyle w:val="FirstParagraph"/>
      </w:pPr>
      <w:r>
        <w:t xml:space="preserve">Customers should have multiple ways to access their data.</w:t>
      </w:r>
    </w:p>
    <w:bookmarkStart w:id="56" w:name="option-a-rest-api"/>
    <w:p>
      <w:pPr>
        <w:pStyle w:val="Heading2"/>
      </w:pPr>
      <w:r>
        <w:t xml:space="preserve">Option A: REST API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GET /orders</w:t>
      </w:r>
    </w:p>
    <w:p>
      <w:pPr>
        <w:pStyle w:val="BodyText"/>
      </w:pPr>
      <w:r>
        <w:t xml:space="preserve">GET /orders/{id}</w:t>
      </w:r>
    </w:p>
    <w:p>
      <w:pPr>
        <w:pStyle w:val="BodyText"/>
      </w:pPr>
      <w:r>
        <w:t xml:space="preserve">GET /customers</w:t>
      </w:r>
    </w:p>
    <w:p>
      <w:pPr>
        <w:pStyle w:val="BodyText"/>
      </w:pPr>
      <w:r>
        <w:t xml:space="preserve">GET /customers/{id}</w:t>
      </w:r>
    </w:p>
    <w:p>
      <w:pPr>
        <w:pStyle w:val="BodyText"/>
      </w:pPr>
      <w:r>
        <w:t xml:space="preserve">GET /reservations</w:t>
      </w:r>
    </w:p>
    <w:p>
      <w:pPr>
        <w:pStyle w:val="BodyText"/>
      </w:pPr>
      <w:r>
        <w:t xml:space="preserve">GET /reservations/{id}</w:t>
      </w:r>
    </w:p>
    <w:p>
      <w:pPr>
        <w:pStyle w:val="BodyText"/>
      </w:pPr>
      <w:r>
        <w:t xml:space="preserve">GET /payments</w:t>
      </w:r>
    </w:p>
    <w:p>
      <w:pPr>
        <w:pStyle w:val="BodyText"/>
      </w:pPr>
      <w:r>
        <w:t xml:space="preserve">GET /payments/{id}</w:t>
      </w:r>
    </w:p>
    <w:p>
      <w:r>
        <w:pict>
          <v:rect style="width:0;height:1.5pt" o:hralign="center" o:hrstd="t" o:hr="t"/>
        </w:pict>
      </w:r>
    </w:p>
    <w:bookmarkEnd w:id="56"/>
    <w:bookmarkStart w:id="57" w:name="option-b-webhook-subscriptions"/>
    <w:p>
      <w:pPr>
        <w:pStyle w:val="Heading2"/>
      </w:pPr>
      <w:r>
        <w:t xml:space="preserve">Option B: Webhook Subscriptions</w:t>
      </w:r>
    </w:p>
    <w:p>
      <w:pPr>
        <w:pStyle w:val="FirstParagraph"/>
      </w:pPr>
      <w:r>
        <w:t xml:space="preserve">Receive updates automatically when records change.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“event”</w:t>
      </w:r>
      <w:r>
        <w:t xml:space="preserve">:</w:t>
      </w:r>
      <w:r>
        <w:t xml:space="preserve"> </w:t>
      </w:r>
      <w:r>
        <w:t xml:space="preserve">“customer.updated”</w:t>
      </w:r>
      <w:r>
        <w:t xml:space="preserve">,</w:t>
      </w:r>
      <w:r>
        <w:t xml:space="preserve"> </w:t>
      </w:r>
      <w:r>
        <w:t xml:space="preserve">“recordId”</w:t>
      </w:r>
      <w:r>
        <w:t xml:space="preserve">:</w:t>
      </w:r>
      <w:r>
        <w:t xml:space="preserve"> </w:t>
      </w:r>
      <w:r>
        <w:t xml:space="preserve">“cust_123”</w:t>
      </w:r>
      <w:r>
        <w:t xml:space="preserve">,</w:t>
      </w:r>
      <w:r>
        <w:t xml:space="preserve"> </w:t>
      </w:r>
      <w:r>
        <w:t xml:space="preserve">“tenantId”</w:t>
      </w:r>
      <w:r>
        <w:t xml:space="preserve">:</w:t>
      </w:r>
      <w:r>
        <w:t xml:space="preserve"> </w:t>
      </w:r>
      <w:r>
        <w:t xml:space="preserve">“restaurant_456”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option-c-data-export"/>
    <w:p>
      <w:pPr>
        <w:pStyle w:val="Heading2"/>
      </w:pPr>
      <w:r>
        <w:t xml:space="preserve">Option C: Data Export</w:t>
      </w:r>
    </w:p>
    <w:p>
      <w:pPr>
        <w:pStyle w:val="FirstParagraph"/>
      </w:pPr>
      <w:r>
        <w:t xml:space="preserve">Allow exports in:</w:t>
      </w:r>
    </w:p>
    <w:p>
      <w:pPr>
        <w:pStyle w:val="Compact"/>
        <w:numPr>
          <w:ilvl w:val="0"/>
          <w:numId w:val="1018"/>
        </w:numPr>
      </w:pPr>
      <w:r>
        <w:t xml:space="preserve">CSV</w:t>
      </w:r>
    </w:p>
    <w:p>
      <w:pPr>
        <w:pStyle w:val="Compact"/>
        <w:numPr>
          <w:ilvl w:val="0"/>
          <w:numId w:val="1018"/>
        </w:numPr>
      </w:pPr>
      <w:r>
        <w:t xml:space="preserve">Excel</w:t>
      </w:r>
    </w:p>
    <w:p>
      <w:pPr>
        <w:pStyle w:val="Compact"/>
        <w:numPr>
          <w:ilvl w:val="0"/>
          <w:numId w:val="1018"/>
        </w:numPr>
      </w:pPr>
      <w:r>
        <w:t xml:space="preserve">JSON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19"/>
        </w:numPr>
      </w:pPr>
      <w:r>
        <w:t xml:space="preserve">Orders</w:t>
      </w:r>
    </w:p>
    <w:p>
      <w:pPr>
        <w:pStyle w:val="Compact"/>
        <w:numPr>
          <w:ilvl w:val="0"/>
          <w:numId w:val="1019"/>
        </w:numPr>
      </w:pPr>
      <w:r>
        <w:t xml:space="preserve">Customers</w:t>
      </w:r>
    </w:p>
    <w:p>
      <w:pPr>
        <w:pStyle w:val="Compact"/>
        <w:numPr>
          <w:ilvl w:val="0"/>
          <w:numId w:val="1019"/>
        </w:numPr>
      </w:pPr>
      <w:r>
        <w:t xml:space="preserve">Reservations</w:t>
      </w:r>
    </w:p>
    <w:p>
      <w:pPr>
        <w:pStyle w:val="Compact"/>
        <w:numPr>
          <w:ilvl w:val="0"/>
          <w:numId w:val="1019"/>
        </w:numPr>
      </w:pPr>
      <w:r>
        <w:t xml:space="preserve">Payments</w:t>
      </w:r>
    </w:p>
    <w:p>
      <w:pPr>
        <w:pStyle w:val="Compact"/>
        <w:numPr>
          <w:ilvl w:val="0"/>
          <w:numId w:val="1019"/>
        </w:numPr>
      </w:pPr>
      <w:r>
        <w:t xml:space="preserve">Inventory</w:t>
      </w:r>
    </w:p>
    <w:p>
      <w:pPr>
        <w:pStyle w:val="Compact"/>
        <w:numPr>
          <w:ilvl w:val="0"/>
          <w:numId w:val="1019"/>
        </w:numPr>
      </w:pPr>
      <w:r>
        <w:t xml:space="preserve">Staff</w:t>
      </w:r>
    </w:p>
    <w:p>
      <w:r>
        <w:pict>
          <v:rect style="width:0;height:1.5pt" o:hralign="center" o:hrstd="t" o:hr="t"/>
        </w:pict>
      </w:r>
    </w:p>
    <w:bookmarkEnd w:id="58"/>
    <w:bookmarkStart w:id="59" w:name="option-d-scheduled-exports-future"/>
    <w:p>
      <w:pPr>
        <w:pStyle w:val="Heading2"/>
      </w:pPr>
      <w:r>
        <w:t xml:space="preserve">Option D: Scheduled Exports (Future)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Daily Order Export</w:t>
      </w:r>
    </w:p>
    <w:p>
      <w:pPr>
        <w:pStyle w:val="Compact"/>
        <w:numPr>
          <w:ilvl w:val="0"/>
          <w:numId w:val="1020"/>
        </w:numPr>
      </w:pPr>
      <w:r>
        <w:t xml:space="preserve">Weekly Customer Export</w:t>
      </w:r>
    </w:p>
    <w:p>
      <w:pPr>
        <w:pStyle w:val="Compact"/>
        <w:numPr>
          <w:ilvl w:val="0"/>
          <w:numId w:val="1020"/>
        </w:numPr>
      </w:pPr>
      <w:r>
        <w:t xml:space="preserve">Monthly Revenue Export</w:t>
      </w:r>
    </w:p>
    <w:p>
      <w:pPr>
        <w:pStyle w:val="FirstParagraph"/>
      </w:pPr>
      <w:r>
        <w:t xml:space="preserve">Delivery options:</w:t>
      </w:r>
    </w:p>
    <w:p>
      <w:pPr>
        <w:pStyle w:val="Compact"/>
        <w:numPr>
          <w:ilvl w:val="0"/>
          <w:numId w:val="1021"/>
        </w:numPr>
      </w:pPr>
      <w:r>
        <w:t xml:space="preserve">Email</w:t>
      </w:r>
    </w:p>
    <w:p>
      <w:pPr>
        <w:pStyle w:val="Compact"/>
        <w:numPr>
          <w:ilvl w:val="0"/>
          <w:numId w:val="1021"/>
        </w:numPr>
      </w:pPr>
      <w:r>
        <w:t xml:space="preserve">SFTP</w:t>
      </w:r>
    </w:p>
    <w:p>
      <w:pPr>
        <w:pStyle w:val="Compact"/>
        <w:numPr>
          <w:ilvl w:val="0"/>
          <w:numId w:val="1021"/>
        </w:numPr>
      </w:pPr>
      <w:r>
        <w:t xml:space="preserve">Cloud Storage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enterprise-features-future-roadmap"/>
    <w:p>
      <w:pPr>
        <w:pStyle w:val="Heading1"/>
      </w:pPr>
      <w:r>
        <w:t xml:space="preserve">10. Enterprise Features (Future Roadmap)</w:t>
      </w:r>
    </w:p>
    <w:p>
      <w:pPr>
        <w:pStyle w:val="FirstParagraph"/>
      </w:pPr>
      <w:r>
        <w:t xml:space="preserve">For multi-location restaurant groups and enterprise customers.</w:t>
      </w:r>
    </w:p>
    <w:bookmarkStart w:id="61" w:name="event-streaming"/>
    <w:p>
      <w:pPr>
        <w:pStyle w:val="Heading3"/>
      </w:pPr>
      <w:r>
        <w:t xml:space="preserve">Event Streaming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2"/>
        </w:numPr>
      </w:pPr>
      <w:r>
        <w:t xml:space="preserve">Kafka</w:t>
      </w:r>
    </w:p>
    <w:p>
      <w:pPr>
        <w:pStyle w:val="Compact"/>
        <w:numPr>
          <w:ilvl w:val="0"/>
          <w:numId w:val="1022"/>
        </w:numPr>
      </w:pPr>
      <w:r>
        <w:t xml:space="preserve">AWS EventBridge</w:t>
      </w:r>
    </w:p>
    <w:p>
      <w:pPr>
        <w:pStyle w:val="Compact"/>
        <w:numPr>
          <w:ilvl w:val="0"/>
          <w:numId w:val="1022"/>
        </w:numPr>
      </w:pPr>
      <w:r>
        <w:t xml:space="preserve">Google Pub/Sub</w:t>
      </w:r>
    </w:p>
    <w:p>
      <w:pPr>
        <w:pStyle w:val="Compact"/>
        <w:numPr>
          <w:ilvl w:val="0"/>
          <w:numId w:val="1022"/>
        </w:numPr>
      </w:pPr>
      <w:r>
        <w:t xml:space="preserve">Azure Event Grid</w:t>
      </w:r>
    </w:p>
    <w:bookmarkEnd w:id="61"/>
    <w:bookmarkStart w:id="62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23"/>
        </w:numPr>
      </w:pPr>
      <w:r>
        <w:t xml:space="preserve">Real-time processing</w:t>
      </w:r>
    </w:p>
    <w:p>
      <w:pPr>
        <w:pStyle w:val="Compact"/>
        <w:numPr>
          <w:ilvl w:val="0"/>
          <w:numId w:val="1023"/>
        </w:numPr>
      </w:pPr>
      <w:r>
        <w:t xml:space="preserve">Massive scalability</w:t>
      </w:r>
    </w:p>
    <w:p>
      <w:pPr>
        <w:pStyle w:val="Compact"/>
        <w:numPr>
          <w:ilvl w:val="0"/>
          <w:numId w:val="1023"/>
        </w:numPr>
      </w:pPr>
      <w:r>
        <w:t xml:space="preserve">Better analytics integration</w:t>
      </w:r>
    </w:p>
    <w:p>
      <w:pPr>
        <w:pStyle w:val="Compact"/>
        <w:numPr>
          <w:ilvl w:val="0"/>
          <w:numId w:val="1023"/>
        </w:numPr>
      </w:pPr>
      <w:r>
        <w:t xml:space="preserve">Enterprise-grade architecture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ecommended-v1-implementation"/>
    <w:p>
      <w:pPr>
        <w:pStyle w:val="Heading1"/>
      </w:pPr>
      <w:r>
        <w:t xml:space="preserve">Recommended V1 Implementation</w:t>
      </w:r>
    </w:p>
    <w:p>
      <w:pPr>
        <w:pStyle w:val="FirstParagraph"/>
      </w:pPr>
      <w:r>
        <w:t xml:space="preserve">Launch with:</w:t>
      </w:r>
    </w:p>
    <w:p>
      <w:pPr>
        <w:pStyle w:val="BodyText"/>
      </w:pPr>
      <w:r>
        <w:t xml:space="preserve">✓ API Keys</w:t>
      </w:r>
    </w:p>
    <w:p>
      <w:pPr>
        <w:pStyle w:val="BodyText"/>
      </w:pPr>
      <w:r>
        <w:t xml:space="preserve">✓ Webhook Endpoints</w:t>
      </w:r>
    </w:p>
    <w:p>
      <w:pPr>
        <w:pStyle w:val="BodyText"/>
      </w:pPr>
      <w:r>
        <w:t xml:space="preserve">✓ Event Subscriptions</w:t>
      </w:r>
    </w:p>
    <w:p>
      <w:pPr>
        <w:pStyle w:val="BodyText"/>
      </w:pPr>
      <w:r>
        <w:t xml:space="preserve">✓ Secret Signing</w:t>
      </w:r>
    </w:p>
    <w:p>
      <w:pPr>
        <w:pStyle w:val="BodyText"/>
      </w:pPr>
      <w:r>
        <w:t xml:space="preserve">✓ Retry Queue</w:t>
      </w:r>
    </w:p>
    <w:p>
      <w:pPr>
        <w:pStyle w:val="BodyText"/>
      </w:pPr>
      <w:r>
        <w:t xml:space="preserve">✓ Delivery Logs</w:t>
      </w:r>
    </w:p>
    <w:p>
      <w:pPr>
        <w:pStyle w:val="BodyText"/>
      </w:pPr>
      <w:r>
        <w:t xml:space="preserve">✓ Test Events</w:t>
      </w:r>
    </w:p>
    <w:p>
      <w:pPr>
        <w:pStyle w:val="BodyText"/>
      </w:pPr>
      <w:r>
        <w:t xml:space="preserve">✓ REST APIs</w:t>
      </w:r>
    </w:p>
    <w:p>
      <w:pPr>
        <w:pStyle w:val="BodyText"/>
      </w:pPr>
      <w:r>
        <w:t xml:space="preserve">✓ CSV/Excel Exports</w:t>
      </w:r>
    </w:p>
    <w:p>
      <w:r>
        <w:pict>
          <v:rect style="width:0;height:1.5pt" o:hralign="center" o:hrstd="t" o:hr="t"/>
        </w:pict>
      </w:r>
    </w:p>
    <w:bookmarkEnd w:id="64"/>
    <w:bookmarkStart w:id="65" w:name="core-events-for-initial-release"/>
    <w:p>
      <w:pPr>
        <w:pStyle w:val="Heading1"/>
      </w:pPr>
      <w:r>
        <w:t xml:space="preserve">Core Events for Initial Release</w:t>
      </w:r>
    </w:p>
    <w:p>
      <w:pPr>
        <w:pStyle w:val="FirstParagraph"/>
      </w:pPr>
      <w:r>
        <w:t xml:space="preserve">Orders</w:t>
      </w:r>
    </w:p>
    <w:p>
      <w:pPr>
        <w:pStyle w:val="Compact"/>
        <w:numPr>
          <w:ilvl w:val="0"/>
          <w:numId w:val="1024"/>
        </w:numPr>
      </w:pPr>
      <w:r>
        <w:t xml:space="preserve">order.created</w:t>
      </w:r>
    </w:p>
    <w:p>
      <w:pPr>
        <w:pStyle w:val="Compact"/>
        <w:numPr>
          <w:ilvl w:val="0"/>
          <w:numId w:val="1024"/>
        </w:numPr>
      </w:pPr>
      <w:r>
        <w:t xml:space="preserve">order.updated</w:t>
      </w:r>
    </w:p>
    <w:p>
      <w:pPr>
        <w:pStyle w:val="Compact"/>
        <w:numPr>
          <w:ilvl w:val="0"/>
          <w:numId w:val="1024"/>
        </w:numPr>
      </w:pPr>
      <w:r>
        <w:t xml:space="preserve">order.cancelled</w:t>
      </w:r>
    </w:p>
    <w:p>
      <w:pPr>
        <w:pStyle w:val="FirstParagraph"/>
      </w:pPr>
      <w:r>
        <w:t xml:space="preserve">Reservations</w:t>
      </w:r>
    </w:p>
    <w:p>
      <w:pPr>
        <w:pStyle w:val="Compact"/>
        <w:numPr>
          <w:ilvl w:val="0"/>
          <w:numId w:val="1025"/>
        </w:numPr>
      </w:pPr>
      <w:r>
        <w:t xml:space="preserve">reservation.created</w:t>
      </w:r>
    </w:p>
    <w:p>
      <w:pPr>
        <w:pStyle w:val="Compact"/>
        <w:numPr>
          <w:ilvl w:val="0"/>
          <w:numId w:val="1025"/>
        </w:numPr>
      </w:pPr>
      <w:r>
        <w:t xml:space="preserve">reservation.updated</w:t>
      </w:r>
    </w:p>
    <w:p>
      <w:pPr>
        <w:pStyle w:val="Compact"/>
        <w:numPr>
          <w:ilvl w:val="0"/>
          <w:numId w:val="1025"/>
        </w:numPr>
      </w:pPr>
      <w:r>
        <w:t xml:space="preserve">reservation.cancelled</w:t>
      </w:r>
    </w:p>
    <w:p>
      <w:pPr>
        <w:pStyle w:val="FirstParagraph"/>
      </w:pPr>
      <w:r>
        <w:t xml:space="preserve">Customers</w:t>
      </w:r>
    </w:p>
    <w:p>
      <w:pPr>
        <w:pStyle w:val="Compact"/>
        <w:numPr>
          <w:ilvl w:val="0"/>
          <w:numId w:val="1026"/>
        </w:numPr>
      </w:pPr>
      <w:r>
        <w:t xml:space="preserve">customer.created</w:t>
      </w:r>
    </w:p>
    <w:p>
      <w:pPr>
        <w:pStyle w:val="Compact"/>
        <w:numPr>
          <w:ilvl w:val="0"/>
          <w:numId w:val="1026"/>
        </w:numPr>
      </w:pPr>
      <w:r>
        <w:t xml:space="preserve">customer.updated</w:t>
      </w:r>
    </w:p>
    <w:p>
      <w:pPr>
        <w:pStyle w:val="FirstParagraph"/>
      </w:pPr>
      <w:r>
        <w:t xml:space="preserve">Payments</w:t>
      </w:r>
    </w:p>
    <w:p>
      <w:pPr>
        <w:pStyle w:val="Compact"/>
        <w:numPr>
          <w:ilvl w:val="0"/>
          <w:numId w:val="1027"/>
        </w:numPr>
      </w:pPr>
      <w:r>
        <w:t xml:space="preserve">payment.completed</w:t>
      </w:r>
    </w:p>
    <w:p>
      <w:pPr>
        <w:pStyle w:val="Compact"/>
        <w:numPr>
          <w:ilvl w:val="0"/>
          <w:numId w:val="1027"/>
        </w:numPr>
      </w:pPr>
      <w:r>
        <w:t xml:space="preserve">payment.failed</w:t>
      </w:r>
    </w:p>
    <w:p>
      <w:pPr>
        <w:pStyle w:val="Compact"/>
        <w:numPr>
          <w:ilvl w:val="0"/>
          <w:numId w:val="1027"/>
        </w:numPr>
      </w:pPr>
      <w:r>
        <w:t xml:space="preserve">payment.refunded</w:t>
      </w:r>
    </w:p>
    <w:p>
      <w:pPr>
        <w:pStyle w:val="FirstParagraph"/>
      </w:pPr>
      <w:r>
        <w:t xml:space="preserve">Staff</w:t>
      </w:r>
    </w:p>
    <w:p>
      <w:pPr>
        <w:pStyle w:val="Compact"/>
        <w:numPr>
          <w:ilvl w:val="0"/>
          <w:numId w:val="1028"/>
        </w:numPr>
      </w:pPr>
      <w:r>
        <w:t xml:space="preserve">staff.created</w:t>
      </w:r>
    </w:p>
    <w:p>
      <w:pPr>
        <w:pStyle w:val="Compact"/>
        <w:numPr>
          <w:ilvl w:val="0"/>
          <w:numId w:val="1028"/>
        </w:numPr>
      </w:pPr>
      <w:r>
        <w:t xml:space="preserve">staff.updated</w:t>
      </w:r>
    </w:p>
    <w:p>
      <w:pPr>
        <w:pStyle w:val="FirstParagraph"/>
      </w:pPr>
      <w:r>
        <w:t xml:space="preserve">Menu</w:t>
      </w:r>
    </w:p>
    <w:p>
      <w:pPr>
        <w:pStyle w:val="Compact"/>
        <w:numPr>
          <w:ilvl w:val="0"/>
          <w:numId w:val="1029"/>
        </w:numPr>
      </w:pPr>
      <w:r>
        <w:t xml:space="preserve">menu.updated</w:t>
      </w:r>
    </w:p>
    <w:p>
      <w:pPr>
        <w:pStyle w:val="FirstParagraph"/>
      </w:pPr>
      <w:r>
        <w:t xml:space="preserve">Inventory</w:t>
      </w:r>
    </w:p>
    <w:p>
      <w:pPr>
        <w:pStyle w:val="Compact"/>
        <w:numPr>
          <w:ilvl w:val="0"/>
          <w:numId w:val="1030"/>
        </w:numPr>
      </w:pPr>
      <w:r>
        <w:t xml:space="preserve">inventory.updated</w:t>
      </w:r>
    </w:p>
    <w:p>
      <w:r>
        <w:pict>
          <v:rect style="width:0;height:1.5pt" o:hralign="center" o:hrstd="t" o:hr="t"/>
        </w:pict>
      </w:r>
    </w:p>
    <w:bookmarkEnd w:id="65"/>
    <w:bookmarkStart w:id="66" w:name="long-term-goal"/>
    <w:p>
      <w:pPr>
        <w:pStyle w:val="Heading1"/>
      </w:pPr>
      <w:r>
        <w:t xml:space="preserve">Long-Term Goal</w:t>
      </w:r>
    </w:p>
    <w:p>
      <w:pPr>
        <w:pStyle w:val="FirstParagraph"/>
      </w:pPr>
      <w:r>
        <w:t xml:space="preserve">Build a developer ecosystem where customers can:</w:t>
      </w:r>
    </w:p>
    <w:p>
      <w:pPr>
        <w:pStyle w:val="Compact"/>
        <w:numPr>
          <w:ilvl w:val="0"/>
          <w:numId w:val="1031"/>
        </w:numPr>
      </w:pPr>
      <w:r>
        <w:t xml:space="preserve">Receive real-time events via webhooks.</w:t>
      </w:r>
    </w:p>
    <w:p>
      <w:pPr>
        <w:pStyle w:val="Compact"/>
        <w:numPr>
          <w:ilvl w:val="0"/>
          <w:numId w:val="1031"/>
        </w:numPr>
      </w:pPr>
      <w:r>
        <w:t xml:space="preserve">Retrieve complete records via APIs.</w:t>
      </w:r>
    </w:p>
    <w:p>
      <w:pPr>
        <w:pStyle w:val="Compact"/>
        <w:numPr>
          <w:ilvl w:val="0"/>
          <w:numId w:val="1031"/>
        </w:numPr>
      </w:pPr>
      <w:r>
        <w:t xml:space="preserve">Export historical data on demand.</w:t>
      </w:r>
    </w:p>
    <w:p>
      <w:pPr>
        <w:pStyle w:val="Compact"/>
        <w:numPr>
          <w:ilvl w:val="0"/>
          <w:numId w:val="1031"/>
        </w:numPr>
      </w:pPr>
      <w:r>
        <w:t xml:space="preserve">Integrate with external systems without manual intervention.</w:t>
      </w:r>
    </w:p>
    <w:p>
      <w:pPr>
        <w:pStyle w:val="Compact"/>
        <w:numPr>
          <w:ilvl w:val="0"/>
          <w:numId w:val="1031"/>
        </w:numPr>
      </w:pPr>
      <w:r>
        <w:t xml:space="preserve">Scale from a single restaurant to enterprise multi-location operations.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2026-06-10T16:29:39Z</dcterms:created>
  <dcterms:modified xsi:type="dcterms:W3CDTF">2026-06-10T16:29:39Z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