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D3A02" w14:textId="215FB5F2" w:rsidR="000230AA" w:rsidRDefault="000230AA" w:rsidP="00EC4934">
      <w:pPr>
        <w:ind w:firstLine="187"/>
        <w:jc w:val="center"/>
        <w:rPr>
          <w:lang w:val="en-US" w:eastAsia="en-US"/>
        </w:rPr>
      </w:pPr>
      <w:commentRangeStart w:id="0"/>
      <w:commentRangeStart w:id="1"/>
      <w:commentRangeStart w:id="2"/>
      <w:commentRangeStart w:id="3"/>
      <w:r>
        <w:rPr>
          <w:lang w:val="en-US" w:eastAsia="en-US"/>
        </w:rPr>
        <w:t xml:space="preserve">Table 1: </w:t>
      </w:r>
      <w:r w:rsidR="00AD41DD">
        <w:rPr>
          <w:lang w:val="en-US" w:eastAsia="en-US"/>
        </w:rPr>
        <w:t>Geometric</w:t>
      </w:r>
      <w:r w:rsidR="003361D4">
        <w:rPr>
          <w:lang w:val="en-US" w:eastAsia="en-US"/>
        </w:rPr>
        <w:t xml:space="preserve"> regularity </w:t>
      </w:r>
      <w:r w:rsidR="00AD41DD">
        <w:rPr>
          <w:lang w:val="en-US" w:eastAsia="en-US"/>
        </w:rPr>
        <w:t>scores</w:t>
      </w:r>
      <w:commentRangeEnd w:id="0"/>
      <w:r>
        <w:rPr>
          <w:rStyle w:val="CommentReference"/>
          <w:sz w:val="24"/>
          <w:szCs w:val="24"/>
          <w:lang w:val="en-US" w:eastAsia="en-US"/>
        </w:rPr>
        <w:commentReference w:id="0"/>
      </w:r>
      <w:commentRangeEnd w:id="1"/>
      <w:r>
        <w:rPr>
          <w:rStyle w:val="CommentReference"/>
          <w:sz w:val="24"/>
          <w:szCs w:val="24"/>
          <w:lang w:val="en-US" w:eastAsia="en-US"/>
        </w:rPr>
        <w:commentReference w:id="1"/>
      </w:r>
      <w:commentRangeEnd w:id="2"/>
      <w:r>
        <w:rPr>
          <w:rStyle w:val="CommentReference"/>
          <w:sz w:val="24"/>
          <w:szCs w:val="24"/>
          <w:lang w:val="en-US" w:eastAsia="en-US"/>
        </w:rPr>
        <w:commentReference w:id="2"/>
      </w:r>
      <w:commentRangeEnd w:id="3"/>
      <w:r>
        <w:rPr>
          <w:rStyle w:val="CommentReference"/>
          <w:sz w:val="24"/>
          <w:szCs w:val="24"/>
          <w:lang w:val="en-US" w:eastAsia="en-US"/>
        </w:rPr>
        <w:commentReference w:id="3"/>
      </w:r>
    </w:p>
    <w:tbl>
      <w:tblPr>
        <w:tblW w:w="7423" w:type="dxa"/>
        <w:tblInd w:w="1035" w:type="dxa"/>
        <w:tblLook w:val="04A0" w:firstRow="1" w:lastRow="0" w:firstColumn="1" w:lastColumn="0" w:noHBand="0" w:noVBand="1"/>
      </w:tblPr>
      <w:tblGrid>
        <w:gridCol w:w="1183"/>
        <w:gridCol w:w="1043"/>
        <w:gridCol w:w="1134"/>
        <w:gridCol w:w="812"/>
        <w:gridCol w:w="889"/>
        <w:gridCol w:w="852"/>
        <w:gridCol w:w="1274"/>
        <w:gridCol w:w="236"/>
      </w:tblGrid>
      <w:tr w:rsidR="00EC4934" w:rsidRPr="00EC4934" w14:paraId="5CF317A0" w14:textId="77777777" w:rsidTr="007972DC">
        <w:trPr>
          <w:gridAfter w:val="1"/>
          <w:wAfter w:w="236" w:type="dxa"/>
          <w:trHeight w:val="705"/>
        </w:trPr>
        <w:tc>
          <w:tcPr>
            <w:tcW w:w="1183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68E31528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Shape</w:t>
            </w:r>
          </w:p>
        </w:tc>
        <w:tc>
          <w:tcPr>
            <w:tcW w:w="1043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6AAF92FE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Equal Angles</w:t>
            </w:r>
          </w:p>
        </w:tc>
        <w:tc>
          <w:tcPr>
            <w:tcW w:w="1134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6CA716F4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Equal Sides</w:t>
            </w:r>
          </w:p>
        </w:tc>
        <w:tc>
          <w:tcPr>
            <w:tcW w:w="812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61287212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Right Angles</w:t>
            </w:r>
          </w:p>
        </w:tc>
        <w:tc>
          <w:tcPr>
            <w:tcW w:w="889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67ACF7E0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Parallel Side Pairs</w:t>
            </w:r>
          </w:p>
        </w:tc>
        <w:tc>
          <w:tcPr>
            <w:tcW w:w="852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71AE3652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Total Score</w:t>
            </w:r>
          </w:p>
        </w:tc>
        <w:tc>
          <w:tcPr>
            <w:tcW w:w="1274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4366E1D9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Normalized Score by Side Number</w:t>
            </w:r>
          </w:p>
        </w:tc>
      </w:tr>
      <w:tr w:rsidR="00EC4934" w:rsidRPr="00EC4934" w14:paraId="115C9625" w14:textId="77777777" w:rsidTr="007972DC">
        <w:trPr>
          <w:trHeight w:val="315"/>
        </w:trPr>
        <w:tc>
          <w:tcPr>
            <w:tcW w:w="1183" w:type="dxa"/>
            <w:vMerge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74DE2E23" w14:textId="77777777" w:rsidR="00EC4934" w:rsidRPr="00EC4934" w:rsidRDefault="00EC4934" w:rsidP="00EC493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1043" w:type="dxa"/>
            <w:vMerge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0A9CECD4" w14:textId="77777777" w:rsidR="00EC4934" w:rsidRPr="00EC4934" w:rsidRDefault="00EC4934" w:rsidP="00EC493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  <w:vMerge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41363B16" w14:textId="77777777" w:rsidR="00EC4934" w:rsidRPr="00EC4934" w:rsidRDefault="00EC4934" w:rsidP="00EC493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812" w:type="dxa"/>
            <w:vMerge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58858C10" w14:textId="77777777" w:rsidR="00EC4934" w:rsidRPr="00EC4934" w:rsidRDefault="00EC4934" w:rsidP="00EC493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889" w:type="dxa"/>
            <w:vMerge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165B302F" w14:textId="77777777" w:rsidR="00EC4934" w:rsidRPr="00EC4934" w:rsidRDefault="00EC4934" w:rsidP="00EC493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852" w:type="dxa"/>
            <w:vMerge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435443E8" w14:textId="77777777" w:rsidR="00EC4934" w:rsidRPr="00EC4934" w:rsidRDefault="00EC4934" w:rsidP="00EC493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1274" w:type="dxa"/>
            <w:vMerge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12BDE40A" w14:textId="77777777" w:rsidR="00EC4934" w:rsidRPr="00EC4934" w:rsidRDefault="00EC4934" w:rsidP="00EC493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E2156C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</w:tr>
      <w:tr w:rsidR="00EC4934" w:rsidRPr="00EC4934" w14:paraId="03073193" w14:textId="77777777" w:rsidTr="007972DC">
        <w:trPr>
          <w:trHeight w:val="525"/>
        </w:trPr>
        <w:tc>
          <w:tcPr>
            <w:tcW w:w="1183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27F8CEFA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Equilateral Triangle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0F2915E1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36391009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4629050E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0</w:t>
            </w:r>
          </w:p>
        </w:tc>
        <w:tc>
          <w:tcPr>
            <w:tcW w:w="889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2EB3D77C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0</w:t>
            </w:r>
          </w:p>
        </w:tc>
        <w:tc>
          <w:tcPr>
            <w:tcW w:w="852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445E6B04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6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753C506B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2</w:t>
            </w:r>
          </w:p>
        </w:tc>
        <w:tc>
          <w:tcPr>
            <w:tcW w:w="236" w:type="dxa"/>
            <w:vAlign w:val="center"/>
            <w:hideMark/>
          </w:tcPr>
          <w:p w14:paraId="25E5FC27" w14:textId="77777777" w:rsidR="00EC4934" w:rsidRPr="00EC4934" w:rsidRDefault="00EC4934" w:rsidP="00EC493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EC4934" w:rsidRPr="00EC4934" w14:paraId="48F77815" w14:textId="77777777" w:rsidTr="007972DC">
        <w:trPr>
          <w:trHeight w:val="525"/>
        </w:trPr>
        <w:tc>
          <w:tcPr>
            <w:tcW w:w="11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0579DE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Isosceles Triangle</w:t>
            </w:r>
          </w:p>
        </w:tc>
        <w:tc>
          <w:tcPr>
            <w:tcW w:w="104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B210C98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2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ED16FC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2</w:t>
            </w:r>
          </w:p>
        </w:tc>
        <w:tc>
          <w:tcPr>
            <w:tcW w:w="81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978D60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0</w:t>
            </w:r>
          </w:p>
        </w:tc>
        <w:tc>
          <w:tcPr>
            <w:tcW w:w="8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176ED1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0</w:t>
            </w:r>
          </w:p>
        </w:tc>
        <w:tc>
          <w:tcPr>
            <w:tcW w:w="852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4E034B0D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4</w:t>
            </w:r>
          </w:p>
        </w:tc>
        <w:tc>
          <w:tcPr>
            <w:tcW w:w="127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6306C4" w14:textId="30771FA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1.33</w:t>
            </w:r>
          </w:p>
        </w:tc>
        <w:tc>
          <w:tcPr>
            <w:tcW w:w="236" w:type="dxa"/>
            <w:vAlign w:val="center"/>
            <w:hideMark/>
          </w:tcPr>
          <w:p w14:paraId="45076D43" w14:textId="77777777" w:rsidR="00EC4934" w:rsidRPr="00EC4934" w:rsidRDefault="00EC4934" w:rsidP="00EC493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EC4934" w:rsidRPr="00EC4934" w14:paraId="3C6173CF" w14:textId="77777777" w:rsidTr="007972DC">
        <w:trPr>
          <w:trHeight w:val="315"/>
        </w:trPr>
        <w:tc>
          <w:tcPr>
            <w:tcW w:w="1183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58C6A82D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Square</w:t>
            </w:r>
          </w:p>
        </w:tc>
        <w:tc>
          <w:tcPr>
            <w:tcW w:w="1043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582EAB6D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4</w:t>
            </w:r>
          </w:p>
        </w:tc>
        <w:tc>
          <w:tcPr>
            <w:tcW w:w="1134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11734FB7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4</w:t>
            </w:r>
          </w:p>
        </w:tc>
        <w:tc>
          <w:tcPr>
            <w:tcW w:w="812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0FC5CE2A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4</w:t>
            </w:r>
          </w:p>
        </w:tc>
        <w:tc>
          <w:tcPr>
            <w:tcW w:w="889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3282DAF4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2</w:t>
            </w:r>
          </w:p>
        </w:tc>
        <w:tc>
          <w:tcPr>
            <w:tcW w:w="852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6116973C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14</w:t>
            </w:r>
          </w:p>
        </w:tc>
        <w:tc>
          <w:tcPr>
            <w:tcW w:w="1274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3AB4B569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3.5</w:t>
            </w:r>
          </w:p>
        </w:tc>
        <w:tc>
          <w:tcPr>
            <w:tcW w:w="236" w:type="dxa"/>
            <w:vAlign w:val="center"/>
            <w:hideMark/>
          </w:tcPr>
          <w:p w14:paraId="41A0441A" w14:textId="77777777" w:rsidR="00EC4934" w:rsidRPr="00EC4934" w:rsidRDefault="00EC4934" w:rsidP="00EC493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EC4934" w:rsidRPr="00EC4934" w14:paraId="165F1CBA" w14:textId="77777777" w:rsidTr="007972DC">
        <w:trPr>
          <w:trHeight w:val="315"/>
        </w:trPr>
        <w:tc>
          <w:tcPr>
            <w:tcW w:w="11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A4A84A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Rhombus</w:t>
            </w:r>
          </w:p>
        </w:tc>
        <w:tc>
          <w:tcPr>
            <w:tcW w:w="104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4D8DB6D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2 (2 pairs)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66B573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2 (2 pairs)</w:t>
            </w:r>
          </w:p>
        </w:tc>
        <w:tc>
          <w:tcPr>
            <w:tcW w:w="81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4BBB62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0</w:t>
            </w:r>
          </w:p>
        </w:tc>
        <w:tc>
          <w:tcPr>
            <w:tcW w:w="88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605C15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2</w:t>
            </w:r>
          </w:p>
        </w:tc>
        <w:tc>
          <w:tcPr>
            <w:tcW w:w="852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4CB959AC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6</w:t>
            </w:r>
          </w:p>
        </w:tc>
        <w:tc>
          <w:tcPr>
            <w:tcW w:w="127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B1FAFA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1.5</w:t>
            </w:r>
          </w:p>
        </w:tc>
        <w:tc>
          <w:tcPr>
            <w:tcW w:w="236" w:type="dxa"/>
            <w:vAlign w:val="center"/>
            <w:hideMark/>
          </w:tcPr>
          <w:p w14:paraId="2FF64919" w14:textId="77777777" w:rsidR="00EC4934" w:rsidRPr="00EC4934" w:rsidRDefault="00EC4934" w:rsidP="00EC493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EC4934" w:rsidRPr="00EC4934" w14:paraId="1CBB494E" w14:textId="77777777" w:rsidTr="007972DC">
        <w:trPr>
          <w:trHeight w:val="315"/>
        </w:trPr>
        <w:tc>
          <w:tcPr>
            <w:tcW w:w="1183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59DDBA79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Pentagon</w:t>
            </w:r>
          </w:p>
        </w:tc>
        <w:tc>
          <w:tcPr>
            <w:tcW w:w="1043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2A47A8EC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5</w:t>
            </w:r>
          </w:p>
        </w:tc>
        <w:tc>
          <w:tcPr>
            <w:tcW w:w="1134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1A282DF8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5</w:t>
            </w:r>
          </w:p>
        </w:tc>
        <w:tc>
          <w:tcPr>
            <w:tcW w:w="812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12783A78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0</w:t>
            </w:r>
          </w:p>
        </w:tc>
        <w:tc>
          <w:tcPr>
            <w:tcW w:w="889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2967C9FD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0</w:t>
            </w:r>
          </w:p>
        </w:tc>
        <w:tc>
          <w:tcPr>
            <w:tcW w:w="852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0DBCB1D3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10</w:t>
            </w:r>
          </w:p>
        </w:tc>
        <w:tc>
          <w:tcPr>
            <w:tcW w:w="1274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1AFEA700" w14:textId="77777777" w:rsidR="00EC4934" w:rsidRPr="00EC4934" w:rsidRDefault="00EC4934" w:rsidP="00EC49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EC493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2</w:t>
            </w:r>
          </w:p>
        </w:tc>
        <w:tc>
          <w:tcPr>
            <w:tcW w:w="236" w:type="dxa"/>
            <w:vAlign w:val="center"/>
            <w:hideMark/>
          </w:tcPr>
          <w:p w14:paraId="36595915" w14:textId="77777777" w:rsidR="00EC4934" w:rsidRPr="00EC4934" w:rsidRDefault="00EC4934" w:rsidP="00EC493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</w:tbl>
    <w:p w14:paraId="7D17F00F" w14:textId="77777777" w:rsidR="000230AA" w:rsidRDefault="000230AA" w:rsidP="000230AA"/>
    <w:p w14:paraId="2DA62542" w14:textId="77777777" w:rsidR="000230AA" w:rsidRDefault="000230AA" w:rsidP="000230AA"/>
    <w:p w14:paraId="5E5787A5" w14:textId="464D2710" w:rsidR="00F95A1F" w:rsidRDefault="005C7B09" w:rsidP="00AD41DD">
      <w:pPr>
        <w:jc w:val="center"/>
      </w:pPr>
      <w:r>
        <w:t>Table 2</w:t>
      </w:r>
      <w:r w:rsidR="003361D4">
        <w:t xml:space="preserve">: </w:t>
      </w:r>
      <w:r w:rsidR="00BA0860">
        <w:t>Symmetry Score</w:t>
      </w:r>
    </w:p>
    <w:tbl>
      <w:tblPr>
        <w:tblW w:w="6641" w:type="dxa"/>
        <w:tblInd w:w="1365" w:type="dxa"/>
        <w:tblLook w:val="04A0" w:firstRow="1" w:lastRow="0" w:firstColumn="1" w:lastColumn="0" w:noHBand="0" w:noVBand="1"/>
      </w:tblPr>
      <w:tblGrid>
        <w:gridCol w:w="1183"/>
        <w:gridCol w:w="1105"/>
        <w:gridCol w:w="1116"/>
        <w:gridCol w:w="1105"/>
        <w:gridCol w:w="694"/>
        <w:gridCol w:w="1216"/>
        <w:gridCol w:w="222"/>
      </w:tblGrid>
      <w:tr w:rsidR="00B9228C" w:rsidRPr="00B9228C" w14:paraId="6AFF18D8" w14:textId="77777777" w:rsidTr="00990AD5">
        <w:trPr>
          <w:gridAfter w:val="1"/>
          <w:wAfter w:w="222" w:type="dxa"/>
          <w:trHeight w:val="427"/>
        </w:trPr>
        <w:tc>
          <w:tcPr>
            <w:tcW w:w="1183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10BB9ADD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Shape</w:t>
            </w:r>
          </w:p>
        </w:tc>
        <w:tc>
          <w:tcPr>
            <w:tcW w:w="110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0830C51D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Line Symmetry</w:t>
            </w:r>
          </w:p>
        </w:tc>
        <w:tc>
          <w:tcPr>
            <w:tcW w:w="1116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52069F2F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Rotational Symmetry</w:t>
            </w:r>
          </w:p>
        </w:tc>
        <w:tc>
          <w:tcPr>
            <w:tcW w:w="118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6315AA02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Point Symmetry (Yes-1/No-0)</w:t>
            </w:r>
          </w:p>
        </w:tc>
        <w:tc>
          <w:tcPr>
            <w:tcW w:w="614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51280A0F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Total Score</w:t>
            </w:r>
          </w:p>
        </w:tc>
        <w:tc>
          <w:tcPr>
            <w:tcW w:w="1216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0816BA8B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Normalized Score by Side Number</w:t>
            </w:r>
          </w:p>
        </w:tc>
      </w:tr>
      <w:tr w:rsidR="00B9228C" w:rsidRPr="00B9228C" w14:paraId="3FDA29F3" w14:textId="77777777" w:rsidTr="00990AD5">
        <w:trPr>
          <w:trHeight w:val="315"/>
        </w:trPr>
        <w:tc>
          <w:tcPr>
            <w:tcW w:w="1183" w:type="dxa"/>
            <w:vMerge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57691911" w14:textId="77777777" w:rsidR="00B9228C" w:rsidRPr="00B9228C" w:rsidRDefault="00B9228C" w:rsidP="00B9228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1105" w:type="dxa"/>
            <w:vMerge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75F39217" w14:textId="77777777" w:rsidR="00B9228C" w:rsidRPr="00B9228C" w:rsidRDefault="00B9228C" w:rsidP="00B9228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1116" w:type="dxa"/>
            <w:vMerge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1C38724C" w14:textId="77777777" w:rsidR="00B9228C" w:rsidRPr="00B9228C" w:rsidRDefault="00B9228C" w:rsidP="00B9228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1185" w:type="dxa"/>
            <w:vMerge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3C857D7D" w14:textId="77777777" w:rsidR="00B9228C" w:rsidRPr="00B9228C" w:rsidRDefault="00B9228C" w:rsidP="00B9228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614" w:type="dxa"/>
            <w:vMerge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682C00DF" w14:textId="77777777" w:rsidR="00B9228C" w:rsidRPr="00B9228C" w:rsidRDefault="00B9228C" w:rsidP="00B9228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1216" w:type="dxa"/>
            <w:vMerge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7B2A4A64" w14:textId="77777777" w:rsidR="00B9228C" w:rsidRPr="00B9228C" w:rsidRDefault="00B9228C" w:rsidP="00B9228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74E74D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</w:p>
        </w:tc>
      </w:tr>
      <w:tr w:rsidR="00B9228C" w:rsidRPr="00B9228C" w14:paraId="4B0D2D37" w14:textId="77777777" w:rsidTr="00990AD5">
        <w:trPr>
          <w:trHeight w:val="525"/>
        </w:trPr>
        <w:tc>
          <w:tcPr>
            <w:tcW w:w="1183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2F8812DD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Equilateral Triangle</w:t>
            </w:r>
          </w:p>
        </w:tc>
        <w:tc>
          <w:tcPr>
            <w:tcW w:w="1105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12487BFC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3</w:t>
            </w:r>
          </w:p>
        </w:tc>
        <w:tc>
          <w:tcPr>
            <w:tcW w:w="1116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01C921E8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3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1C266CF8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0</w:t>
            </w:r>
          </w:p>
        </w:tc>
        <w:tc>
          <w:tcPr>
            <w:tcW w:w="614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092F159B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6</w:t>
            </w:r>
          </w:p>
        </w:tc>
        <w:tc>
          <w:tcPr>
            <w:tcW w:w="1216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6E5C8591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E7CF699" w14:textId="77777777" w:rsidR="00B9228C" w:rsidRPr="00B9228C" w:rsidRDefault="00B9228C" w:rsidP="00B9228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B9228C" w:rsidRPr="00B9228C" w14:paraId="003B7553" w14:textId="77777777" w:rsidTr="00990AD5">
        <w:trPr>
          <w:trHeight w:val="525"/>
        </w:trPr>
        <w:tc>
          <w:tcPr>
            <w:tcW w:w="11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38C6488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Isosceles Triangle</w:t>
            </w:r>
          </w:p>
        </w:tc>
        <w:tc>
          <w:tcPr>
            <w:tcW w:w="110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F98F2C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1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F655B0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1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421E72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0</w:t>
            </w:r>
          </w:p>
        </w:tc>
        <w:tc>
          <w:tcPr>
            <w:tcW w:w="614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4B96EFA1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2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73C2C2" w14:textId="65062754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0.67</w:t>
            </w:r>
          </w:p>
        </w:tc>
        <w:tc>
          <w:tcPr>
            <w:tcW w:w="222" w:type="dxa"/>
            <w:vAlign w:val="center"/>
            <w:hideMark/>
          </w:tcPr>
          <w:p w14:paraId="0C03936D" w14:textId="77777777" w:rsidR="00B9228C" w:rsidRPr="00B9228C" w:rsidRDefault="00B9228C" w:rsidP="00B9228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B9228C" w:rsidRPr="00B9228C" w14:paraId="07593A5C" w14:textId="77777777" w:rsidTr="00990AD5">
        <w:trPr>
          <w:trHeight w:val="315"/>
        </w:trPr>
        <w:tc>
          <w:tcPr>
            <w:tcW w:w="1183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04109186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Square</w:t>
            </w:r>
          </w:p>
        </w:tc>
        <w:tc>
          <w:tcPr>
            <w:tcW w:w="110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0AAB8725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4</w:t>
            </w:r>
          </w:p>
        </w:tc>
        <w:tc>
          <w:tcPr>
            <w:tcW w:w="1116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716C4089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4</w:t>
            </w:r>
          </w:p>
        </w:tc>
        <w:tc>
          <w:tcPr>
            <w:tcW w:w="118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60F4B43A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1</w:t>
            </w:r>
          </w:p>
        </w:tc>
        <w:tc>
          <w:tcPr>
            <w:tcW w:w="614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26B2FF3F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9</w:t>
            </w:r>
          </w:p>
        </w:tc>
        <w:tc>
          <w:tcPr>
            <w:tcW w:w="1216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3BF6D620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2.25</w:t>
            </w:r>
          </w:p>
        </w:tc>
        <w:tc>
          <w:tcPr>
            <w:tcW w:w="222" w:type="dxa"/>
            <w:vAlign w:val="center"/>
            <w:hideMark/>
          </w:tcPr>
          <w:p w14:paraId="078152FC" w14:textId="77777777" w:rsidR="00B9228C" w:rsidRPr="00B9228C" w:rsidRDefault="00B9228C" w:rsidP="00B9228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B9228C" w:rsidRPr="00B9228C" w14:paraId="2DB2DF7D" w14:textId="77777777" w:rsidTr="00990AD5">
        <w:trPr>
          <w:trHeight w:val="315"/>
        </w:trPr>
        <w:tc>
          <w:tcPr>
            <w:tcW w:w="11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20805E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Rhombus</w:t>
            </w:r>
          </w:p>
        </w:tc>
        <w:tc>
          <w:tcPr>
            <w:tcW w:w="110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E93851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2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224EAB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2</w:t>
            </w:r>
          </w:p>
        </w:tc>
        <w:tc>
          <w:tcPr>
            <w:tcW w:w="11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30EEC1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1</w:t>
            </w:r>
          </w:p>
        </w:tc>
        <w:tc>
          <w:tcPr>
            <w:tcW w:w="614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43444D09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5</w:t>
            </w:r>
          </w:p>
        </w:tc>
        <w:tc>
          <w:tcPr>
            <w:tcW w:w="121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4C33E7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1.25</w:t>
            </w:r>
          </w:p>
        </w:tc>
        <w:tc>
          <w:tcPr>
            <w:tcW w:w="222" w:type="dxa"/>
            <w:vAlign w:val="center"/>
            <w:hideMark/>
          </w:tcPr>
          <w:p w14:paraId="3C6FF265" w14:textId="77777777" w:rsidR="00B9228C" w:rsidRPr="00B9228C" w:rsidRDefault="00B9228C" w:rsidP="00B9228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B9228C" w:rsidRPr="00B9228C" w14:paraId="567DCDB2" w14:textId="77777777" w:rsidTr="00990AD5">
        <w:trPr>
          <w:trHeight w:val="315"/>
        </w:trPr>
        <w:tc>
          <w:tcPr>
            <w:tcW w:w="1183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42348D3C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lang w:val="en-US" w:eastAsia="en-GB"/>
              </w:rPr>
              <w:t>Pentagon</w:t>
            </w:r>
          </w:p>
        </w:tc>
        <w:tc>
          <w:tcPr>
            <w:tcW w:w="110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751B13EE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5</w:t>
            </w:r>
          </w:p>
        </w:tc>
        <w:tc>
          <w:tcPr>
            <w:tcW w:w="1116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2AD88933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5</w:t>
            </w:r>
          </w:p>
        </w:tc>
        <w:tc>
          <w:tcPr>
            <w:tcW w:w="118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50142731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0</w:t>
            </w:r>
          </w:p>
        </w:tc>
        <w:tc>
          <w:tcPr>
            <w:tcW w:w="614" w:type="dxa"/>
            <w:tcBorders>
              <w:top w:val="nil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30306F73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10</w:t>
            </w:r>
          </w:p>
        </w:tc>
        <w:tc>
          <w:tcPr>
            <w:tcW w:w="1216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vAlign w:val="center"/>
            <w:hideMark/>
          </w:tcPr>
          <w:p w14:paraId="4D3050CA" w14:textId="77777777" w:rsidR="00B9228C" w:rsidRPr="00B9228C" w:rsidRDefault="00B9228C" w:rsidP="00B9228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en-GB"/>
              </w:rPr>
            </w:pPr>
            <w:r w:rsidRPr="00B9228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en-GB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51983032" w14:textId="77777777" w:rsidR="00B9228C" w:rsidRPr="00B9228C" w:rsidRDefault="00B9228C" w:rsidP="00B9228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</w:tbl>
    <w:p w14:paraId="6856553D" w14:textId="77777777" w:rsidR="00B9228C" w:rsidRDefault="00B9228C" w:rsidP="00AD41DD">
      <w:pPr>
        <w:jc w:val="center"/>
      </w:pPr>
    </w:p>
    <w:sectPr w:rsidR="00B9228C" w:rsidSect="000230AA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rthika Kamath (PhD Psychology Lab OS UKRI FT)" w:date="2026-04-28T00:06:00Z" w:initials="KK">
    <w:p w14:paraId="2861073B" w14:textId="77777777" w:rsidR="000230AA" w:rsidRDefault="000230AA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R1.2 and R2.3 - how and where do I integrate this into the paper above?</w:t>
      </w:r>
    </w:p>
  </w:comment>
  <w:comment w:id="1" w:author="Karthika Kamath (PhD Psychology Lab OS UKRI FT)" w:date="2026-04-28T00:08:00Z" w:initials="KK">
    <w:p w14:paraId="2D5F3ADA" w14:textId="77777777" w:rsidR="000230AA" w:rsidRDefault="000230AA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And I would potentially have to change the Figure 2A.2</w:t>
      </w:r>
    </w:p>
  </w:comment>
  <w:comment w:id="2" w:author="Barbara Pomiechowska (Psychology)" w:date="2026-04-28T14:55:00Z" w:initials="BP">
    <w:p w14:paraId="39617D8F" w14:textId="77777777" w:rsidR="000230AA" w:rsidRDefault="000230AA" w:rsidP="000230AA">
      <w:r>
        <w:rPr>
          <w:rStyle w:val="CommentReference"/>
        </w:rPr>
        <w:annotationRef/>
      </w:r>
      <w:r>
        <w:t>I suggest Table 1 goes into an Appendix on OSF, w/ signposting from the paper.</w:t>
      </w:r>
    </w:p>
    <w:p w14:paraId="6C1AB1E9" w14:textId="77777777" w:rsidR="000230AA" w:rsidRDefault="000230AA" w:rsidP="000230AA">
      <w:r>
        <w:t>Quick questions:</w:t>
      </w:r>
    </w:p>
    <w:p w14:paraId="5728251D" w14:textId="77777777" w:rsidR="000230AA" w:rsidRDefault="000230AA" w:rsidP="000230AA">
      <w:r>
        <w:t>1 was symmetry part of features considered in S-M et al. (2021)?</w:t>
      </w:r>
    </w:p>
    <w:p w14:paraId="3A24B1E9" w14:textId="77777777" w:rsidR="000230AA" w:rsidRDefault="000230AA" w:rsidP="000230AA">
      <w:r>
        <w:t>2 if not, could we split this into two tables: S-M et al (2021) features  + side vs symmetry?</w:t>
      </w:r>
    </w:p>
  </w:comment>
  <w:comment w:id="3" w:author="Karthika Kamath (PhD Psychology Lab OS UKRI FT)" w:date="2026-04-28T15:17:00Z" w:initials="KK">
    <w:p w14:paraId="2CCA1276" w14:textId="77777777" w:rsidR="000230AA" w:rsidRDefault="000230AA" w:rsidP="000230AA">
      <w:pPr>
        <w:pStyle w:val="CommentText"/>
        <w:numPr>
          <w:ilvl w:val="0"/>
          <w:numId w:val="1"/>
        </w:numPr>
        <w:jc w:val="left"/>
      </w:pPr>
      <w:r>
        <w:rPr>
          <w:rStyle w:val="CommentReference"/>
        </w:rPr>
        <w:annotationRef/>
      </w:r>
      <w:r>
        <w:t xml:space="preserve">For defining the geometric regularity yes symmetry was considered but not when defining the symbolic model </w:t>
      </w:r>
    </w:p>
    <w:p w14:paraId="5F32F209" w14:textId="77777777" w:rsidR="000230AA" w:rsidRDefault="000230AA" w:rsidP="000230AA">
      <w:pPr>
        <w:pStyle w:val="CommentText"/>
        <w:numPr>
          <w:ilvl w:val="0"/>
          <w:numId w:val="1"/>
        </w:numPr>
        <w:jc w:val="left"/>
      </w:pPr>
      <w:r>
        <w:t xml:space="preserve">There is no breakdown of features provide in S-M et al (2021), it is just the total feature count and then an explanation of how symbolic model was constructed </w:t>
      </w:r>
      <w:r>
        <w:br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861073B" w15:done="0"/>
  <w15:commentEx w15:paraId="2D5F3ADA" w15:paraIdParent="2861073B" w15:done="0"/>
  <w15:commentEx w15:paraId="3A24B1E9" w15:paraIdParent="2861073B" w15:done="0"/>
  <w15:commentEx w15:paraId="5F32F209" w15:paraIdParent="2861073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9F8A6A" w16cex:dateUtc="2026-04-29T09:20:00Z"/>
  <w16cex:commentExtensible w16cex:durableId="37A318E8" w16cex:dateUtc="2026-04-29T09:20:00Z"/>
  <w16cex:commentExtensible w16cex:durableId="5D014223" w16cex:dateUtc="2026-04-29T09:20:00Z"/>
  <w16cex:commentExtensible w16cex:durableId="66924416" w16cex:dateUtc="2026-04-29T09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861073B" w16cid:durableId="469F8A6A"/>
  <w16cid:commentId w16cid:paraId="2D5F3ADA" w16cid:durableId="37A318E8"/>
  <w16cid:commentId w16cid:paraId="3A24B1E9" w16cid:durableId="5D014223"/>
  <w16cid:commentId w16cid:paraId="5F32F209" w16cid:durableId="6692441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7C3F26"/>
    <w:multiLevelType w:val="hybridMultilevel"/>
    <w:tmpl w:val="9726F586"/>
    <w:lvl w:ilvl="0" w:tplc="D6BC8AE6">
      <w:start w:val="1"/>
      <w:numFmt w:val="decimal"/>
      <w:lvlText w:val="%1."/>
      <w:lvlJc w:val="left"/>
      <w:pPr>
        <w:ind w:left="1020" w:hanging="360"/>
      </w:pPr>
    </w:lvl>
    <w:lvl w:ilvl="1" w:tplc="3C2E18F6">
      <w:start w:val="1"/>
      <w:numFmt w:val="decimal"/>
      <w:lvlText w:val="%2."/>
      <w:lvlJc w:val="left"/>
      <w:pPr>
        <w:ind w:left="1020" w:hanging="360"/>
      </w:pPr>
    </w:lvl>
    <w:lvl w:ilvl="2" w:tplc="ECBEBD9E">
      <w:start w:val="1"/>
      <w:numFmt w:val="decimal"/>
      <w:lvlText w:val="%3."/>
      <w:lvlJc w:val="left"/>
      <w:pPr>
        <w:ind w:left="1020" w:hanging="360"/>
      </w:pPr>
    </w:lvl>
    <w:lvl w:ilvl="3" w:tplc="EBDACB0E">
      <w:start w:val="1"/>
      <w:numFmt w:val="decimal"/>
      <w:lvlText w:val="%4."/>
      <w:lvlJc w:val="left"/>
      <w:pPr>
        <w:ind w:left="1020" w:hanging="360"/>
      </w:pPr>
    </w:lvl>
    <w:lvl w:ilvl="4" w:tplc="92066904">
      <w:start w:val="1"/>
      <w:numFmt w:val="decimal"/>
      <w:lvlText w:val="%5."/>
      <w:lvlJc w:val="left"/>
      <w:pPr>
        <w:ind w:left="1020" w:hanging="360"/>
      </w:pPr>
    </w:lvl>
    <w:lvl w:ilvl="5" w:tplc="165C25D4">
      <w:start w:val="1"/>
      <w:numFmt w:val="decimal"/>
      <w:lvlText w:val="%6."/>
      <w:lvlJc w:val="left"/>
      <w:pPr>
        <w:ind w:left="1020" w:hanging="360"/>
      </w:pPr>
    </w:lvl>
    <w:lvl w:ilvl="6" w:tplc="982EA62E">
      <w:start w:val="1"/>
      <w:numFmt w:val="decimal"/>
      <w:lvlText w:val="%7."/>
      <w:lvlJc w:val="left"/>
      <w:pPr>
        <w:ind w:left="1020" w:hanging="360"/>
      </w:pPr>
    </w:lvl>
    <w:lvl w:ilvl="7" w:tplc="BF06DB86">
      <w:start w:val="1"/>
      <w:numFmt w:val="decimal"/>
      <w:lvlText w:val="%8."/>
      <w:lvlJc w:val="left"/>
      <w:pPr>
        <w:ind w:left="1020" w:hanging="360"/>
      </w:pPr>
    </w:lvl>
    <w:lvl w:ilvl="8" w:tplc="2116A9D4">
      <w:start w:val="1"/>
      <w:numFmt w:val="decimal"/>
      <w:lvlText w:val="%9."/>
      <w:lvlJc w:val="left"/>
      <w:pPr>
        <w:ind w:left="1020" w:hanging="360"/>
      </w:pPr>
    </w:lvl>
  </w:abstractNum>
  <w:num w:numId="1" w16cid:durableId="114243107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rthika Kamath (PhD Psychology Lab OS UKRI FT)">
    <w15:presenceInfo w15:providerId="AD" w15:userId="S::kdk324@student.bham.ac.uk::79faae92-df87-49aa-92d4-bac338d71026"/>
  </w15:person>
  <w15:person w15:author="Barbara Pomiechowska (Psychology)">
    <w15:presenceInfo w15:providerId="AD" w15:userId="S::b.pomiechowska@bham.ac.uk::f1526a62-d921-48b9-8258-7d7903ff87f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39076C9"/>
    <w:rsid w:val="000230AA"/>
    <w:rsid w:val="003361D4"/>
    <w:rsid w:val="005059D9"/>
    <w:rsid w:val="005C7B09"/>
    <w:rsid w:val="007972DC"/>
    <w:rsid w:val="007B0669"/>
    <w:rsid w:val="00990AD5"/>
    <w:rsid w:val="009B3380"/>
    <w:rsid w:val="00AD41DD"/>
    <w:rsid w:val="00B9228C"/>
    <w:rsid w:val="00BA0860"/>
    <w:rsid w:val="00D25E82"/>
    <w:rsid w:val="00DA5F12"/>
    <w:rsid w:val="00EC4934"/>
    <w:rsid w:val="00F95A1F"/>
    <w:rsid w:val="53907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076C9"/>
  <w15:chartTrackingRefBased/>
  <w15:docId w15:val="{E2F0FD84-78E8-487B-AC02-88E187BE6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link w:val="CommentTextChar"/>
    <w:uiPriority w:val="99"/>
    <w:semiHidden/>
    <w:unhideWhenUsed/>
    <w:rsid w:val="000230AA"/>
    <w:pPr>
      <w:spacing w:after="0" w:line="240" w:lineRule="auto"/>
      <w:ind w:firstLine="181"/>
      <w:jc w:val="both"/>
    </w:pPr>
    <w:rPr>
      <w:rFonts w:ascii="Times New Roman" w:eastAsia="Times New Roman" w:hAnsi="Times New Roman" w:cs="Times New Roman"/>
      <w:sz w:val="20"/>
      <w:szCs w:val="20"/>
      <w:lang w:val="en" w:eastAsia="en-GB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30AA"/>
    <w:rPr>
      <w:rFonts w:ascii="Times New Roman" w:eastAsia="Times New Roman" w:hAnsi="Times New Roman" w:cs="Times New Roman"/>
      <w:sz w:val="20"/>
      <w:szCs w:val="20"/>
      <w:lang w:val="en" w:eastAsia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0230AA"/>
    <w:rPr>
      <w:sz w:val="16"/>
      <w:szCs w:val="16"/>
    </w:rPr>
  </w:style>
  <w:style w:type="table" w:styleId="PlainTable2">
    <w:name w:val="Plain Table 2"/>
    <w:basedOn w:val="TableNormal"/>
    <w:uiPriority w:val="42"/>
    <w:rsid w:val="000230AA"/>
    <w:pPr>
      <w:spacing w:after="0" w:line="240" w:lineRule="auto"/>
      <w:ind w:firstLine="181"/>
      <w:jc w:val="both"/>
    </w:pPr>
    <w:rPr>
      <w:rFonts w:ascii="Times New Roman" w:eastAsia="Times New Roman" w:hAnsi="Times New Roman" w:cs="Times New Roman"/>
      <w:sz w:val="20"/>
      <w:szCs w:val="20"/>
      <w:lang w:val="en" w:eastAsia="en-GB"/>
    </w:rPr>
    <w:tblPr>
      <w:tblStyleRowBandSize w:val="1"/>
      <w:tblStyleColBandSize w:val="1"/>
      <w:tblInd w:w="0" w:type="nil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8/08/relationships/commentsExtensible" Target="commentsExtensible.xml"/><Relationship Id="rId5" Type="http://schemas.openxmlformats.org/officeDocument/2006/relationships/styles" Target="styles.xml"/><Relationship Id="rId10" Type="http://schemas.microsoft.com/office/2016/09/relationships/commentsIds" Target="commentsIds.xml"/><Relationship Id="rId4" Type="http://schemas.openxmlformats.org/officeDocument/2006/relationships/numbering" Target="numbering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4B9AC0827DED41A2DA932572F8AD07" ma:contentTypeVersion="3" ma:contentTypeDescription="Create a new document." ma:contentTypeScope="" ma:versionID="f53698f8ed001e4a4a4db2132ff33df3">
  <xsd:schema xmlns:xsd="http://www.w3.org/2001/XMLSchema" xmlns:xs="http://www.w3.org/2001/XMLSchema" xmlns:p="http://schemas.microsoft.com/office/2006/metadata/properties" xmlns:ns2="adb3b046-acd8-4007-a112-e813a884b553" targetNamespace="http://schemas.microsoft.com/office/2006/metadata/properties" ma:root="true" ma:fieldsID="1ec57eef30b9a350639e3a46c19b9f20" ns2:_="">
    <xsd:import namespace="adb3b046-acd8-4007-a112-e813a884b55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b3b046-acd8-4007-a112-e813a884b5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2512344-28F6-445C-B5D5-18A5CBBAF56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22CD62-8717-409B-9487-2154EF7090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b3b046-acd8-4007-a112-e813a884b55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A86375-BACF-43B4-AEC3-E49ACB51315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</Pages>
  <Words>90</Words>
  <Characters>514</Characters>
  <Application>Microsoft Office Word</Application>
  <DocSecurity>0</DocSecurity>
  <Lines>4</Lines>
  <Paragraphs>1</Paragraphs>
  <ScaleCrop>false</ScaleCrop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Karthika Kamath (PhD Psychology Lab OS UKRI FT)</dc:creator>
  <cp:keywords/>
  <dc:description/>
  <cp:lastModifiedBy>Karthika Kamath (PhD Psychology Lab OS UKRI FT)</cp:lastModifiedBy>
  <cp:revision>14</cp:revision>
  <dcterms:created xsi:type="dcterms:W3CDTF">2026-04-29T01:17:00Z</dcterms:created>
  <dcterms:modified xsi:type="dcterms:W3CDTF">2026-04-29T14:12:00Z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0x010100D34B9AC0827DED41A2DA932572F8AD07</vt:lpwstr>
  </property>
</Properties>
</file>