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3ED6" w14:textId="29706E79" w:rsidR="00C17B5A" w:rsidRPr="008C682B" w:rsidRDefault="00C17B5A" w:rsidP="00C17B5A">
      <w:pPr>
        <w:rPr>
          <w:b/>
          <w:bCs/>
        </w:rPr>
      </w:pPr>
      <w:r w:rsidRPr="008C682B">
        <w:rPr>
          <w:b/>
          <w:bCs/>
        </w:rPr>
        <w:t>Population and Sampling</w:t>
      </w:r>
    </w:p>
    <w:p w14:paraId="03EBDD17" w14:textId="27765B76" w:rsidR="00C17B5A" w:rsidRDefault="00C17B5A" w:rsidP="00C17B5A">
      <w:r>
        <w:t>Suppose your class was selected as a sample of persons, for example. There are several themes for study to be undertaken, such as:</w:t>
      </w:r>
    </w:p>
    <w:p w14:paraId="0A8D7488" w14:textId="7BCE46FC" w:rsidR="00C17B5A" w:rsidRDefault="00C17B5A" w:rsidP="00C17B5A">
      <w:r>
        <w:t>1. A concept of organising your city's other activities and a recommendation of what might be done.</w:t>
      </w:r>
    </w:p>
    <w:p w14:paraId="208642CE" w14:textId="33862D68" w:rsidR="00C17B5A" w:rsidRDefault="00C17B5A" w:rsidP="00C17B5A">
      <w:r>
        <w:t>2. Voting for various leaders.</w:t>
      </w:r>
    </w:p>
    <w:p w14:paraId="59BD9D3F" w14:textId="77777777" w:rsidR="00C17B5A" w:rsidRDefault="00C17B5A" w:rsidP="00C17B5A">
      <w:r>
        <w:t>3. Idea with your peers about various end-of-year trip alternatives.</w:t>
      </w:r>
    </w:p>
    <w:p w14:paraId="0277D97E" w14:textId="029F8222" w:rsidR="00AF0D98" w:rsidRDefault="00C17B5A" w:rsidP="00C17B5A">
      <w:r>
        <w:t>In any of these scenarios, do you consider your class to be a good example? The explanation is that in the second situation, for example, the pupils are not the proper sample.</w:t>
      </w:r>
    </w:p>
    <w:p w14:paraId="3C4FF1AC" w14:textId="22E0EAB0" w:rsidR="00C17B5A" w:rsidRDefault="00C17B5A" w:rsidP="00C17B5A">
      <w:r w:rsidRPr="00C17B5A">
        <w:t>In the first scenario, we could assume that the kids in the class could provide us with fascinating information, even if the sample is "extremely tiny" and we have a lack of information (children and girls of another age, who live at various locations...). It is therefore very crucial to select the appropriate sample procedure so that the "excellent" sample is selected in respect of the subject we wish to perform.</w:t>
      </w:r>
    </w:p>
    <w:p w14:paraId="299836AF" w14:textId="3132B54A" w:rsidR="00C17B5A" w:rsidRPr="008C682B" w:rsidRDefault="00C17B5A" w:rsidP="00C17B5A">
      <w:pPr>
        <w:rPr>
          <w:b/>
          <w:bCs/>
        </w:rPr>
      </w:pPr>
      <w:r w:rsidRPr="008C682B">
        <w:rPr>
          <w:b/>
          <w:bCs/>
        </w:rPr>
        <w:t>Sampling Techniques:</w:t>
      </w:r>
    </w:p>
    <w:p w14:paraId="7B1505AA" w14:textId="77777777" w:rsidR="00C17B5A" w:rsidRDefault="00C17B5A" w:rsidP="00C17B5A">
      <w:r w:rsidRPr="00C17B5A">
        <w:t xml:space="preserve">We have stressed the significance of choosing the right sample components to reflect our population, but how can we distinguish between various sample selection methods? Three sample kinds exist, we may say: </w:t>
      </w:r>
    </w:p>
    <w:p w14:paraId="0FB88389" w14:textId="77777777" w:rsidR="00C17B5A" w:rsidRDefault="00C17B5A" w:rsidP="00C17B5A">
      <w:r w:rsidRPr="00C17B5A">
        <w:t xml:space="preserve">1. Samples: those are when the probability of selection for each sample is the same. </w:t>
      </w:r>
    </w:p>
    <w:p w14:paraId="3485F548" w14:textId="05C61D9C" w:rsidR="00C17B5A" w:rsidRDefault="00C17B5A" w:rsidP="00C17B5A">
      <w:r w:rsidRPr="00C17B5A">
        <w:t>2. P</w:t>
      </w:r>
      <w:r>
        <w:t>urposive</w:t>
      </w:r>
      <w:r w:rsidRPr="00C17B5A">
        <w:t xml:space="preserve"> samples: the person choosing the sample tries to make the sample stand the most representative, according to his or her opinion or goal. </w:t>
      </w:r>
    </w:p>
    <w:p w14:paraId="01619421" w14:textId="1C6A91C3" w:rsidR="00C17B5A" w:rsidRDefault="00C17B5A" w:rsidP="00C17B5A">
      <w:r w:rsidRPr="00C17B5A">
        <w:t>3. Sample unlawful law: we take illegal samples, become representatives of the sample when the population is identical, and we are left with no option.</w:t>
      </w:r>
    </w:p>
    <w:p w14:paraId="0C83C695" w14:textId="77777777" w:rsidR="00C17B5A" w:rsidRDefault="00C17B5A" w:rsidP="00C17B5A">
      <w:r w:rsidRPr="00C17B5A">
        <w:t xml:space="preserve">We will always use this as an example, since should we pick the proper procedure, it guarantees that the sample is representative and that sample mistakes may be devalued. Various sorts of samples are available: </w:t>
      </w:r>
    </w:p>
    <w:p w14:paraId="7FA61753" w14:textId="7B31ED06" w:rsidR="00C17B5A" w:rsidRDefault="00C17B5A" w:rsidP="00C17B5A">
      <w:pPr>
        <w:pStyle w:val="ListParagraph"/>
        <w:numPr>
          <w:ilvl w:val="0"/>
          <w:numId w:val="1"/>
        </w:numPr>
      </w:pPr>
      <w:r w:rsidRPr="00C17B5A">
        <w:t xml:space="preserve">Unchanged random performance may be used. </w:t>
      </w:r>
    </w:p>
    <w:p w14:paraId="38F40F7B" w14:textId="54113C06" w:rsidR="00C17B5A" w:rsidRDefault="00C17B5A" w:rsidP="00C17B5A">
      <w:pPr>
        <w:pStyle w:val="ListParagraph"/>
        <w:numPr>
          <w:ilvl w:val="0"/>
          <w:numId w:val="1"/>
        </w:numPr>
      </w:pPr>
      <w:r w:rsidRPr="00C17B5A">
        <w:t xml:space="preserve">Strong specimen. </w:t>
      </w:r>
    </w:p>
    <w:p w14:paraId="32C9AAE1" w14:textId="1DE42A7A" w:rsidR="00C17B5A" w:rsidRDefault="00C17B5A" w:rsidP="00C17B5A">
      <w:pPr>
        <w:pStyle w:val="ListParagraph"/>
        <w:numPr>
          <w:ilvl w:val="0"/>
          <w:numId w:val="1"/>
        </w:numPr>
      </w:pPr>
      <w:r w:rsidRPr="00C17B5A">
        <w:t xml:space="preserve">Sample collection. </w:t>
      </w:r>
    </w:p>
    <w:p w14:paraId="7952F5A3" w14:textId="70EC9217" w:rsidR="00C17B5A" w:rsidRDefault="00C17B5A" w:rsidP="00C17B5A">
      <w:pPr>
        <w:pStyle w:val="ListParagraph"/>
        <w:numPr>
          <w:ilvl w:val="0"/>
          <w:numId w:val="1"/>
        </w:numPr>
      </w:pPr>
      <w:r w:rsidRPr="00C17B5A">
        <w:t xml:space="preserve">Systematic sample. </w:t>
      </w:r>
    </w:p>
    <w:p w14:paraId="530C036D" w14:textId="1A933A23" w:rsidR="00C17B5A" w:rsidRDefault="00C17B5A" w:rsidP="00C17B5A">
      <w:pPr>
        <w:pStyle w:val="ListParagraph"/>
        <w:numPr>
          <w:ilvl w:val="0"/>
          <w:numId w:val="1"/>
        </w:numPr>
      </w:pPr>
      <w:r w:rsidRPr="00C17B5A">
        <w:t xml:space="preserve">Samples of other sorts. </w:t>
      </w:r>
    </w:p>
    <w:p w14:paraId="3F66A022" w14:textId="2B2F3062" w:rsidR="00C17B5A" w:rsidRDefault="00C17B5A" w:rsidP="00C17B5A">
      <w:r w:rsidRPr="00C17B5A">
        <w:t>Now we have picked a sample. Let us consider now. We picked 28 kids from a secondary school with 560 students to see whether they relate to the internet at home. But what does choose 28 out of 560 means? How many individuals are we selecting?</w:t>
      </w:r>
    </w:p>
    <w:p w14:paraId="4C5FDACC" w14:textId="080DBF02" w:rsidR="00000197" w:rsidRDefault="00000197" w:rsidP="00C17B5A">
      <w:r w:rsidRPr="00000197">
        <w:t xml:space="preserve">And how many human pupils exhibit each thing in the sample when we want conclusions about the population? We split the sample size according to the population to determine the number of students interviewed, i.e.: 0.05,28/560 and that implies 5% of the population is poll. Now we are calculating how many pupils each sample item represents. We are now dividing the number of sample items by the number of the numerical value: 560/28 = 20, meaning that 20 secondary school </w:t>
      </w:r>
      <w:r w:rsidRPr="00000197">
        <w:lastRenderedPageBreak/>
        <w:t>pupils are represented in each sample. The following official definition of these two ideas we have just introduced:</w:t>
      </w:r>
    </w:p>
    <w:p w14:paraId="5D791081" w14:textId="54B8B356" w:rsidR="00000197" w:rsidRDefault="00000197" w:rsidP="00000197">
      <w:r>
        <w:t>1. Factor element: the mathematical-sample size quotient, N/n. 1. 1. Represents the number of things in the sample item number.</w:t>
      </w:r>
    </w:p>
    <w:p w14:paraId="1265762A" w14:textId="08D3E763" w:rsidR="00000197" w:rsidRDefault="00000197" w:rsidP="00000197">
      <w:r>
        <w:t>2. Factor of samples: the quotient between population size and sample size, n n/N. If this quotient is multiplied by 100, we get the percentage of the persons in the sample.</w:t>
      </w:r>
    </w:p>
    <w:p w14:paraId="44606BAD" w14:textId="4A359D5E" w:rsidR="001B450B" w:rsidRPr="008C682B" w:rsidRDefault="001B450B" w:rsidP="00000197">
      <w:pPr>
        <w:rPr>
          <w:b/>
          <w:bCs/>
        </w:rPr>
      </w:pPr>
      <w:r w:rsidRPr="008C682B">
        <w:rPr>
          <w:b/>
          <w:bCs/>
        </w:rPr>
        <w:t>Systematic Sampling:</w:t>
      </w:r>
    </w:p>
    <w:p w14:paraId="05E2F70B" w14:textId="6E291C01" w:rsidR="001B450B" w:rsidRDefault="001B450B" w:rsidP="00000197">
      <w:r w:rsidRPr="001B450B">
        <w:t>We can think about the sample differently. Imagine it, let's choose 28 people in your high school. The height factor may be 560/28 = 20 in this example. We have 1 to 560 pupils. We will next choose the number x randomly from 1 to 20 and this is the first picked student. We then choose the x + 20, x + 2 · 20, etc. Afterwards. This is not a random sample as not every sample is equal. Let us explain how we could achieve this. Suppose we have sorted and computed several N items between 1 and N and we would want to acquire a sample of n elements.</w:t>
      </w:r>
    </w:p>
    <w:p w14:paraId="0C5ED5CF" w14:textId="77777777" w:rsidR="001B450B" w:rsidRDefault="001B450B" w:rsidP="00000197">
      <w:r w:rsidRPr="001B450B">
        <w:t xml:space="preserve">This number may be separated into n sub-sets, each having v = n elements the height factor indicated in each set contains as many elements as possible. Randomly choose an object with 1, 2 to N and name it x0, then take x0 + v, x0 + 2v, x0 + 3v, x0 + 4v, ... If v is not a natural number, we provide the nearest number (underneath), therefore some samples could have the dimensions n - 1. This gives the order of the formal specimen a little disruption, which we need not consider if n&gt; 50 is concerned. This kind of sample needs us to consider that the commanded objects do not occur for the variables we want to know from time to time, since if we can get periodicity and almost v, the results are a fantastic choice and won't work. A formal sample is the same as a random sample if items are randomly computed. The advantages of the following are: </w:t>
      </w:r>
    </w:p>
    <w:p w14:paraId="19ECAC18" w14:textId="77777777" w:rsidR="001B450B" w:rsidRDefault="001B450B" w:rsidP="00000197">
      <w:r w:rsidRPr="001B450B">
        <w:t xml:space="preserve">1. Enhance all people's sample. </w:t>
      </w:r>
    </w:p>
    <w:p w14:paraId="47615D74" w14:textId="77777777" w:rsidR="001B450B" w:rsidRDefault="001B450B" w:rsidP="00000197">
      <w:r w:rsidRPr="001B450B">
        <w:t xml:space="preserve">2. Very user-friendly. </w:t>
      </w:r>
    </w:p>
    <w:p w14:paraId="42781DF1" w14:textId="77777777" w:rsidR="001B450B" w:rsidRDefault="001B450B" w:rsidP="00000197">
      <w:r w:rsidRPr="001B450B">
        <w:t xml:space="preserve">The inconvenience of this technique is: </w:t>
      </w:r>
    </w:p>
    <w:p w14:paraId="39F5DC79" w14:textId="3A5454A3" w:rsidR="001B450B" w:rsidRDefault="001B450B" w:rsidP="00000197">
      <w:r w:rsidRPr="001B450B">
        <w:t>Problems in which differences are to be measured. We may have a look at an example of a collection of samples with each collection as follows:</w:t>
      </w:r>
    </w:p>
    <w:p w14:paraId="055C5319" w14:textId="25D04E94" w:rsidR="001B450B" w:rsidRDefault="001B450B" w:rsidP="00000197">
      <w:r>
        <w:t>First Batch</w:t>
      </w:r>
      <w:r w:rsidRPr="001B450B">
        <w:t>: 1, 1 + v, 1 + 2v, 1 + 3v, 1 + 4v, ... Second batch: 2, 2 + v, 2 + 2v, 2 + 3v, 2 + 4v, .... V-</w:t>
      </w:r>
      <w:proofErr w:type="spellStart"/>
      <w:r w:rsidRPr="001B450B">
        <w:t>th</w:t>
      </w:r>
      <w:proofErr w:type="spellEnd"/>
      <w:r w:rsidRPr="001B450B">
        <w:t xml:space="preserve"> series: v the random sample is equal to the random group selection. In order to accomplish so, the same structure as the population is essential for each collection. Structured samples can alternatively be viewed as a specified sample case separated into n strata, with elements v for each stratus only to pick one item. The selected item is randomly picked in a separate sample, whereas the first item is randomly selected throughout this procedure and all items are decided by factor v. The example type characters are:</w:t>
      </w:r>
    </w:p>
    <w:p w14:paraId="43633E23" w14:textId="05C1FC7F" w:rsidR="00CA31FE" w:rsidRDefault="00CA31FE" w:rsidP="00000197">
      <w:r>
        <w:t>Total:</w:t>
      </w:r>
    </w:p>
    <w:p w14:paraId="7E0047AF" w14:textId="3C8E94CA" w:rsidR="00CA31FE" w:rsidRPr="00CA31FE" w:rsidRDefault="00C94E87" w:rsidP="00000197">
      <w:pPr>
        <w:rPr>
          <w:rFonts w:eastAsiaTheme="minorEastAsia"/>
        </w:rPr>
      </w:pPr>
      <m:oMathPara>
        <m:oMath>
          <m:acc>
            <m:accPr>
              <m:ctrlPr>
                <w:rPr>
                  <w:rFonts w:ascii="Cambria Math" w:hAnsi="Cambria Math"/>
                  <w:i/>
                </w:rPr>
              </m:ctrlPr>
            </m:accPr>
            <m:e>
              <m:r>
                <w:rPr>
                  <w:rFonts w:ascii="Cambria Math" w:hAnsi="Cambria Math"/>
                </w:rPr>
                <m:t>x</m:t>
              </m:r>
            </m:e>
          </m:acc>
          <m:r>
            <w:rPr>
              <w:rFonts w:ascii="Cambria Math" w:hAnsi="Cambria Math"/>
            </w:rPr>
            <m:t>=v</m:t>
          </m:r>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FDCD9AE" w14:textId="77777777" w:rsidR="00CA31FE" w:rsidRDefault="00CA31FE" w:rsidP="00CA31FE">
      <w:pPr>
        <w:rPr>
          <w:rFonts w:eastAsiaTheme="minorEastAsia"/>
        </w:rPr>
      </w:pPr>
    </w:p>
    <w:p w14:paraId="32B50FAB" w14:textId="77777777" w:rsidR="00CA31FE" w:rsidRDefault="00CA31FE" w:rsidP="00CA31FE">
      <w:pPr>
        <w:rPr>
          <w:rFonts w:eastAsiaTheme="minorEastAsia"/>
        </w:rPr>
      </w:pPr>
    </w:p>
    <w:p w14:paraId="0BC352FD" w14:textId="7697A580" w:rsidR="00CA31FE" w:rsidRDefault="00CA31FE" w:rsidP="00CA31FE">
      <w:pPr>
        <w:rPr>
          <w:rFonts w:eastAsiaTheme="minorEastAsia"/>
        </w:rPr>
      </w:pPr>
      <w:r>
        <w:rPr>
          <w:rFonts w:eastAsiaTheme="minorEastAsia"/>
        </w:rPr>
        <w:lastRenderedPageBreak/>
        <w:t>Average</w:t>
      </w:r>
    </w:p>
    <w:p w14:paraId="6660B26C" w14:textId="698A8BF2" w:rsidR="00CA31FE" w:rsidRPr="00CA31FE" w:rsidRDefault="00C94E87" w:rsidP="00CA31FE">
      <w:pPr>
        <w:rPr>
          <w:rFonts w:eastAsiaTheme="minorEastAsia"/>
        </w:rPr>
      </w:pPr>
      <m:oMathPara>
        <m:oMath>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5E17C0B" w14:textId="5312D25C" w:rsidR="00CA31FE" w:rsidRDefault="00CA31FE" w:rsidP="00000197">
      <w:r>
        <w:t>Proportion:</w:t>
      </w:r>
    </w:p>
    <w:p w14:paraId="363E0A02" w14:textId="4AE917BE" w:rsidR="00CA31FE" w:rsidRPr="00CA31FE" w:rsidRDefault="00C94E87" w:rsidP="00CA31FE">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141CE76B" w14:textId="37A730B3" w:rsidR="00CA31FE" w:rsidRDefault="00C94E87" w:rsidP="00000197">
      <w:r>
        <w:t>Reference:</w:t>
      </w:r>
    </w:p>
    <w:p w14:paraId="2404258F" w14:textId="0CADA84C" w:rsidR="00C94E87" w:rsidRPr="00C94E87" w:rsidRDefault="00C94E87" w:rsidP="00C94E87">
      <w:pPr>
        <w:pStyle w:val="ListParagraph"/>
        <w:numPr>
          <w:ilvl w:val="0"/>
          <w:numId w:val="3"/>
        </w:numPr>
      </w:pPr>
      <w:r w:rsidRPr="00C94E87">
        <w:t xml:space="preserve">Barreiro, P. L., &amp; </w:t>
      </w:r>
      <w:proofErr w:type="spellStart"/>
      <w:r w:rsidRPr="00C94E87">
        <w:t>Albandoz</w:t>
      </w:r>
      <w:proofErr w:type="spellEnd"/>
      <w:r w:rsidRPr="00C94E87">
        <w:t>, J. P. (2001). Population and sample. Sampling techniques. Management mathematics for European schools, 1(1), 1-18.</w:t>
      </w:r>
    </w:p>
    <w:p w14:paraId="7D1E1617" w14:textId="0EC6FA09" w:rsidR="00C94E87" w:rsidRPr="00C94E87" w:rsidRDefault="00C94E87" w:rsidP="00C94E87">
      <w:pPr>
        <w:pStyle w:val="ListParagraph"/>
        <w:numPr>
          <w:ilvl w:val="0"/>
          <w:numId w:val="3"/>
        </w:numPr>
      </w:pPr>
      <w:r w:rsidRPr="00C94E87">
        <w:t>Balakrishnan, S., Wainwright, M. J., &amp; Yu, B. (2017). Statistical guarantees for the EM algorithm: From population to sample-based analysis. The Annals of Statistics, 45(1), 77-120.</w:t>
      </w:r>
    </w:p>
    <w:p w14:paraId="0272EA97" w14:textId="519912E1" w:rsidR="00C94E87" w:rsidRPr="00C94E87" w:rsidRDefault="00C94E87" w:rsidP="00C94E87">
      <w:pPr>
        <w:pStyle w:val="ListParagraph"/>
        <w:numPr>
          <w:ilvl w:val="0"/>
          <w:numId w:val="3"/>
        </w:numPr>
      </w:pPr>
      <w:r w:rsidRPr="00C94E87">
        <w:t>Morgan, W. A. (1939). A test for the significance of the difference between the two variances in a sample from a normal bivariate population. </w:t>
      </w:r>
      <w:proofErr w:type="spellStart"/>
      <w:r w:rsidRPr="00C94E87">
        <w:t>Biometrika</w:t>
      </w:r>
      <w:proofErr w:type="spellEnd"/>
      <w:r w:rsidRPr="00C94E87">
        <w:t>, 31(1/2), 13-19.</w:t>
      </w:r>
    </w:p>
    <w:p w14:paraId="78762278" w14:textId="59EBCB49" w:rsidR="00C94E87" w:rsidRPr="00C94E87" w:rsidRDefault="00C94E87" w:rsidP="00C94E87">
      <w:pPr>
        <w:pStyle w:val="ListParagraph"/>
        <w:numPr>
          <w:ilvl w:val="0"/>
          <w:numId w:val="3"/>
        </w:numPr>
      </w:pPr>
      <w:r w:rsidRPr="00C94E87">
        <w:t xml:space="preserve">Locke, L. F., </w:t>
      </w:r>
      <w:proofErr w:type="spellStart"/>
      <w:r w:rsidRPr="00C94E87">
        <w:t>Spirduso</w:t>
      </w:r>
      <w:proofErr w:type="spellEnd"/>
      <w:r w:rsidRPr="00C94E87">
        <w:t>, W. W., &amp; Silverman, S. J. (2013). Proposals that work: A guide for planning dissertations and grant proposals. Sage Publications.</w:t>
      </w:r>
    </w:p>
    <w:p w14:paraId="45E298CB" w14:textId="12676061" w:rsidR="00C94E87" w:rsidRPr="00C17B5A" w:rsidRDefault="00C94E87" w:rsidP="00C94E87">
      <w:pPr>
        <w:pStyle w:val="ListParagraph"/>
        <w:numPr>
          <w:ilvl w:val="0"/>
          <w:numId w:val="3"/>
        </w:numPr>
      </w:pPr>
      <w:proofErr w:type="spellStart"/>
      <w:r w:rsidRPr="00C94E87">
        <w:t>Etikan</w:t>
      </w:r>
      <w:proofErr w:type="spellEnd"/>
      <w:r w:rsidRPr="00C94E87">
        <w:t xml:space="preserve">, I., &amp; </w:t>
      </w:r>
      <w:proofErr w:type="spellStart"/>
      <w:r w:rsidRPr="00C94E87">
        <w:t>Bala</w:t>
      </w:r>
      <w:proofErr w:type="spellEnd"/>
      <w:r w:rsidRPr="00C94E87">
        <w:t>, K. (2017). Sampling and sampling methods. Biometrics &amp; Biostatistics International Journal, 5(6), 00149.</w:t>
      </w:r>
    </w:p>
    <w:sectPr w:rsidR="00C94E87" w:rsidRPr="00C1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346D"/>
    <w:multiLevelType w:val="hybridMultilevel"/>
    <w:tmpl w:val="9B0ED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009B0"/>
    <w:multiLevelType w:val="hybridMultilevel"/>
    <w:tmpl w:val="CB0C2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5E689C"/>
    <w:multiLevelType w:val="hybridMultilevel"/>
    <w:tmpl w:val="FB4C5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5A"/>
    <w:rsid w:val="00000197"/>
    <w:rsid w:val="001B450B"/>
    <w:rsid w:val="006A7CF5"/>
    <w:rsid w:val="008C682B"/>
    <w:rsid w:val="00BA2413"/>
    <w:rsid w:val="00C17B5A"/>
    <w:rsid w:val="00C94E87"/>
    <w:rsid w:val="00CA3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BA2E"/>
  <w15:chartTrackingRefBased/>
  <w15:docId w15:val="{EF87FBCA-7339-41E2-A3F0-EF066D75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Kai</dc:creator>
  <cp:keywords/>
  <dc:description/>
  <cp:lastModifiedBy>Karthi Kai</cp:lastModifiedBy>
  <cp:revision>3</cp:revision>
  <dcterms:created xsi:type="dcterms:W3CDTF">2021-08-31T13:31:00Z</dcterms:created>
  <dcterms:modified xsi:type="dcterms:W3CDTF">2021-09-01T07:40:00Z</dcterms:modified>
</cp:coreProperties>
</file>