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04470" w14:textId="77777777" w:rsidR="00A61DA0" w:rsidRDefault="00A61DA0" w:rsidP="00A61DA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7 FUTURE SCOPE</w:t>
      </w:r>
    </w:p>
    <w:p w14:paraId="5FAE5567" w14:textId="77777777" w:rsidR="00A61DA0" w:rsidRPr="00B16C5B" w:rsidRDefault="00A61DA0" w:rsidP="00A61DA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6C5B">
        <w:rPr>
          <w:rFonts w:ascii="Times New Roman" w:hAnsi="Times New Roman" w:cs="Times New Roman"/>
          <w:sz w:val="24"/>
          <w:szCs w:val="24"/>
          <w:shd w:val="clear" w:color="auto" w:fill="FFFFFF"/>
        </w:rPr>
        <w:t>The future scope of snacks delivering app is promising, as the demand for food delivery services continues to grow. Here are some potential areas of growth for snacks delivering apps:</w:t>
      </w:r>
    </w:p>
    <w:p w14:paraId="3E0F2CA8" w14:textId="77777777" w:rsidR="00A61DA0" w:rsidRDefault="00A61DA0" w:rsidP="00A61DA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6C5B">
        <w:rPr>
          <w:rFonts w:ascii="Times New Roman" w:hAnsi="Times New Roman" w:cs="Times New Roman"/>
          <w:sz w:val="24"/>
          <w:szCs w:val="24"/>
          <w:shd w:val="clear" w:color="auto" w:fill="FFFFFF"/>
        </w:rPr>
        <w:t>Personalization: As technology continues to advance, snacks delivering apps may become more personalized, offering tailored recommendations based on the user's past orders, preferences, and dietary restrictions.</w:t>
      </w:r>
    </w:p>
    <w:p w14:paraId="6730F382" w14:textId="77777777" w:rsidR="00A61DA0" w:rsidRPr="000E778F" w:rsidRDefault="00A61DA0" w:rsidP="00A61DA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778F">
        <w:rPr>
          <w:rFonts w:ascii="Times New Roman" w:hAnsi="Times New Roman" w:cs="Times New Roman"/>
          <w:sz w:val="24"/>
          <w:szCs w:val="24"/>
          <w:shd w:val="clear" w:color="auto" w:fill="FFFFFF"/>
        </w:rPr>
        <w:t>Expansion of Services: Snacks delivering apps may expand their services beyond food and drinks, offering additional products such as household items and groceries for delivery.</w:t>
      </w:r>
    </w:p>
    <w:p w14:paraId="5BFAB132" w14:textId="77777777" w:rsidR="00A61DA0" w:rsidRDefault="00A61DA0" w:rsidP="00A61DA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778F">
        <w:rPr>
          <w:rFonts w:ascii="Times New Roman" w:hAnsi="Times New Roman" w:cs="Times New Roman"/>
          <w:sz w:val="24"/>
          <w:szCs w:val="24"/>
          <w:shd w:val="clear" w:color="auto" w:fill="FFFFFF"/>
        </w:rPr>
        <w:t>Sustainability: Snacks delivering apps may also focus on promoting sustainability by using eco-friendly packaging, partnering with local farmers, and reducing food waste.</w:t>
      </w:r>
    </w:p>
    <w:p w14:paraId="434B781B" w14:textId="0C3A912E" w:rsidR="00C037DA" w:rsidRPr="00A61DA0" w:rsidRDefault="00C037DA" w:rsidP="00A61DA0"/>
    <w:sectPr w:rsidR="00C037DA" w:rsidRPr="00A61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1A"/>
    <w:rsid w:val="00A61DA0"/>
    <w:rsid w:val="00C037DA"/>
    <w:rsid w:val="00F2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26384"/>
  <w15:chartTrackingRefBased/>
  <w15:docId w15:val="{CE1D4506-2D3F-4F61-A28E-56385D6B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CA728-9C78-4272-A61D-047A07B72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</dc:creator>
  <cp:keywords/>
  <dc:description/>
  <cp:lastModifiedBy>Karthik K</cp:lastModifiedBy>
  <cp:revision>2</cp:revision>
  <dcterms:created xsi:type="dcterms:W3CDTF">2023-04-13T04:38:00Z</dcterms:created>
  <dcterms:modified xsi:type="dcterms:W3CDTF">2023-04-13T04:38:00Z</dcterms:modified>
</cp:coreProperties>
</file>