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3DF" w:rsidRDefault="00EA03DF" w:rsidP="00EA03DF">
      <w:pPr>
        <w:rPr>
          <w:b/>
          <w:sz w:val="24"/>
          <w:szCs w:val="24"/>
          <w:lang w:val="en-US"/>
        </w:rPr>
      </w:pPr>
      <w:r w:rsidRPr="00C65E55">
        <w:rPr>
          <w:b/>
          <w:sz w:val="24"/>
          <w:szCs w:val="24"/>
          <w:lang w:val="en-US"/>
        </w:rPr>
        <w:t>Materials and methods: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Para 1: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 xml:space="preserve">Study setting: - SIMATS, </w:t>
      </w:r>
      <w:proofErr w:type="spellStart"/>
      <w:r>
        <w:rPr>
          <w:lang w:val="en-US"/>
        </w:rPr>
        <w:t>Saveetha</w:t>
      </w:r>
      <w:proofErr w:type="spellEnd"/>
      <w:r>
        <w:rPr>
          <w:lang w:val="en-US"/>
        </w:rPr>
        <w:t xml:space="preserve"> school of engineering.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 xml:space="preserve">No of </w:t>
      </w:r>
      <w:proofErr w:type="gramStart"/>
      <w:r>
        <w:rPr>
          <w:lang w:val="en-US"/>
        </w:rPr>
        <w:t>groups :</w:t>
      </w:r>
      <w:proofErr w:type="gramEnd"/>
      <w:r>
        <w:rPr>
          <w:lang w:val="en-US"/>
        </w:rPr>
        <w:t>-  2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 xml:space="preserve">Group 1 –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 xml:space="preserve">Group 2 – </w:t>
      </w:r>
      <w:r w:rsidR="00F305D1">
        <w:rPr>
          <w:lang w:val="en-US"/>
        </w:rPr>
        <w:t>Random forest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Sample size - 100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Para 2 –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Sample preparation group 1: -</w:t>
      </w:r>
    </w:p>
    <w:p w:rsidR="00EA03DF" w:rsidRDefault="00EA03DF" w:rsidP="00EA03DF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EA03DF" w:rsidRDefault="00EA03DF" w:rsidP="00EA03DF">
      <w:pPr>
        <w:pStyle w:val="ListParagraph"/>
        <w:numPr>
          <w:ilvl w:val="0"/>
          <w:numId w:val="1"/>
        </w:numPr>
        <w:rPr>
          <w:lang w:val="en-US"/>
        </w:rPr>
      </w:pPr>
      <w:r w:rsidRPr="009E7FD7">
        <w:rPr>
          <w:lang w:val="en-US"/>
        </w:rPr>
        <w:t xml:space="preserve">Collection and preparation of data </w:t>
      </w:r>
    </w:p>
    <w:p w:rsidR="00EA03DF" w:rsidRDefault="00EA03DF" w:rsidP="00EA0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of data</w:t>
      </w:r>
    </w:p>
    <w:p w:rsidR="00EA03DF" w:rsidRDefault="00EA03DF" w:rsidP="00EA0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 the data</w:t>
      </w:r>
    </w:p>
    <w:p w:rsidR="00EA03DF" w:rsidRDefault="00EA03DF" w:rsidP="00EA0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building</w:t>
      </w:r>
    </w:p>
    <w:p w:rsidR="00EA03DF" w:rsidRDefault="00EA03DF" w:rsidP="00EA0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training</w:t>
      </w:r>
    </w:p>
    <w:p w:rsidR="00EA03DF" w:rsidRPr="009E7FD7" w:rsidRDefault="00EA03DF" w:rsidP="00EA0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 xml:space="preserve">Para 3 – 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Sample preparation group 2: -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Linear regression algorithm:</w:t>
      </w:r>
    </w:p>
    <w:p w:rsidR="00EA03DF" w:rsidRDefault="00EA03DF" w:rsidP="00EA0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collection</w:t>
      </w:r>
    </w:p>
    <w:p w:rsidR="00EA03DF" w:rsidRDefault="00EA03DF" w:rsidP="00EA0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transformation</w:t>
      </w:r>
    </w:p>
    <w:p w:rsidR="00EA03DF" w:rsidRDefault="00EA03DF" w:rsidP="00EA03DF">
      <w:pPr>
        <w:pStyle w:val="ListParagraph"/>
        <w:numPr>
          <w:ilvl w:val="0"/>
          <w:numId w:val="2"/>
        </w:numPr>
        <w:rPr>
          <w:lang w:val="en-US"/>
        </w:rPr>
      </w:pPr>
      <w:r w:rsidRPr="0013176D">
        <w:rPr>
          <w:lang w:val="en-US"/>
        </w:rPr>
        <w:t>Remove Collinearity</w:t>
      </w:r>
    </w:p>
    <w:p w:rsidR="00EA03DF" w:rsidRPr="0013176D" w:rsidRDefault="00EA03DF" w:rsidP="00EA03DF">
      <w:pPr>
        <w:pStyle w:val="ListParagraph"/>
        <w:numPr>
          <w:ilvl w:val="0"/>
          <w:numId w:val="2"/>
        </w:numPr>
        <w:rPr>
          <w:lang w:val="en-US"/>
        </w:rPr>
      </w:pPr>
      <w:r w:rsidRPr="0013176D">
        <w:rPr>
          <w:lang w:val="en-US"/>
        </w:rPr>
        <w:t>Model building</w:t>
      </w:r>
    </w:p>
    <w:p w:rsidR="00EA03DF" w:rsidRDefault="00EA03DF" w:rsidP="00EA0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training</w:t>
      </w:r>
    </w:p>
    <w:p w:rsidR="00EA03DF" w:rsidRPr="009E7FD7" w:rsidRDefault="00EA03DF" w:rsidP="00EA0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Para 4 –</w:t>
      </w:r>
    </w:p>
    <w:p w:rsidR="00EA03DF" w:rsidRDefault="00EA03DF" w:rsidP="00EA03DF">
      <w:pPr>
        <w:rPr>
          <w:lang w:val="en-US"/>
        </w:rPr>
      </w:pPr>
      <w:r w:rsidRPr="008C0F48">
        <w:rPr>
          <w:lang w:val="en-US"/>
        </w:rPr>
        <w:t>Testing set up</w:t>
      </w:r>
      <w:r>
        <w:rPr>
          <w:lang w:val="en-US"/>
        </w:rPr>
        <w:t>: -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idle (3.12)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 operating system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Intel core i5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16 GB RAM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:rsidR="00EA03DF" w:rsidRDefault="00EA03DF" w:rsidP="00EA03DF">
      <w:pPr>
        <w:rPr>
          <w:lang w:val="en-US"/>
        </w:rPr>
      </w:pPr>
      <w:r>
        <w:rPr>
          <w:lang w:val="en-US"/>
        </w:rPr>
        <w:lastRenderedPageBreak/>
        <w:t>Para 5-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Data collection:</w:t>
      </w:r>
    </w:p>
    <w:p w:rsidR="00EA03DF" w:rsidRDefault="00EA03DF" w:rsidP="00EA03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Kaggle.com</w:t>
      </w:r>
    </w:p>
    <w:p w:rsidR="00EA03DF" w:rsidRDefault="00EA03DF" w:rsidP="00EA03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dataset with 1000 data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The dataset has been collected from the Kaggle.com. the data set contains more than 1000 numerical data.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 xml:space="preserve">Para 6- </w:t>
      </w:r>
    </w:p>
    <w:p w:rsidR="00EA03DF" w:rsidRDefault="00EA03DF" w:rsidP="00EA03DF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Statistical software used </w:t>
      </w:r>
      <w:r>
        <w:rPr>
          <w:lang w:val="en-US"/>
        </w:rPr>
        <w:t>–</w:t>
      </w:r>
      <w:r w:rsidRPr="00D42A39">
        <w:rPr>
          <w:lang w:val="en-US"/>
        </w:rPr>
        <w:t xml:space="preserve"> SPSS</w:t>
      </w:r>
    </w:p>
    <w:p w:rsidR="00EA03DF" w:rsidRDefault="00EA03DF" w:rsidP="00EA03DF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 Independent variables </w:t>
      </w:r>
      <w:r>
        <w:rPr>
          <w:lang w:val="en-US"/>
        </w:rPr>
        <w:t>–</w:t>
      </w:r>
      <w:r w:rsidRPr="00D42A39">
        <w:rPr>
          <w:lang w:val="en-US"/>
        </w:rPr>
        <w:t xml:space="preserve"> </w:t>
      </w:r>
      <w:r>
        <w:rPr>
          <w:lang w:val="en-US"/>
        </w:rPr>
        <w:t>temperature, general lighting, vents, filtrations, display systems</w:t>
      </w:r>
    </w:p>
    <w:p w:rsidR="00EA03DF" w:rsidRDefault="00EA03DF" w:rsidP="00EA03DF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Dependent variables – </w:t>
      </w:r>
      <w:r>
        <w:rPr>
          <w:lang w:val="en-US"/>
        </w:rPr>
        <w:t>total electricity consumption</w:t>
      </w:r>
    </w:p>
    <w:p w:rsidR="00EA03DF" w:rsidRPr="00D42A39" w:rsidRDefault="00EA03DF" w:rsidP="00EA03DF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Analysis </w:t>
      </w:r>
      <w:r>
        <w:rPr>
          <w:lang w:val="en-US"/>
        </w:rPr>
        <w:t>– T – test, Independent sample test, sample bar means of accuracy by group</w:t>
      </w:r>
    </w:p>
    <w:p w:rsidR="00EA03DF" w:rsidRDefault="00EA03DF" w:rsidP="00EA03DF">
      <w:pPr>
        <w:rPr>
          <w:lang w:val="en-US"/>
        </w:rPr>
      </w:pPr>
    </w:p>
    <w:p w:rsidR="00EA03DF" w:rsidRDefault="00EA03DF" w:rsidP="00EA03DF">
      <w:pPr>
        <w:rPr>
          <w:lang w:val="en-US"/>
        </w:rPr>
      </w:pPr>
      <w:r>
        <w:rPr>
          <w:lang w:val="en-US"/>
        </w:rPr>
        <w:t>Discussion: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Para 1: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Result summary:</w:t>
      </w:r>
    </w:p>
    <w:p w:rsidR="00EA03DF" w:rsidRDefault="00F305D1" w:rsidP="00EA03DF">
      <w:pPr>
        <w:rPr>
          <w:lang w:val="en-US"/>
        </w:rPr>
      </w:pPr>
      <w:r w:rsidRPr="00F305D1">
        <w:rPr>
          <w:lang w:val="en-US"/>
        </w:rPr>
        <w:t xml:space="preserve">According to this study, the traditional K nearest neighbors approach is not as effective in predicting building energy demand as </w:t>
      </w:r>
      <w:proofErr w:type="spellStart"/>
      <w:r w:rsidRPr="00F305D1">
        <w:rPr>
          <w:lang w:val="en-US"/>
        </w:rPr>
        <w:t>XGBoost's</w:t>
      </w:r>
      <w:proofErr w:type="spellEnd"/>
      <w:r w:rsidRPr="00F305D1">
        <w:rPr>
          <w:lang w:val="en-US"/>
        </w:rPr>
        <w:t xml:space="preserve"> sophisticated machine learning </w:t>
      </w:r>
      <w:proofErr w:type="spellStart"/>
      <w:proofErr w:type="gramStart"/>
      <w:r w:rsidRPr="00F305D1">
        <w:rPr>
          <w:lang w:val="en-US"/>
        </w:rPr>
        <w:t>methods.</w:t>
      </w:r>
      <w:r w:rsidR="00EA03DF">
        <w:rPr>
          <w:lang w:val="en-US"/>
        </w:rPr>
        <w:t>Para</w:t>
      </w:r>
      <w:proofErr w:type="spellEnd"/>
      <w:proofErr w:type="gramEnd"/>
      <w:r w:rsidR="00EA03DF">
        <w:rPr>
          <w:lang w:val="en-US"/>
        </w:rPr>
        <w:t xml:space="preserve"> 2: - 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Similar findings:</w:t>
      </w:r>
    </w:p>
    <w:p w:rsidR="00EA03DF" w:rsidRDefault="00EA03DF" w:rsidP="00EA03DF">
      <w:pPr>
        <w:rPr>
          <w:lang w:val="en-US"/>
        </w:rPr>
      </w:pPr>
      <w:proofErr w:type="spellStart"/>
      <w:r w:rsidRPr="0054624F">
        <w:rPr>
          <w:lang w:val="en-US"/>
        </w:rPr>
        <w:t>Yucong</w:t>
      </w:r>
      <w:proofErr w:type="spellEnd"/>
      <w:r w:rsidRPr="0054624F">
        <w:rPr>
          <w:lang w:val="en-US"/>
        </w:rPr>
        <w:t>, Wu, and Wang Bo. "Research on EA-</w:t>
      </w:r>
      <w:proofErr w:type="spellStart"/>
      <w:r w:rsidRPr="0054624F">
        <w:rPr>
          <w:lang w:val="en-US"/>
        </w:rPr>
        <w:t>xgboost</w:t>
      </w:r>
      <w:proofErr w:type="spellEnd"/>
      <w:r w:rsidRPr="0054624F">
        <w:rPr>
          <w:lang w:val="en-US"/>
        </w:rPr>
        <w:t xml:space="preserve"> hybrid model for building energy prediction." </w:t>
      </w:r>
      <w:r>
        <w:rPr>
          <w:lang w:val="en-US"/>
        </w:rPr>
        <w:t>(</w:t>
      </w:r>
      <w:r w:rsidRPr="0054624F">
        <w:rPr>
          <w:lang w:val="en-US"/>
        </w:rPr>
        <w:t>2020</w:t>
      </w:r>
      <w:r>
        <w:rPr>
          <w:lang w:val="en-US"/>
        </w:rPr>
        <w:t>)</w:t>
      </w:r>
      <w:r w:rsidRPr="0054624F">
        <w:rPr>
          <w:lang w:val="en-US"/>
        </w:rPr>
        <w:t>.</w:t>
      </w:r>
      <w:r>
        <w:rPr>
          <w:lang w:val="en-US"/>
        </w:rPr>
        <w:t xml:space="preserve"> 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Accuracy: 89 %</w:t>
      </w:r>
    </w:p>
    <w:p w:rsidR="00EA03DF" w:rsidRDefault="00EA03DF" w:rsidP="00EA03DF">
      <w:pPr>
        <w:rPr>
          <w:lang w:val="en-US"/>
        </w:rPr>
      </w:pPr>
      <w:r w:rsidRPr="0054624F">
        <w:rPr>
          <w:lang w:val="en-US"/>
        </w:rPr>
        <w:t xml:space="preserve">Lu, </w:t>
      </w:r>
      <w:proofErr w:type="spellStart"/>
      <w:r w:rsidRPr="0054624F">
        <w:rPr>
          <w:lang w:val="en-US"/>
        </w:rPr>
        <w:t>Hongfang</w:t>
      </w:r>
      <w:proofErr w:type="spellEnd"/>
      <w:r w:rsidRPr="0054624F">
        <w:rPr>
          <w:lang w:val="en-US"/>
        </w:rPr>
        <w:t>, et al. "Short-term prediction of building energy consumption employing an improved extreme gradient boosting model</w:t>
      </w:r>
      <w:r>
        <w:rPr>
          <w:lang w:val="en-US"/>
        </w:rPr>
        <w:t>”</w:t>
      </w:r>
      <w:r w:rsidRPr="0054624F">
        <w:rPr>
          <w:lang w:val="en-US"/>
        </w:rPr>
        <w:t xml:space="preserve"> (2020)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Accuracy: 70%</w:t>
      </w:r>
    </w:p>
    <w:p w:rsidR="00EA03DF" w:rsidRDefault="00EA03DF" w:rsidP="00EA03DF">
      <w:pPr>
        <w:rPr>
          <w:lang w:val="en-US"/>
        </w:rPr>
      </w:pPr>
      <w:r>
        <w:rPr>
          <w:lang w:val="en-US"/>
        </w:rPr>
        <w:t>Limitations:</w:t>
      </w:r>
    </w:p>
    <w:p w:rsidR="00F305D1" w:rsidRDefault="00EA03DF" w:rsidP="00EA03DF">
      <w:pPr>
        <w:pStyle w:val="ListParagraph"/>
        <w:numPr>
          <w:ilvl w:val="0"/>
          <w:numId w:val="6"/>
        </w:numPr>
        <w:rPr>
          <w:lang w:val="en-US"/>
        </w:rPr>
      </w:pPr>
      <w:r w:rsidRPr="00D10908">
        <w:rPr>
          <w:lang w:val="en-US"/>
        </w:rPr>
        <w:t>Performance may be affected by the sensitivity of the Extreme Gradient Boosting (</w:t>
      </w:r>
      <w:proofErr w:type="spellStart"/>
      <w:r w:rsidRPr="00D10908">
        <w:rPr>
          <w:lang w:val="en-US"/>
        </w:rPr>
        <w:t>XGBoost</w:t>
      </w:r>
      <w:proofErr w:type="spellEnd"/>
      <w:r w:rsidRPr="00D10908">
        <w:rPr>
          <w:lang w:val="en-US"/>
        </w:rPr>
        <w:t>) algorithm to variations in input data.</w:t>
      </w:r>
    </w:p>
    <w:p w:rsidR="00F305D1" w:rsidRPr="00F305D1" w:rsidRDefault="00F305D1" w:rsidP="00EA03DF">
      <w:pPr>
        <w:pStyle w:val="ListParagraph"/>
        <w:numPr>
          <w:ilvl w:val="0"/>
          <w:numId w:val="6"/>
        </w:numPr>
        <w:rPr>
          <w:lang w:val="en-US"/>
        </w:rPr>
      </w:pPr>
      <w:r w:rsidRPr="00F305D1">
        <w:rPr>
          <w:lang w:val="en-US"/>
        </w:rPr>
        <w:t xml:space="preserve">The k-NN algorithm may pose computational challenges with large </w:t>
      </w:r>
      <w:proofErr w:type="spellStart"/>
      <w:r w:rsidRPr="00F305D1">
        <w:rPr>
          <w:lang w:val="en-US"/>
        </w:rPr>
        <w:t>datasets.</w:t>
      </w:r>
    </w:p>
    <w:p w:rsidR="00EA03DF" w:rsidRPr="00D10908" w:rsidRDefault="00EA03DF" w:rsidP="00EA03DF">
      <w:pPr>
        <w:rPr>
          <w:lang w:val="en-US"/>
        </w:rPr>
      </w:pPr>
      <w:r w:rsidRPr="00D10908">
        <w:rPr>
          <w:lang w:val="en-US"/>
        </w:rPr>
        <w:t>Futur</w:t>
      </w:r>
      <w:proofErr w:type="spellEnd"/>
      <w:r w:rsidRPr="00D10908">
        <w:rPr>
          <w:lang w:val="en-US"/>
        </w:rPr>
        <w:t>e scope:</w:t>
      </w:r>
    </w:p>
    <w:p w:rsidR="00F305D1" w:rsidRDefault="00F305D1" w:rsidP="00EA03DF">
      <w:pPr>
        <w:pStyle w:val="ListParagraph"/>
        <w:numPr>
          <w:ilvl w:val="0"/>
          <w:numId w:val="7"/>
        </w:numPr>
        <w:rPr>
          <w:lang w:val="en-US"/>
        </w:rPr>
      </w:pPr>
      <w:r w:rsidRPr="00F305D1">
        <w:rPr>
          <w:lang w:val="en-US"/>
        </w:rPr>
        <w:t xml:space="preserve">Implement strategies for dynamic adaptation to real-time changes in building conditions for improved </w:t>
      </w:r>
      <w:proofErr w:type="spellStart"/>
      <w:r w:rsidRPr="00F305D1">
        <w:rPr>
          <w:lang w:val="en-US"/>
        </w:rPr>
        <w:t>accuracy.</w:t>
      </w:r>
    </w:p>
    <w:p w:rsidR="00EA03DF" w:rsidRPr="00207DF3" w:rsidRDefault="00EA03DF" w:rsidP="00EA03DF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 w:rsidRPr="00207DF3">
        <w:rPr>
          <w:lang w:val="en-US"/>
        </w:rPr>
        <w:lastRenderedPageBreak/>
        <w:t>Expandin</w:t>
      </w:r>
      <w:proofErr w:type="spellEnd"/>
      <w:r w:rsidRPr="00207DF3">
        <w:rPr>
          <w:lang w:val="en-US"/>
        </w:rPr>
        <w:t>g datasets to include a broader range of building types and locations for more robust models.</w:t>
      </w:r>
    </w:p>
    <w:p w:rsidR="00EA03DF" w:rsidRDefault="00EA03DF" w:rsidP="00EA03DF">
      <w:pPr>
        <w:rPr>
          <w:lang w:val="en-US"/>
        </w:rPr>
      </w:pPr>
    </w:p>
    <w:p w:rsidR="00F305D1" w:rsidRDefault="00F305D1" w:rsidP="00F305D1">
      <w:pPr>
        <w:rPr>
          <w:lang w:val="en-US"/>
        </w:rPr>
      </w:pPr>
      <w:r>
        <w:rPr>
          <w:lang w:val="en-US"/>
        </w:rPr>
        <w:t>Conclusion:</w:t>
      </w:r>
    </w:p>
    <w:p w:rsidR="00F305D1" w:rsidRPr="008C0F48" w:rsidRDefault="00F305D1" w:rsidP="00F305D1">
      <w:pPr>
        <w:rPr>
          <w:lang w:val="en-US"/>
        </w:rPr>
      </w:pPr>
      <w:r>
        <w:rPr>
          <w:lang w:val="en-US"/>
        </w:rPr>
        <w:t>KNN</w:t>
      </w:r>
      <w:r w:rsidRPr="00501191">
        <w:rPr>
          <w:lang w:val="en-US"/>
        </w:rPr>
        <w:t xml:space="preserve"> model has an accuracy of </w:t>
      </w:r>
      <w:r>
        <w:rPr>
          <w:lang w:val="en-US"/>
        </w:rPr>
        <w:t>7</w:t>
      </w:r>
      <w:r>
        <w:rPr>
          <w:lang w:val="en-US"/>
        </w:rPr>
        <w:t>6</w:t>
      </w:r>
      <w:r>
        <w:rPr>
          <w:lang w:val="en-US"/>
        </w:rPr>
        <w:t>%</w:t>
      </w:r>
      <w:r w:rsidRPr="00501191">
        <w:rPr>
          <w:lang w:val="en-US"/>
        </w:rPr>
        <w:t>, whereas extreme gradient boosting shows an impressive 90.</w:t>
      </w:r>
      <w:r>
        <w:rPr>
          <w:lang w:val="en-US"/>
        </w:rPr>
        <w:t>47%</w:t>
      </w:r>
      <w:r w:rsidRPr="00501191">
        <w:rPr>
          <w:lang w:val="en-US"/>
        </w:rPr>
        <w:t xml:space="preserve"> accuracy. When predicting building energy usage, extreme gradient boosting is more effective.</w:t>
      </w:r>
    </w:p>
    <w:p w:rsidR="00F305D1" w:rsidRDefault="00F305D1" w:rsidP="00EA03DF">
      <w:pPr>
        <w:rPr>
          <w:lang w:val="en-US"/>
        </w:rPr>
      </w:pPr>
    </w:p>
    <w:p w:rsidR="00EA03DF" w:rsidRDefault="00EA03DF" w:rsidP="00EA03DF">
      <w:pPr>
        <w:rPr>
          <w:lang w:val="en-US"/>
        </w:rPr>
      </w:pPr>
    </w:p>
    <w:p w:rsidR="00EA03DF" w:rsidRPr="008C0F48" w:rsidRDefault="00EA03DF" w:rsidP="00EA03DF">
      <w:pPr>
        <w:rPr>
          <w:lang w:val="en-US"/>
        </w:rPr>
      </w:pPr>
    </w:p>
    <w:p w:rsidR="00EA03DF" w:rsidRPr="008C0F48" w:rsidRDefault="00EA03DF" w:rsidP="00EA03DF">
      <w:pPr>
        <w:rPr>
          <w:lang w:val="en-US"/>
        </w:rPr>
      </w:pPr>
    </w:p>
    <w:p w:rsidR="00EA03DF" w:rsidRDefault="00EA03DF" w:rsidP="00EA03DF">
      <w:pPr>
        <w:rPr>
          <w:lang w:val="en-US"/>
        </w:rPr>
      </w:pPr>
    </w:p>
    <w:p w:rsidR="00EA03DF" w:rsidRPr="00C65E55" w:rsidRDefault="00EA03DF" w:rsidP="00EA03DF">
      <w:pPr>
        <w:rPr>
          <w:lang w:val="en-US"/>
        </w:rPr>
      </w:pPr>
    </w:p>
    <w:p w:rsidR="00EA03DF" w:rsidRDefault="00EA03DF" w:rsidP="00EA03DF"/>
    <w:p w:rsidR="00C6525E" w:rsidRDefault="00C6525E"/>
    <w:sectPr w:rsidR="00C6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071"/>
    <w:multiLevelType w:val="hybridMultilevel"/>
    <w:tmpl w:val="9A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74BD"/>
    <w:multiLevelType w:val="hybridMultilevel"/>
    <w:tmpl w:val="D79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E00"/>
    <w:multiLevelType w:val="hybridMultilevel"/>
    <w:tmpl w:val="255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D2E82"/>
    <w:multiLevelType w:val="hybridMultilevel"/>
    <w:tmpl w:val="C53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A50"/>
    <w:multiLevelType w:val="hybridMultilevel"/>
    <w:tmpl w:val="EDC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5CC8"/>
    <w:multiLevelType w:val="hybridMultilevel"/>
    <w:tmpl w:val="8280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C04C5"/>
    <w:multiLevelType w:val="hybridMultilevel"/>
    <w:tmpl w:val="5492B9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DF"/>
    <w:rsid w:val="006E5BBD"/>
    <w:rsid w:val="007B05A0"/>
    <w:rsid w:val="00C6525E"/>
    <w:rsid w:val="00EA03DF"/>
    <w:rsid w:val="00F305D1"/>
    <w:rsid w:val="00F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879C"/>
  <w15:chartTrackingRefBased/>
  <w15:docId w15:val="{4F7BAC81-7AD3-4BBC-87D0-98F249AE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2024-02-04T13:07:00Z</dcterms:created>
  <dcterms:modified xsi:type="dcterms:W3CDTF">2024-02-04T13:45:00Z</dcterms:modified>
</cp:coreProperties>
</file>