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7E7DF" w14:textId="77777777" w:rsidR="00EE1236" w:rsidRDefault="00810CF2">
      <w:pPr>
        <w:pStyle w:val="Heading1"/>
        <w:spacing w:line="276" w:lineRule="auto"/>
        <w:jc w:val="center"/>
        <w:rPr>
          <w:rFonts w:ascii="Google Sans Text" w:eastAsia="Google Sans Text" w:hAnsi="Google Sans Text" w:cs="Google Sans Text"/>
        </w:rPr>
      </w:pPr>
      <w:bookmarkStart w:id="0" w:name="_t89nxuf61gh" w:colFirst="0" w:colLast="0"/>
      <w:bookmarkEnd w:id="0"/>
      <w:r>
        <w:rPr>
          <w:rFonts w:ascii="Google Sans Text" w:eastAsia="Google Sans Text" w:hAnsi="Google Sans Text" w:cs="Google Sans Text"/>
        </w:rPr>
        <w:t>How to read a Wireshark TCP/HTTP log</w:t>
      </w:r>
    </w:p>
    <w:p w14:paraId="2547152E" w14:textId="77777777" w:rsidR="00EE1236" w:rsidRDefault="00EE1236">
      <w:pPr>
        <w:spacing w:line="276" w:lineRule="auto"/>
        <w:rPr>
          <w:rFonts w:ascii="Google Sans Text" w:eastAsia="Google Sans Text" w:hAnsi="Google Sans Text" w:cs="Google Sans Text"/>
        </w:rPr>
      </w:pPr>
    </w:p>
    <w:p w14:paraId="33043DE9"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In this reading, you’ll learn how to read a Wireshark TCP/HTTP log for network traffic between employee website visitors and the company’s web server. Most network protocol/traffic analyzer tools used to capture packets will provide this same information.</w:t>
      </w:r>
    </w:p>
    <w:p w14:paraId="44C7CFF6" w14:textId="77777777" w:rsidR="00EE1236" w:rsidRDefault="00810CF2">
      <w:pPr>
        <w:pStyle w:val="Heading2"/>
        <w:spacing w:line="276" w:lineRule="auto"/>
        <w:ind w:left="0"/>
      </w:pPr>
      <w:bookmarkStart w:id="1" w:name="_1ef0gonckp7d" w:colFirst="0" w:colLast="0"/>
      <w:bookmarkEnd w:id="1"/>
      <w:r>
        <w:t>Log entry number and time</w:t>
      </w:r>
    </w:p>
    <w:p w14:paraId="4081F2AC" w14:textId="77777777" w:rsidR="00EE1236" w:rsidRDefault="00EE1236">
      <w:pPr>
        <w:spacing w:line="276" w:lineRule="auto"/>
        <w:rPr>
          <w:rFonts w:ascii="Google Sans Text" w:eastAsia="Google Sans Text" w:hAnsi="Google Sans Text" w:cs="Google Sans Text"/>
        </w:rPr>
      </w:pPr>
    </w:p>
    <w:tbl>
      <w:tblPr>
        <w:tblStyle w:val="a"/>
        <w:tblW w:w="2865" w:type="dxa"/>
        <w:tblBorders>
          <w:top w:val="nil"/>
          <w:left w:val="nil"/>
          <w:bottom w:val="nil"/>
          <w:right w:val="nil"/>
          <w:insideH w:val="nil"/>
          <w:insideV w:val="nil"/>
        </w:tblBorders>
        <w:tblLayout w:type="fixed"/>
        <w:tblLook w:val="0600" w:firstRow="0" w:lastRow="0" w:firstColumn="0" w:lastColumn="0" w:noHBand="1" w:noVBand="1"/>
      </w:tblPr>
      <w:tblGrid>
        <w:gridCol w:w="825"/>
        <w:gridCol w:w="2040"/>
      </w:tblGrid>
      <w:tr w:rsidR="00EE1236" w14:paraId="120E9D8D"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47965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5E4F2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Time</w:t>
            </w:r>
          </w:p>
        </w:tc>
      </w:tr>
      <w:tr w:rsidR="00EE1236" w14:paraId="447FC8E0"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BEE7A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47</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CA3C8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3.144521</w:t>
            </w:r>
          </w:p>
        </w:tc>
      </w:tr>
      <w:tr w:rsidR="00EE1236" w14:paraId="29A96A47"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4A131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48</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CA36E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3.195755</w:t>
            </w:r>
          </w:p>
        </w:tc>
      </w:tr>
      <w:tr w:rsidR="00EE1236" w14:paraId="4EA19D1C"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5EF34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49</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A770D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3.246989</w:t>
            </w:r>
          </w:p>
        </w:tc>
      </w:tr>
    </w:tbl>
    <w:p w14:paraId="2915184F" w14:textId="77777777" w:rsidR="00EE1236" w:rsidRDefault="00EE1236">
      <w:pPr>
        <w:spacing w:line="276" w:lineRule="auto"/>
        <w:rPr>
          <w:rFonts w:ascii="Google Sans Text" w:eastAsia="Google Sans Text" w:hAnsi="Google Sans Text" w:cs="Google Sans Text"/>
        </w:rPr>
      </w:pPr>
    </w:p>
    <w:p w14:paraId="29526013"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This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14:paraId="583C766B" w14:textId="77777777" w:rsidR="00EE1236" w:rsidRDefault="00EE1236">
      <w:pPr>
        <w:spacing w:line="276" w:lineRule="auto"/>
        <w:rPr>
          <w:rFonts w:ascii="Google Sans Text" w:eastAsia="Google Sans Text" w:hAnsi="Google Sans Text" w:cs="Google Sans Text"/>
        </w:rPr>
      </w:pPr>
    </w:p>
    <w:p w14:paraId="2297C595" w14:textId="77777777" w:rsidR="00EE1236" w:rsidRDefault="00810CF2">
      <w:pPr>
        <w:pStyle w:val="Heading2"/>
        <w:spacing w:line="276" w:lineRule="auto"/>
        <w:ind w:left="0"/>
      </w:pPr>
      <w:bookmarkStart w:id="2" w:name="_32tgy3t1ij6" w:colFirst="0" w:colLast="0"/>
      <w:bookmarkEnd w:id="2"/>
      <w:r>
        <w:t>Source and destination IP addresses</w:t>
      </w:r>
    </w:p>
    <w:p w14:paraId="3383AF62" w14:textId="77777777" w:rsidR="00EE1236" w:rsidRDefault="00EE1236">
      <w:pPr>
        <w:spacing w:line="276" w:lineRule="auto"/>
        <w:rPr>
          <w:rFonts w:ascii="Google Sans Text" w:eastAsia="Google Sans Text" w:hAnsi="Google Sans Text" w:cs="Google Sans Text"/>
        </w:rPr>
      </w:pPr>
    </w:p>
    <w:tbl>
      <w:tblPr>
        <w:tblStyle w:val="a0"/>
        <w:tblW w:w="5340" w:type="dxa"/>
        <w:tblBorders>
          <w:top w:val="nil"/>
          <w:left w:val="nil"/>
          <w:bottom w:val="nil"/>
          <w:right w:val="nil"/>
          <w:insideH w:val="nil"/>
          <w:insideV w:val="nil"/>
        </w:tblBorders>
        <w:tblLayout w:type="fixed"/>
        <w:tblLook w:val="0600" w:firstRow="0" w:lastRow="0" w:firstColumn="0" w:lastColumn="0" w:noHBand="1" w:noVBand="1"/>
      </w:tblPr>
      <w:tblGrid>
        <w:gridCol w:w="2535"/>
        <w:gridCol w:w="2805"/>
      </w:tblGrid>
      <w:tr w:rsidR="00EE1236" w14:paraId="1D588C45"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EC1CA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Source</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148C5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Destination </w:t>
            </w:r>
          </w:p>
        </w:tc>
      </w:tr>
      <w:tr w:rsidR="00EE1236" w14:paraId="14D60E57"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0A026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0B840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r>
      <w:tr w:rsidR="00EE1236" w14:paraId="12E7B0F6"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F0DFB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C4687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r>
      <w:tr w:rsidR="00EE1236" w14:paraId="3D6746D6"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7C952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72AD1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r>
    </w:tbl>
    <w:p w14:paraId="3E1566C5" w14:textId="77777777" w:rsidR="00EE1236" w:rsidRDefault="00EE1236">
      <w:pPr>
        <w:spacing w:line="276" w:lineRule="auto"/>
        <w:rPr>
          <w:rFonts w:ascii="Google Sans Text" w:eastAsia="Google Sans Text" w:hAnsi="Google Sans Text" w:cs="Google Sans Text"/>
        </w:rPr>
      </w:pPr>
    </w:p>
    <w:p w14:paraId="5614640A"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14:paraId="674EB09E" w14:textId="77777777" w:rsidR="00EE1236" w:rsidRDefault="00EE1236">
      <w:pPr>
        <w:spacing w:line="276" w:lineRule="auto"/>
        <w:rPr>
          <w:rFonts w:ascii="Google Sans Text" w:eastAsia="Google Sans Text" w:hAnsi="Google Sans Text" w:cs="Google Sans Text"/>
        </w:rPr>
      </w:pPr>
    </w:p>
    <w:p w14:paraId="50DA8732" w14:textId="77777777" w:rsidR="00EE1236" w:rsidRDefault="00810CF2">
      <w:pPr>
        <w:pStyle w:val="Heading2"/>
        <w:spacing w:line="276" w:lineRule="auto"/>
        <w:ind w:left="0"/>
      </w:pPr>
      <w:bookmarkStart w:id="3" w:name="_i3m9v56o4z02" w:colFirst="0" w:colLast="0"/>
      <w:bookmarkEnd w:id="3"/>
      <w:r>
        <w:t>Protocol type and related information</w:t>
      </w:r>
    </w:p>
    <w:p w14:paraId="6A817549" w14:textId="77777777" w:rsidR="00EE1236" w:rsidRDefault="00EE1236">
      <w:pPr>
        <w:spacing w:line="276" w:lineRule="auto"/>
        <w:rPr>
          <w:rFonts w:ascii="Google Sans Text" w:eastAsia="Google Sans Text" w:hAnsi="Google Sans Text" w:cs="Google Sans Text"/>
        </w:rPr>
      </w:pPr>
    </w:p>
    <w:tbl>
      <w:tblPr>
        <w:tblStyle w:val="a1"/>
        <w:tblW w:w="6795" w:type="dxa"/>
        <w:tblBorders>
          <w:top w:val="nil"/>
          <w:left w:val="nil"/>
          <w:bottom w:val="nil"/>
          <w:right w:val="nil"/>
          <w:insideH w:val="nil"/>
          <w:insideV w:val="nil"/>
        </w:tblBorders>
        <w:tblLayout w:type="fixed"/>
        <w:tblLook w:val="0600" w:firstRow="0" w:lastRow="0" w:firstColumn="0" w:lastColumn="0" w:noHBand="1" w:noVBand="1"/>
      </w:tblPr>
      <w:tblGrid>
        <w:gridCol w:w="945"/>
        <w:gridCol w:w="5850"/>
      </w:tblGrid>
      <w:tr w:rsidR="00EE1236" w14:paraId="4A9C6418"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7D4F7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lastRenderedPageBreak/>
              <w:t>Protocol</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5EF2F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EE1236" w14:paraId="3E32A92E"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B8CF8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FF1E1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Len=120...</w:t>
            </w:r>
          </w:p>
        </w:tc>
      </w:tr>
      <w:tr w:rsidR="00EE1236" w14:paraId="70F6C891" w14:textId="77777777">
        <w:trPr>
          <w:trHeight w:val="330"/>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912C7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3BA8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[SYN, ACK] Seq=0 Win-5792 Len=120...</w:t>
            </w:r>
          </w:p>
        </w:tc>
      </w:tr>
      <w:tr w:rsidR="00EE1236" w14:paraId="70376446"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795D7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042CC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[ACK] Seq=1 Win-5792 Len=120...</w:t>
            </w:r>
          </w:p>
        </w:tc>
      </w:tr>
    </w:tbl>
    <w:p w14:paraId="180ECD4A" w14:textId="77777777" w:rsidR="00EE1236" w:rsidRDefault="00EE1236">
      <w:pPr>
        <w:spacing w:line="276" w:lineRule="auto"/>
        <w:rPr>
          <w:rFonts w:ascii="Google Sans Text" w:eastAsia="Google Sans Text" w:hAnsi="Google Sans Text" w:cs="Google Sans Text"/>
        </w:rPr>
      </w:pPr>
    </w:p>
    <w:p w14:paraId="0AE64D1A"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14:paraId="4028A148" w14:textId="77777777" w:rsidR="00EE1236" w:rsidRDefault="00EE1236">
      <w:pPr>
        <w:spacing w:line="276" w:lineRule="auto"/>
        <w:rPr>
          <w:rFonts w:ascii="Google Sans Text" w:eastAsia="Google Sans Text" w:hAnsi="Google Sans Text" w:cs="Google Sans Text"/>
        </w:rPr>
      </w:pPr>
    </w:p>
    <w:p w14:paraId="71C021E4"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The Info column provides information about the packet. It lists the source port followed by an arrow → pointing to the destination port. In this case, port 443 belongs to the web server. Port 443 is normally used for encrypted web traffic.</w:t>
      </w:r>
    </w:p>
    <w:p w14:paraId="72E126C1" w14:textId="77777777" w:rsidR="00EE1236" w:rsidRDefault="00EE1236">
      <w:pPr>
        <w:spacing w:line="276" w:lineRule="auto"/>
        <w:rPr>
          <w:rFonts w:ascii="Google Sans Text" w:eastAsia="Google Sans Text" w:hAnsi="Google Sans Text" w:cs="Google Sans Text"/>
        </w:rPr>
      </w:pPr>
    </w:p>
    <w:p w14:paraId="4298AEED"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 next data element given in the Info column is part of the three-way handshake process to establish a connection between two machines. In this case, employees are trying to connect to the company’s web server: </w:t>
      </w:r>
    </w:p>
    <w:p w14:paraId="767B9AD4" w14:textId="77777777" w:rsidR="00EE1236" w:rsidRDefault="00EE1236">
      <w:pPr>
        <w:spacing w:line="276" w:lineRule="auto"/>
        <w:rPr>
          <w:rFonts w:ascii="Google Sans Text" w:eastAsia="Google Sans Text" w:hAnsi="Google Sans Text" w:cs="Google Sans Text"/>
        </w:rPr>
      </w:pPr>
    </w:p>
    <w:p w14:paraId="7EEFA3F5" w14:textId="77777777" w:rsidR="00EE1236" w:rsidRDefault="00810CF2">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 [SYN] packet is the initial request from an employee visitor trying to connect to a web page hosted on the web server. SYN stands for “synchronize.” </w:t>
      </w:r>
    </w:p>
    <w:p w14:paraId="4A71F267" w14:textId="77777777" w:rsidR="00EE1236" w:rsidRDefault="00810CF2">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The [SYN, ACK] packet is the web server’s response to the visitor’s request agreeing to the connection. The server will reserve system resources for the final step of the handshake. SYN, ACK stands for “synchronize acknowledge.”</w:t>
      </w:r>
    </w:p>
    <w:p w14:paraId="106D31C3" w14:textId="77777777" w:rsidR="00EE1236" w:rsidRDefault="00810CF2">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The [ACK] packet is the visitor’s machine acknowledging the permission to connect. This is the final step required to make a successful TCP connection. ACK stands for “acknowledge.”</w:t>
      </w:r>
    </w:p>
    <w:p w14:paraId="481ABF3C" w14:textId="77777777" w:rsidR="00EE1236" w:rsidRDefault="00EE1236">
      <w:pPr>
        <w:spacing w:line="276" w:lineRule="auto"/>
        <w:rPr>
          <w:rFonts w:ascii="Google Sans Text" w:eastAsia="Google Sans Text" w:hAnsi="Google Sans Text" w:cs="Google Sans Text"/>
        </w:rPr>
      </w:pPr>
    </w:p>
    <w:p w14:paraId="45273FE2"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 next few items in the Info column provide more details about the packets. However, this data is not needed to complete this activity. If you would like to learn more about packet properties, please visit </w:t>
      </w:r>
      <w:hyperlink r:id="rId5">
        <w:r>
          <w:rPr>
            <w:rFonts w:ascii="Google Sans Text" w:eastAsia="Google Sans Text" w:hAnsi="Google Sans Text" w:cs="Google Sans Text"/>
            <w:color w:val="1155CC"/>
            <w:u w:val="single"/>
          </w:rPr>
          <w:t>Microsoft’s Introduction to Network Trace Analysis</w:t>
        </w:r>
      </w:hyperlink>
      <w:r>
        <w:rPr>
          <w:rFonts w:ascii="Google Sans Text" w:eastAsia="Google Sans Text" w:hAnsi="Google Sans Text" w:cs="Google Sans Text"/>
        </w:rPr>
        <w:t xml:space="preserve">.  </w:t>
      </w:r>
    </w:p>
    <w:p w14:paraId="0DCA87D6" w14:textId="77777777" w:rsidR="00EE1236" w:rsidRDefault="00EE1236">
      <w:pPr>
        <w:spacing w:line="276" w:lineRule="auto"/>
        <w:rPr>
          <w:rFonts w:ascii="Google Sans Text" w:eastAsia="Google Sans Text" w:hAnsi="Google Sans Text" w:cs="Google Sans Text"/>
        </w:rPr>
      </w:pPr>
    </w:p>
    <w:p w14:paraId="2DC9E234" w14:textId="77777777" w:rsidR="00EE1236" w:rsidRDefault="00810CF2">
      <w:pPr>
        <w:pStyle w:val="Heading2"/>
        <w:spacing w:line="276" w:lineRule="auto"/>
        <w:ind w:left="0"/>
        <w:rPr>
          <w:rFonts w:ascii="Google Sans Text" w:eastAsia="Google Sans Text" w:hAnsi="Google Sans Text" w:cs="Google Sans Text"/>
        </w:rPr>
      </w:pPr>
      <w:bookmarkStart w:id="4" w:name="_lnzhddax5p9d" w:colFirst="0" w:colLast="0"/>
      <w:bookmarkEnd w:id="4"/>
      <w:r>
        <w:t>Normal website traffic</w:t>
      </w:r>
    </w:p>
    <w:p w14:paraId="34F7A6FA" w14:textId="77777777" w:rsidR="00EE1236" w:rsidRDefault="00EE1236">
      <w:pPr>
        <w:spacing w:line="276" w:lineRule="auto"/>
        <w:rPr>
          <w:rFonts w:ascii="Google Sans Text" w:eastAsia="Google Sans Text" w:hAnsi="Google Sans Text" w:cs="Google Sans Text"/>
        </w:rPr>
      </w:pPr>
    </w:p>
    <w:p w14:paraId="1BCDA69B"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A normal transaction between a website visitor and the web server would be like:</w:t>
      </w:r>
    </w:p>
    <w:p w14:paraId="3B7D3D5C" w14:textId="77777777" w:rsidR="00EE1236" w:rsidRDefault="00EE1236">
      <w:pPr>
        <w:spacing w:line="276" w:lineRule="auto"/>
        <w:rPr>
          <w:rFonts w:ascii="Google Sans Text" w:eastAsia="Google Sans Text" w:hAnsi="Google Sans Text" w:cs="Google Sans Text"/>
        </w:rPr>
      </w:pPr>
    </w:p>
    <w:tbl>
      <w:tblPr>
        <w:tblStyle w:val="a2"/>
        <w:tblW w:w="9345" w:type="dxa"/>
        <w:tblBorders>
          <w:top w:val="nil"/>
          <w:left w:val="nil"/>
          <w:bottom w:val="nil"/>
          <w:right w:val="nil"/>
          <w:insideH w:val="nil"/>
          <w:insideV w:val="nil"/>
        </w:tblBorders>
        <w:tblLayout w:type="fixed"/>
        <w:tblLook w:val="0600" w:firstRow="0" w:lastRow="0" w:firstColumn="0" w:lastColumn="0" w:noHBand="1" w:noVBand="1"/>
      </w:tblPr>
      <w:tblGrid>
        <w:gridCol w:w="525"/>
        <w:gridCol w:w="1035"/>
        <w:gridCol w:w="1500"/>
        <w:gridCol w:w="1500"/>
        <w:gridCol w:w="1020"/>
        <w:gridCol w:w="3765"/>
      </w:tblGrid>
      <w:tr w:rsidR="00EE1236" w14:paraId="1E724B48" w14:textId="77777777">
        <w:trPr>
          <w:trHeight w:val="540"/>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A7BCF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09926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Time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4202C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Source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71A78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Destination</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5672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C1F21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EE1236" w14:paraId="2C62FB25"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BECF9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47</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EA3C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3.144521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EE86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36BE1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26555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A3AE5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Len=120...</w:t>
            </w:r>
          </w:p>
        </w:tc>
      </w:tr>
      <w:tr w:rsidR="00EE1236" w14:paraId="6095425C" w14:textId="77777777">
        <w:trPr>
          <w:trHeight w:val="540"/>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498A3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48</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49312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3.195755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EFB40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DB65D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DE9A3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CDD5F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[SYN, ACK] Seq=0 Win-5792 Len=120...</w:t>
            </w:r>
          </w:p>
        </w:tc>
      </w:tr>
      <w:tr w:rsidR="00EE1236" w14:paraId="5E76B237"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FAC0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49</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172B8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3.246989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EDF9F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A5DD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F631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593C9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[ACK] Seq=1 Win-5792 Len=120...</w:t>
            </w:r>
          </w:p>
        </w:tc>
      </w:tr>
      <w:tr w:rsidR="00EE1236" w14:paraId="355338A9"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9FD2C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50</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6509B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3.298223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33400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2CE28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B2A8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9BAD4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GET /sales.html HTTP/1.1</w:t>
            </w:r>
          </w:p>
        </w:tc>
      </w:tr>
      <w:tr w:rsidR="00EE1236" w14:paraId="6718D59B"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B18A5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51</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497A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3.349457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0B958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75039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66DC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233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HTTP/1.1 200 OK (text/html)</w:t>
            </w:r>
          </w:p>
        </w:tc>
      </w:tr>
    </w:tbl>
    <w:p w14:paraId="3EC78E19" w14:textId="77777777" w:rsidR="00EE1236" w:rsidRDefault="00EE1236">
      <w:pPr>
        <w:spacing w:line="276" w:lineRule="auto"/>
        <w:rPr>
          <w:rFonts w:ascii="Google Sans Text" w:eastAsia="Google Sans Text" w:hAnsi="Google Sans Text" w:cs="Google Sans Text"/>
        </w:rPr>
      </w:pPr>
    </w:p>
    <w:p w14:paraId="08A3396A"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Notice that the handshake process takes a few milliseconds to complete. Then, you can identify the employee’s browser requesting the sales.html webpage using the HTTP protocol at the application level of the TCP/IP model. Followed by the web server responding to the request.</w:t>
      </w:r>
    </w:p>
    <w:p w14:paraId="78DE534C" w14:textId="77777777" w:rsidR="00EE1236" w:rsidRDefault="00810CF2">
      <w:pPr>
        <w:pStyle w:val="Heading2"/>
        <w:spacing w:line="276" w:lineRule="auto"/>
        <w:ind w:left="0"/>
        <w:rPr>
          <w:rFonts w:ascii="Google Sans Text" w:eastAsia="Google Sans Text" w:hAnsi="Google Sans Text" w:cs="Google Sans Text"/>
        </w:rPr>
      </w:pPr>
      <w:bookmarkStart w:id="5" w:name="_t1kkmp1lxbyz" w:colFirst="0" w:colLast="0"/>
      <w:bookmarkEnd w:id="5"/>
      <w:r>
        <w:rPr>
          <w:rFonts w:ascii="Google Sans Text Medium" w:eastAsia="Google Sans Text Medium" w:hAnsi="Google Sans Text Medium" w:cs="Google Sans Text Medium"/>
          <w:i w:val="0"/>
          <w:color w:val="000000"/>
        </w:rPr>
        <w:t>The Attack</w:t>
      </w:r>
    </w:p>
    <w:p w14:paraId="042E88DE"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As you learned previously, malicious actors can take advantage of the TCP protocol by flooding a server with SYN packet requests for the first part of the handshake. However, if the number of SYN requests is greater than the server resources available to handle the requests, then the server will become overwhelmed and unable to respond to the requests. This is a network level denial of service (DoS) attack, called a SYN flood attack, that targets network bandwidth to slow traffic. A SYN flood attack simulat</w:t>
      </w:r>
      <w:r>
        <w:rPr>
          <w:rFonts w:ascii="Google Sans Text" w:eastAsia="Google Sans Text" w:hAnsi="Google Sans Text" w:cs="Google Sans Text"/>
        </w:rPr>
        <w:t xml:space="preserve">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14:paraId="084562AD" w14:textId="77777777" w:rsidR="00EE1236" w:rsidRDefault="00EE1236">
      <w:pPr>
        <w:spacing w:line="276" w:lineRule="auto"/>
        <w:rPr>
          <w:rFonts w:ascii="Google Sans Text" w:eastAsia="Google Sans Text" w:hAnsi="Google Sans Text" w:cs="Google Sans Text"/>
        </w:rPr>
      </w:pPr>
    </w:p>
    <w:p w14:paraId="68E738E6"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noProof/>
        </w:rPr>
        <w:drawing>
          <wp:inline distT="114300" distB="114300" distL="114300" distR="114300" wp14:anchorId="78149505" wp14:editId="48A5E1C5">
            <wp:extent cx="4586288" cy="1591804"/>
            <wp:effectExtent l="12700" t="12700" r="12700" b="12700"/>
            <wp:docPr id="1" name="image1.png" descr="there are two tabs in the log spreadsheet: TCP log and color coded TCP log"/>
            <wp:cNvGraphicFramePr/>
            <a:graphic xmlns:a="http://schemas.openxmlformats.org/drawingml/2006/main">
              <a:graphicData uri="http://schemas.openxmlformats.org/drawingml/2006/picture">
                <pic:pic xmlns:pic="http://schemas.openxmlformats.org/drawingml/2006/picture">
                  <pic:nvPicPr>
                    <pic:cNvPr id="0" name="image1.png" descr="there are two tabs in the log spreadsheet: TCP log and color coded TCP log"/>
                    <pic:cNvPicPr preferRelativeResize="0"/>
                  </pic:nvPicPr>
                  <pic:blipFill>
                    <a:blip r:embed="rId6"/>
                    <a:srcRect/>
                    <a:stretch>
                      <a:fillRect/>
                    </a:stretch>
                  </pic:blipFill>
                  <pic:spPr>
                    <a:xfrm>
                      <a:off x="0" y="0"/>
                      <a:ext cx="4586288" cy="1591804"/>
                    </a:xfrm>
                    <a:prstGeom prst="rect">
                      <a:avLst/>
                    </a:prstGeom>
                    <a:ln w="12700">
                      <a:solidFill>
                        <a:srgbClr val="999999"/>
                      </a:solidFill>
                      <a:prstDash val="solid"/>
                    </a:ln>
                  </pic:spPr>
                </pic:pic>
              </a:graphicData>
            </a:graphic>
          </wp:inline>
        </w:drawing>
      </w:r>
    </w:p>
    <w:p w14:paraId="097EB649" w14:textId="77777777" w:rsidR="00EE1236" w:rsidRDefault="00EE1236">
      <w:pPr>
        <w:spacing w:line="276" w:lineRule="auto"/>
        <w:rPr>
          <w:rFonts w:ascii="Google Sans Text" w:eastAsia="Google Sans Text" w:hAnsi="Google Sans Text" w:cs="Google Sans Text"/>
          <w:b/>
        </w:rPr>
      </w:pPr>
    </w:p>
    <w:p w14:paraId="5D23C31E" w14:textId="77777777" w:rsidR="00EE1236" w:rsidRDefault="00EE1236">
      <w:pPr>
        <w:spacing w:line="276" w:lineRule="auto"/>
        <w:rPr>
          <w:rFonts w:ascii="Google Sans Text" w:eastAsia="Google Sans Text" w:hAnsi="Google Sans Text" w:cs="Google Sans Text"/>
        </w:rPr>
      </w:pPr>
    </w:p>
    <w:p w14:paraId="4001435E"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w14:paraId="0B825574" w14:textId="77777777" w:rsidR="00EE1236" w:rsidRDefault="00EE1236">
      <w:pPr>
        <w:spacing w:line="276" w:lineRule="auto"/>
        <w:rPr>
          <w:rFonts w:ascii="Google Sans Text" w:eastAsia="Google Sans Text" w:hAnsi="Google Sans Text" w:cs="Google Sans Text"/>
        </w:rPr>
      </w:pP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765"/>
        <w:gridCol w:w="450"/>
        <w:gridCol w:w="1035"/>
        <w:gridCol w:w="1485"/>
        <w:gridCol w:w="1545"/>
        <w:gridCol w:w="975"/>
        <w:gridCol w:w="3105"/>
      </w:tblGrid>
      <w:tr w:rsidR="00EE1236" w14:paraId="45DD2098" w14:textId="77777777">
        <w:trPr>
          <w:trHeight w:val="315"/>
        </w:trPr>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14F0A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lastRenderedPageBreak/>
              <w:t>Color as text</w:t>
            </w:r>
          </w:p>
        </w:tc>
        <w:tc>
          <w:tcPr>
            <w:tcW w:w="4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5FE76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3DBDA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Time </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A26C7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Source </w:t>
            </w:r>
            <w:r>
              <w:rPr>
                <w:rFonts w:ascii="Google Sans Text" w:eastAsia="Google Sans Text" w:hAnsi="Google Sans Text" w:cs="Google Sans Text"/>
                <w:b/>
                <w:sz w:val="20"/>
                <w:szCs w:val="20"/>
              </w:rPr>
              <w:br/>
              <w:t>(x = redacted)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7EA2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Destination </w:t>
            </w:r>
            <w:r>
              <w:rPr>
                <w:rFonts w:ascii="Google Sans Text" w:eastAsia="Google Sans Text" w:hAnsi="Google Sans Text" w:cs="Google Sans Text"/>
                <w:b/>
                <w:sz w:val="20"/>
                <w:szCs w:val="20"/>
              </w:rPr>
              <w:br/>
              <w:t>(x = redacted)</w:t>
            </w:r>
          </w:p>
        </w:tc>
        <w:tc>
          <w:tcPr>
            <w:tcW w:w="9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F64C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31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D9715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EE1236" w14:paraId="087F18F2"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383DD6"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A913A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064EB5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3.390692</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AA5C02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3CA481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3BF6E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17C4C1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3E0FF6F2" w14:textId="77777777">
        <w:trPr>
          <w:trHeight w:val="540"/>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ECBD8E"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30A88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53</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BF43B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3.441926</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895FEE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D5FBC1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CBF29E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CB7464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[SYN, ACK] Seq=0 Win-5792 Len=120...</w:t>
            </w:r>
          </w:p>
        </w:tc>
      </w:tr>
      <w:tr w:rsidR="00EE1236" w14:paraId="4CFC3C3E"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5818400"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B19E8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D1CB46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3.493160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40E4A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19188D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3C026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4347F1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[ACK Seq=1 Win=5792 Len=0...</w:t>
            </w:r>
          </w:p>
        </w:tc>
      </w:tr>
      <w:tr w:rsidR="00EE1236" w14:paraId="56415C4A"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39FFAC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B647F7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55</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97B6DB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3.544394</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F2C219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B11E5E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8AE1B1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A5266D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14785-&gt;443 [SYN] Seq=0 Win-5792 Len=120...</w:t>
            </w:r>
          </w:p>
        </w:tc>
      </w:tr>
      <w:tr w:rsidR="00EE1236" w14:paraId="7C8DC9EC"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47E7693"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297AA4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56</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F6BA36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3.599628</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F68A92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D2EAF0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2FDD30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E945BA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443-&gt;14785 [SYN, ACK] Seq=0 Win-5792 Len=120...</w:t>
            </w:r>
          </w:p>
        </w:tc>
      </w:tr>
      <w:tr w:rsidR="00EE1236" w14:paraId="1C8E193F"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885DEA"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87CB8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57</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C97B4A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3.664863</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F9ACB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6346E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A44A7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C9675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2C6A296"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26B58FC"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B417FE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58</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AD3CDC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3.730097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A8937F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D35945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B88A69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46CF38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14785-&gt;443 [ACK] Seq=1 Win-5792 Len=120...</w:t>
            </w:r>
          </w:p>
        </w:tc>
      </w:tr>
      <w:tr w:rsidR="00EE1236" w14:paraId="0762C56C"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581E9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9A9FB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59</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AEDD19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3.795332</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8DC0A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25A99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E8636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3ADDF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Len=120...</w:t>
            </w:r>
          </w:p>
        </w:tc>
      </w:tr>
      <w:tr w:rsidR="00EE1236" w14:paraId="0A6853EC"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33C6E8A"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06987B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60</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B883A6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3.860567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434F01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DEC3D9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B036E0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DA191F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GET /sales.html HTTP/1.1</w:t>
            </w:r>
          </w:p>
        </w:tc>
      </w:tr>
      <w:tr w:rsidR="00EE1236" w14:paraId="51967499"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682CE5"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8F34D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61</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EA17C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3.939499</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9F360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E8E41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82301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D7D0E3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Len=120...</w:t>
            </w:r>
          </w:p>
        </w:tc>
      </w:tr>
      <w:tr w:rsidR="00EE1236" w14:paraId="67BEC943"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403E2A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41B0F0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D1CBB7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4.018431</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2508CF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73D87B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E8BA3F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E1CF3B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HTTP/1.1 200 OK (text/html)</w:t>
            </w:r>
          </w:p>
        </w:tc>
      </w:tr>
    </w:tbl>
    <w:p w14:paraId="1D3BED14" w14:textId="77777777" w:rsidR="00EE1236" w:rsidRDefault="00EE1236">
      <w:pPr>
        <w:spacing w:line="276" w:lineRule="auto"/>
        <w:rPr>
          <w:rFonts w:ascii="Google Sans Text" w:eastAsia="Google Sans Text" w:hAnsi="Google Sans Text" w:cs="Google Sans Text"/>
          <w:shd w:val="clear" w:color="auto" w:fill="FFF2CC"/>
        </w:rPr>
      </w:pPr>
    </w:p>
    <w:p w14:paraId="1F02D4A9"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w:t>
      </w:r>
      <w:r>
        <w:rPr>
          <w:rFonts w:ascii="Google Sans Text" w:eastAsia="Google Sans Text" w:hAnsi="Google Sans Text" w:cs="Google Sans Text"/>
        </w:rPr>
        <w:t>e with the GET command and the web server responds (log item no. 60 and 62).</w:t>
      </w:r>
    </w:p>
    <w:p w14:paraId="4AA51A4E" w14:textId="77777777" w:rsidR="00EE1236" w:rsidRDefault="00EE1236">
      <w:pPr>
        <w:spacing w:line="276" w:lineRule="auto"/>
        <w:rPr>
          <w:rFonts w:ascii="Google Sans Text" w:eastAsia="Google Sans Text" w:hAnsi="Google Sans Text" w:cs="Google Sans Text"/>
        </w:rPr>
      </w:pPr>
    </w:p>
    <w:p w14:paraId="3AEF040B" w14:textId="77777777" w:rsidR="00EE1236" w:rsidRDefault="00EE1236">
      <w:pPr>
        <w:spacing w:line="276" w:lineRule="auto"/>
        <w:rPr>
          <w:rFonts w:ascii="Google Sans Text" w:eastAsia="Google Sans Text" w:hAnsi="Google Sans Text" w:cs="Google Sans Text"/>
        </w:rPr>
      </w:pPr>
    </w:p>
    <w:tbl>
      <w:tblPr>
        <w:tblStyle w:val="a4"/>
        <w:tblW w:w="9345" w:type="dxa"/>
        <w:tblBorders>
          <w:top w:val="nil"/>
          <w:left w:val="nil"/>
          <w:bottom w:val="nil"/>
          <w:right w:val="nil"/>
          <w:insideH w:val="nil"/>
          <w:insideV w:val="nil"/>
        </w:tblBorders>
        <w:tblLayout w:type="fixed"/>
        <w:tblLook w:val="0600" w:firstRow="0" w:lastRow="0" w:firstColumn="0" w:lastColumn="0" w:noHBand="1" w:noVBand="1"/>
      </w:tblPr>
      <w:tblGrid>
        <w:gridCol w:w="735"/>
        <w:gridCol w:w="555"/>
        <w:gridCol w:w="1230"/>
        <w:gridCol w:w="1500"/>
        <w:gridCol w:w="1485"/>
        <w:gridCol w:w="1005"/>
        <w:gridCol w:w="2835"/>
      </w:tblGrid>
      <w:tr w:rsidR="00EE1236" w14:paraId="154B3884" w14:textId="77777777">
        <w:trPr>
          <w:trHeight w:val="315"/>
        </w:trPr>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AEE7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Color as text</w:t>
            </w: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A33B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3F35E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Time </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045FE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Source </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E0BB9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Destination </w:t>
            </w:r>
          </w:p>
        </w:tc>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8AB4E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49E7B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EE1236" w14:paraId="6D2C6BDE"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1C3DC0D"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1DD85C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A6155A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4.097363</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3206B1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DB8653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610848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2B88E0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33638-&gt;443 [SYN] Seq=0 Win-5792 Len=120...</w:t>
            </w:r>
          </w:p>
        </w:tc>
      </w:tr>
      <w:tr w:rsidR="00EE1236" w14:paraId="6FF2AF82"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C3303A1"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C1F2B8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64</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D6A7E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4.176295</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F4F18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2E3D93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A10B36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C0290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[SYN, ACK] Seq=0 Win-5792 Len=120...</w:t>
            </w:r>
          </w:p>
        </w:tc>
      </w:tr>
      <w:tr w:rsidR="00EE1236" w14:paraId="5394F093"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C43F062"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569B7A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65</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3B6F8D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4.255227</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D74A63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F199DF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4CCFA1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6A358D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443-&gt;33638 [SYN, ACK] Seq=0 Win-5792 Len=120...</w:t>
            </w:r>
          </w:p>
        </w:tc>
      </w:tr>
      <w:tr w:rsidR="00EE1236" w14:paraId="169E2B7D"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DE0C86"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93315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66</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1D8CD7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4.256159</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54E450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6BB541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B94FC4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9FCD9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2E3B392"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CF71EE5"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F6911C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67</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CDBF04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5.235091</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C9DF70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31BF2C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23DD7E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991367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33638-&gt;443 [ACK] Seq=1 Win-5792 Len=120...</w:t>
            </w:r>
          </w:p>
        </w:tc>
      </w:tr>
      <w:tr w:rsidR="00EE1236" w14:paraId="4E403C1B"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46CCC4B"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CE6346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68</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676625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5.236023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6A7592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D150EA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BE1027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227DC6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626B5F94"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14EB0FB"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2E8372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69</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198557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5.236955</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C148E7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198.51.100.16</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BA9BD4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9CFFF9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B8E6FF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32641-&gt;443 [SYN] Seq=0 Win-5792 Len=120...</w:t>
            </w:r>
          </w:p>
        </w:tc>
      </w:tr>
      <w:tr w:rsidR="00EE1236" w14:paraId="349B6A99"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C3E97B7"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4F375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70</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20B327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5.237887</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9ADC1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FB0DD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4DD74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489C2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807B1EC"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9552EAC"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3EC541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71</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C6243B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6.228728</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0CC325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4B35D3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00BD04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041668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GET /sales.html HTTP/1.1</w:t>
            </w:r>
          </w:p>
        </w:tc>
      </w:tr>
      <w:tr w:rsidR="00EE1236" w14:paraId="69B6FD0B"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A4172E4"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E16B9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72</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1E98D1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6.229638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D6BA9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C224A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040E2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A0BE7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51603547"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C1682D6"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yellow</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6A61E8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DEE62F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6.230548</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D572E2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3491EC7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198.51.100.16</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D28DBA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37F9AB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443-&gt;32641 [RST, ACK] Seq=0 Win-5792 Len=120...</w:t>
            </w:r>
          </w:p>
        </w:tc>
      </w:tr>
      <w:tr w:rsidR="00EE1236" w14:paraId="0676D81E"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E8BEDB"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5EEBE2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74</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0111D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6.330539</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15553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740EF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6E81E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97A5E0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E1AC9BA"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84D9DA4"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4A54C8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75</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475E0D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6.330885</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93F4D1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C7CE23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DFF2BA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13B619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Len=0...</w:t>
            </w:r>
          </w:p>
        </w:tc>
      </w:tr>
      <w:tr w:rsidR="00EE1236" w14:paraId="25E63A64"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4B99427"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755CC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76</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7447F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6.331231</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2FA494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6DA854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838F0F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81996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1F5D7DF9"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C5AD67D"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yellow</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3E329D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77</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CC7F77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7.330577</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6E6C6C9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08E9BB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9F8CAF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88F5FD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HTTP/1.1 504 Gateway Time-out (text/html)</w:t>
            </w:r>
          </w:p>
        </w:tc>
      </w:tr>
      <w:tr w:rsidR="00EE1236" w14:paraId="56EEA025"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0B68761"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57490D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78</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E58AE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7.331323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0FABD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C40602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B5741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8343C0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7C8F3A9"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B82849C"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9260DF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79</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3F3A16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7.340768</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483442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198.51.100.22</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ADB842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269DEA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28F8AB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6345-&gt;443 [SYN] Seq=0 Win=5792 Len=0...</w:t>
            </w:r>
          </w:p>
        </w:tc>
      </w:tr>
      <w:tr w:rsidR="00EE1236" w14:paraId="7FE99272"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33863D4"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yellow</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55A6FC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80</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97F85E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7.340773</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C41DB5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589922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198.51.100.7</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9B9607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37B6EE8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[RST, ACK] Seq=1 Win-5792 Len=120...</w:t>
            </w:r>
          </w:p>
        </w:tc>
      </w:tr>
      <w:tr w:rsidR="00EE1236" w14:paraId="2B67364B"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EA424B6"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21395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81</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7A2065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7.340778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DDB015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5D035F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B3DF4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89CC1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2AC15384"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19AAE0B"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13AAD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82</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B8D176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7.340783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EC881F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2EEAF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BF9312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1E008E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6BB56968"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5ADB622"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3125A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83</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7D147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7.439658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87BD1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6D6EA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39B91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7F178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[RST, ACK] Seq=1 Win=5792 Len=0...</w:t>
            </w:r>
          </w:p>
        </w:tc>
      </w:tr>
    </w:tbl>
    <w:p w14:paraId="2999A7CE" w14:textId="77777777" w:rsidR="00EE1236" w:rsidRDefault="00EE1236">
      <w:pPr>
        <w:spacing w:line="276" w:lineRule="auto"/>
        <w:rPr>
          <w:rFonts w:ascii="Google Sans Text" w:eastAsia="Google Sans Text" w:hAnsi="Google Sans Text" w:cs="Google Sans Text"/>
        </w:rPr>
      </w:pPr>
    </w:p>
    <w:p w14:paraId="06C74868"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In the next 20 rows, the log begins to reflect the struggle the web server is having to keep up with the abnormal number of SYN requests coming in at a rapid pace. The attacker is sending several </w:t>
      </w:r>
      <w:proofErr w:type="gramStart"/>
      <w:r>
        <w:rPr>
          <w:rFonts w:ascii="Google Sans Text" w:eastAsia="Google Sans Text" w:hAnsi="Google Sans Text" w:cs="Google Sans Text"/>
        </w:rPr>
        <w:t>SYN</w:t>
      </w:r>
      <w:proofErr w:type="gramEnd"/>
      <w:r>
        <w:rPr>
          <w:rFonts w:ascii="Google Sans Text" w:eastAsia="Google Sans Text" w:hAnsi="Google Sans Text" w:cs="Google Sans Text"/>
        </w:rPr>
        <w:t xml:space="preserve"> requests every second. The rows highlighted and labeled yellow are failed communications between legitimate employee website visitors and the web server.</w:t>
      </w:r>
    </w:p>
    <w:p w14:paraId="26316499" w14:textId="77777777" w:rsidR="00EE1236" w:rsidRDefault="00EE1236">
      <w:pPr>
        <w:spacing w:line="276" w:lineRule="auto"/>
        <w:rPr>
          <w:rFonts w:ascii="Google Sans Text" w:eastAsia="Google Sans Text" w:hAnsi="Google Sans Text" w:cs="Google Sans Text"/>
        </w:rPr>
      </w:pPr>
    </w:p>
    <w:p w14:paraId="4FECF881" w14:textId="77777777" w:rsidR="00EE1236" w:rsidRDefault="00810CF2">
      <w:pPr>
        <w:spacing w:line="276" w:lineRule="auto"/>
        <w:rPr>
          <w:rFonts w:ascii="Google Sans Text" w:eastAsia="Google Sans Text" w:hAnsi="Google Sans Text" w:cs="Google Sans Text"/>
        </w:rPr>
      </w:pPr>
      <w:r>
        <w:rPr>
          <w:rFonts w:ascii="Google Sans Text" w:eastAsia="Google Sans Text" w:hAnsi="Google Sans Text" w:cs="Google Sans Text"/>
        </w:rPr>
        <w:t>The two types of errors in the logs include:</w:t>
      </w:r>
    </w:p>
    <w:p w14:paraId="51064C2C" w14:textId="77777777" w:rsidR="00EE1236" w:rsidRDefault="00EE1236">
      <w:pPr>
        <w:spacing w:line="276" w:lineRule="auto"/>
        <w:rPr>
          <w:rFonts w:ascii="Google Sans Text" w:eastAsia="Google Sans Text" w:hAnsi="Google Sans Text" w:cs="Google Sans Text"/>
        </w:rPr>
      </w:pPr>
    </w:p>
    <w:p w14:paraId="79A50F9E" w14:textId="77777777" w:rsidR="00EE1236" w:rsidRDefault="00810CF2">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14:paraId="4C552638" w14:textId="77777777" w:rsidR="00EE1236" w:rsidRDefault="00810CF2">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14:paraId="79A81C10" w14:textId="77777777" w:rsidR="00EE1236" w:rsidRDefault="00EE1236">
      <w:pPr>
        <w:spacing w:line="276" w:lineRule="auto"/>
        <w:rPr>
          <w:rFonts w:ascii="Google Sans Text" w:eastAsia="Google Sans Text" w:hAnsi="Google Sans Text" w:cs="Google Sans Text"/>
        </w:rPr>
      </w:pPr>
    </w:p>
    <w:p w14:paraId="41499D54" w14:textId="77777777" w:rsidR="00EE1236" w:rsidRDefault="00EE1236">
      <w:pPr>
        <w:spacing w:line="276" w:lineRule="auto"/>
        <w:rPr>
          <w:rFonts w:ascii="Google Sans Text" w:eastAsia="Google Sans Text" w:hAnsi="Google Sans Text" w:cs="Google Sans Text"/>
        </w:rPr>
      </w:pPr>
    </w:p>
    <w:tbl>
      <w:tblPr>
        <w:tblStyle w:val="a5"/>
        <w:tblW w:w="9345" w:type="dxa"/>
        <w:tblBorders>
          <w:top w:val="nil"/>
          <w:left w:val="nil"/>
          <w:bottom w:val="nil"/>
          <w:right w:val="nil"/>
          <w:insideH w:val="nil"/>
          <w:insideV w:val="nil"/>
        </w:tblBorders>
        <w:tblLayout w:type="fixed"/>
        <w:tblLook w:val="0600" w:firstRow="0" w:lastRow="0" w:firstColumn="0" w:lastColumn="0" w:noHBand="1" w:noVBand="1"/>
      </w:tblPr>
      <w:tblGrid>
        <w:gridCol w:w="750"/>
        <w:gridCol w:w="570"/>
        <w:gridCol w:w="1305"/>
        <w:gridCol w:w="1665"/>
        <w:gridCol w:w="1620"/>
        <w:gridCol w:w="930"/>
        <w:gridCol w:w="2505"/>
      </w:tblGrid>
      <w:tr w:rsidR="00EE1236" w14:paraId="49232021" w14:textId="77777777">
        <w:trPr>
          <w:trHeight w:val="315"/>
        </w:trPr>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2581BF" w14:textId="77777777" w:rsidR="00EE1236" w:rsidRDefault="00810CF2">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Color</w:t>
            </w:r>
          </w:p>
          <w:p w14:paraId="79EF5B3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as text</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8C581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1BC92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Time </w:t>
            </w:r>
          </w:p>
        </w:tc>
        <w:tc>
          <w:tcPr>
            <w:tcW w:w="16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11843" w14:textId="77777777" w:rsidR="00EE1236" w:rsidRDefault="00810CF2">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Source</w:t>
            </w:r>
          </w:p>
          <w:p w14:paraId="770CB18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(x = redacted)</w:t>
            </w:r>
          </w:p>
        </w:tc>
        <w:tc>
          <w:tcPr>
            <w:tcW w:w="16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039D87" w14:textId="77777777" w:rsidR="00EE1236" w:rsidRDefault="00810CF2">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Destination</w:t>
            </w:r>
          </w:p>
          <w:p w14:paraId="4EBF05E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(x = redacted)</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52622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25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C804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EE1236" w14:paraId="5CA23C7E"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3946C20"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004F52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119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3E61E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19.198705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93E378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2E6004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CA483E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E64D09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7D632EAC"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6F7843D"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99098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0F531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19.521718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8F2708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D4554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D80AB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61FCF5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DF01684" w14:textId="77777777">
        <w:trPr>
          <w:trHeight w:val="540"/>
        </w:trPr>
        <w:tc>
          <w:tcPr>
            <w:tcW w:w="75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6102816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yellow</w:t>
            </w:r>
          </w:p>
        </w:tc>
        <w:tc>
          <w:tcPr>
            <w:tcW w:w="57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382B559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121</w:t>
            </w:r>
          </w:p>
        </w:tc>
        <w:tc>
          <w:tcPr>
            <w:tcW w:w="13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18031E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19.844731</w:t>
            </w:r>
          </w:p>
        </w:tc>
        <w:tc>
          <w:tcPr>
            <w:tcW w:w="166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E07BB9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62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69B48B1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198.51.100.9</w:t>
            </w:r>
          </w:p>
        </w:tc>
        <w:tc>
          <w:tcPr>
            <w:tcW w:w="9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E49A9A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AFE6ED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443-&gt;4631 [RST, ACK] Seq=1 Win=5792 Len=0...</w:t>
            </w:r>
          </w:p>
        </w:tc>
      </w:tr>
      <w:tr w:rsidR="00EE1236" w14:paraId="2DB7752B"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9C6DBD"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2AD6C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07F934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20.167744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42AB1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DAB75F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5D8626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452C0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6133FD27"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16BDEC"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D80F5A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5BF4B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20.490757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DC8A2A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5145F5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999C7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51351B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9242D0A" w14:textId="77777777">
        <w:trPr>
          <w:trHeight w:val="540"/>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83A92C"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FDB4F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313E8C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20.81377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D608F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22AA1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E3532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6FAA8A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[RST, ACK] Seq=1 Win=5792 Len=0...</w:t>
            </w:r>
          </w:p>
        </w:tc>
      </w:tr>
      <w:tr w:rsidR="00EE1236" w14:paraId="09469F31"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BE0988C"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2490A6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1FE4B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21.136783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95D9C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D1B3D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EC15B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090D0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7E485D1E"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555CAC1"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50318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A897CD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21.459796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786E16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82071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356823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8CEBD7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6B2FCE4C"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2939A4"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95183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BCF462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21.782809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C250E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EA6A3D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E8DEA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5B27B4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98822FF"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0A1759"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22E6DC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371B5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22.105822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21294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3983F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88D8F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7F8A96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7FB794F2"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B3622A"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AC98A5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0CD4EC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22.428835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54D97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527F05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3C1D5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53E3D0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3E93F47"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0DA079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62197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782D3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22.751848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6AA2C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F31D9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CC3AC6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BAF22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701628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2D509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79D43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CE817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23.074861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449A37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81037D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13BDEE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E2C73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9A08026"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B2D701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32122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0EF15F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23.397874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29AC1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CBC03F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3F1D0B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E09AD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2F41FF0E"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D60F011"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E6BA3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0824AD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23.720887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7CD2F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CB56F6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77F5B9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BE9B14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063FB9C"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E279E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86B672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B6089D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24.0439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95256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1C86C2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0EB0E6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494829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5E17354B"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B84E3D"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9E475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2399E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24.366913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6D3C89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5C275D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02F62B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4E9F2D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9265E2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6467BF"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ECDAA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8C674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24.689926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639E6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C0E6C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A6248D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9062A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5ADA167D"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FF65602"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4E56C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63F82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25.012939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3373D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EFD52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D0028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FEA3A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17CEF32"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B9D8FCD"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A295D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5C632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25.335952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154B28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95192F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80418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85FE26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67286221"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0F114FA"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BE7D0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5D07D4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25.658965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A63FB2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A6F93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8B351A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4F4C2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3A4424C8"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498B98"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7D068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6F7D3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25.981978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A23BEE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860BEB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282A31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8B887F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1428AA8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343ECA3"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DA1D3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9F34A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26.304991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B2A4B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6591A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910AE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5C475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10D9A87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227DB7"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13DC7A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21E46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26.628004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452CB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D1959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63A5C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DBB5C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6918E68E"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211C9A"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652EFF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6CD0DD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26.951017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39961B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E45F36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C96CAE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FF29A5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06890DE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B51D0B1"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CC000D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ED6A1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27.27403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B0AAA7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33BBD4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5DA13D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A388D1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7109230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E76EB9"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8F8933"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8F22C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27.597043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235D71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88E93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68B43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D741E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B16F33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9175AD"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5C0EE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B41EA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27.920056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083CF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B16A85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44F3A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4577E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21011DBF"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7DC505"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5FC3F8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91F3C9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28.243069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657A4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610B97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AA771C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4C5BD6F"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36C8D5F"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DEFABC"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45C9A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356C15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28.566082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44428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B9350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33E3F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4BCA0A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4ACE5A1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67859C4"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188F64"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341CB5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28.889095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22A48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0F3D7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DB5D75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123D82"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69008628"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6361EC"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B089B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9F989B"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29.212108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AE407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EBB3A8"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57DDC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E388B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108E725D"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2796C7"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DD03FDD"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2EC68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29.535121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82AFDC"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A17911"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AE5B77"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F7B959"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EE1236" w14:paraId="3D226163"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3C603E5" w14:textId="77777777" w:rsidR="00EE1236" w:rsidRDefault="00810CF2">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E90452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FBAB926"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29.858134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5DAC90"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B1EE45"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0EC4BA"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39DF08E" w14:textId="77777777" w:rsidR="00EE1236" w:rsidRDefault="00810CF2">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bl>
    <w:p w14:paraId="6AFED8B9" w14:textId="77777777" w:rsidR="00EE1236" w:rsidRDefault="00EE1236">
      <w:pPr>
        <w:spacing w:line="276" w:lineRule="auto"/>
        <w:rPr>
          <w:rFonts w:ascii="Google Sans Text" w:eastAsia="Google Sans Text" w:hAnsi="Google Sans Text" w:cs="Google Sans Text"/>
        </w:rPr>
      </w:pPr>
    </w:p>
    <w:p w14:paraId="4DCD0F2B" w14:textId="77777777" w:rsidR="00EE1236" w:rsidRDefault="00810CF2">
      <w:pPr>
        <w:spacing w:line="276" w:lineRule="auto"/>
        <w:rPr>
          <w:rFonts w:ascii="Google Sans Text" w:eastAsia="Google Sans Text" w:hAnsi="Google Sans Text" w:cs="Google Sans Text"/>
          <w:shd w:val="clear" w:color="auto" w:fill="FFF2CC"/>
        </w:rPr>
      </w:pPr>
      <w:r>
        <w:rPr>
          <w:rFonts w:ascii="Google Sans Text" w:eastAsia="Google Sans Text" w:hAnsi="Google Sans Text" w:cs="Google Sans Text"/>
        </w:rPr>
        <w:t xml:space="preserve">As you scroll through the rest of the log, you will notice the web server stops responding </w:t>
      </w:r>
      <w:proofErr w:type="gramStart"/>
      <w:r>
        <w:rPr>
          <w:rFonts w:ascii="Google Sans Text" w:eastAsia="Google Sans Text" w:hAnsi="Google Sans Text" w:cs="Google Sans Text"/>
        </w:rPr>
        <w:t>to  legitimate</w:t>
      </w:r>
      <w:proofErr w:type="gramEnd"/>
      <w:r>
        <w:rPr>
          <w:rFonts w:ascii="Google Sans Text" w:eastAsia="Google Sans Text" w:hAnsi="Google Sans Text" w:cs="Google Sans Text"/>
        </w:rPr>
        <w:t xml:space="preserv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p>
    <w:p w14:paraId="4ECBB611" w14:textId="77777777" w:rsidR="00EE1236" w:rsidRDefault="00EE1236">
      <w:pPr>
        <w:spacing w:line="276" w:lineRule="auto"/>
        <w:rPr>
          <w:rFonts w:ascii="Google Sans Text" w:eastAsia="Google Sans Text" w:hAnsi="Google Sans Text" w:cs="Google Sans Text"/>
        </w:rPr>
      </w:pPr>
    </w:p>
    <w:sectPr w:rsidR="00EE12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E409A7B5-41A4-4A92-A4AA-627927EA0E6A}"/>
    <w:embedItalic r:id="rId2" w:fontKey="{2AD6E8B7-60CB-4582-AB41-A7EBFD51B3A9}"/>
  </w:font>
  <w:font w:name="Source Sans Pro">
    <w:charset w:val="00"/>
    <w:family w:val="swiss"/>
    <w:pitch w:val="variable"/>
    <w:sig w:usb0="600002F7" w:usb1="02000001" w:usb2="00000000" w:usb3="00000000" w:csb0="0000019F" w:csb1="00000000"/>
    <w:embedRegular r:id="rId3" w:fontKey="{3090E5F8-28B3-4F92-AA37-5F8352B85E9F}"/>
  </w:font>
  <w:font w:name="Montserrat Medium">
    <w:charset w:val="00"/>
    <w:family w:val="auto"/>
    <w:pitch w:val="variable"/>
    <w:sig w:usb0="2000020F" w:usb1="00000003" w:usb2="00000000" w:usb3="00000000" w:csb0="00000197" w:csb1="00000000"/>
    <w:embedRegular r:id="rId4" w:fontKey="{1DCF1E9A-25C5-411D-9F0F-FA94B74E80BB}"/>
    <w:embedItalic r:id="rId5" w:fontKey="{7949D315-5247-4F5F-85DB-80ACCFD81C19}"/>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6" w:fontKey="{DDF0A9EA-B7E3-4B45-AE42-E5FFE129C2FB}"/>
    <w:embedBold r:id="rId7" w:fontKey="{A80F8822-D4C5-4D50-A993-D9FE172E4FC1}"/>
    <w:embedItalic r:id="rId8" w:fontKey="{844D8C17-99CF-4E0A-A472-4527F2406AFD}"/>
  </w:font>
  <w:font w:name="Google Sans Text Medium">
    <w:charset w:val="00"/>
    <w:family w:val="auto"/>
    <w:pitch w:val="default"/>
    <w:embedRegular r:id="rId9" w:fontKey="{D0023D98-0C23-4596-9417-F6105AC944BA}"/>
  </w:font>
  <w:font w:name="Calibri">
    <w:panose1 w:val="020F0502020204030204"/>
    <w:charset w:val="00"/>
    <w:family w:val="swiss"/>
    <w:pitch w:val="variable"/>
    <w:sig w:usb0="E4002EFF" w:usb1="C200247B" w:usb2="00000009" w:usb3="00000000" w:csb0="000001FF" w:csb1="00000000"/>
    <w:embedRegular r:id="rId10" w:fontKey="{237ED814-316B-4998-BB81-C467FAA73086}"/>
  </w:font>
  <w:font w:name="Cambria">
    <w:panose1 w:val="02040503050406030204"/>
    <w:charset w:val="00"/>
    <w:family w:val="roman"/>
    <w:pitch w:val="variable"/>
    <w:sig w:usb0="E00006FF" w:usb1="420024FF" w:usb2="02000000" w:usb3="00000000" w:csb0="0000019F" w:csb1="00000000"/>
    <w:embedRegular r:id="rId11" w:fontKey="{581B3BC0-8067-407E-8235-24EE5F524BE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8E0489"/>
    <w:multiLevelType w:val="multilevel"/>
    <w:tmpl w:val="63401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9370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236"/>
    <w:rsid w:val="00476940"/>
    <w:rsid w:val="00810CF2"/>
    <w:rsid w:val="00EC12F5"/>
    <w:rsid w:val="00EE1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149E"/>
  <w15:docId w15:val="{7C13F249-C88B-48E1-87E7-269267104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techcommunity.microsoft.com/t5/core-infrastructure-and-security/introduction-to-network-trace-analysis-3-tcp-performance/ba-p/3737115"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1957</Words>
  <Characters>11156</Characters>
  <Application>Microsoft Office Word</Application>
  <DocSecurity>0</DocSecurity>
  <Lines>92</Lines>
  <Paragraphs>26</Paragraphs>
  <ScaleCrop>false</ScaleCrop>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 karthikeya</dc:creator>
  <cp:lastModifiedBy>karthikeya nanduri</cp:lastModifiedBy>
  <cp:revision>2</cp:revision>
  <dcterms:created xsi:type="dcterms:W3CDTF">2024-09-07T10:10:00Z</dcterms:created>
  <dcterms:modified xsi:type="dcterms:W3CDTF">2024-09-07T10:10:00Z</dcterms:modified>
</cp:coreProperties>
</file>