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Problem-Solution Fit</w:t>
      </w:r>
    </w:p>
    <w:p>
      <w:pPr>
        <w:pStyle w:val="Heading2"/>
      </w:pPr>
      <w:r>
        <w:t>Problem-Solution Fit Canvas</w:t>
      </w:r>
    </w:p>
    <w:p>
      <w:r>
        <w:t>Ensuring EcoTrack's proposed solution accurately addresses the root causes, behaviors, and limitations of individuals trying to understand and reduce their personal carbon footprint.</w:t>
      </w:r>
    </w:p>
    <w:p>
      <w:pPr>
        <w:pStyle w:val="Heading3"/>
      </w:pPr>
      <w:r>
        <w:t>Problem Side – What We Know About the Customer</w:t>
      </w:r>
    </w:p>
    <w:p>
      <w:pPr>
        <w:pStyle w:val="Heading3"/>
      </w:pPr>
      <w:r>
        <w:t>Jobs to Be Done</w:t>
      </w:r>
    </w:p>
    <w:p>
      <w:pPr>
        <w:pStyle w:val="ListBullet"/>
      </w:pPr>
      <w:r>
        <w:t>Track daily emissions from travel, food, and energy in one place</w:t>
      </w:r>
    </w:p>
    <w:p>
      <w:pPr>
        <w:pStyle w:val="ListBullet"/>
      </w:pPr>
      <w:r>
        <w:t>Understand which habits contribute most to their carbon footprint</w:t>
      </w:r>
    </w:p>
    <w:p>
      <w:pPr>
        <w:pStyle w:val="ListBullet"/>
      </w:pPr>
      <w:r>
        <w:t>Receive actionable, personalized advice to reduce emissions</w:t>
      </w:r>
    </w:p>
    <w:p>
      <w:pPr>
        <w:pStyle w:val="ListBullet"/>
      </w:pPr>
      <w:r>
        <w:t>Maintain a consistent habit of logging for long-term awareness</w:t>
      </w:r>
    </w:p>
    <w:p>
      <w:pPr>
        <w:pStyle w:val="ListBullet"/>
      </w:pPr>
      <w:r>
        <w:t>Set and monitor personal carbon budgets and goals</w:t>
      </w:r>
    </w:p>
    <w:p>
      <w:pPr>
        <w:pStyle w:val="Heading3"/>
      </w:pPr>
      <w:r>
        <w:t>Pains</w:t>
      </w:r>
    </w:p>
    <w:p>
      <w:pPr>
        <w:pStyle w:val="ListBullet"/>
      </w:pPr>
      <w:r>
        <w:t>Generic carbon tools give a number but no useful next steps</w:t>
      </w:r>
    </w:p>
    <w:p>
      <w:pPr>
        <w:pStyle w:val="ListBullet"/>
      </w:pPr>
      <w:r>
        <w:t>High friction onboarding (signup required) discourages first-time use</w:t>
      </w:r>
    </w:p>
    <w:p>
      <w:pPr>
        <w:pStyle w:val="ListBullet"/>
      </w:pPr>
      <w:r>
        <w:t>Abstract emission numbers don't translate to meaningful daily decisions</w:t>
      </w:r>
    </w:p>
    <w:p>
      <w:pPr>
        <w:pStyle w:val="ListBullet"/>
      </w:pPr>
      <w:r>
        <w:t>No habit formation mechanics mean users abandon tracking within a week</w:t>
      </w:r>
    </w:p>
    <w:p>
      <w:pPr>
        <w:pStyle w:val="ListBullet"/>
      </w:pPr>
      <w:r>
        <w:t>Inaccurate or outdated emission factors reduce trust in the data</w:t>
      </w:r>
    </w:p>
    <w:p>
      <w:pPr>
        <w:pStyle w:val="Heading3"/>
      </w:pPr>
      <w:r>
        <w:t>Gains Desired</w:t>
      </w:r>
    </w:p>
    <w:p>
      <w:pPr>
        <w:pStyle w:val="ListBullet"/>
      </w:pPr>
      <w:r>
        <w:t>Quick, intuitive daily logging that takes less than 2 minutes</w:t>
      </w:r>
    </w:p>
    <w:p>
      <w:pPr>
        <w:pStyle w:val="ListBullet"/>
      </w:pPr>
      <w:r>
        <w:t>Clear, visual representation of footprint vs. personal budget</w:t>
      </w:r>
    </w:p>
    <w:p>
      <w:pPr>
        <w:pStyle w:val="ListBullet"/>
      </w:pPr>
      <w:r>
        <w:t>Personalized AI recommendations relevant to their specific habits</w:t>
      </w:r>
    </w:p>
    <w:p>
      <w:pPr>
        <w:pStyle w:val="ListBullet"/>
      </w:pPr>
      <w:r>
        <w:t>A sense of achievement and progress (streaks, badges, milestones)</w:t>
      </w:r>
    </w:p>
    <w:p>
      <w:pPr>
        <w:pStyle w:val="ListBullet"/>
      </w:pPr>
      <w:r>
        <w:t>Trustworthy, real-world emission data from authoritative APIs</w:t>
      </w:r>
    </w:p>
    <w:p>
      <w:pPr>
        <w:pStyle w:val="Heading3"/>
      </w:pPr>
      <w:r>
        <w:t>Solution Side – EcoTrack's Value Map</w:t>
      </w:r>
    </w:p>
    <w:p>
      <w:pPr>
        <w:pStyle w:val="Heading3"/>
      </w:pPr>
      <w:r>
        <w:t>Products &amp; Services</w:t>
      </w:r>
    </w:p>
    <w:p>
      <w:pPr>
        <w:pStyle w:val="ListBullet"/>
      </w:pPr>
      <w:r>
        <w:t>React + Vite web application (dark-mode, glassmorphism design)</w:t>
      </w:r>
    </w:p>
    <w:p>
      <w:pPr>
        <w:pStyle w:val="ListBullet"/>
      </w:pPr>
      <w:r>
        <w:t>3-step Log Today wizard (Travel → Food → Energy)</w:t>
      </w:r>
    </w:p>
    <w:p>
      <w:pPr>
        <w:pStyle w:val="ListBullet"/>
      </w:pPr>
      <w:r>
        <w:t>Flask backend proxying Carbon Interface API + Groq AI API</w:t>
      </w:r>
    </w:p>
    <w:p>
      <w:pPr>
        <w:pStyle w:val="ListBullet"/>
      </w:pPr>
      <w:r>
        <w:t>Firebase Authentication + Firestore cloud sync</w:t>
      </w:r>
    </w:p>
    <w:p>
      <w:pPr>
        <w:pStyle w:val="ListBullet"/>
      </w:pPr>
      <w:r>
        <w:t>Demo Mode for zero-friction first experience</w:t>
      </w:r>
    </w:p>
    <w:p>
      <w:pPr>
        <w:pStyle w:val="Heading3"/>
      </w:pPr>
      <w:r>
        <w:t>Pain Relievers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Pain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EcoTrack Pain Reliever</w:t>
            </w:r>
          </w:p>
        </w:tc>
      </w:tr>
      <w:tr>
        <w:tc>
          <w:tcPr>
            <w:tcW w:type="dxa" w:w="4392"/>
          </w:tcPr>
          <w:p>
            <w:r>
              <w:t>Generic advice</w:t>
            </w:r>
          </w:p>
        </w:tc>
        <w:tc>
          <w:tcPr>
            <w:tcW w:type="dxa" w:w="4392"/>
          </w:tcPr>
          <w:p>
            <w:r>
              <w:t>Groq llama-3.3-70b generates personalized tips from user's own log</w:t>
            </w:r>
          </w:p>
        </w:tc>
      </w:tr>
      <w:tr>
        <w:tc>
          <w:tcPr>
            <w:tcW w:type="dxa" w:w="4392"/>
          </w:tcPr>
          <w:p>
            <w:r>
              <w:t>Signup friction</w:t>
            </w:r>
          </w:p>
        </w:tc>
        <w:tc>
          <w:tcPr>
            <w:tcW w:type="dxa" w:w="4392"/>
          </w:tcPr>
          <w:p>
            <w:r>
              <w:t>Demo Mode — full functionality with no account required</w:t>
            </w:r>
          </w:p>
        </w:tc>
      </w:tr>
      <w:tr>
        <w:tc>
          <w:tcPr>
            <w:tcW w:type="dxa" w:w="4392"/>
          </w:tcPr>
          <w:p>
            <w:r>
              <w:t>Abstract numbers</w:t>
            </w:r>
          </w:p>
        </w:tc>
        <w:tc>
          <w:tcPr>
            <w:tcW w:type="dxa" w:w="4392"/>
          </w:tcPr>
          <w:p>
            <w:r>
              <w:t>Radial gauge shows emissions vs. budget; color-coded breakdown cards</w:t>
            </w:r>
          </w:p>
        </w:tc>
      </w:tr>
      <w:tr>
        <w:tc>
          <w:tcPr>
            <w:tcW w:type="dxa" w:w="4392"/>
          </w:tcPr>
          <w:p>
            <w:r>
              <w:t>No habit formation</w:t>
            </w:r>
          </w:p>
        </w:tc>
        <w:tc>
          <w:tcPr>
            <w:tcW w:type="dxa" w:w="4392"/>
          </w:tcPr>
          <w:p>
            <w:r>
              <w:t>Daily streak counter, 6-badge achievement system</w:t>
            </w:r>
          </w:p>
        </w:tc>
      </w:tr>
      <w:tr>
        <w:tc>
          <w:tcPr>
            <w:tcW w:type="dxa" w:w="4392"/>
          </w:tcPr>
          <w:p>
            <w:r>
              <w:t>Inaccurate data</w:t>
            </w:r>
          </w:p>
        </w:tc>
        <w:tc>
          <w:tcPr>
            <w:tcW w:type="dxa" w:w="4392"/>
          </w:tcPr>
          <w:p>
            <w:r>
              <w:t>Carbon Interface API (authoritative); client fallback mirrors same factors</w:t>
            </w:r>
          </w:p>
        </w:tc>
      </w:tr>
    </w:tbl>
    <w:p/>
    <w:p>
      <w:pPr>
        <w:pStyle w:val="Heading3"/>
      </w:pPr>
      <w:r>
        <w:t>Gain Creators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Desired Gain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EcoTrack Gain Creator</w:t>
            </w:r>
          </w:p>
        </w:tc>
      </w:tr>
      <w:tr>
        <w:tc>
          <w:tcPr>
            <w:tcW w:type="dxa" w:w="4392"/>
          </w:tcPr>
          <w:p>
            <w:r>
              <w:t>Quick logging</w:t>
            </w:r>
          </w:p>
        </w:tc>
        <w:tc>
          <w:tcPr>
            <w:tcW w:type="dxa" w:w="4392"/>
          </w:tcPr>
          <w:p>
            <w:r>
              <w:t>3-step wizard with live CO₂ preview — under 2 minutes</w:t>
            </w:r>
          </w:p>
        </w:tc>
      </w:tr>
      <w:tr>
        <w:tc>
          <w:tcPr>
            <w:tcW w:type="dxa" w:w="4392"/>
          </w:tcPr>
          <w:p>
            <w:r>
              <w:t>Visual budget</w:t>
            </w:r>
          </w:p>
        </w:tc>
        <w:tc>
          <w:tcPr>
            <w:tcW w:type="dxa" w:w="4392"/>
          </w:tcPr>
          <w:p>
            <w:r>
              <w:t>Animated radial gauge with real-time budget comparison</w:t>
            </w:r>
          </w:p>
        </w:tc>
      </w:tr>
      <w:tr>
        <w:tc>
          <w:tcPr>
            <w:tcW w:type="dxa" w:w="4392"/>
          </w:tcPr>
          <w:p>
            <w:r>
              <w:t>AI tips</w:t>
            </w:r>
          </w:p>
        </w:tc>
        <w:tc>
          <w:tcPr>
            <w:tcW w:type="dxa" w:w="4392"/>
          </w:tcPr>
          <w:p>
            <w:r>
              <w:t>POST /api/suggestions → Groq LLM → personalized {category, title, co2_saving}</w:t>
            </w:r>
          </w:p>
        </w:tc>
      </w:tr>
      <w:tr>
        <w:tc>
          <w:tcPr>
            <w:tcW w:type="dxa" w:w="4392"/>
          </w:tcPr>
          <w:p>
            <w:r>
              <w:t>Achievement</w:t>
            </w:r>
          </w:p>
        </w:tc>
        <w:tc>
          <w:tcPr>
            <w:tcW w:type="dxa" w:w="4392"/>
          </w:tcPr>
          <w:p>
            <w:r>
              <w:t>6 unlockable badges: First Green Step, Eco Commuter, Climate Guardian, etc.</w:t>
            </w:r>
          </w:p>
        </w:tc>
      </w:tr>
      <w:tr>
        <w:tc>
          <w:tcPr>
            <w:tcW w:type="dxa" w:w="4392"/>
          </w:tcPr>
          <w:p>
            <w:r>
              <w:t>Trusted data</w:t>
            </w:r>
          </w:p>
        </w:tc>
        <w:tc>
          <w:tcPr>
            <w:tcW w:type="dxa" w:w="4392"/>
          </w:tcPr>
          <w:p>
            <w:r>
              <w:t>Carbon Interface API + transparent per-category emission factors</w:t>
            </w:r>
          </w:p>
        </w:tc>
      </w:tr>
    </w:tbl>
    <w:p/>
    <w:p>
      <w:pPr>
        <w:pStyle w:val="Heading3"/>
      </w:pPr>
      <w:r>
        <w:t>Fit Assessment</w:t>
      </w:r>
    </w:p>
    <w:p>
      <w:r>
        <w:t>EcoTrack achieves strong Problem-Solution Fit for v1.0. Every identified job-to-be-done is served by at least one concrete feature. All critical pains are addressed. The Demo Mode uniquely removes the highest-friction barrier (signup) that causes abandonment in competing apps.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