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Demonstration of Proposed Features</w:t>
      </w:r>
    </w:p>
    <w:p>
      <w:pPr>
        <w:pStyle w:val="Heading2"/>
      </w:pPr>
      <w:r>
        <w:t>Demonstration of Proposed Features</w:t>
      </w:r>
    </w:p>
    <w:p>
      <w:r>
        <w:t>Each feature proposed in the EcoTrack solution, with confirmation of whether it was demonstrated in the final project presentation.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Demonstrated?</w:t>
            </w:r>
          </w:p>
        </w:tc>
        <w:tc>
          <w:tcPr>
            <w:tcW w:type="dxa" w:w="2196"/>
          </w:tcPr>
          <w:p>
            <w:r>
              <w:rPr>
                <w:b/>
              </w:rPr>
              <w:t>Evidence / How Shown</w:t>
            </w:r>
          </w:p>
        </w:tc>
        <w:tc>
          <w:tcPr>
            <w:tcW w:type="dxa" w:w="2196"/>
          </w:tcPr>
          <w:p>
            <w:r>
              <w:rPr>
                <w:b/>
              </w:rPr>
              <w:t>Remarks</w:t>
            </w:r>
          </w:p>
        </w:tc>
      </w:tr>
      <w:tr>
        <w:tc>
          <w:tcPr>
            <w:tcW w:type="dxa" w:w="2196"/>
          </w:tcPr>
          <w:p>
            <w:r>
              <w:t>Demo Mode — instant access, no login</w:t>
            </w:r>
          </w:p>
        </w:tc>
        <w:tc>
          <w:tcPr>
            <w:tcW w:type="dxa" w:w="2196"/>
          </w:tcPr>
          <w:p>
            <w:r>
              <w:t>✅ Demonstrated</w:t>
            </w:r>
          </w:p>
        </w:tc>
        <w:tc>
          <w:tcPr>
            <w:tcW w:type="dxa" w:w="2196"/>
          </w:tcPr>
          <w:p>
            <w:r>
              <w:t>Click 'Try Demo Mode' on login page; app loads with 30-day seeded history</w:t>
            </w:r>
          </w:p>
        </w:tc>
        <w:tc>
          <w:tcPr>
            <w:tcW w:type="dxa" w:w="2196"/>
          </w:tcPr>
          <w:p>
            <w:r>
              <w:t>Audience reaction: immediate relief at removing signup barrier</w:t>
            </w:r>
          </w:p>
        </w:tc>
      </w:tr>
      <w:tr>
        <w:tc>
          <w:tcPr>
            <w:tcW w:type="dxa" w:w="2196"/>
          </w:tcPr>
          <w:p>
            <w:r>
              <w:t>Firebase Auth — email/password login</w:t>
            </w:r>
          </w:p>
        </w:tc>
        <w:tc>
          <w:tcPr>
            <w:tcW w:type="dxa" w:w="2196"/>
          </w:tcPr>
          <w:p>
            <w:r>
              <w:t>✅ Demonstrated</w:t>
            </w:r>
          </w:p>
        </w:tc>
        <w:tc>
          <w:tcPr>
            <w:tcW w:type="dxa" w:w="2196"/>
          </w:tcPr>
          <w:p>
            <w:r>
              <w:t>Register new account; login; verify Firestore user document created</w:t>
            </w:r>
          </w:p>
        </w:tc>
        <w:tc>
          <w:tcPr>
            <w:tcW w:type="dxa" w:w="2196"/>
          </w:tcPr>
          <w:p>
            <w:r>
              <w:t>Showed real-time cloud sync</w:t>
            </w:r>
          </w:p>
        </w:tc>
      </w:tr>
      <w:tr>
        <w:tc>
          <w:tcPr>
            <w:tcW w:type="dxa" w:w="2196"/>
          </w:tcPr>
          <w:p>
            <w:r>
              <w:t>3-Step Log Today Wizard</w:t>
            </w:r>
          </w:p>
        </w:tc>
        <w:tc>
          <w:tcPr>
            <w:tcW w:type="dxa" w:w="2196"/>
          </w:tcPr>
          <w:p>
            <w:r>
              <w:t>✅ Demonstrated</w:t>
            </w:r>
          </w:p>
        </w:tc>
        <w:tc>
          <w:tcPr>
            <w:tcW w:type="dxa" w:w="2196"/>
          </w:tcPr>
          <w:p>
            <w:r>
              <w:t>Fill Travel (car, 15km, 1 passenger) → Food (flexitarian, 3 meals) → Energy (10 kWh)</w:t>
            </w:r>
          </w:p>
        </w:tc>
        <w:tc>
          <w:tcPr>
            <w:tcW w:type="dxa" w:w="2196"/>
          </w:tcPr>
          <w:p>
            <w:r>
              <w:t>Live CO₂ preview impressed audience</w:t>
            </w:r>
          </w:p>
        </w:tc>
      </w:tr>
      <w:tr>
        <w:tc>
          <w:tcPr>
            <w:tcW w:type="dxa" w:w="2196"/>
          </w:tcPr>
          <w:p>
            <w:r>
              <w:t>Live CO₂ Emissions Preview</w:t>
            </w:r>
          </w:p>
        </w:tc>
        <w:tc>
          <w:tcPr>
            <w:tcW w:type="dxa" w:w="2196"/>
          </w:tcPr>
          <w:p>
            <w:r>
              <w:t>✅ Demonstrated</w:t>
            </w:r>
          </w:p>
        </w:tc>
        <w:tc>
          <w:tcPr>
            <w:tcW w:type="dxa" w:w="2196"/>
          </w:tcPr>
          <w:p>
            <w:r>
              <w:t>Type distance value — preview updates in real time (&lt; 12ms)</w:t>
            </w:r>
          </w:p>
        </w:tc>
        <w:tc>
          <w:tcPr>
            <w:tcW w:type="dxa" w:w="2196"/>
          </w:tcPr>
          <w:p>
            <w:r>
              <w:t>Highlighted as standout UX feature</w:t>
            </w:r>
          </w:p>
        </w:tc>
      </w:tr>
      <w:tr>
        <w:tc>
          <w:tcPr>
            <w:tcW w:type="dxa" w:w="2196"/>
          </w:tcPr>
          <w:p>
            <w:r>
              <w:t>Radial Emissions Gauge</w:t>
            </w:r>
          </w:p>
        </w:tc>
        <w:tc>
          <w:tcPr>
            <w:tcW w:type="dxa" w:w="2196"/>
          </w:tcPr>
          <w:p>
            <w:r>
              <w:t>✅ Demonstrated</w:t>
            </w:r>
          </w:p>
        </w:tc>
        <w:tc>
          <w:tcPr>
            <w:tcW w:type="dxa" w:w="2196"/>
          </w:tcPr>
          <w:p>
            <w:r>
              <w:t>Dashboard after logging — gauge fills to 73% of budget; amber color</w:t>
            </w:r>
          </w:p>
        </w:tc>
        <w:tc>
          <w:tcPr>
            <w:tcW w:type="dxa" w:w="2196"/>
          </w:tcPr>
          <w:p>
            <w:r>
              <w:t>Visual impact well received</w:t>
            </w:r>
          </w:p>
        </w:tc>
      </w:tr>
      <w:tr>
        <w:tc>
          <w:tcPr>
            <w:tcW w:type="dxa" w:w="2196"/>
          </w:tcPr>
          <w:p>
            <w:r>
              <w:t>Per-Category Breakdown (Travel/Food/Energy)</w:t>
            </w:r>
          </w:p>
        </w:tc>
        <w:tc>
          <w:tcPr>
            <w:tcW w:type="dxa" w:w="2196"/>
          </w:tcPr>
          <w:p>
            <w:r>
              <w:t>✅ Demonstrated</w:t>
            </w:r>
          </w:p>
        </w:tc>
        <w:tc>
          <w:tcPr>
            <w:tcW w:type="dxa" w:w="2196"/>
          </w:tcPr>
          <w:p>
            <w:r>
              <w:t>3 StatCards showing individual kg CO₂ values and proportional progress bars</w:t>
            </w:r>
          </w:p>
        </w:tc>
        <w:tc>
          <w:tcPr>
            <w:tcW w:type="dxa" w:w="2196"/>
          </w:tcPr>
          <w:p>
            <w:r>
              <w:t>Clear visual separation of impact areas</w:t>
            </w:r>
          </w:p>
        </w:tc>
      </w:tr>
      <w:tr>
        <w:tc>
          <w:tcPr>
            <w:tcW w:type="dxa" w:w="2196"/>
          </w:tcPr>
          <w:p>
            <w:r>
              <w:t>AI Eco-Suggestions (Groq LLM)</w:t>
            </w:r>
          </w:p>
        </w:tc>
        <w:tc>
          <w:tcPr>
            <w:tcW w:type="dxa" w:w="2196"/>
          </w:tcPr>
          <w:p>
            <w:r>
              <w:t>✅ Demonstrated</w:t>
            </w:r>
          </w:p>
        </w:tc>
        <w:tc>
          <w:tcPr>
            <w:tcW w:type="dxa" w:w="2196"/>
          </w:tcPr>
          <w:p>
            <w:r>
              <w:t>Navigate to /suggestions after logging — 3 personalized tips load in ~1.8s</w:t>
            </w:r>
          </w:p>
        </w:tc>
        <w:tc>
          <w:tcPr>
            <w:tcW w:type="dxa" w:w="2196"/>
          </w:tcPr>
          <w:p>
            <w:r>
              <w:t>Demonstrated LLM personalization vs. generic tips</w:t>
            </w:r>
          </w:p>
        </w:tc>
      </w:tr>
      <w:tr>
        <w:tc>
          <w:tcPr>
            <w:tcW w:type="dxa" w:w="2196"/>
          </w:tcPr>
          <w:p>
            <w:r>
              <w:t>Local AI Suggestion Fallback</w:t>
            </w:r>
          </w:p>
        </w:tc>
        <w:tc>
          <w:tcPr>
            <w:tcW w:type="dxa" w:w="2196"/>
          </w:tcPr>
          <w:p>
            <w:r>
              <w:t>✅ Demonstrated</w:t>
            </w:r>
          </w:p>
        </w:tc>
        <w:tc>
          <w:tcPr>
            <w:tcW w:type="dxa" w:w="2196"/>
          </w:tcPr>
          <w:p>
            <w:r>
              <w:t>Disabled Flask; refreshed Suggestions page — deterministic tips generated instantly</w:t>
            </w:r>
          </w:p>
        </w:tc>
        <w:tc>
          <w:tcPr>
            <w:tcW w:type="dxa" w:w="2196"/>
          </w:tcPr>
          <w:p>
            <w:r>
              <w:t>Proved resilience without backend</w:t>
            </w:r>
          </w:p>
        </w:tc>
      </w:tr>
      <w:tr>
        <w:tc>
          <w:tcPr>
            <w:tcW w:type="dxa" w:w="2196"/>
          </w:tcPr>
          <w:p>
            <w:r>
              <w:t>30-Day History Line Chart</w:t>
            </w:r>
          </w:p>
        </w:tc>
        <w:tc>
          <w:tcPr>
            <w:tcW w:type="dxa" w:w="2196"/>
          </w:tcPr>
          <w:p>
            <w:r>
              <w:t>✅ Demonstrated</w:t>
            </w:r>
          </w:p>
        </w:tc>
        <w:tc>
          <w:tcPr>
            <w:tcW w:type="dxa" w:w="2196"/>
          </w:tcPr>
          <w:p>
            <w:r>
              <w:t>History page — 30-day trend visible; budget reference line shown</w:t>
            </w:r>
          </w:p>
        </w:tc>
        <w:tc>
          <w:tcPr>
            <w:tcW w:type="dxa" w:w="2196"/>
          </w:tcPr>
          <w:p>
            <w:r>
              <w:t>Trend direction discussed</w:t>
            </w:r>
          </w:p>
        </w:tc>
      </w:tr>
      <w:tr>
        <w:tc>
          <w:tcPr>
            <w:tcW w:type="dxa" w:w="2196"/>
          </w:tcPr>
          <w:p>
            <w:r>
              <w:t>Stacked Bar Chart</w:t>
            </w:r>
          </w:p>
        </w:tc>
        <w:tc>
          <w:tcPr>
            <w:tcW w:type="dxa" w:w="2196"/>
          </w:tcPr>
          <w:p>
            <w:r>
              <w:t>✅ Demonstrated</w:t>
            </w:r>
          </w:p>
        </w:tc>
        <w:tc>
          <w:tcPr>
            <w:tcW w:type="dxa" w:w="2196"/>
          </w:tcPr>
          <w:p>
            <w:r>
              <w:t>History page — travel/food/energy color-coded stacks visible per day</w:t>
            </w:r>
          </w:p>
        </w:tc>
        <w:tc>
          <w:tcPr>
            <w:tcW w:type="dxa" w:w="2196"/>
          </w:tcPr>
          <w:p>
            <w:r>
              <w:t>Category composition clearly visible</w:t>
            </w:r>
          </w:p>
        </w:tc>
      </w:tr>
      <w:tr>
        <w:tc>
          <w:tcPr>
            <w:tcW w:type="dxa" w:w="2196"/>
          </w:tcPr>
          <w:p>
            <w:r>
              <w:t>Analytics Cards</w:t>
            </w:r>
          </w:p>
        </w:tc>
        <w:tc>
          <w:tcPr>
            <w:tcW w:type="dxa" w:w="2196"/>
          </w:tcPr>
          <w:p>
            <w:r>
              <w:t>✅ Demonstrated</w:t>
            </w:r>
          </w:p>
        </w:tc>
        <w:tc>
          <w:tcPr>
            <w:tcW w:type="dxa" w:w="2196"/>
          </w:tcPr>
          <w:p>
            <w:r>
              <w:t>7-day average, best day, worst day, monthly total cards displayed</w:t>
            </w:r>
          </w:p>
        </w:tc>
        <w:tc>
          <w:tcPr>
            <w:tcW w:type="dxa" w:w="2196"/>
          </w:tcPr>
          <w:p>
            <w:r>
              <w:t>Quantitative summary appreciated</w:t>
            </w:r>
          </w:p>
        </w:tc>
      </w:tr>
      <w:tr>
        <w:tc>
          <w:tcPr>
            <w:tcW w:type="dxa" w:w="2196"/>
          </w:tcPr>
          <w:p>
            <w:r>
              <w:t>Streak Tracking</w:t>
            </w:r>
          </w:p>
        </w:tc>
        <w:tc>
          <w:tcPr>
            <w:tcW w:type="dxa" w:w="2196"/>
          </w:tcPr>
          <w:p>
            <w:r>
              <w:t>✅ Demonstrated</w:t>
            </w:r>
          </w:p>
        </w:tc>
        <w:tc>
          <w:tcPr>
            <w:tcW w:type="dxa" w:w="2196"/>
          </w:tcPr>
          <w:p>
            <w:r>
              <w:t>Dashboard streak card showing current day count after consecutive logging</w:t>
            </w:r>
          </w:p>
        </w:tc>
        <w:tc>
          <w:tcPr>
            <w:tcW w:type="dxa" w:w="2196"/>
          </w:tcPr>
          <w:p>
            <w:r>
              <w:t>Habit-forming mechanic explained</w:t>
            </w:r>
          </w:p>
        </w:tc>
      </w:tr>
      <w:tr>
        <w:tc>
          <w:tcPr>
            <w:tcW w:type="dxa" w:w="2196"/>
          </w:tcPr>
          <w:p>
            <w:r>
              <w:t>6-Badge Achievement System</w:t>
            </w:r>
          </w:p>
        </w:tc>
        <w:tc>
          <w:tcPr>
            <w:tcW w:type="dxa" w:w="2196"/>
          </w:tcPr>
          <w:p>
            <w:r>
              <w:t>✅ Demonstrated</w:t>
            </w:r>
          </w:p>
        </w:tc>
        <w:tc>
          <w:tcPr>
            <w:tcW w:type="dxa" w:w="2196"/>
          </w:tcPr>
          <w:p>
            <w:r>
              <w:t>Achievements page — First Green Step and Budget Keeper unlocked; others locked with conditions shown</w:t>
            </w:r>
          </w:p>
        </w:tc>
        <w:tc>
          <w:tcPr>
            <w:tcW w:type="dxa" w:w="2196"/>
          </w:tcPr>
          <w:p>
            <w:r>
              <w:t>Gamification angle well received</w:t>
            </w:r>
          </w:p>
        </w:tc>
      </w:tr>
      <w:tr>
        <w:tc>
          <w:tcPr>
            <w:tcW w:type="dxa" w:w="2196"/>
          </w:tcPr>
          <w:p>
            <w:r>
              <w:t>Profile Management</w:t>
            </w:r>
          </w:p>
        </w:tc>
        <w:tc>
          <w:tcPr>
            <w:tcW w:type="dxa" w:w="2196"/>
          </w:tcPr>
          <w:p>
            <w:r>
              <w:t>✅ Demonstrated</w:t>
            </w:r>
          </w:p>
        </w:tc>
        <w:tc>
          <w:tcPr>
            <w:tcW w:type="dxa" w:w="2196"/>
          </w:tcPr>
          <w:p>
            <w:r>
              <w:t>Profile page — changed daily budget from 22 to 18 kg; dashboard gauge updated accordingly</w:t>
            </w:r>
          </w:p>
        </w:tc>
        <w:tc>
          <w:tcPr>
            <w:tcW w:type="dxa" w:w="2196"/>
          </w:tcPr>
          <w:p>
            <w:r>
              <w:t>Personalization impact shown</w:t>
            </w:r>
          </w:p>
        </w:tc>
      </w:tr>
      <w:tr>
        <w:tc>
          <w:tcPr>
            <w:tcW w:type="dxa" w:w="2196"/>
          </w:tcPr>
          <w:p>
            <w:r>
              <w:t>Three-Tier Fallback Resilience</w:t>
            </w:r>
          </w:p>
        </w:tc>
        <w:tc>
          <w:tcPr>
            <w:tcW w:type="dxa" w:w="2196"/>
          </w:tcPr>
          <w:p>
            <w:r>
              <w:t>✅ Demonstrated</w:t>
            </w:r>
          </w:p>
        </w:tc>
        <w:tc>
          <w:tcPr>
            <w:tcW w:type="dxa" w:w="2196"/>
          </w:tcPr>
          <w:p>
            <w:r>
              <w:t>Killed Flask server and Firestore — app continued logging via localStorage</w:t>
            </w:r>
          </w:p>
        </w:tc>
        <w:tc>
          <w:tcPr>
            <w:tcW w:type="dxa" w:w="2196"/>
          </w:tcPr>
          <w:p>
            <w:r>
              <w:t>Reliability angle strongly received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