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62C2A" w:rsidRPr="00351849" w:rsidRDefault="00351849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  <w:r w:rsidRPr="00351849">
        <w:rPr>
          <w:rFonts w:asciiTheme="majorHAnsi" w:eastAsia="Calibri" w:hAnsiTheme="majorHAnsi" w:cstheme="majorHAnsi"/>
          <w:b/>
          <w:bCs/>
        </w:rPr>
        <w:t>Project Design Phase-II</w:t>
      </w:r>
    </w:p>
    <w:p w:rsidR="00E62C2A" w:rsidRPr="00351849" w:rsidRDefault="00351849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  <w:r w:rsidRPr="00351849">
        <w:rPr>
          <w:rFonts w:asciiTheme="majorHAnsi" w:eastAsia="Calibri" w:hAnsiTheme="majorHAnsi" w:cstheme="majorHAnsi"/>
          <w:b/>
          <w:bCs/>
        </w:rPr>
        <w:t>Solution Requirements (Functional &amp; Non-functional)</w:t>
      </w:r>
    </w:p>
    <w:p w:rsidR="00E62C2A" w:rsidRPr="00351849" w:rsidRDefault="00E62C2A">
      <w:pPr>
        <w:pStyle w:val="normal0"/>
        <w:spacing w:line="259" w:lineRule="auto"/>
        <w:jc w:val="center"/>
        <w:rPr>
          <w:rFonts w:asciiTheme="majorHAnsi" w:eastAsia="Calibri" w:hAnsiTheme="majorHAnsi" w:cstheme="majorHAnsi"/>
          <w:b/>
          <w:bCs/>
        </w:rPr>
      </w:pPr>
    </w:p>
    <w:tbl>
      <w:tblPr>
        <w:tblStyle w:val="af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08"/>
        <w:gridCol w:w="4843"/>
      </w:tblGrid>
      <w:tr w:rsidR="00E62C2A" w:rsidRPr="00351849">
        <w:tc>
          <w:tcPr>
            <w:tcW w:w="4508" w:type="dxa"/>
          </w:tcPr>
          <w:p w:rsidR="00E62C2A" w:rsidRPr="00351849" w:rsidRDefault="00351849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Date</w:t>
            </w:r>
          </w:p>
        </w:tc>
        <w:tc>
          <w:tcPr>
            <w:tcW w:w="4843" w:type="dxa"/>
          </w:tcPr>
          <w:p w:rsidR="00E62C2A" w:rsidRPr="00351849" w:rsidRDefault="00351849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 xml:space="preserve">29 November </w:t>
            </w:r>
            <w:r w:rsidRPr="00351849">
              <w:rPr>
                <w:rFonts w:asciiTheme="majorHAnsi" w:eastAsia="Calibri" w:hAnsiTheme="majorHAnsi" w:cstheme="majorHAnsi"/>
              </w:rPr>
              <w:t>2025</w:t>
            </w:r>
          </w:p>
        </w:tc>
      </w:tr>
      <w:tr w:rsidR="00E62C2A" w:rsidRPr="00351849">
        <w:tc>
          <w:tcPr>
            <w:tcW w:w="4508" w:type="dxa"/>
          </w:tcPr>
          <w:p w:rsidR="00E62C2A" w:rsidRPr="00351849" w:rsidRDefault="00351849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Team ID</w:t>
            </w:r>
          </w:p>
        </w:tc>
        <w:tc>
          <w:tcPr>
            <w:tcW w:w="4843" w:type="dxa"/>
          </w:tcPr>
          <w:p w:rsidR="00E62C2A" w:rsidRPr="00351849" w:rsidRDefault="00E62C2A">
            <w:pPr>
              <w:pStyle w:val="normal0"/>
              <w:rPr>
                <w:rFonts w:asciiTheme="majorHAnsi" w:eastAsia="Calibri" w:hAnsiTheme="majorHAnsi" w:cstheme="majorHAnsi"/>
              </w:rPr>
            </w:pPr>
          </w:p>
        </w:tc>
      </w:tr>
      <w:tr w:rsidR="00E62C2A" w:rsidRPr="00351849">
        <w:tc>
          <w:tcPr>
            <w:tcW w:w="4508" w:type="dxa"/>
          </w:tcPr>
          <w:p w:rsidR="00E62C2A" w:rsidRPr="00351849" w:rsidRDefault="00351849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Project Name</w:t>
            </w:r>
          </w:p>
        </w:tc>
        <w:tc>
          <w:tcPr>
            <w:tcW w:w="4843" w:type="dxa"/>
          </w:tcPr>
          <w:p w:rsidR="00E62C2A" w:rsidRPr="00351849" w:rsidRDefault="00351849">
            <w:pPr>
              <w:pStyle w:val="normal0"/>
              <w:rPr>
                <w:rFonts w:asciiTheme="majorHAnsi" w:eastAsia="Calibri" w:hAnsiTheme="majorHAnsi" w:cstheme="majorHAnsi"/>
              </w:rPr>
            </w:pPr>
            <w:proofErr w:type="spellStart"/>
            <w:r w:rsidRPr="00351849">
              <w:rPr>
                <w:rFonts w:asciiTheme="majorHAnsi" w:hAnsiTheme="majorHAnsi" w:cstheme="majorHAnsi"/>
                <w:color w:val="000000" w:themeColor="text1"/>
              </w:rPr>
              <w:t>DocSpot</w:t>
            </w:r>
            <w:proofErr w:type="spellEnd"/>
            <w:r w:rsidRPr="00351849">
              <w:rPr>
                <w:rFonts w:asciiTheme="majorHAnsi" w:hAnsiTheme="majorHAnsi" w:cstheme="majorHAnsi"/>
                <w:color w:val="000000" w:themeColor="text1"/>
              </w:rPr>
              <w:t>-Medical Appointment Management System</w:t>
            </w:r>
          </w:p>
        </w:tc>
      </w:tr>
      <w:tr w:rsidR="00E62C2A" w:rsidRPr="00351849">
        <w:tc>
          <w:tcPr>
            <w:tcW w:w="4508" w:type="dxa"/>
          </w:tcPr>
          <w:p w:rsidR="00E62C2A" w:rsidRPr="00351849" w:rsidRDefault="00351849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Maximum Marks</w:t>
            </w:r>
          </w:p>
        </w:tc>
        <w:tc>
          <w:tcPr>
            <w:tcW w:w="4843" w:type="dxa"/>
          </w:tcPr>
          <w:p w:rsidR="00E62C2A" w:rsidRPr="00351849" w:rsidRDefault="00351849">
            <w:pPr>
              <w:pStyle w:val="normal0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4 Marks</w:t>
            </w:r>
          </w:p>
        </w:tc>
      </w:tr>
    </w:tbl>
    <w:p w:rsidR="00E62C2A" w:rsidRPr="00351849" w:rsidRDefault="00E62C2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E62C2A" w:rsidRPr="00351849" w:rsidRDefault="00351849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351849">
        <w:rPr>
          <w:rFonts w:asciiTheme="majorHAnsi" w:eastAsia="Calibri" w:hAnsiTheme="majorHAnsi" w:cstheme="majorHAnsi"/>
          <w:b/>
          <w:bCs/>
        </w:rPr>
        <w:t>Functional Requirements:</w:t>
      </w:r>
    </w:p>
    <w:p w:rsidR="00E62C2A" w:rsidRPr="00351849" w:rsidRDefault="00351849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  <w:r w:rsidRPr="00351849">
        <w:rPr>
          <w:rFonts w:asciiTheme="majorHAnsi" w:eastAsia="Calibri" w:hAnsiTheme="majorHAnsi" w:cstheme="majorHAnsi"/>
        </w:rPr>
        <w:t>Following are the functional requirements of the proposed solution.</w:t>
      </w:r>
    </w:p>
    <w:p w:rsidR="00E62C2A" w:rsidRPr="00351849" w:rsidRDefault="00351849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351849">
        <w:rPr>
          <w:rFonts w:asciiTheme="majorHAnsi" w:eastAsia="Calibri" w:hAnsiTheme="majorHAnsi" w:cstheme="majorHAnsi"/>
          <w:b/>
          <w:bCs/>
        </w:rPr>
        <w:t>Functional Requirements – Doctor Appointment Booking System</w:t>
      </w:r>
    </w:p>
    <w:tbl>
      <w:tblPr>
        <w:tblStyle w:val="aff4"/>
        <w:tblW w:w="898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13"/>
        <w:gridCol w:w="2981"/>
        <w:gridCol w:w="5194"/>
      </w:tblGrid>
      <w:tr w:rsidR="00E62C2A" w:rsidRPr="00351849">
        <w:tc>
          <w:tcPr>
            <w:tcW w:w="813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351849">
              <w:rPr>
                <w:rFonts w:asciiTheme="majorHAnsi" w:eastAsia="Calibri" w:hAnsiTheme="majorHAnsi" w:cstheme="majorHAnsi"/>
                <w:b/>
                <w:bCs/>
              </w:rPr>
              <w:t>FR No.</w:t>
            </w:r>
          </w:p>
        </w:tc>
        <w:tc>
          <w:tcPr>
            <w:tcW w:w="2981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351849">
              <w:rPr>
                <w:rFonts w:asciiTheme="majorHAnsi" w:eastAsia="Calibri" w:hAnsiTheme="majorHAnsi" w:cstheme="majorHAnsi"/>
                <w:b/>
                <w:bCs/>
              </w:rPr>
              <w:t>Functional Requirement (Epic)</w:t>
            </w: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351849">
              <w:rPr>
                <w:rFonts w:asciiTheme="majorHAnsi" w:eastAsia="Calibri" w:hAnsiTheme="majorHAnsi" w:cstheme="majorHAnsi"/>
                <w:b/>
                <w:bCs/>
              </w:rPr>
              <w:t>Sub Requirement (Story / Sub-Task)</w:t>
            </w:r>
          </w:p>
        </w:tc>
      </w:tr>
      <w:tr w:rsidR="00E62C2A" w:rsidRPr="00351849">
        <w:tc>
          <w:tcPr>
            <w:tcW w:w="813" w:type="dxa"/>
            <w:vMerge w:val="restart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FR-1</w:t>
            </w:r>
          </w:p>
        </w:tc>
        <w:tc>
          <w:tcPr>
            <w:tcW w:w="2981" w:type="dxa"/>
            <w:vMerge w:val="restart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Doctor Search &amp; Discovery</w:t>
            </w: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Search doctors by specialization</w:t>
            </w:r>
          </w:p>
        </w:tc>
      </w:tr>
      <w:tr w:rsidR="00E62C2A" w:rsidRPr="00351849">
        <w:tc>
          <w:tcPr>
            <w:tcW w:w="813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981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Filter doctors by experience, location, consultation type</w:t>
            </w:r>
          </w:p>
        </w:tc>
      </w:tr>
      <w:tr w:rsidR="00E62C2A" w:rsidRPr="00351849">
        <w:tc>
          <w:tcPr>
            <w:tcW w:w="813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981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View doctor profile (qualification, fees, reviews)</w:t>
            </w:r>
          </w:p>
        </w:tc>
      </w:tr>
      <w:tr w:rsidR="00E62C2A" w:rsidRPr="00351849">
        <w:tc>
          <w:tcPr>
            <w:tcW w:w="813" w:type="dxa"/>
            <w:vMerge w:val="restart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FR-2</w:t>
            </w:r>
          </w:p>
        </w:tc>
        <w:tc>
          <w:tcPr>
            <w:tcW w:w="2981" w:type="dxa"/>
            <w:vMerge w:val="restart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Appointment Booking</w:t>
            </w: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Check doctor’s availability (time slots)</w:t>
            </w:r>
          </w:p>
        </w:tc>
      </w:tr>
      <w:tr w:rsidR="00E62C2A" w:rsidRPr="00351849">
        <w:tc>
          <w:tcPr>
            <w:tcW w:w="813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981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Book appointment (online / offline)</w:t>
            </w:r>
          </w:p>
        </w:tc>
      </w:tr>
      <w:tr w:rsidR="00E62C2A" w:rsidRPr="00351849">
        <w:tc>
          <w:tcPr>
            <w:tcW w:w="813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981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Cancel or reschedule appointment</w:t>
            </w:r>
          </w:p>
        </w:tc>
      </w:tr>
      <w:tr w:rsidR="00E62C2A" w:rsidRPr="00351849">
        <w:tc>
          <w:tcPr>
            <w:tcW w:w="813" w:type="dxa"/>
            <w:vMerge w:val="restart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FR-3</w:t>
            </w:r>
          </w:p>
        </w:tc>
        <w:tc>
          <w:tcPr>
            <w:tcW w:w="2981" w:type="dxa"/>
            <w:vMerge w:val="restart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Medical Records</w:t>
            </w: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View previous consultations</w:t>
            </w:r>
          </w:p>
        </w:tc>
      </w:tr>
      <w:tr w:rsidR="00E62C2A" w:rsidRPr="00351849">
        <w:tc>
          <w:tcPr>
            <w:tcW w:w="813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981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Store &amp; access digital prescriptions</w:t>
            </w:r>
          </w:p>
        </w:tc>
      </w:tr>
      <w:tr w:rsidR="00E62C2A" w:rsidRPr="00351849">
        <w:tc>
          <w:tcPr>
            <w:tcW w:w="813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981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Maintain patient medical history (reports, notes)</w:t>
            </w:r>
          </w:p>
        </w:tc>
      </w:tr>
      <w:tr w:rsidR="00E62C2A" w:rsidRPr="00351849">
        <w:tc>
          <w:tcPr>
            <w:tcW w:w="813" w:type="dxa"/>
            <w:vMerge w:val="restart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FR-4</w:t>
            </w:r>
          </w:p>
        </w:tc>
        <w:tc>
          <w:tcPr>
            <w:tcW w:w="2981" w:type="dxa"/>
            <w:vMerge w:val="restart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Online Consultation</w:t>
            </w: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Chat consultation with doctor</w:t>
            </w:r>
          </w:p>
        </w:tc>
      </w:tr>
      <w:tr w:rsidR="00E62C2A" w:rsidRPr="00351849">
        <w:tc>
          <w:tcPr>
            <w:tcW w:w="813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981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Video consultation</w:t>
            </w:r>
          </w:p>
        </w:tc>
      </w:tr>
      <w:tr w:rsidR="00E62C2A" w:rsidRPr="00351849">
        <w:tc>
          <w:tcPr>
            <w:tcW w:w="813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981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Share medical documents during consultation</w:t>
            </w:r>
          </w:p>
        </w:tc>
      </w:tr>
      <w:tr w:rsidR="00E62C2A" w:rsidRPr="00351849">
        <w:tc>
          <w:tcPr>
            <w:tcW w:w="813" w:type="dxa"/>
            <w:vMerge w:val="restart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FR-5</w:t>
            </w:r>
          </w:p>
        </w:tc>
        <w:tc>
          <w:tcPr>
            <w:tcW w:w="2981" w:type="dxa"/>
            <w:vMerge w:val="restart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Payment &amp; Billing</w:t>
            </w: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Make online payments (UPI / Card / Wallet)</w:t>
            </w:r>
          </w:p>
        </w:tc>
      </w:tr>
      <w:tr w:rsidR="00E62C2A" w:rsidRPr="00351849">
        <w:tc>
          <w:tcPr>
            <w:tcW w:w="813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981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Generate digital invoice</w:t>
            </w:r>
          </w:p>
        </w:tc>
      </w:tr>
      <w:tr w:rsidR="00E62C2A" w:rsidRPr="00351849">
        <w:tc>
          <w:tcPr>
            <w:tcW w:w="813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981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View payment history</w:t>
            </w:r>
          </w:p>
        </w:tc>
      </w:tr>
      <w:tr w:rsidR="00E62C2A" w:rsidRPr="00351849">
        <w:tc>
          <w:tcPr>
            <w:tcW w:w="813" w:type="dxa"/>
            <w:vMerge w:val="restart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FR-6</w:t>
            </w:r>
          </w:p>
        </w:tc>
        <w:tc>
          <w:tcPr>
            <w:tcW w:w="2981" w:type="dxa"/>
            <w:vMerge w:val="restart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Doctor Portal</w:t>
            </w: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Set available timings (doctor schedule)</w:t>
            </w:r>
          </w:p>
        </w:tc>
      </w:tr>
      <w:tr w:rsidR="00E62C2A" w:rsidRPr="00351849">
        <w:tc>
          <w:tcPr>
            <w:tcW w:w="813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981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View upcoming appointments</w:t>
            </w:r>
          </w:p>
        </w:tc>
      </w:tr>
      <w:tr w:rsidR="00E62C2A" w:rsidRPr="00351849">
        <w:tc>
          <w:tcPr>
            <w:tcW w:w="813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981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Upload digital prescriptions</w:t>
            </w:r>
          </w:p>
        </w:tc>
      </w:tr>
      <w:tr w:rsidR="00E62C2A" w:rsidRPr="00351849">
        <w:tc>
          <w:tcPr>
            <w:tcW w:w="813" w:type="dxa"/>
            <w:vMerge w:val="restart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FR-7</w:t>
            </w:r>
          </w:p>
        </w:tc>
        <w:tc>
          <w:tcPr>
            <w:tcW w:w="2981" w:type="dxa"/>
            <w:vMerge w:val="restart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Admin Management</w:t>
            </w: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Verify doctor registration &amp; certificates</w:t>
            </w:r>
          </w:p>
        </w:tc>
      </w:tr>
      <w:tr w:rsidR="00E62C2A" w:rsidRPr="00351849">
        <w:tc>
          <w:tcPr>
            <w:tcW w:w="813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981" w:type="dxa"/>
            <w:vMerge/>
          </w:tcPr>
          <w:p w:rsidR="00E62C2A" w:rsidRPr="00351849" w:rsidRDefault="00E62C2A">
            <w:pPr>
              <w:pStyle w:val="normal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Manage patient &amp; doctor accounts</w:t>
            </w:r>
          </w:p>
        </w:tc>
      </w:tr>
      <w:tr w:rsidR="00E62C2A" w:rsidRPr="00351849">
        <w:tc>
          <w:tcPr>
            <w:tcW w:w="813" w:type="dxa"/>
          </w:tcPr>
          <w:p w:rsidR="00E62C2A" w:rsidRPr="00351849" w:rsidRDefault="00E62C2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2981" w:type="dxa"/>
          </w:tcPr>
          <w:p w:rsidR="00E62C2A" w:rsidRPr="00351849" w:rsidRDefault="00E62C2A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</w:p>
        </w:tc>
        <w:tc>
          <w:tcPr>
            <w:tcW w:w="519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Monitor system logs and overall activity</w:t>
            </w:r>
          </w:p>
        </w:tc>
      </w:tr>
    </w:tbl>
    <w:p w:rsidR="00E62C2A" w:rsidRPr="00351849" w:rsidRDefault="00E62C2A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</w:p>
    <w:p w:rsidR="00E62C2A" w:rsidRPr="00351849" w:rsidRDefault="00351849">
      <w:pPr>
        <w:pStyle w:val="normal0"/>
        <w:spacing w:after="160" w:line="259" w:lineRule="auto"/>
        <w:rPr>
          <w:rFonts w:asciiTheme="majorHAnsi" w:eastAsia="Calibri" w:hAnsiTheme="majorHAnsi" w:cstheme="majorHAnsi"/>
          <w:b/>
          <w:bCs/>
        </w:rPr>
      </w:pPr>
      <w:r w:rsidRPr="00351849">
        <w:rPr>
          <w:rFonts w:asciiTheme="majorHAnsi" w:eastAsia="Calibri" w:hAnsiTheme="majorHAnsi" w:cstheme="majorHAnsi"/>
          <w:b/>
          <w:bCs/>
        </w:rPr>
        <w:t>Non-functional Requirements:</w:t>
      </w:r>
    </w:p>
    <w:p w:rsidR="00E62C2A" w:rsidRPr="00351849" w:rsidRDefault="00351849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  <w:r w:rsidRPr="00351849">
        <w:rPr>
          <w:rFonts w:asciiTheme="majorHAnsi" w:eastAsia="Calibri" w:hAnsiTheme="majorHAnsi" w:cstheme="majorHAnsi"/>
        </w:rPr>
        <w:t>Following are the non-functional requirements of the proposed solution.</w:t>
      </w:r>
    </w:p>
    <w:tbl>
      <w:tblPr>
        <w:tblStyle w:val="aff5"/>
        <w:tblW w:w="90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884"/>
        <w:gridCol w:w="2524"/>
        <w:gridCol w:w="5611"/>
      </w:tblGrid>
      <w:tr w:rsidR="00E62C2A" w:rsidRPr="00351849">
        <w:tc>
          <w:tcPr>
            <w:tcW w:w="88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351849">
              <w:rPr>
                <w:rFonts w:asciiTheme="majorHAnsi" w:eastAsia="Calibri" w:hAnsiTheme="majorHAnsi" w:cstheme="majorHAnsi"/>
                <w:b/>
                <w:bCs/>
              </w:rPr>
              <w:t>NFR No.</w:t>
            </w:r>
          </w:p>
        </w:tc>
        <w:tc>
          <w:tcPr>
            <w:tcW w:w="252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351849">
              <w:rPr>
                <w:rFonts w:asciiTheme="majorHAnsi" w:eastAsia="Calibri" w:hAnsiTheme="majorHAnsi" w:cstheme="majorHAnsi"/>
                <w:b/>
                <w:bCs/>
              </w:rPr>
              <w:t>Non-Functional Requirement</w:t>
            </w:r>
          </w:p>
        </w:tc>
        <w:tc>
          <w:tcPr>
            <w:tcW w:w="5611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  <w:b/>
                <w:bCs/>
              </w:rPr>
            </w:pPr>
            <w:r w:rsidRPr="00351849">
              <w:rPr>
                <w:rFonts w:asciiTheme="majorHAnsi" w:eastAsia="Calibri" w:hAnsiTheme="majorHAnsi" w:cstheme="majorHAnsi"/>
                <w:b/>
                <w:bCs/>
              </w:rPr>
              <w:t>Description</w:t>
            </w:r>
          </w:p>
        </w:tc>
      </w:tr>
      <w:tr w:rsidR="00E62C2A" w:rsidRPr="00351849">
        <w:tc>
          <w:tcPr>
            <w:tcW w:w="88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NFR-1</w:t>
            </w:r>
          </w:p>
        </w:tc>
        <w:tc>
          <w:tcPr>
            <w:tcW w:w="252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Usability</w:t>
            </w:r>
          </w:p>
        </w:tc>
        <w:tc>
          <w:tcPr>
            <w:tcW w:w="5611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The interface must be simple for patients to search and book quickly.</w:t>
            </w:r>
          </w:p>
        </w:tc>
      </w:tr>
      <w:tr w:rsidR="00E62C2A" w:rsidRPr="00351849">
        <w:tc>
          <w:tcPr>
            <w:tcW w:w="88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NFR-2</w:t>
            </w:r>
          </w:p>
        </w:tc>
        <w:tc>
          <w:tcPr>
            <w:tcW w:w="252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Security</w:t>
            </w:r>
          </w:p>
        </w:tc>
        <w:tc>
          <w:tcPr>
            <w:tcW w:w="5611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Encrypt data, secure login, secure payments, and role-based access.</w:t>
            </w:r>
          </w:p>
        </w:tc>
      </w:tr>
      <w:tr w:rsidR="00E62C2A" w:rsidRPr="00351849">
        <w:tc>
          <w:tcPr>
            <w:tcW w:w="88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NFR-3</w:t>
            </w:r>
          </w:p>
        </w:tc>
        <w:tc>
          <w:tcPr>
            <w:tcW w:w="252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Reliability</w:t>
            </w:r>
          </w:p>
        </w:tc>
        <w:tc>
          <w:tcPr>
            <w:tcW w:w="5611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Appointment booking and schedule updates must work without failure.</w:t>
            </w:r>
          </w:p>
        </w:tc>
      </w:tr>
      <w:tr w:rsidR="00E62C2A" w:rsidRPr="00351849">
        <w:tc>
          <w:tcPr>
            <w:tcW w:w="88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NFR-4</w:t>
            </w:r>
          </w:p>
        </w:tc>
        <w:tc>
          <w:tcPr>
            <w:tcW w:w="252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Performance</w:t>
            </w:r>
          </w:p>
        </w:tc>
        <w:tc>
          <w:tcPr>
            <w:tcW w:w="5611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Search results must be loaded within 2 seconds; booking should be instant.</w:t>
            </w:r>
          </w:p>
        </w:tc>
      </w:tr>
      <w:tr w:rsidR="00E62C2A" w:rsidRPr="00351849">
        <w:tc>
          <w:tcPr>
            <w:tcW w:w="88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NFR-5</w:t>
            </w:r>
          </w:p>
        </w:tc>
        <w:tc>
          <w:tcPr>
            <w:tcW w:w="252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Availability</w:t>
            </w:r>
          </w:p>
        </w:tc>
        <w:tc>
          <w:tcPr>
            <w:tcW w:w="5611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The system must run with 99.9% uptime for medical access.</w:t>
            </w:r>
          </w:p>
        </w:tc>
      </w:tr>
      <w:tr w:rsidR="00E62C2A" w:rsidRPr="00351849">
        <w:tc>
          <w:tcPr>
            <w:tcW w:w="88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NFR-6</w:t>
            </w:r>
          </w:p>
        </w:tc>
        <w:tc>
          <w:tcPr>
            <w:tcW w:w="252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Scalability</w:t>
            </w:r>
          </w:p>
        </w:tc>
        <w:tc>
          <w:tcPr>
            <w:tcW w:w="5611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The system must support increasing users and peak-time load.</w:t>
            </w:r>
          </w:p>
        </w:tc>
      </w:tr>
      <w:tr w:rsidR="00E62C2A" w:rsidRPr="00351849">
        <w:tc>
          <w:tcPr>
            <w:tcW w:w="88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NFR-7</w:t>
            </w:r>
          </w:p>
        </w:tc>
        <w:tc>
          <w:tcPr>
            <w:tcW w:w="252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Data Accuracy</w:t>
            </w:r>
          </w:p>
        </w:tc>
        <w:tc>
          <w:tcPr>
            <w:tcW w:w="5611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Doctor’s availability and patient records must always be up to date.</w:t>
            </w:r>
          </w:p>
        </w:tc>
      </w:tr>
      <w:tr w:rsidR="00E62C2A" w:rsidRPr="00351849">
        <w:tc>
          <w:tcPr>
            <w:tcW w:w="88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NFR-8</w:t>
            </w:r>
          </w:p>
        </w:tc>
        <w:tc>
          <w:tcPr>
            <w:tcW w:w="2524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Compatib</w:t>
            </w:r>
            <w:r w:rsidRPr="00351849">
              <w:rPr>
                <w:rFonts w:asciiTheme="majorHAnsi" w:eastAsia="Calibri" w:hAnsiTheme="majorHAnsi" w:cstheme="majorHAnsi"/>
              </w:rPr>
              <w:t>ility</w:t>
            </w:r>
          </w:p>
        </w:tc>
        <w:tc>
          <w:tcPr>
            <w:tcW w:w="5611" w:type="dxa"/>
          </w:tcPr>
          <w:p w:rsidR="00E62C2A" w:rsidRPr="00351849" w:rsidRDefault="00351849">
            <w:pPr>
              <w:pStyle w:val="normal0"/>
              <w:spacing w:after="160" w:line="259" w:lineRule="auto"/>
              <w:rPr>
                <w:rFonts w:asciiTheme="majorHAnsi" w:eastAsia="Calibri" w:hAnsiTheme="majorHAnsi" w:cstheme="majorHAnsi"/>
              </w:rPr>
            </w:pPr>
            <w:r w:rsidRPr="00351849">
              <w:rPr>
                <w:rFonts w:asciiTheme="majorHAnsi" w:eastAsia="Calibri" w:hAnsiTheme="majorHAnsi" w:cstheme="majorHAnsi"/>
              </w:rPr>
              <w:t>Must work on all devices: mobile, desktop, all modern browsers.</w:t>
            </w:r>
          </w:p>
        </w:tc>
      </w:tr>
    </w:tbl>
    <w:p w:rsidR="00E62C2A" w:rsidRPr="00351849" w:rsidRDefault="00E62C2A">
      <w:pPr>
        <w:pStyle w:val="normal0"/>
        <w:spacing w:after="160" w:line="259" w:lineRule="auto"/>
        <w:rPr>
          <w:rFonts w:asciiTheme="majorHAnsi" w:eastAsia="Calibri" w:hAnsiTheme="majorHAnsi" w:cstheme="majorHAnsi"/>
        </w:rPr>
      </w:pPr>
    </w:p>
    <w:sectPr w:rsidR="00E62C2A" w:rsidRPr="00351849" w:rsidSect="00E62C2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0AC3A6B3-7F79-4AF2-BE34-DB2F52FB7EFB}"/>
    <w:embedBold r:id="rId2" w:fontKey="{60F5AE3D-358F-48E8-9283-0AD51BF4835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275913E4-D991-4DF2-9C7B-9FFA3B1459D1}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embedTrueTypeFonts/>
  <w:proofState w:spelling="clean" w:grammar="clean"/>
  <w:defaultTabStop w:val="720"/>
  <w:characterSpacingControl w:val="doNotCompress"/>
  <w:compat/>
  <w:rsids>
    <w:rsidRoot w:val="00E62C2A"/>
    <w:rsid w:val="00351849"/>
    <w:rsid w:val="00E62C2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E62C2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E62C2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E62C2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E62C2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E62C2A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E62C2A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rsid w:val="00E62C2A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0">
    <w:name w:val="normal"/>
    <w:rsid w:val="00E62C2A"/>
  </w:style>
  <w:style w:type="paragraph" w:styleId="Title">
    <w:name w:val="Title"/>
    <w:basedOn w:val="normal0"/>
    <w:next w:val="normal0"/>
    <w:rsid w:val="00E62C2A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rsid w:val="00E62C2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E62C2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rsid w:val="00E62C2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rsid w:val="00E62C2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rsid w:val="00E62C2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3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rsid w:val="00E62C2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rsid w:val="00E62C2A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89284F"/>
    <w:pPr>
      <w:spacing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itle">
    <w:name w:val="Subtitle"/>
    <w:basedOn w:val="normal0"/>
    <w:next w:val="normal0"/>
    <w:rsid w:val="00E62C2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ff3">
    <w:basedOn w:val="TableNormal"/>
    <w:rsid w:val="00E62C2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4">
    <w:basedOn w:val="TableNormal"/>
    <w:rsid w:val="00E62C2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f5">
    <w:basedOn w:val="TableNormal"/>
    <w:rsid w:val="00E62C2A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I+549eKldEAUAGl89xUo53VyR4g==">CgMxLjA4AHIhMW5vSXVMOVVLOVd6U3hvZ1RhLVlzbnotZWozSmtyVmpH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333</Words>
  <Characters>1899</Characters>
  <Application>Microsoft Office Word</Application>
  <DocSecurity>0</DocSecurity>
  <Lines>15</Lines>
  <Paragraphs>4</Paragraphs>
  <ScaleCrop>false</ScaleCrop>
  <Company>Grizli777</Company>
  <LinksUpToDate>false</LinksUpToDate>
  <CharactersWithSpaces>2228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LENOVO</cp:lastModifiedBy>
  <cp:revision>2</cp:revision>
  <dcterms:created xsi:type="dcterms:W3CDTF">2025-11-29T06:36:00Z</dcterms:created>
  <dcterms:modified xsi:type="dcterms:W3CDTF">2025-12-05T17:54:00Z</dcterms:modified>
</cp:coreProperties>
</file>