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210" w:rsidRPr="00B871E6" w:rsidRDefault="00B871E6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 w:rsidRPr="00B871E6">
        <w:rPr>
          <w:rFonts w:ascii="Calibri" w:eastAsia="Calibri" w:hAnsi="Calibri" w:cs="Calibri"/>
          <w:b/>
          <w:bCs/>
        </w:rPr>
        <w:t>Project Design Phase</w:t>
      </w:r>
    </w:p>
    <w:p w:rsidR="007B2210" w:rsidRPr="00B871E6" w:rsidRDefault="00B871E6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 w:rsidRPr="00B871E6">
        <w:rPr>
          <w:rFonts w:ascii="Calibri" w:eastAsia="Calibri" w:hAnsi="Calibri" w:cs="Calibri"/>
          <w:b/>
          <w:bCs/>
        </w:rPr>
        <w:t>Solution Architecture</w:t>
      </w:r>
    </w:p>
    <w:p w:rsidR="007B2210" w:rsidRPr="00B871E6" w:rsidRDefault="007B2210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B2210" w:rsidRPr="00B871E6">
        <w:tc>
          <w:tcPr>
            <w:tcW w:w="4508" w:type="dxa"/>
          </w:tcPr>
          <w:p w:rsidR="007B2210" w:rsidRPr="00B871E6" w:rsidRDefault="00B871E6">
            <w:pPr>
              <w:pStyle w:val="normal0"/>
              <w:rPr>
                <w:rFonts w:ascii="Calibri" w:eastAsia="Calibri" w:hAnsi="Calibri" w:cs="Calibri"/>
              </w:rPr>
            </w:pPr>
            <w:r w:rsidRPr="00B871E6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B2210" w:rsidRPr="00B871E6" w:rsidRDefault="00B871E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03 December </w:t>
            </w:r>
            <w:r w:rsidRPr="00B871E6">
              <w:rPr>
                <w:rFonts w:ascii="Calibri" w:eastAsia="Calibri" w:hAnsi="Calibri" w:cs="Calibri"/>
              </w:rPr>
              <w:t>2025</w:t>
            </w:r>
          </w:p>
        </w:tc>
      </w:tr>
      <w:tr w:rsidR="007B2210" w:rsidRPr="00B871E6">
        <w:tc>
          <w:tcPr>
            <w:tcW w:w="4508" w:type="dxa"/>
          </w:tcPr>
          <w:p w:rsidR="007B2210" w:rsidRPr="00B871E6" w:rsidRDefault="00B871E6">
            <w:pPr>
              <w:pStyle w:val="normal0"/>
              <w:rPr>
                <w:rFonts w:ascii="Calibri" w:eastAsia="Calibri" w:hAnsi="Calibri" w:cs="Calibri"/>
              </w:rPr>
            </w:pPr>
            <w:r w:rsidRPr="00B871E6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B2210" w:rsidRPr="00B871E6" w:rsidRDefault="007B2210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B2210" w:rsidRPr="00B871E6">
        <w:tc>
          <w:tcPr>
            <w:tcW w:w="4508" w:type="dxa"/>
          </w:tcPr>
          <w:p w:rsidR="007B2210" w:rsidRPr="00B871E6" w:rsidRDefault="00B871E6">
            <w:pPr>
              <w:pStyle w:val="normal0"/>
              <w:rPr>
                <w:rFonts w:ascii="Calibri" w:eastAsia="Calibri" w:hAnsi="Calibri" w:cs="Calibri"/>
              </w:rPr>
            </w:pPr>
            <w:r w:rsidRPr="00B871E6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B2210" w:rsidRPr="00B871E6" w:rsidRDefault="00B871E6">
            <w:pPr>
              <w:pStyle w:val="normal0"/>
              <w:rPr>
                <w:rFonts w:ascii="Calibri" w:eastAsia="Calibri" w:hAnsi="Calibri" w:cs="Calibri"/>
              </w:rPr>
            </w:pPr>
            <w:r w:rsidRPr="00B871E6"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7B2210" w:rsidRPr="00B871E6">
        <w:tc>
          <w:tcPr>
            <w:tcW w:w="4508" w:type="dxa"/>
          </w:tcPr>
          <w:p w:rsidR="007B2210" w:rsidRPr="00B871E6" w:rsidRDefault="00B871E6">
            <w:pPr>
              <w:pStyle w:val="normal0"/>
              <w:rPr>
                <w:rFonts w:ascii="Calibri" w:eastAsia="Calibri" w:hAnsi="Calibri" w:cs="Calibri"/>
              </w:rPr>
            </w:pPr>
            <w:r w:rsidRPr="00B871E6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B2210" w:rsidRPr="00B871E6" w:rsidRDefault="00B871E6">
            <w:pPr>
              <w:pStyle w:val="normal0"/>
              <w:rPr>
                <w:rFonts w:ascii="Calibri" w:eastAsia="Calibri" w:hAnsi="Calibri" w:cs="Calibri"/>
              </w:rPr>
            </w:pPr>
            <w:r w:rsidRPr="00B871E6"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7B2210" w:rsidRPr="00B871E6" w:rsidRDefault="00B871E6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B871E6">
        <w:rPr>
          <w:rFonts w:ascii="Calibri" w:eastAsia="Calibri" w:hAnsi="Calibri" w:cs="Calibri"/>
          <w:b/>
          <w:bCs/>
          <w:sz w:val="24"/>
          <w:szCs w:val="24"/>
        </w:rPr>
        <w:t>Solution Architecture:</w:t>
      </w:r>
    </w:p>
    <w:p w:rsidR="007B2210" w:rsidRPr="00B871E6" w:rsidRDefault="00B871E6">
      <w:pPr>
        <w:pStyle w:val="normal0"/>
        <w:shd w:val="clear" w:color="auto" w:fill="FFFFFF"/>
        <w:spacing w:after="150" w:line="360" w:lineRule="auto"/>
        <w:rPr>
          <w:rFonts w:ascii="Calibri" w:eastAsia="Calibri" w:hAnsi="Calibri" w:cs="Calibri"/>
        </w:rPr>
      </w:pPr>
      <w:r w:rsidRPr="00B871E6">
        <w:rPr>
          <w:rFonts w:ascii="Calibri" w:hAnsi="Calibri" w:cs="Calibri"/>
        </w:rPr>
        <w:t>The solution architecture of the Flight Booking System is designed to provide a secure, scalable, and user-friendly platform for seamless air ticket booking. It emphasizes fast flight search, real-time updates from airline data, smooth and secure payment processing, and reliable ticket/PNR generation. This setup ensures a smooth experience for passengers and efficient management capabilities for administrators.</w:t>
      </w:r>
      <w:r w:rsidRPr="00B871E6">
        <w:rPr>
          <w:rFonts w:ascii="Calibri" w:eastAsia="Calibri" w:hAnsi="Calibri" w:cs="Calibri"/>
        </w:rPr>
        <w:br/>
      </w:r>
    </w:p>
    <w:p w:rsidR="00B871E6" w:rsidRPr="00B871E6" w:rsidRDefault="00B871E6" w:rsidP="00B871E6">
      <w:pPr>
        <w:pStyle w:val="NormalWeb"/>
        <w:rPr>
          <w:rFonts w:ascii="Calibri" w:hAnsi="Calibri" w:cs="Calibri"/>
        </w:rPr>
      </w:pPr>
      <w:r w:rsidRPr="00B871E6">
        <w:rPr>
          <w:rStyle w:val="Strong"/>
          <w:rFonts w:ascii="Calibri" w:hAnsi="Calibri" w:cs="Calibri"/>
        </w:rPr>
        <w:t>Key Architectural Capabilities:</w:t>
      </w:r>
    </w:p>
    <w:p w:rsidR="00B871E6" w:rsidRPr="00B871E6" w:rsidRDefault="00B871E6" w:rsidP="00B871E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871E6">
        <w:rPr>
          <w:rFonts w:ascii="Calibri" w:hAnsi="Calibri" w:cs="Calibri"/>
        </w:rPr>
        <w:t>Seamless end-to-end flight search and booking journey.</w:t>
      </w:r>
    </w:p>
    <w:p w:rsidR="00B871E6" w:rsidRPr="00B871E6" w:rsidRDefault="00B871E6" w:rsidP="00B871E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871E6">
        <w:rPr>
          <w:rFonts w:ascii="Calibri" w:hAnsi="Calibri" w:cs="Calibri"/>
        </w:rPr>
        <w:t xml:space="preserve">Complete ticket lifecycle: </w:t>
      </w:r>
      <w:r w:rsidRPr="00B871E6">
        <w:rPr>
          <w:rStyle w:val="Strong"/>
          <w:rFonts w:ascii="Calibri" w:hAnsi="Calibri" w:cs="Calibri"/>
        </w:rPr>
        <w:t>search → view details → pay → receive ticket/PNR</w:t>
      </w:r>
      <w:r w:rsidRPr="00B871E6">
        <w:rPr>
          <w:rFonts w:ascii="Calibri" w:hAnsi="Calibri" w:cs="Calibri"/>
        </w:rPr>
        <w:t>.</w:t>
      </w:r>
    </w:p>
    <w:p w:rsidR="00B871E6" w:rsidRPr="00B871E6" w:rsidRDefault="00B871E6" w:rsidP="00B871E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871E6">
        <w:rPr>
          <w:rFonts w:ascii="Calibri" w:hAnsi="Calibri" w:cs="Calibri"/>
        </w:rPr>
        <w:t>Scalable authentication and access control for both passengers and admin users.</w:t>
      </w:r>
    </w:p>
    <w:p w:rsidR="00B871E6" w:rsidRPr="00B871E6" w:rsidRDefault="00B871E6" w:rsidP="00B871E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871E6">
        <w:rPr>
          <w:rFonts w:ascii="Calibri" w:hAnsi="Calibri" w:cs="Calibri"/>
        </w:rPr>
        <w:t>Secure online payment handling with instant ticket and PNR generation.</w:t>
      </w:r>
    </w:p>
    <w:p w:rsidR="00B871E6" w:rsidRPr="00B871E6" w:rsidRDefault="00B871E6" w:rsidP="00B871E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871E6">
        <w:rPr>
          <w:rFonts w:ascii="Calibri" w:hAnsi="Calibri" w:cs="Calibri"/>
        </w:rPr>
        <w:t>Real-time synchronization of flight availability and pricing.</w:t>
      </w:r>
    </w:p>
    <w:p w:rsidR="00B871E6" w:rsidRPr="00B871E6" w:rsidRDefault="00B871E6" w:rsidP="00B871E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871E6">
        <w:rPr>
          <w:rFonts w:ascii="Calibri" w:hAnsi="Calibri" w:cs="Calibri"/>
        </w:rPr>
        <w:t>Reliable SMS/Email notifications for booking confirmations and updates.</w:t>
      </w:r>
    </w:p>
    <w:p w:rsidR="00B871E6" w:rsidRPr="00B871E6" w:rsidRDefault="00B871E6" w:rsidP="00B871E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B871E6">
        <w:rPr>
          <w:rFonts w:ascii="Calibri" w:hAnsi="Calibri" w:cs="Calibri"/>
        </w:rPr>
        <w:t>Centralized control over flights, schedules, and booking records.</w:t>
      </w:r>
    </w:p>
    <w:p w:rsidR="007B2210" w:rsidRPr="00B871E6" w:rsidRDefault="007B2210">
      <w:pPr>
        <w:pStyle w:val="normal0"/>
        <w:shd w:val="clear" w:color="auto" w:fill="FFFFFF"/>
        <w:spacing w:after="150" w:line="240" w:lineRule="auto"/>
        <w:ind w:left="720"/>
        <w:rPr>
          <w:rFonts w:ascii="Calibri" w:eastAsia="Calibri" w:hAnsi="Calibri" w:cs="Calibri"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7B2210" w:rsidRPr="00B871E6" w:rsidRDefault="00B871E6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-482600</wp:posOffset>
            </wp:positionH>
            <wp:positionV relativeFrom="paragraph">
              <wp:posOffset>361950</wp:posOffset>
            </wp:positionV>
            <wp:extent cx="6513195" cy="2120900"/>
            <wp:effectExtent l="19050" t="0" r="1905" b="0"/>
            <wp:wrapSquare wrapText="bothSides"/>
            <wp:docPr id="1" name="Picture 0" descr="archh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h.drawi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319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1E6">
        <w:rPr>
          <w:rFonts w:ascii="Calibri" w:eastAsia="Calibri" w:hAnsi="Calibri" w:cs="Calibri"/>
          <w:b/>
          <w:bCs/>
          <w:sz w:val="24"/>
          <w:szCs w:val="24"/>
        </w:rPr>
        <w:t xml:space="preserve">Example - Solution Architecture Diagram: </w:t>
      </w:r>
    </w:p>
    <w:p w:rsidR="007B2210" w:rsidRPr="00B871E6" w:rsidRDefault="007B2210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7B2210" w:rsidRPr="00B871E6" w:rsidSect="007B22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D8F7E62A-FEAC-42CB-AD5D-9465E4D7D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2C6F425-A85E-4ACE-B5A7-8015E3BED1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64CCB04-8D90-43AE-A538-564C6A8C9D63}"/>
    <w:embedBold r:id="rId4" w:fontKey="{4EC88262-AD5E-446B-94DB-0E51881282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6B28F1-FFEB-4AEE-88B2-CF47EC71C30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3C20C2"/>
    <w:multiLevelType w:val="multilevel"/>
    <w:tmpl w:val="CCBA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900586"/>
    <w:multiLevelType w:val="multilevel"/>
    <w:tmpl w:val="50C4EE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E8C528F"/>
    <w:multiLevelType w:val="multilevel"/>
    <w:tmpl w:val="0BDA01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7B2210"/>
    <w:rsid w:val="007B2210"/>
    <w:rsid w:val="00B871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B22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B22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B22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B22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B221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B221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B221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B2210"/>
  </w:style>
  <w:style w:type="paragraph" w:styleId="Title">
    <w:name w:val="Title"/>
    <w:basedOn w:val="normal0"/>
    <w:next w:val="normal0"/>
    <w:rsid w:val="007B2210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7B221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A51CD4"/>
    <w:pPr>
      <w:ind w:left="720"/>
      <w:contextualSpacing/>
    </w:pPr>
  </w:style>
  <w:style w:type="paragraph" w:styleId="Subtitle">
    <w:name w:val="Subtitle"/>
    <w:basedOn w:val="normal0"/>
    <w:next w:val="normal0"/>
    <w:rsid w:val="007B22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7B221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871E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1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87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71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0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9T8g4PuhABvUM5po3sZwbkUudQ==">CgMxLjA4AHIhMTRWVjdTWjVCUUw5aG5JWklHRTlVOHMzNnlrY01iaTZs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171</Words>
  <Characters>976</Characters>
  <Application>Microsoft Office Word</Application>
  <DocSecurity>0</DocSecurity>
  <Lines>8</Lines>
  <Paragraphs>2</Paragraphs>
  <ScaleCrop>false</ScaleCrop>
  <Company>Grizli777</Company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2025-12-04T10:34:00Z</dcterms:created>
  <dcterms:modified xsi:type="dcterms:W3CDTF">2025-12-05T18:22:00Z</dcterms:modified>
</cp:coreProperties>
</file>