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7" w:before="240" w:after="60"/>
        <w:jc w:val="center"/>
        <w:rPr>
          <w:b/>
        </w:rPr>
      </w:pPr>
      <w:r>
        <w:rPr>
          <w:b/>
        </w:rPr>
      </w:r>
    </w:p>
    <w:p>
      <w:pPr>
        <w:pStyle w:val="Title"/>
        <w:spacing w:lineRule="auto" w:line="7" w:before="240" w:after="60"/>
        <w:jc w:val="center"/>
        <w:rPr>
          <w:b/>
        </w:rPr>
      </w:pPr>
      <w:bookmarkStart w:id="0" w:name="_x8qj4vqyz48y"/>
      <w:bookmarkEnd w:id="0"/>
      <w:r>
        <w:rPr>
          <w:b/>
        </w:rPr>
        <w:t>Know Your Customer(KYC)</w:t>
      </w:r>
    </w:p>
    <w:p>
      <w:pPr>
        <w:pStyle w:val="normal1"/>
        <w:spacing w:lineRule="auto" w:line="7" w:before="240" w:after="0"/>
        <w:rPr>
          <w:b/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</w:r>
    </w:p>
    <w:p>
      <w:pPr>
        <w:pStyle w:val="normal1"/>
        <w:spacing w:lineRule="auto" w:line="7" w:before="240" w:after="0"/>
        <w:rPr>
          <w:b/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KYC (Know Your Customer) Verification Process</w:t>
      </w:r>
    </w:p>
    <w:p>
      <w:pPr>
        <w:pStyle w:val="normal1"/>
        <w:spacing w:lineRule="auto" w:line="7" w:before="240" w:after="0"/>
        <w:rPr>
          <w:b/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</w:r>
    </w:p>
    <w:p>
      <w:pPr>
        <w:pStyle w:val="normal1"/>
        <w:spacing w:lineRule="auto" w:line="7" w:before="240" w:after="0"/>
        <w:rPr>
          <w:sz w:val="32"/>
          <w:szCs w:val="32"/>
        </w:rPr>
      </w:pPr>
      <w:r>
        <w:rPr>
          <w:b/>
          <w:bCs/>
          <w:sz w:val="32"/>
          <w:szCs w:val="32"/>
        </w:rPr>
        <w:t>There are 3 Different stages</w:t>
      </w:r>
      <w:r>
        <w:rPr>
          <w:sz w:val="32"/>
          <w:szCs w:val="32"/>
        </w:rPr>
        <w:t>:</w:t>
        <w:br/>
      </w:r>
    </w:p>
    <w:p>
      <w:pPr>
        <w:pStyle w:val="normal1"/>
        <w:spacing w:lineRule="auto" w:line="7" w:before="240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Stage 1: Mobile Number Verification </w:t>
      </w:r>
    </w:p>
    <w:p>
      <w:pPr>
        <w:pStyle w:val="normal1"/>
        <w:spacing w:lineRule="auto" w:line="7" w:before="240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Stage 2: Document Verification</w:t>
      </w:r>
    </w:p>
    <w:p>
      <w:pPr>
        <w:pStyle w:val="normal1"/>
        <w:spacing w:lineRule="auto" w:line="7" w:before="240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Stage 3: Facial Verification</w:t>
      </w:r>
    </w:p>
    <w:p>
      <w:pPr>
        <w:pStyle w:val="normal1"/>
        <w:spacing w:lineRule="auto" w:line="7" w:before="240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Stage 4: Bank Account Verification</w:t>
      </w:r>
    </w:p>
    <w:p>
      <w:pPr>
        <w:pStyle w:val="normal1"/>
        <w:spacing w:lineRule="auto" w:line="7" w:before="240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>
      <w:pPr>
        <w:pStyle w:val="normal1"/>
        <w:spacing w:lineRule="auto" w:line="7" w:before="240" w:after="0"/>
        <w:rPr>
          <w:b/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</w:r>
    </w:p>
    <w:p>
      <w:pPr>
        <w:pStyle w:val="normal1"/>
        <w:spacing w:lineRule="auto" w:line="7" w:before="240" w:after="0"/>
        <w:rPr>
          <w:b/>
          <w:color w:val="1B1C1D"/>
          <w:sz w:val="30"/>
          <w:szCs w:val="30"/>
        </w:rPr>
      </w:pPr>
      <w:r>
        <w:rPr>
          <w:b/>
          <w:color w:val="1B1C1D"/>
          <w:sz w:val="30"/>
          <w:szCs w:val="30"/>
        </w:rPr>
        <w:t>Stage 1: Mobile Number Verification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hanging="360" w:left="720"/>
        <w:rPr/>
      </w:pPr>
      <w:r>
        <w:rPr>
          <w:b/>
          <w:color w:val="1B1C1D"/>
          <w:sz w:val="24"/>
          <w:szCs w:val="24"/>
        </w:rPr>
        <w:t>Collect User Information:</w:t>
      </w:r>
      <w:r>
        <w:rPr>
          <w:color w:val="1B1C1D"/>
          <w:sz w:val="24"/>
          <w:szCs w:val="24"/>
        </w:rPr>
        <w:t xml:space="preserve"> Gather the user's name and mobile number during registration.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left="720"/>
        <w:rPr/>
      </w:pPr>
      <w:r>
        <w:rPr>
          <w:b/>
          <w:color w:val="1B1C1D"/>
          <w:sz w:val="24"/>
          <w:szCs w:val="24"/>
        </w:rPr>
        <w:t>Send OTP:</w:t>
      </w:r>
      <w:r>
        <w:rPr>
          <w:color w:val="1B1C1D"/>
          <w:sz w:val="24"/>
          <w:szCs w:val="24"/>
        </w:rPr>
        <w:t xml:space="preserve"> Generate a unique one-time password (OTP) and send it to the provided mobile number via SMS or a similar channel.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left="720"/>
        <w:rPr/>
      </w:pPr>
      <w:r>
        <w:rPr>
          <w:b/>
          <w:color w:val="1B1C1D"/>
          <w:sz w:val="24"/>
          <w:szCs w:val="24"/>
        </w:rPr>
        <w:t>Verify OTP:</w:t>
      </w:r>
      <w:r>
        <w:rPr>
          <w:color w:val="1B1C1D"/>
          <w:sz w:val="24"/>
          <w:szCs w:val="24"/>
        </w:rPr>
        <w:t xml:space="preserve"> Prompt the user to enter the received OTP to confirm ownership of the mobile number.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hanging="360" w:left="720"/>
        <w:rPr/>
      </w:pPr>
      <w:r>
        <w:rPr>
          <w:b/>
          <w:color w:val="1B1C1D"/>
          <w:sz w:val="24"/>
          <w:szCs w:val="24"/>
        </w:rPr>
        <w:t>Telecom Database Check:</w:t>
      </w:r>
      <w:r>
        <w:rPr>
          <w:color w:val="1B1C1D"/>
          <w:sz w:val="24"/>
          <w:szCs w:val="24"/>
        </w:rPr>
        <w:t xml:space="preserve"> If available and feasible, cross-verify the provided name and mobile number with the telecom provider's database to enhance security.</w:t>
      </w:r>
    </w:p>
    <w:p>
      <w:pPr>
        <w:pStyle w:val="normal1"/>
        <w:spacing w:lineRule="auto" w:line="7" w:before="240" w:after="0"/>
        <w:rPr>
          <w:b/>
          <w:color w:val="1B1C1D"/>
          <w:sz w:val="30"/>
          <w:szCs w:val="30"/>
        </w:rPr>
      </w:pPr>
      <w:r>
        <w:rPr>
          <w:b/>
          <w:color w:val="1B1C1D"/>
          <w:sz w:val="30"/>
          <w:szCs w:val="30"/>
        </w:rPr>
        <w:t>Stage 2: Document Verification</w:t>
      </w:r>
    </w:p>
    <w:p>
      <w:pPr>
        <w:pStyle w:val="normal1"/>
        <w:numPr>
          <w:ilvl w:val="0"/>
          <w:numId w:val="1"/>
        </w:numPr>
        <w:spacing w:lineRule="auto" w:line="240" w:before="240" w:after="0"/>
        <w:ind w:hanging="360" w:left="720"/>
        <w:rPr/>
      </w:pPr>
      <w:r>
        <w:rPr>
          <w:b/>
          <w:color w:val="1B1C1D"/>
          <w:sz w:val="24"/>
          <w:szCs w:val="24"/>
        </w:rPr>
        <w:t>Document Submission:</w:t>
      </w:r>
      <w:r>
        <w:rPr>
          <w:color w:val="1B1C1D"/>
          <w:sz w:val="24"/>
          <w:szCs w:val="24"/>
        </w:rPr>
        <w:t xml:space="preserve"> Request the user to upload a clear copy of a valid government-issued ID (e.g., passport, driver's license, national ID card).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>
          <w:b/>
          <w:color w:val="1B1C1D"/>
          <w:sz w:val="24"/>
          <w:szCs w:val="24"/>
        </w:rPr>
        <w:t>Data Extraction:</w:t>
      </w:r>
      <w:r>
        <w:rPr>
          <w:color w:val="1B1C1D"/>
          <w:sz w:val="24"/>
          <w:szCs w:val="24"/>
        </w:rPr>
        <w:t xml:space="preserve"> Use OCR or other image processing techniques to extract relevant information from the uploaded document, such as name, date of birth, and document number.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>
          <w:b/>
          <w:color w:val="1B1C1D"/>
          <w:sz w:val="24"/>
          <w:szCs w:val="24"/>
        </w:rPr>
        <w:t>Document Authentication:</w:t>
      </w:r>
      <w:r>
        <w:rPr>
          <w:color w:val="1B1C1D"/>
          <w:sz w:val="24"/>
          <w:szCs w:val="24"/>
        </w:rPr>
        <w:t xml:space="preserve"> Verify the authenticity of the document using a reputable third-party identity verification service.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hanging="360" w:left="720"/>
        <w:rPr/>
      </w:pPr>
      <w:r>
        <w:rPr>
          <w:b/>
          <w:color w:val="1B1C1D"/>
          <w:sz w:val="24"/>
          <w:szCs w:val="24"/>
        </w:rPr>
        <w:t>Data Matching:</w:t>
      </w:r>
      <w:r>
        <w:rPr>
          <w:color w:val="1B1C1D"/>
          <w:sz w:val="24"/>
          <w:szCs w:val="24"/>
        </w:rPr>
        <w:t xml:space="preserve"> Compare the extracted information with the data provided during registration and the information verified in Stage 1 (mobile number verification).</w:t>
      </w:r>
    </w:p>
    <w:p>
      <w:pPr>
        <w:pStyle w:val="normal1"/>
        <w:spacing w:lineRule="auto" w:line="7" w:before="240" w:after="0"/>
        <w:rPr>
          <w:b/>
          <w:color w:val="1B1C1D"/>
          <w:sz w:val="30"/>
          <w:szCs w:val="30"/>
        </w:rPr>
      </w:pPr>
      <w:r>
        <w:rPr>
          <w:b/>
          <w:color w:val="1B1C1D"/>
          <w:sz w:val="30"/>
          <w:szCs w:val="30"/>
        </w:rPr>
        <w:t>Stage 3: Facial Recognition</w:t>
      </w:r>
    </w:p>
    <w:p>
      <w:pPr>
        <w:pStyle w:val="normal1"/>
        <w:numPr>
          <w:ilvl w:val="0"/>
          <w:numId w:val="4"/>
        </w:numPr>
        <w:spacing w:lineRule="auto" w:line="240" w:before="240" w:after="0"/>
        <w:ind w:hanging="360" w:left="720"/>
        <w:rPr/>
      </w:pPr>
      <w:r>
        <w:rPr>
          <w:b/>
          <w:color w:val="1B1C1D"/>
          <w:sz w:val="24"/>
          <w:szCs w:val="24"/>
        </w:rPr>
        <w:t>Liveness Check:</w:t>
      </w:r>
      <w:r>
        <w:rPr>
          <w:color w:val="1B1C1D"/>
          <w:sz w:val="24"/>
          <w:szCs w:val="24"/>
        </w:rPr>
        <w:t xml:space="preserve"> Conduct a liveness check to ensure the user is a real person and not a spoofing attempt. This can involve asking the user to perform specific actions (e.g., blink, smile, head movement) while capturing a video or image.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left="720"/>
        <w:rPr/>
      </w:pPr>
      <w:r>
        <w:rPr>
          <w:b/>
          <w:color w:val="1B1C1D"/>
          <w:sz w:val="24"/>
          <w:szCs w:val="24"/>
        </w:rPr>
        <w:t>Facial Feature Extraction:</w:t>
      </w:r>
      <w:r>
        <w:rPr>
          <w:color w:val="1B1C1D"/>
          <w:sz w:val="24"/>
          <w:szCs w:val="24"/>
        </w:rPr>
        <w:t xml:space="preserve"> Extract facial features from the captured image or video.</w:t>
      </w:r>
    </w:p>
    <w:p>
      <w:pPr>
        <w:pStyle w:val="normal1"/>
        <w:numPr>
          <w:ilvl w:val="0"/>
          <w:numId w:val="4"/>
        </w:numPr>
        <w:spacing w:lineRule="auto" w:line="240" w:before="0" w:after="240"/>
        <w:ind w:hanging="360" w:left="720"/>
        <w:rPr/>
      </w:pPr>
      <w:r>
        <w:rPr>
          <w:b/>
          <w:color w:val="1B1C1D"/>
          <w:sz w:val="24"/>
          <w:szCs w:val="24"/>
        </w:rPr>
        <w:t>Biometric Comparison:</w:t>
      </w:r>
      <w:r>
        <w:rPr>
          <w:color w:val="1B1C1D"/>
          <w:sz w:val="24"/>
          <w:szCs w:val="24"/>
        </w:rPr>
        <w:t xml:space="preserve"> Compare the extracted facial features with the photo on the uploaded ID and any previously stored biometric data (if applicable).</w:t>
      </w:r>
    </w:p>
    <w:p>
      <w:pPr>
        <w:pStyle w:val="normal1"/>
        <w:spacing w:lineRule="auto" w:line="7" w:before="240" w:after="0"/>
        <w:rPr>
          <w:b/>
          <w:color w:val="1B1C1D"/>
          <w:sz w:val="30"/>
          <w:szCs w:val="30"/>
        </w:rPr>
      </w:pPr>
      <w:r>
        <w:rPr>
          <w:b/>
          <w:color w:val="1B1C1D"/>
          <w:sz w:val="30"/>
          <w:szCs w:val="30"/>
        </w:rPr>
        <w:t>Stage 4: Bank Account Verification</w:t>
      </w:r>
    </w:p>
    <w:p>
      <w:pPr>
        <w:pStyle w:val="normal1"/>
        <w:numPr>
          <w:ilvl w:val="0"/>
          <w:numId w:val="3"/>
        </w:numPr>
        <w:spacing w:lineRule="auto" w:line="240" w:before="240" w:after="0"/>
        <w:ind w:hanging="360" w:left="720"/>
        <w:rPr/>
      </w:pPr>
      <w:r>
        <w:rPr>
          <w:b/>
          <w:color w:val="1B1C1D"/>
          <w:sz w:val="24"/>
          <w:szCs w:val="24"/>
        </w:rPr>
        <w:t>Bank Selection:</w:t>
      </w:r>
      <w:r>
        <w:rPr>
          <w:color w:val="1B1C1D"/>
          <w:sz w:val="24"/>
          <w:szCs w:val="24"/>
        </w:rPr>
        <w:t xml:space="preserve"> Allow the user to select their bank from a list of supported banks.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/>
      </w:pPr>
      <w:r>
        <w:rPr>
          <w:b/>
          <w:color w:val="1B1C1D"/>
          <w:sz w:val="24"/>
          <w:szCs w:val="24"/>
        </w:rPr>
        <w:t>Account Details:</w:t>
      </w:r>
      <w:r>
        <w:rPr>
          <w:color w:val="1B1C1D"/>
          <w:sz w:val="24"/>
          <w:szCs w:val="24"/>
        </w:rPr>
        <w:t xml:space="preserve"> Request the user to enter their bank account number and other relevant details.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/>
      </w:pPr>
      <w:r>
        <w:rPr>
          <w:b/>
          <w:color w:val="1B1C1D"/>
          <w:sz w:val="24"/>
          <w:szCs w:val="24"/>
        </w:rPr>
        <w:t>Bank Verification:</w:t>
      </w:r>
      <w:r>
        <w:rPr>
          <w:color w:val="1B1C1D"/>
          <w:sz w:val="24"/>
          <w:szCs w:val="24"/>
        </w:rPr>
        <w:t xml:space="preserve"> Verify the provided bank account details using the bank's API or a third-party verification service.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/>
      </w:pPr>
      <w:r>
        <w:rPr>
          <w:b/>
          <w:color w:val="1B1C1D"/>
          <w:sz w:val="24"/>
          <w:szCs w:val="24"/>
        </w:rPr>
        <w:t>Name Matching:</w:t>
      </w:r>
      <w:r>
        <w:rPr>
          <w:color w:val="1B1C1D"/>
          <w:sz w:val="24"/>
          <w:szCs w:val="24"/>
        </w:rPr>
        <w:t xml:space="preserve"> Ensure that the name associated with the bank account matches the previously verified information (from mobile number, document, and facial recognition).</w:t>
      </w:r>
    </w:p>
    <w:p>
      <w:pPr>
        <w:pStyle w:val="normal1"/>
        <w:numPr>
          <w:ilvl w:val="0"/>
          <w:numId w:val="3"/>
        </w:numPr>
        <w:spacing w:lineRule="auto" w:line="240" w:before="0" w:after="240"/>
        <w:ind w:hanging="360" w:left="720"/>
        <w:rPr/>
      </w:pPr>
      <w:r>
        <w:rPr>
          <w:b/>
          <w:color w:val="1B1C1D"/>
          <w:sz w:val="24"/>
          <w:szCs w:val="24"/>
        </w:rPr>
        <w:t>Additional Checks (Optional):</w:t>
      </w:r>
      <w:r>
        <w:rPr>
          <w:color w:val="1B1C1D"/>
          <w:sz w:val="24"/>
          <w:szCs w:val="24"/>
        </w:rPr>
        <w:t xml:space="preserve"> Consider implementing additional checks like address verification or credit history checks based on risk assessment.</w:t>
      </w:r>
    </w:p>
    <w:p>
      <w:pPr>
        <w:pStyle w:val="normal1"/>
        <w:spacing w:lineRule="auto" w:line="7" w:before="240" w:after="0"/>
        <w:rPr>
          <w:b/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Key Considerations:</w:t>
      </w:r>
    </w:p>
    <w:p>
      <w:pPr>
        <w:pStyle w:val="normal1"/>
        <w:numPr>
          <w:ilvl w:val="0"/>
          <w:numId w:val="5"/>
        </w:numPr>
        <w:spacing w:lineRule="auto" w:line="240" w:before="240" w:after="0"/>
        <w:ind w:hanging="360" w:left="720"/>
        <w:rPr/>
      </w:pPr>
      <w:r>
        <w:rPr>
          <w:b/>
          <w:color w:val="1B1C1D"/>
          <w:sz w:val="24"/>
          <w:szCs w:val="24"/>
        </w:rPr>
        <w:t>Data Privacy:</w:t>
      </w:r>
      <w:r>
        <w:rPr>
          <w:color w:val="1B1C1D"/>
          <w:sz w:val="24"/>
          <w:szCs w:val="24"/>
        </w:rPr>
        <w:t xml:space="preserve"> Handle all collected user data securely and in compliance with applicable data protection regulations (e.g., GDPR, CCPA).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>
          <w:b/>
          <w:color w:val="1B1C1D"/>
          <w:sz w:val="24"/>
          <w:szCs w:val="24"/>
        </w:rPr>
        <w:t>User Experience:</w:t>
      </w:r>
      <w:r>
        <w:rPr>
          <w:color w:val="1B1C1D"/>
          <w:sz w:val="24"/>
          <w:szCs w:val="24"/>
        </w:rPr>
        <w:t xml:space="preserve"> Design the verification process to be user-friendly and minimize friction for the user.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>
          <w:b/>
          <w:color w:val="1B1C1D"/>
          <w:sz w:val="24"/>
          <w:szCs w:val="24"/>
        </w:rPr>
        <w:t>Error Handling:</w:t>
      </w:r>
      <w:r>
        <w:rPr>
          <w:color w:val="1B1C1D"/>
          <w:sz w:val="24"/>
          <w:szCs w:val="24"/>
        </w:rPr>
        <w:t xml:space="preserve"> Implement robust error handling mechanisms to provide clear and informative feedback to the user in case of failures during any stage of the verification process.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>
          <w:b/>
          <w:color w:val="1B1C1D"/>
          <w:sz w:val="24"/>
          <w:szCs w:val="24"/>
        </w:rPr>
        <w:t>Compliance:</w:t>
      </w:r>
      <w:r>
        <w:rPr>
          <w:color w:val="1B1C1D"/>
          <w:sz w:val="24"/>
          <w:szCs w:val="24"/>
        </w:rPr>
        <w:t xml:space="preserve"> Adhere to all relevant KYC/AML regulations and industry standards.</w:t>
      </w:r>
    </w:p>
    <w:p>
      <w:pPr>
        <w:pStyle w:val="normal1"/>
        <w:numPr>
          <w:ilvl w:val="0"/>
          <w:numId w:val="5"/>
        </w:numPr>
        <w:spacing w:lineRule="auto" w:line="240" w:before="0" w:after="240"/>
        <w:ind w:hanging="360" w:left="720"/>
        <w:rPr/>
      </w:pPr>
      <w:r>
        <w:rPr>
          <w:b/>
          <w:color w:val="1B1C1D"/>
          <w:sz w:val="24"/>
          <w:szCs w:val="24"/>
        </w:rPr>
        <w:t>Continuous Improvement:</w:t>
      </w:r>
      <w:r>
        <w:rPr>
          <w:color w:val="1B1C1D"/>
          <w:sz w:val="24"/>
          <w:szCs w:val="24"/>
        </w:rPr>
        <w:t xml:space="preserve"> Regularly review and update the verification process to address emerging threats and improve accuracy.</w:t>
      </w:r>
    </w:p>
    <w:p>
      <w:pPr>
        <w:pStyle w:val="normal1"/>
        <w:spacing w:lineRule="auto" w:line="240" w:before="240" w:after="240"/>
        <w:ind w:hanging="0" w:left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By following these steps and incorporating best practices, you can establish a robust</w:t>
      </w:r>
    </w:p>
    <w:p>
      <w:pPr>
        <w:pStyle w:val="normal1"/>
        <w:spacing w:lineRule="auto" w:line="7" w:before="240"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and secure the KYC verification process for your cryptocurrency exchange.</w:t>
      </w:r>
    </w:p>
    <w:p>
      <w:pPr>
        <w:pStyle w:val="normal1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b/>
        <w:sz w:val="76"/>
        <w:szCs w:val="76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6"/>
        <w:szCs w:val="76"/>
      </w:rPr>
      <w:t>Maya Exchange</w:t>
    </w:r>
  </w:p>
  <w:p>
    <w:pPr>
      <w:pStyle w:val="normal1"/>
      <w:jc w:val="center"/>
      <w:rPr>
        <w:b/>
        <w:sz w:val="30"/>
        <w:szCs w:val="30"/>
      </w:rPr>
    </w:pPr>
    <w:r>
      <w:rPr>
        <w:b/>
        <w:sz w:val="23"/>
        <w:szCs w:val="23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b/>
        <w:sz w:val="76"/>
        <w:szCs w:val="76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6"/>
        <w:szCs w:val="76"/>
      </w:rPr>
      <w:t>Maya Exchange</w:t>
    </w:r>
  </w:p>
  <w:p>
    <w:pPr>
      <w:pStyle w:val="normal1"/>
      <w:jc w:val="center"/>
      <w:rPr>
        <w:b/>
        <w:sz w:val="30"/>
        <w:szCs w:val="30"/>
      </w:rPr>
    </w:pPr>
    <w:r>
      <w:rPr>
        <w:b/>
        <w:sz w:val="23"/>
        <w:szCs w:val="23"/>
      </w:rPr>
      <w:t>Let’s Make Difference In Crypto World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LibreOffice/24.8.4.2$Linux_X86_64 LibreOffice_project/bb3cfa12c7b1bf994ecc5649a80400d06cd71002</Application>
  <AppVersion>15.0000</AppVersion>
  <Pages>2</Pages>
  <Words>511</Words>
  <Characters>2914</Characters>
  <CharactersWithSpaces>3370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2025-01-25T20:25:07Z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