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oter32.xml" ContentType="application/vnd.openxmlformats-officedocument.wordprocessingml.footer+xml"/>
  <Override PartName="/word/header47.xml" ContentType="application/vnd.openxmlformats-officedocument.wordprocessingml.header+xml"/>
  <Override PartName="/word/styles.xml" ContentType="application/vnd.openxmlformats-officedocument.wordprocessingml.styles+xml"/>
  <Override PartName="/word/footer18.xml" ContentType="application/vnd.openxmlformats-officedocument.wordprocessingml.footer+xml"/>
  <Override PartName="/word/header30.xml" ContentType="application/vnd.openxmlformats-officedocument.wordprocessingml.header+xml"/>
  <Override PartName="/word/footer1.xml" ContentType="application/vnd.openxmlformats-officedocument.wordprocessingml.footer+xml"/>
  <Override PartName="/word/header22.xml" ContentType="application/vnd.openxmlformats-officedocument.wordprocessingml.header+xml"/>
  <Override PartName="/word/footer28.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header14.xml" ContentType="application/vnd.openxmlformats-officedocument.wordprocessingml.header+xml"/>
  <Override PartName="/word/header49.xml" ContentType="application/vnd.openxmlformats-officedocument.wordprocessingml.header+xml"/>
  <Override PartName="/word/header1.xml" ContentType="application/vnd.openxmlformats-officedocument.wordprocessingml.header+xml"/>
  <Override PartName="/word/footer12.xml" ContentType="application/vnd.openxmlformats-officedocument.wordprocessingml.footer+xml"/>
  <Override PartName="/word/header67.xml" ContentType="application/vnd.openxmlformats-officedocument.wordprocessingml.header+xml"/>
  <Override PartName="/word/footer44.xml" ContentType="application/vnd.openxmlformats-officedocument.wordprocessingml.footer+xml"/>
  <Override PartName="/word/header57.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58.xml" ContentType="application/vnd.openxmlformats-officedocument.wordprocessingml.header+xml"/>
  <Override PartName="/word/header2.xml" ContentType="application/vnd.openxmlformats-officedocument.wordprocessingml.header+xml"/>
  <Override PartName="/word/footer21.xml" ContentType="application/vnd.openxmlformats-officedocument.wordprocessingml.footer+xml"/>
  <Override PartName="/word/header35.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9.xml" ContentType="application/vnd.openxmlformats-officedocument.wordprocessingml.header+xml"/>
  <Override PartName="/word/header3.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5.xml" ContentType="application/vnd.openxmlformats-officedocument.wordprocessingml.footer+xml"/>
  <Override PartName="/word/header33.xml" ContentType="application/vnd.openxmlformats-officedocument.wordprocessingml.header+xml"/>
  <Override PartName="/word/footer2.xml" ContentType="application/vnd.openxmlformats-officedocument.wordprocessingml.footer+xml"/>
  <Override PartName="/word/footer23.xml" ContentType="application/vnd.openxmlformats-officedocument.wordprocessingml.footer+xml"/>
  <Override PartName="/word/header37.xml" ContentType="application/vnd.openxmlformats-officedocument.wordprocessingml.header+xml"/>
  <Override PartName="/word/footer6.xml" ContentType="application/vnd.openxmlformats-officedocument.wordprocessingml.footer+xml"/>
  <Override PartName="/word/footer24.xml" ContentType="application/vnd.openxmlformats-officedocument.wordprocessingml.footer+xml"/>
  <Override PartName="/word/header36.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25.xml" ContentType="application/vnd.openxmlformats-officedocument.wordprocessingml.footer+xml"/>
  <Override PartName="/word/header64.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26.xml" ContentType="application/vnd.openxmlformats-officedocument.wordprocessingml.footer+xml"/>
  <Override PartName="/word/header65.xml" ContentType="application/vnd.openxmlformats-officedocument.wordprocessingml.header+xml"/>
  <Override PartName="/word/footer10.xml" ContentType="application/vnd.openxmlformats-officedocument.wordprocessingml.footer+xml"/>
  <Override PartName="/word/header38.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27.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45.xml" ContentType="application/vnd.openxmlformats-officedocument.wordprocessingml.header+xml"/>
  <Override PartName="/word/footer3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5.xml" ContentType="application/vnd.openxmlformats-officedocument.wordprocessingml.header+xml"/>
  <Override PartName="/word/header4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66.xml" ContentType="application/vnd.openxmlformats-officedocument.wordprocessingml.header+xml"/>
  <Override PartName="/word/footer13.xml" ContentType="application/vnd.openxmlformats-officedocument.wordprocessingml.footer+xml"/>
  <Override PartName="/word/header61.xml" ContentType="application/vnd.openxmlformats-officedocument.wordprocessingml.header+xml"/>
  <Override PartName="/word/footer14.xml" ContentType="application/vnd.openxmlformats-officedocument.wordprocessingml.footer+xml"/>
  <Override PartName="/word/header60.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numbering.xml" ContentType="application/vnd.openxmlformats-officedocument.wordprocessingml.numbering+xml"/>
  <Override PartName="/word/header63.xml" ContentType="application/vnd.openxmlformats-officedocument.wordprocessingml.header+xml"/>
  <Override PartName="/word/footer16.xml" ContentType="application/vnd.openxmlformats-officedocument.wordprocessingml.footer+xml"/>
  <Override PartName="/word/header62.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header68.xml" ContentType="application/vnd.openxmlformats-officedocument.wordprocessingml.header+xml"/>
  <Override PartName="/word/header44.xml" ContentType="application/vnd.openxmlformats-officedocument.wordprocessingml.header+xml"/>
  <Override PartName="/word/footer31.xml" ContentType="application/vnd.openxmlformats-officedocument.wordprocessingml.footer+xml"/>
  <Override PartName="/word/header69.xml" ContentType="application/vnd.openxmlformats-officedocument.wordprocessingml.header+xml"/>
  <Override PartName="/word/header46.xml" ContentType="application/vnd.openxmlformats-officedocument.wordprocessingml.header+xml"/>
  <Override PartName="/word/footer33.xml" ContentType="application/vnd.openxmlformats-officedocument.wordprocessingml.footer+xml"/>
  <Override PartName="/word/header41.xml" ContentType="application/vnd.openxmlformats-officedocument.wordprocessingml.header+xml"/>
  <Override PartName="/word/footer34.xml" ContentType="application/vnd.openxmlformats-officedocument.wordprocessingml.footer+xml"/>
  <Override PartName="/word/header40.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6.xml" ContentType="application/vnd.openxmlformats-officedocument.wordprocessingml.foot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53.xml" ContentType="application/vnd.openxmlformats-officedocument.wordprocessingml.header+xml"/>
  <Override PartName="/word/footer40.xml" ContentType="application/vnd.openxmlformats-officedocument.wordprocessingml.footer+xml"/>
  <Override PartName="/word/header52.xml" ContentType="application/vnd.openxmlformats-officedocument.wordprocessingml.header+xml"/>
  <Override PartName="/word/footer41.xml" ContentType="application/vnd.openxmlformats-officedocument.wordprocessingml.footer+xml"/>
  <Override PartName="/word/header51.xml" ContentType="application/vnd.openxmlformats-officedocument.wordprocessingml.header+xml"/>
  <Override PartName="/word/footer42.xml" ContentType="application/vnd.openxmlformats-officedocument.wordprocessingml.footer+xml"/>
  <Override PartName="/word/header50.xml" ContentType="application/vnd.openxmlformats-officedocument.wordprocessingml.header+xml"/>
  <Override PartName="/word/footer43.xml" ContentType="application/vnd.openxmlformats-officedocument.wordprocessingml.footer+xml"/>
  <Override PartName="/word/header56.xml" ContentType="application/vnd.openxmlformats-officedocument.wordprocessingml.header+xml"/>
  <Override PartName="/word/footer45.xml" ContentType="application/vnd.openxmlformats-officedocument.wordprocessingml.footer+xml"/>
  <Override PartName="/word/header55.xml" ContentType="application/vnd.openxmlformats-officedocument.wordprocessingml.header+xml"/>
  <Override PartName="/word/footer46.xml" ContentType="application/vnd.openxmlformats-officedocument.wordprocessingml.footer+xml"/>
  <Override PartName="/word/header5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ntTable.xml" ContentType="application/vnd.openxmlformats-officedocument.wordprocessingml.fontTable+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48"/>
        </w:rPr>
      </w:pPr>
      <w:r>
        <w:rPr>
          <w:sz w:val="48"/>
        </w:rPr>
      </w:r>
    </w:p>
    <w:p>
      <w:pPr>
        <w:pStyle w:val="BodyText"/>
        <w:rPr>
          <w:sz w:val="48"/>
        </w:rPr>
      </w:pPr>
      <w:r>
        <w:rPr>
          <w:sz w:val="48"/>
        </w:rPr>
      </w:r>
    </w:p>
    <w:p>
      <w:pPr>
        <w:pStyle w:val="BodyText"/>
        <w:rPr>
          <w:sz w:val="48"/>
        </w:rPr>
      </w:pPr>
      <w:r>
        <w:rPr>
          <w:sz w:val="48"/>
        </w:rPr>
      </w:r>
    </w:p>
    <w:p>
      <w:pPr>
        <w:pStyle w:val="BodyText"/>
        <w:spacing w:before="30" w:after="0"/>
        <w:rPr>
          <w:sz w:val="48"/>
        </w:rPr>
      </w:pPr>
      <w:r>
        <w:rPr>
          <w:sz w:val="48"/>
        </w:rPr>
      </w:r>
    </w:p>
    <w:p>
      <w:pPr>
        <w:pStyle w:val="Title"/>
        <w:spacing w:lineRule="auto" w:line="360" w:before="0" w:after="0"/>
        <w:rPr>
          <w:color w:val="FF0000"/>
        </w:rPr>
      </w:pPr>
      <w:bookmarkStart w:id="0" w:name="_DESIGN_AND_APPLY_CONTEXT-AWARE_ACCESS_C"/>
      <w:bookmarkEnd w:id="0"/>
      <w:r>
        <w:rPr>
          <w:color w:val="FF0000"/>
          <w:spacing w:val="-6"/>
        </w:rPr>
        <w:t>DESIGN</w:t>
      </w:r>
      <w:r>
        <w:rPr>
          <w:color w:val="FF0000"/>
          <w:spacing w:val="-24"/>
        </w:rPr>
        <w:t xml:space="preserve"> </w:t>
      </w:r>
      <w:r>
        <w:rPr>
          <w:color w:val="FF0000"/>
          <w:spacing w:val="-6"/>
        </w:rPr>
        <w:t>AND</w:t>
      </w:r>
      <w:r>
        <w:rPr>
          <w:color w:val="FF0000"/>
          <w:spacing w:val="-24"/>
        </w:rPr>
        <w:t xml:space="preserve"> </w:t>
      </w:r>
      <w:r>
        <w:rPr>
          <w:color w:val="FF0000"/>
          <w:spacing w:val="-6"/>
        </w:rPr>
        <w:t>APPLY</w:t>
      </w:r>
      <w:r>
        <w:rPr>
          <w:color w:val="FF0000"/>
          <w:spacing w:val="-24"/>
        </w:rPr>
        <w:t xml:space="preserve"> </w:t>
      </w:r>
      <w:r>
        <w:rPr>
          <w:color w:val="FF0000"/>
          <w:spacing w:val="-6"/>
        </w:rPr>
        <w:t xml:space="preserve">CONTEXT-AWARE </w:t>
      </w:r>
      <w:r>
        <w:rPr>
          <w:color w:val="FF0000"/>
        </w:rPr>
        <w:t>ACCESS CONTROLS BASED ON USER IDENTITY, DEVICE POSTURE, LOCATION, AND APPLICATION RISK.</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080" w:gutter="0" w:header="727" w:top="1360" w:footer="804" w:bottom="1000"/>
          <w:pgNumType w:fmt="decimal"/>
          <w:formProt w:val="false"/>
          <w:textDirection w:val="lrTb"/>
        </w:sectPr>
      </w:pPr>
    </w:p>
    <w:p>
      <w:pPr>
        <w:pStyle w:val="Heading2"/>
        <w:spacing w:before="80" w:after="0"/>
        <w:rPr/>
      </w:pPr>
      <w:r>
        <w:rPr/>
        <w:t>Project</w:t>
      </w:r>
      <w:r>
        <w:rPr>
          <w:spacing w:val="-12"/>
        </w:rPr>
        <w:t xml:space="preserve"> </w:t>
      </w:r>
      <w:r>
        <w:rPr>
          <w:spacing w:val="-2"/>
        </w:rPr>
        <w:t>Title:</w:t>
      </w:r>
    </w:p>
    <w:p>
      <w:pPr>
        <w:pStyle w:val="BodyText"/>
        <w:spacing w:before="43" w:after="0"/>
        <w:rPr>
          <w:b/>
          <w:sz w:val="28"/>
        </w:rPr>
      </w:pPr>
      <w:r>
        <w:rPr>
          <w:b/>
          <w:sz w:val="28"/>
        </w:rPr>
      </w:r>
    </w:p>
    <w:p>
      <w:pPr>
        <w:pStyle w:val="Normal"/>
        <w:spacing w:lineRule="auto" w:line="360"/>
        <w:ind w:hanging="477" w:left="734" w:right="330"/>
        <w:rPr>
          <w:b/>
          <w:sz w:val="24"/>
        </w:rPr>
      </w:pPr>
      <w:r>
        <w:rPr>
          <w:b/>
          <w:sz w:val="24"/>
        </w:rPr>
        <w:t>DESIGN</w:t>
      </w:r>
      <w:r>
        <w:rPr>
          <w:b/>
          <w:spacing w:val="-15"/>
          <w:sz w:val="24"/>
        </w:rPr>
        <w:t xml:space="preserve"> </w:t>
      </w:r>
      <w:r>
        <w:rPr>
          <w:b/>
          <w:sz w:val="24"/>
        </w:rPr>
        <w:t>AND</w:t>
      </w:r>
      <w:r>
        <w:rPr>
          <w:b/>
          <w:spacing w:val="-15"/>
          <w:sz w:val="24"/>
        </w:rPr>
        <w:t xml:space="preserve"> </w:t>
      </w:r>
      <w:r>
        <w:rPr>
          <w:b/>
          <w:sz w:val="24"/>
        </w:rPr>
        <w:t>APPLY</w:t>
      </w:r>
      <w:r>
        <w:rPr>
          <w:b/>
          <w:spacing w:val="-15"/>
          <w:sz w:val="24"/>
        </w:rPr>
        <w:t xml:space="preserve"> </w:t>
      </w:r>
      <w:r>
        <w:rPr>
          <w:b/>
          <w:sz w:val="24"/>
        </w:rPr>
        <w:t>CONTEXT-AWARE</w:t>
      </w:r>
      <w:r>
        <w:rPr>
          <w:b/>
          <w:spacing w:val="-15"/>
          <w:sz w:val="24"/>
        </w:rPr>
        <w:t xml:space="preserve"> </w:t>
      </w:r>
      <w:r>
        <w:rPr>
          <w:b/>
          <w:sz w:val="24"/>
        </w:rPr>
        <w:t>ACCESS</w:t>
      </w:r>
      <w:r>
        <w:rPr>
          <w:b/>
          <w:spacing w:val="-15"/>
          <w:sz w:val="24"/>
        </w:rPr>
        <w:t xml:space="preserve"> </w:t>
      </w:r>
      <w:r>
        <w:rPr>
          <w:b/>
          <w:sz w:val="24"/>
        </w:rPr>
        <w:t>CONTROLS</w:t>
      </w:r>
      <w:r>
        <w:rPr>
          <w:b/>
          <w:spacing w:val="-15"/>
          <w:sz w:val="24"/>
        </w:rPr>
        <w:t xml:space="preserve"> </w:t>
      </w:r>
      <w:r>
        <w:rPr>
          <w:b/>
          <w:sz w:val="24"/>
        </w:rPr>
        <w:t>BASED</w:t>
      </w:r>
      <w:r>
        <w:rPr>
          <w:b/>
          <w:spacing w:val="-15"/>
          <w:sz w:val="24"/>
        </w:rPr>
        <w:t xml:space="preserve"> </w:t>
      </w:r>
      <w:r>
        <w:rPr>
          <w:b/>
          <w:sz w:val="24"/>
        </w:rPr>
        <w:t>ON</w:t>
      </w:r>
      <w:r>
        <w:rPr>
          <w:b/>
          <w:spacing w:val="-15"/>
          <w:sz w:val="24"/>
        </w:rPr>
        <w:t xml:space="preserve"> </w:t>
      </w:r>
      <w:r>
        <w:rPr>
          <w:b/>
          <w:sz w:val="24"/>
        </w:rPr>
        <w:t>USER IDENTITY, DEVICE POSTURE, LOCATION, AND APPLICATION RISK.</w:t>
      </w:r>
    </w:p>
    <w:p>
      <w:pPr>
        <w:pStyle w:val="BodyText"/>
        <w:rPr>
          <w:b/>
        </w:rPr>
      </w:pPr>
      <w:r>
        <w:rPr>
          <w:b/>
        </w:rPr>
      </w:r>
    </w:p>
    <w:p>
      <w:pPr>
        <w:pStyle w:val="BodyText"/>
        <w:spacing w:before="83" w:after="0"/>
        <w:rPr>
          <w:b/>
        </w:rPr>
      </w:pPr>
      <w:r>
        <w:rPr>
          <w:b/>
        </w:rPr>
      </w:r>
    </w:p>
    <w:p>
      <w:pPr>
        <w:pStyle w:val="Heading2"/>
        <w:spacing w:lineRule="auto" w:line="360"/>
        <w:ind w:right="5590"/>
        <w:rPr/>
      </w:pPr>
      <w:r>
        <w:rPr/>
        <w:t>Program:</w:t>
      </w:r>
      <w:r>
        <w:rPr>
          <w:spacing w:val="-18"/>
        </w:rPr>
        <w:t xml:space="preserve"> </w:t>
      </w:r>
      <w:r>
        <w:rPr/>
        <w:t>Naan</w:t>
      </w:r>
      <w:r>
        <w:rPr>
          <w:spacing w:val="-17"/>
        </w:rPr>
        <w:t xml:space="preserve"> </w:t>
      </w:r>
      <w:r>
        <w:rPr/>
        <w:t>Mudhalvan Course : Cyber Security</w:t>
      </w:r>
    </w:p>
    <w:p>
      <w:pPr>
        <w:pStyle w:val="Normal"/>
        <w:spacing w:lineRule="auto" w:line="360"/>
        <w:ind w:right="1417"/>
        <w:rPr>
          <w:b/>
          <w:sz w:val="28"/>
        </w:rPr>
      </w:pPr>
      <w:r>
        <w:rPr>
          <w:b/>
          <w:sz w:val="28"/>
        </w:rPr>
        <w:t>Institution</w:t>
      </w:r>
      <w:r>
        <w:rPr>
          <w:b/>
          <w:spacing w:val="-9"/>
          <w:sz w:val="28"/>
        </w:rPr>
        <w:t xml:space="preserve"> </w:t>
      </w:r>
      <w:r>
        <w:rPr>
          <w:b/>
          <w:sz w:val="28"/>
        </w:rPr>
        <w:t>:</w:t>
      </w:r>
      <w:r>
        <w:rPr>
          <w:b/>
          <w:spacing w:val="-9"/>
          <w:sz w:val="28"/>
        </w:rPr>
        <w:t xml:space="preserve"> </w:t>
      </w:r>
      <w:r>
        <w:rPr>
          <w:b/>
          <w:sz w:val="28"/>
        </w:rPr>
        <w:t xml:space="preserve">KAYPEEYES COLLEGE OF ARTS &amp; SCIENCE, KOTAGIRI (Bru5j) </w:t>
      </w:r>
    </w:p>
    <w:p>
      <w:pPr>
        <w:pStyle w:val="Normal"/>
        <w:spacing w:lineRule="auto" w:line="360"/>
        <w:ind w:right="1417"/>
        <w:rPr>
          <w:b/>
          <w:sz w:val="28"/>
        </w:rPr>
      </w:pPr>
      <w:r>
        <w:rPr>
          <w:b/>
          <w:sz w:val="28"/>
        </w:rPr>
        <w:t>GitHub Link:</w:t>
      </w:r>
    </w:p>
    <w:p>
      <w:pPr>
        <w:pStyle w:val="Heading2"/>
        <w:rPr>
          <w:bCs w:val="false"/>
        </w:rPr>
      </w:pPr>
      <w:hyperlink r:id="rId8">
        <w:r>
          <w:rPr>
            <w:rStyle w:val="Hyperlink"/>
            <w:bCs w:val="false"/>
          </w:rPr>
          <w:t>https://github.com/karthikeyan857/NM-Cyber-Security-Project.git</w:t>
        </w:r>
      </w:hyperlink>
    </w:p>
    <w:p>
      <w:pPr>
        <w:pStyle w:val="Heading2"/>
        <w:rPr/>
      </w:pPr>
      <w:r>
        <w:rPr/>
        <w:t>Demo</w:t>
      </w:r>
      <w:r>
        <w:rPr>
          <w:spacing w:val="-10"/>
        </w:rPr>
        <w:t xml:space="preserve"> </w:t>
      </w:r>
      <w:r>
        <w:rPr/>
        <w:t>Video</w:t>
      </w:r>
      <w:r>
        <w:rPr>
          <w:spacing w:val="-9"/>
        </w:rPr>
        <w:t xml:space="preserve"> </w:t>
      </w:r>
      <w:r>
        <w:rPr>
          <w:spacing w:val="-2"/>
        </w:rPr>
        <w:t>Link:</w:t>
      </w:r>
    </w:p>
    <w:p>
      <w:pPr>
        <w:pStyle w:val="Normal"/>
        <w:spacing w:lineRule="auto" w:line="360" w:before="161" w:after="0"/>
        <w:ind w:right="330"/>
        <w:rPr>
          <w:b/>
          <w:sz w:val="28"/>
        </w:rPr>
      </w:pPr>
      <w:hyperlink r:id="rId9">
        <w:r>
          <w:rPr>
            <w:b/>
            <w:color w:val="1154CC"/>
            <w:spacing w:val="-2"/>
            <w:sz w:val="28"/>
            <w:u w:val="single" w:color="1154CC"/>
          </w:rPr>
          <w:t>https://drive.google.com/file/d/1pltkNmyUGdgM538VIQ4hEpfvKmFLzTgD/view?usp=sharing</w:t>
        </w:r>
      </w:hyperlink>
    </w:p>
    <w:p>
      <w:pPr>
        <w:pStyle w:val="Heading2"/>
        <w:rPr/>
      </w:pPr>
      <w:r>
        <w:rPr/>
        <w:t>List</w:t>
      </w:r>
      <w:r>
        <w:rPr>
          <w:spacing w:val="-3"/>
        </w:rPr>
        <w:t xml:space="preserve"> </w:t>
      </w:r>
      <w:r>
        <w:rPr/>
        <w:t>of</w:t>
      </w:r>
      <w:r>
        <w:rPr>
          <w:spacing w:val="-3"/>
        </w:rPr>
        <w:t xml:space="preserve"> </w:t>
      </w:r>
      <w:r>
        <w:rPr>
          <w:spacing w:val="-2"/>
        </w:rPr>
        <w:t>teammates</w:t>
      </w:r>
    </w:p>
    <w:p>
      <w:pPr>
        <w:pStyle w:val="BodyText"/>
        <w:rPr>
          <w:b/>
          <w:sz w:val="20"/>
        </w:rPr>
      </w:pPr>
      <w:r>
        <w:rPr>
          <w:b/>
          <w:sz w:val="20"/>
        </w:rPr>
      </w:r>
    </w:p>
    <w:p>
      <w:pPr>
        <w:pStyle w:val="BodyText"/>
        <w:spacing w:before="21" w:after="0"/>
        <w:rPr>
          <w:b/>
          <w:sz w:val="20"/>
        </w:rPr>
      </w:pPr>
      <w:r>
        <w:rPr>
          <w:b/>
          <w:sz w:val="20"/>
        </w:rPr>
      </w:r>
    </w:p>
    <w:tbl>
      <w:tblPr>
        <w:tblW w:w="9360" w:type="dxa"/>
        <w:jc w:val="left"/>
        <w:tblInd w:w="11" w:type="dxa"/>
        <w:tblLayout w:type="fixed"/>
        <w:tblCellMar>
          <w:top w:w="0" w:type="dxa"/>
          <w:left w:w="10" w:type="dxa"/>
          <w:bottom w:w="0" w:type="dxa"/>
          <w:right w:w="10" w:type="dxa"/>
        </w:tblCellMar>
        <w:tblLook w:val="01e0"/>
      </w:tblPr>
      <w:tblGrid>
        <w:gridCol w:w="1259"/>
        <w:gridCol w:w="3040"/>
        <w:gridCol w:w="5061"/>
      </w:tblGrid>
      <w:tr>
        <w:trPr>
          <w:trHeight w:val="1040" w:hRule="atLeast"/>
        </w:trPr>
        <w:tc>
          <w:tcPr>
            <w:tcW w:w="1259" w:type="dxa"/>
            <w:tcBorders>
              <w:top w:val="single" w:sz="8" w:space="0" w:color="000000"/>
              <w:left w:val="single" w:sz="8" w:space="0" w:color="000000"/>
              <w:bottom w:val="single" w:sz="8" w:space="0" w:color="000000"/>
              <w:right w:val="single" w:sz="8" w:space="0" w:color="000000"/>
            </w:tcBorders>
          </w:tcPr>
          <w:p>
            <w:pPr>
              <w:pStyle w:val="TableParagraph"/>
              <w:spacing w:before="117" w:after="0"/>
              <w:rPr>
                <w:b/>
                <w:sz w:val="36"/>
              </w:rPr>
            </w:pPr>
            <w:r>
              <w:rPr>
                <w:b/>
                <w:spacing w:val="-4"/>
                <w:sz w:val="36"/>
              </w:rPr>
              <w:t>S.no</w:t>
            </w:r>
          </w:p>
        </w:tc>
        <w:tc>
          <w:tcPr>
            <w:tcW w:w="3040" w:type="dxa"/>
            <w:tcBorders>
              <w:top w:val="single" w:sz="8" w:space="0" w:color="000000"/>
              <w:left w:val="single" w:sz="8" w:space="0" w:color="000000"/>
              <w:bottom w:val="single" w:sz="8" w:space="0" w:color="000000"/>
              <w:right w:val="single" w:sz="8" w:space="0" w:color="000000"/>
            </w:tcBorders>
          </w:tcPr>
          <w:p>
            <w:pPr>
              <w:pStyle w:val="TableParagraph"/>
              <w:spacing w:before="117" w:after="0"/>
              <w:ind w:left="20"/>
              <w:jc w:val="center"/>
              <w:rPr>
                <w:b/>
                <w:sz w:val="36"/>
              </w:rPr>
            </w:pPr>
            <w:r>
              <w:rPr>
                <w:b/>
                <w:spacing w:val="-4"/>
                <w:sz w:val="36"/>
              </w:rPr>
              <w:t>Name</w:t>
            </w:r>
          </w:p>
        </w:tc>
        <w:tc>
          <w:tcPr>
            <w:tcW w:w="5061" w:type="dxa"/>
            <w:tcBorders>
              <w:top w:val="single" w:sz="8" w:space="0" w:color="000000"/>
              <w:left w:val="single" w:sz="8" w:space="0" w:color="000000"/>
              <w:bottom w:val="single" w:sz="8" w:space="0" w:color="000000"/>
              <w:right w:val="single" w:sz="8" w:space="0" w:color="000000"/>
            </w:tcBorders>
          </w:tcPr>
          <w:p>
            <w:pPr>
              <w:pStyle w:val="TableParagraph"/>
              <w:spacing w:before="117" w:after="0"/>
              <w:ind w:left="5"/>
              <w:jc w:val="center"/>
              <w:rPr>
                <w:b/>
                <w:sz w:val="36"/>
              </w:rPr>
            </w:pPr>
            <w:r>
              <w:rPr>
                <w:b/>
                <w:spacing w:val="-2"/>
                <w:sz w:val="36"/>
              </w:rPr>
              <w:t>Contact</w:t>
            </w:r>
          </w:p>
        </w:tc>
      </w:tr>
      <w:tr>
        <w:trPr>
          <w:trHeight w:val="760" w:hRule="atLeast"/>
        </w:trPr>
        <w:tc>
          <w:tcPr>
            <w:tcW w:w="1259" w:type="dxa"/>
            <w:tcBorders>
              <w:top w:val="single" w:sz="8" w:space="0" w:color="000000"/>
              <w:left w:val="single" w:sz="8" w:space="0" w:color="000000"/>
              <w:bottom w:val="single" w:sz="8" w:space="0" w:color="000000"/>
              <w:right w:val="single" w:sz="8" w:space="0" w:color="000000"/>
            </w:tcBorders>
          </w:tcPr>
          <w:p>
            <w:pPr>
              <w:pStyle w:val="TableParagraph"/>
              <w:spacing w:before="109" w:after="0"/>
              <w:ind w:left="15"/>
              <w:jc w:val="center"/>
              <w:rPr>
                <w:b/>
                <w:sz w:val="24"/>
              </w:rPr>
            </w:pPr>
            <w:r>
              <w:rPr>
                <w:b/>
                <w:spacing w:val="-10"/>
                <w:sz w:val="24"/>
              </w:rPr>
              <w:t>1</w:t>
            </w:r>
          </w:p>
        </w:tc>
        <w:tc>
          <w:tcPr>
            <w:tcW w:w="3040" w:type="dxa"/>
            <w:tcBorders>
              <w:top w:val="single" w:sz="8" w:space="0" w:color="000000"/>
              <w:left w:val="single" w:sz="8" w:space="0" w:color="000000"/>
              <w:bottom w:val="single" w:sz="8" w:space="0" w:color="000000"/>
              <w:right w:val="single" w:sz="8" w:space="0" w:color="000000"/>
            </w:tcBorders>
          </w:tcPr>
          <w:p>
            <w:pPr>
              <w:pStyle w:val="TableParagraph"/>
              <w:spacing w:before="109" w:after="0"/>
              <w:ind w:left="109"/>
              <w:rPr>
                <w:b/>
                <w:sz w:val="24"/>
              </w:rPr>
            </w:pPr>
            <w:r>
              <w:rPr>
                <w:b/>
                <w:sz w:val="24"/>
              </w:rPr>
              <w:t>KARTHIKEYAN.T</w:t>
            </w:r>
          </w:p>
        </w:tc>
        <w:tc>
          <w:tcPr>
            <w:tcW w:w="5061" w:type="dxa"/>
            <w:tcBorders>
              <w:top w:val="single" w:sz="8" w:space="0" w:color="000000"/>
              <w:left w:val="single" w:sz="8" w:space="0" w:color="000000"/>
              <w:bottom w:val="single" w:sz="8" w:space="0" w:color="000000"/>
              <w:right w:val="single" w:sz="8" w:space="0" w:color="000000"/>
            </w:tcBorders>
          </w:tcPr>
          <w:p>
            <w:pPr>
              <w:pStyle w:val="TableParagraph"/>
              <w:spacing w:before="109" w:after="0"/>
              <w:ind w:left="99"/>
              <w:rPr>
                <w:b/>
                <w:sz w:val="24"/>
              </w:rPr>
            </w:pPr>
            <w:hyperlink r:id="rId10">
              <w:r>
                <w:rPr>
                  <w:rStyle w:val="Hyperlink"/>
                  <w:b/>
                  <w:spacing w:val="-2"/>
                  <w:sz w:val="24"/>
                </w:rPr>
                <w:t>karthikeyant857@gmail.com</w:t>
              </w:r>
            </w:hyperlink>
          </w:p>
        </w:tc>
      </w:tr>
    </w:tbl>
    <w:p>
      <w:pPr>
        <w:sectPr>
          <w:headerReference w:type="default" r:id="rId11"/>
          <w:headerReference w:type="first" r:id="rId12"/>
          <w:footerReference w:type="default" r:id="rId13"/>
          <w:footerReference w:type="first" r:id="rId14"/>
          <w:type w:val="nextPage"/>
          <w:pgSz w:w="12240" w:h="15840"/>
          <w:pgMar w:left="1440" w:right="1080" w:gutter="0" w:header="727" w:top="1360" w:footer="804" w:bottom="1000"/>
          <w:pgNumType w:fmt="decimal"/>
          <w:formProt w:val="false"/>
          <w:textDirection w:val="lrTb"/>
          <w:docGrid w:type="default" w:linePitch="100" w:charSpace="0"/>
        </w:sectPr>
      </w:pPr>
    </w:p>
    <w:p>
      <w:pPr>
        <w:pStyle w:val="Normal"/>
        <w:spacing w:before="80" w:after="0"/>
        <w:rPr>
          <w:b/>
          <w:sz w:val="32"/>
        </w:rPr>
      </w:pPr>
      <w:bookmarkStart w:id="1" w:name="PROJECT_DETAILS%3A__"/>
      <w:bookmarkEnd w:id="1"/>
      <w:r>
        <w:rPr>
          <w:b/>
          <w:sz w:val="32"/>
        </w:rPr>
        <w:t>PROJECT</w:t>
      </w:r>
      <w:r>
        <w:rPr>
          <w:b/>
          <w:spacing w:val="-7"/>
          <w:sz w:val="32"/>
        </w:rPr>
        <w:t xml:space="preserve"> </w:t>
      </w:r>
      <w:r>
        <w:rPr>
          <w:b/>
          <w:spacing w:val="-2"/>
          <w:sz w:val="32"/>
        </w:rPr>
        <w:t>DETAILS:</w:t>
      </w:r>
    </w:p>
    <w:p>
      <w:pPr>
        <w:pStyle w:val="BodyText"/>
        <w:spacing w:before="47" w:after="0"/>
        <w:rPr>
          <w:b/>
          <w:sz w:val="32"/>
        </w:rPr>
      </w:pPr>
      <w:r>
        <w:rPr>
          <w:b/>
          <w:sz w:val="32"/>
        </w:rPr>
      </w:r>
    </w:p>
    <w:p>
      <w:pPr>
        <w:pStyle w:val="Normal"/>
        <w:rPr>
          <w:b/>
          <w:sz w:val="32"/>
        </w:rPr>
      </w:pPr>
      <w:bookmarkStart w:id="2" w:name="TITLE_%3A_"/>
      <w:bookmarkEnd w:id="2"/>
      <w:r>
        <w:rPr>
          <w:b/>
          <w:sz w:val="32"/>
        </w:rPr>
        <w:t>TITLE</w:t>
      </w:r>
      <w:r>
        <w:rPr>
          <w:b/>
          <w:spacing w:val="-10"/>
          <w:sz w:val="32"/>
        </w:rPr>
        <w:t>:</w:t>
      </w:r>
    </w:p>
    <w:p>
      <w:pPr>
        <w:pStyle w:val="Normal"/>
        <w:spacing w:lineRule="auto" w:line="360" w:before="175" w:after="0"/>
        <w:rPr>
          <w:b/>
          <w:sz w:val="24"/>
        </w:rPr>
      </w:pPr>
      <w:r>
        <w:rPr>
          <w:b/>
          <w:sz w:val="24"/>
        </w:rPr>
        <w:t>DESIGN</w:t>
      </w:r>
      <w:r>
        <w:rPr>
          <w:b/>
          <w:spacing w:val="-15"/>
          <w:sz w:val="24"/>
        </w:rPr>
        <w:t xml:space="preserve"> </w:t>
      </w:r>
      <w:r>
        <w:rPr>
          <w:b/>
          <w:sz w:val="24"/>
        </w:rPr>
        <w:t>AND</w:t>
      </w:r>
      <w:r>
        <w:rPr>
          <w:b/>
          <w:spacing w:val="-15"/>
          <w:sz w:val="24"/>
        </w:rPr>
        <w:t xml:space="preserve"> </w:t>
      </w:r>
      <w:r>
        <w:rPr>
          <w:b/>
          <w:sz w:val="24"/>
        </w:rPr>
        <w:t>APPLY</w:t>
      </w:r>
      <w:r>
        <w:rPr>
          <w:b/>
          <w:spacing w:val="-15"/>
          <w:sz w:val="24"/>
        </w:rPr>
        <w:t xml:space="preserve"> </w:t>
      </w:r>
      <w:r>
        <w:rPr>
          <w:b/>
          <w:sz w:val="24"/>
        </w:rPr>
        <w:t>CONTEXT-AWARE</w:t>
      </w:r>
      <w:r>
        <w:rPr>
          <w:b/>
          <w:spacing w:val="-15"/>
          <w:sz w:val="24"/>
        </w:rPr>
        <w:t xml:space="preserve"> </w:t>
      </w:r>
      <w:r>
        <w:rPr>
          <w:b/>
          <w:sz w:val="24"/>
        </w:rPr>
        <w:t>ACCESS</w:t>
      </w:r>
      <w:r>
        <w:rPr>
          <w:b/>
          <w:spacing w:val="-15"/>
          <w:sz w:val="24"/>
        </w:rPr>
        <w:t xml:space="preserve"> </w:t>
      </w:r>
      <w:r>
        <w:rPr>
          <w:b/>
          <w:sz w:val="24"/>
        </w:rPr>
        <w:t>CONTROLS</w:t>
      </w:r>
      <w:r>
        <w:rPr>
          <w:b/>
          <w:spacing w:val="-15"/>
          <w:sz w:val="24"/>
        </w:rPr>
        <w:t xml:space="preserve"> </w:t>
      </w:r>
      <w:r>
        <w:rPr>
          <w:b/>
          <w:sz w:val="24"/>
        </w:rPr>
        <w:t>BASED</w:t>
      </w:r>
      <w:r>
        <w:rPr>
          <w:b/>
          <w:spacing w:val="-15"/>
          <w:sz w:val="24"/>
        </w:rPr>
        <w:t xml:space="preserve"> </w:t>
      </w:r>
      <w:r>
        <w:rPr>
          <w:b/>
          <w:sz w:val="24"/>
        </w:rPr>
        <w:t>ON</w:t>
      </w:r>
      <w:r>
        <w:rPr>
          <w:b/>
          <w:spacing w:val="-15"/>
          <w:sz w:val="24"/>
        </w:rPr>
        <w:t xml:space="preserve"> </w:t>
      </w:r>
      <w:r>
        <w:rPr>
          <w:b/>
          <w:sz w:val="24"/>
        </w:rPr>
        <w:t>USER IDENTITY, DEVICE POSTURE, LOCATION, AND APPLICATION RISK.</w:t>
      </w:r>
    </w:p>
    <w:p>
      <w:pPr>
        <w:pStyle w:val="BodyText"/>
        <w:spacing w:before="103" w:after="0"/>
        <w:rPr>
          <w:b/>
        </w:rPr>
      </w:pPr>
      <w:r>
        <w:rPr>
          <w:b/>
        </w:rPr>
      </w:r>
    </w:p>
    <w:p>
      <w:pPr>
        <w:pStyle w:val="Heading2"/>
        <w:rPr>
          <w:rFonts w:ascii="Arial" w:hAnsi="Arial"/>
          <w:sz w:val="34"/>
        </w:rPr>
      </w:pPr>
      <w:r>
        <w:rPr>
          <w:spacing w:val="-2"/>
        </w:rPr>
        <w:t>INTRODUCTION</w:t>
      </w:r>
      <w:r>
        <w:rPr>
          <w:rFonts w:ascii="Arial" w:hAnsi="Arial"/>
          <w:spacing w:val="-2"/>
          <w:sz w:val="34"/>
        </w:rPr>
        <w:t>:</w:t>
      </w:r>
    </w:p>
    <w:p>
      <w:pPr>
        <w:pStyle w:val="BodyText"/>
        <w:spacing w:before="54" w:after="0"/>
        <w:rPr>
          <w:rFonts w:ascii="Arial" w:hAnsi="Arial"/>
          <w:b/>
          <w:sz w:val="28"/>
        </w:rPr>
      </w:pPr>
      <w:r>
        <w:rPr>
          <w:rFonts w:ascii="Arial" w:hAnsi="Arial"/>
          <w:b/>
          <w:sz w:val="28"/>
        </w:rPr>
      </w:r>
    </w:p>
    <w:p>
      <w:pPr>
        <w:pStyle w:val="BodyText"/>
        <w:spacing w:lineRule="auto" w:line="360"/>
        <w:jc w:val="both"/>
        <w:rPr/>
      </w:pPr>
      <w:r>
        <w:rPr/>
        <w:t xml:space="preserve">The modern digital world, facilitated by cloud computing, remote working, and mobile devices, has outgrown traditional network-centric security models. These models are no longer capable of protecting critical information against modern threats, including those caused by weak authentication and compromised devices. This has led to a critical need to develop intelligent and adaptive security models. </w:t>
      </w:r>
    </w:p>
    <w:p>
      <w:pPr>
        <w:pStyle w:val="BodyText"/>
        <w:spacing w:lineRule="auto" w:line="360"/>
        <w:jc w:val="both"/>
        <w:rPr/>
      </w:pPr>
      <w:r>
        <w:rPr/>
      </w:r>
    </w:p>
    <w:p>
      <w:pPr>
        <w:pStyle w:val="BodyText"/>
        <w:spacing w:lineRule="auto" w:line="360"/>
        <w:jc w:val="both"/>
        <w:rPr/>
      </w:pPr>
      <w:r>
        <w:rPr/>
        <w:t xml:space="preserve">This need is met by context-aware access control (CAAC), which evaluates various factors such as user identity, device security, location, and application before granting access. These factors are evaluated by the CAAC system, allowing it to make a decision regarding access, restriction, or denial of access. </w:t>
      </w:r>
    </w:p>
    <w:p>
      <w:pPr>
        <w:pStyle w:val="BodyText"/>
        <w:spacing w:lineRule="auto" w:line="360"/>
        <w:jc w:val="both"/>
        <w:rPr/>
      </w:pPr>
      <w:r>
        <w:rPr/>
      </w:r>
    </w:p>
    <w:p>
      <w:pPr>
        <w:pStyle w:val="BodyText"/>
        <w:spacing w:lineRule="auto" w:line="360"/>
        <w:jc w:val="both"/>
        <w:rPr/>
        <w:sectPr>
          <w:headerReference w:type="default" r:id="rId15"/>
          <w:headerReference w:type="first" r:id="rId16"/>
          <w:footerReference w:type="default" r:id="rId17"/>
          <w:footerReference w:type="first" r:id="rId18"/>
          <w:type w:val="nextPage"/>
          <w:pgSz w:w="12240" w:h="15840"/>
          <w:pgMar w:left="1440" w:right="1080" w:gutter="0" w:header="727" w:top="1360" w:footer="804" w:bottom="1000"/>
          <w:pgNumType w:fmt="decimal"/>
          <w:formProt w:val="false"/>
          <w:textDirection w:val="lrTb"/>
          <w:docGrid w:type="default" w:linePitch="100" w:charSpace="0"/>
        </w:sectPr>
      </w:pPr>
      <w:r>
        <w:rPr/>
        <w:t>The major objective of this project is to design and implement a context-aware access control system, which evaluates the above factors before enforcing a security action such as granting access, enforcing MFA, or denying access. This will reduce access attempts by unauthorized users and protect critical information while establishing a highly intelligent and adaptive security model.</w:t>
      </w:r>
    </w:p>
    <w:p>
      <w:pPr>
        <w:pStyle w:val="Heading2"/>
        <w:spacing w:before="80" w:after="0"/>
        <w:rPr>
          <w:b w:val="false"/>
          <w:sz w:val="24"/>
        </w:rPr>
      </w:pPr>
      <w:r>
        <w:rPr>
          <w:spacing w:val="-2"/>
        </w:rPr>
        <w:t>ABSTRACT</w:t>
      </w:r>
      <w:r>
        <w:rPr>
          <w:b w:val="false"/>
          <w:spacing w:val="-2"/>
          <w:sz w:val="24"/>
        </w:rPr>
        <w:t>:</w:t>
      </w:r>
    </w:p>
    <w:p>
      <w:pPr>
        <w:pStyle w:val="BodyText"/>
        <w:spacing w:before="319" w:after="0"/>
        <w:rPr>
          <w:sz w:val="28"/>
        </w:rPr>
      </w:pPr>
      <w:r>
        <w:rPr>
          <w:sz w:val="28"/>
        </w:rPr>
      </w:r>
    </w:p>
    <w:p>
      <w:pPr>
        <w:pStyle w:val="BodyText"/>
        <w:spacing w:lineRule="auto" w:line="360"/>
        <w:jc w:val="both"/>
        <w:rPr/>
      </w:pPr>
      <w:r>
        <w:rPr/>
        <w:t>However, with the increased use of cloud services, mobile devices, and flexible work environments, the conventional network security model has become obsolete. Conventional access control models, which are based on fixed network boundaries and simple authentication schemes, are not sufficient for providing network security. In the contemporary business environment, the number of potential threats is constantly on the rise, which may come from devices, networks, or users. This has necessitated the need for an intelligent access control model that is based on a number of factors, rather than conventional authentication schemes.</w:t>
      </w:r>
    </w:p>
    <w:p>
      <w:pPr>
        <w:pStyle w:val="BodyText"/>
        <w:spacing w:lineRule="auto" w:line="360"/>
        <w:jc w:val="both"/>
        <w:rPr/>
      </w:pPr>
      <w:r>
        <w:rPr/>
      </w:r>
    </w:p>
    <w:p>
      <w:pPr>
        <w:pStyle w:val="BodyText"/>
        <w:spacing w:lineRule="auto" w:line="360"/>
        <w:jc w:val="both"/>
        <w:rPr/>
      </w:pPr>
      <w:r>
        <w:rPr/>
        <w:t>This project, which is based on the design and application of context-aware access controls based on user identity, device posture, location, and application risk, aims to design a dynamic access control model that will provide enhanced security for a digital environment. The access control model will be based on a number of factors, including user identity, the security status of the devices being used, location, and the risk level of the application being used. Based on this, the system will generate a real-time risk score for every access request.</w:t>
      </w:r>
    </w:p>
    <w:p>
      <w:pPr>
        <w:pStyle w:val="BodyText"/>
        <w:spacing w:lineRule="auto" w:line="360"/>
        <w:jc w:val="both"/>
        <w:rPr/>
      </w:pPr>
      <w:r>
        <w:rPr/>
      </w:r>
    </w:p>
    <w:p>
      <w:pPr>
        <w:pStyle w:val="BodyText"/>
        <w:spacing w:lineRule="auto" w:line="360"/>
        <w:jc w:val="both"/>
        <w:rPr/>
      </w:pPr>
      <w:r>
        <w:rPr/>
        <w:t>Accordingly, the system will make intelligent decisions based on the context, such as providing access.</w:t>
      </w:r>
    </w:p>
    <w:p>
      <w:pPr>
        <w:pStyle w:val="BodyText"/>
        <w:spacing w:lineRule="auto" w:line="360" w:before="0" w:after="0"/>
        <w:ind w:right="358"/>
        <w:jc w:val="both"/>
        <w:rPr/>
        <w:sectPr>
          <w:headerReference w:type="default" r:id="rId19"/>
          <w:headerReference w:type="first" r:id="rId20"/>
          <w:footerReference w:type="default" r:id="rId21"/>
          <w:footerReference w:type="first" r:id="rId22"/>
          <w:type w:val="nextPage"/>
          <w:pgSz w:w="12240" w:h="15840"/>
          <w:pgMar w:left="1440" w:right="1080" w:gutter="0" w:header="727" w:top="1360" w:footer="804" w:bottom="1000"/>
          <w:pgNumType w:fmt="decimal"/>
          <w:formProt w:val="false"/>
          <w:textDirection w:val="lrTb"/>
          <w:docGrid w:type="default" w:linePitch="100" w:charSpace="0"/>
        </w:sectPr>
      </w:pPr>
      <w:r>
        <w:rPr/>
        <w:t>The expected outcome of this project</w:t>
      </w:r>
      <w:r>
        <w:rPr>
          <w:spacing w:val="-2"/>
        </w:rPr>
        <w:t xml:space="preserve"> </w:t>
      </w:r>
      <w:r>
        <w:rPr/>
        <w:t>is</w:t>
      </w:r>
      <w:r>
        <w:rPr>
          <w:spacing w:val="-2"/>
        </w:rPr>
        <w:t xml:space="preserve"> </w:t>
      </w:r>
      <w:r>
        <w:rPr/>
        <w:t>a</w:t>
      </w:r>
      <w:r>
        <w:rPr>
          <w:spacing w:val="-2"/>
        </w:rPr>
        <w:t xml:space="preserve"> </w:t>
      </w:r>
      <w:r>
        <w:rPr/>
        <w:t>robust</w:t>
      </w:r>
      <w:r>
        <w:rPr>
          <w:spacing w:val="-2"/>
        </w:rPr>
        <w:t xml:space="preserve"> </w:t>
      </w:r>
      <w:r>
        <w:rPr/>
        <w:t>and</w:t>
      </w:r>
      <w:r>
        <w:rPr>
          <w:spacing w:val="-2"/>
        </w:rPr>
        <w:t xml:space="preserve"> </w:t>
      </w:r>
      <w:r>
        <w:rPr/>
        <w:t>flexible</w:t>
      </w:r>
      <w:r>
        <w:rPr>
          <w:spacing w:val="-2"/>
        </w:rPr>
        <w:t xml:space="preserve"> </w:t>
      </w:r>
      <w:r>
        <w:rPr/>
        <w:t>security</w:t>
      </w:r>
      <w:r>
        <w:rPr>
          <w:spacing w:val="-2"/>
        </w:rPr>
        <w:t xml:space="preserve"> </w:t>
      </w:r>
      <w:r>
        <w:rPr/>
        <w:t>model</w:t>
      </w:r>
      <w:r>
        <w:rPr>
          <w:spacing w:val="-2"/>
        </w:rPr>
        <w:t xml:space="preserve"> </w:t>
      </w:r>
      <w:r>
        <w:rPr/>
        <w:t>that</w:t>
      </w:r>
      <w:r>
        <w:rPr>
          <w:spacing w:val="-2"/>
        </w:rPr>
        <w:t xml:space="preserve"> </w:t>
      </w:r>
      <w:r>
        <w:rPr/>
        <w:t>reduces</w:t>
      </w:r>
      <w:r>
        <w:rPr>
          <w:spacing w:val="-2"/>
        </w:rPr>
        <w:t xml:space="preserve"> </w:t>
      </w:r>
      <w:r>
        <w:rPr/>
        <w:t>the</w:t>
      </w:r>
      <w:r>
        <w:rPr>
          <w:spacing w:val="-2"/>
        </w:rPr>
        <w:t xml:space="preserve"> </w:t>
      </w:r>
      <w:r>
        <w:rPr/>
        <w:t>risk of unauthorized access, protects sensitive organizational data, and minimizes the impact of credential compromise. At the same time, the system ensures a smooth and efficient user experience for trusted users operating in secure environments. By adopting a context-aware access control approach, organizations can establish a stronger security</w:t>
      </w:r>
      <w:r>
        <w:rPr>
          <w:spacing w:val="-3"/>
        </w:rPr>
        <w:t xml:space="preserve"> </w:t>
      </w:r>
      <w:r>
        <w:rPr/>
        <w:t>framework</w:t>
      </w:r>
      <w:r>
        <w:rPr>
          <w:spacing w:val="-3"/>
        </w:rPr>
        <w:t xml:space="preserve"> </w:t>
      </w:r>
      <w:r>
        <w:rPr/>
        <w:t>that</w:t>
      </w:r>
      <w:r>
        <w:rPr>
          <w:spacing w:val="-3"/>
        </w:rPr>
        <w:t xml:space="preserve"> </w:t>
      </w:r>
      <w:r>
        <w:rPr/>
        <w:t xml:space="preserve">supports safe and productive access to resources in today’s highly dynamic and perimeter-less digital </w:t>
      </w:r>
      <w:r>
        <w:rPr>
          <w:spacing w:val="-2"/>
        </w:rPr>
        <w:t>landscape.</w:t>
      </w:r>
    </w:p>
    <w:p>
      <w:pPr>
        <w:pStyle w:val="Heading2"/>
        <w:spacing w:before="80" w:after="0"/>
        <w:jc w:val="both"/>
        <w:rPr/>
      </w:pPr>
      <w:r>
        <w:rPr/>
        <w:t>Use</w:t>
      </w:r>
      <w:r>
        <w:rPr>
          <w:spacing w:val="-6"/>
        </w:rPr>
        <w:t xml:space="preserve"> </w:t>
      </w:r>
      <w:r>
        <w:rPr/>
        <w:t>Case</w:t>
      </w:r>
      <w:r>
        <w:rPr>
          <w:spacing w:val="-5"/>
        </w:rPr>
        <w:t xml:space="preserve"> </w:t>
      </w:r>
      <w:r>
        <w:rPr/>
        <w:t>Scenarios</w:t>
      </w:r>
      <w:r>
        <w:rPr>
          <w:spacing w:val="-5"/>
        </w:rPr>
        <w:t xml:space="preserve"> </w:t>
      </w:r>
      <w:r>
        <w:rPr>
          <w:spacing w:val="-10"/>
        </w:rPr>
        <w:t>:</w:t>
      </w:r>
    </w:p>
    <w:p>
      <w:pPr>
        <w:pStyle w:val="BodyText"/>
        <w:spacing w:before="96" w:after="0"/>
        <w:rPr>
          <w:b/>
          <w:sz w:val="28"/>
        </w:rPr>
      </w:pPr>
      <w:r>
        <w:rPr>
          <w:b/>
          <w:sz w:val="28"/>
        </w:rPr>
      </w:r>
    </w:p>
    <w:p>
      <w:pPr>
        <w:pStyle w:val="Heading3"/>
        <w:jc w:val="both"/>
        <w:rPr/>
      </w:pPr>
      <w:r>
        <w:rPr/>
        <w:t xml:space="preserve">Scenario 1: Finance Department Access to ERP </w:t>
      </w:r>
      <w:r>
        <w:rPr>
          <w:spacing w:val="-2"/>
        </w:rPr>
        <w:t>System</w:t>
      </w:r>
    </w:p>
    <w:p>
      <w:pPr>
        <w:pStyle w:val="BodyText"/>
        <w:spacing w:lineRule="auto" w:line="360" w:before="138" w:after="0"/>
        <w:ind w:right="358"/>
        <w:jc w:val="both"/>
        <w:rPr/>
      </w:pPr>
      <w:r>
        <w:rPr/>
        <w:t>A senior accountant in the finance department</w:t>
      </w:r>
      <w:r>
        <w:rPr>
          <w:spacing w:val="-3"/>
        </w:rPr>
        <w:t xml:space="preserve"> </w:t>
      </w:r>
      <w:r>
        <w:rPr/>
        <w:t>needs</w:t>
      </w:r>
      <w:r>
        <w:rPr>
          <w:spacing w:val="-3"/>
        </w:rPr>
        <w:t xml:space="preserve"> </w:t>
      </w:r>
      <w:r>
        <w:rPr/>
        <w:t>to</w:t>
      </w:r>
      <w:r>
        <w:rPr>
          <w:spacing w:val="-3"/>
        </w:rPr>
        <w:t xml:space="preserve"> </w:t>
      </w:r>
      <w:r>
        <w:rPr/>
        <w:t>access</w:t>
      </w:r>
      <w:r>
        <w:rPr>
          <w:spacing w:val="-3"/>
        </w:rPr>
        <w:t xml:space="preserve"> </w:t>
      </w:r>
      <w:r>
        <w:rPr/>
        <w:t>the</w:t>
      </w:r>
      <w:r>
        <w:rPr>
          <w:spacing w:val="-3"/>
        </w:rPr>
        <w:t xml:space="preserve"> </w:t>
      </w:r>
      <w:r>
        <w:rPr/>
        <w:t>corporate</w:t>
      </w:r>
      <w:r>
        <w:rPr>
          <w:spacing w:val="-3"/>
        </w:rPr>
        <w:t xml:space="preserve"> </w:t>
      </w:r>
      <w:r>
        <w:rPr/>
        <w:t>Enterprise</w:t>
      </w:r>
      <w:r>
        <w:rPr>
          <w:spacing w:val="-3"/>
        </w:rPr>
        <w:t xml:space="preserve"> </w:t>
      </w:r>
      <w:r>
        <w:rPr/>
        <w:t>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(Finance_ERP_Users), device posture (antivirus active, disk encryption enabled), and connection context. The policy engine determines that the user is authorized and brokers a secure, direct micro-tunnel to the ERP application only. The user can interact with the ERP</w:t>
      </w:r>
      <w:r>
        <w:rPr>
          <w:spacing w:val="-2"/>
        </w:rPr>
        <w:t xml:space="preserve"> </w:t>
      </w:r>
      <w:r>
        <w:rPr/>
        <w:t>interface,</w:t>
      </w:r>
      <w:r>
        <w:rPr>
          <w:spacing w:val="-2"/>
        </w:rPr>
        <w:t xml:space="preserve"> </w:t>
      </w:r>
      <w:r>
        <w:rPr/>
        <w:t>but</w:t>
      </w:r>
      <w:r>
        <w:rPr>
          <w:spacing w:val="-2"/>
        </w:rPr>
        <w:t xml:space="preserve"> </w:t>
      </w:r>
      <w:r>
        <w:rPr/>
        <w:t>has</w:t>
      </w:r>
      <w:r>
        <w:rPr>
          <w:spacing w:val="-2"/>
        </w:rPr>
        <w:t xml:space="preserve"> </w:t>
      </w:r>
      <w:r>
        <w:rPr/>
        <w:t>no</w:t>
      </w:r>
      <w:r>
        <w:rPr>
          <w:spacing w:val="-2"/>
        </w:rPr>
        <w:t xml:space="preserve"> </w:t>
      </w:r>
      <w:r>
        <w:rPr/>
        <w:t>visibility</w:t>
      </w:r>
      <w:r>
        <w:rPr>
          <w:spacing w:val="-2"/>
        </w:rPr>
        <w:t xml:space="preserve"> </w:t>
      </w:r>
      <w:r>
        <w:rPr/>
        <w:t>or</w:t>
      </w:r>
      <w:r>
        <w:rPr>
          <w:spacing w:val="-2"/>
        </w:rPr>
        <w:t xml:space="preserve"> </w:t>
      </w:r>
      <w:r>
        <w:rPr/>
        <w:t>network-level</w:t>
      </w:r>
      <w:r>
        <w:rPr>
          <w:spacing w:val="-2"/>
        </w:rPr>
        <w:t xml:space="preserve"> </w:t>
      </w:r>
      <w:r>
        <w:rPr/>
        <w:t>access</w:t>
      </w:r>
      <w:r>
        <w:rPr>
          <w:spacing w:val="-2"/>
        </w:rPr>
        <w:t xml:space="preserve"> </w:t>
      </w:r>
      <w:r>
        <w:rPr/>
        <w:t>to</w:t>
      </w:r>
      <w:r>
        <w:rPr>
          <w:spacing w:val="-2"/>
        </w:rPr>
        <w:t xml:space="preserve"> </w:t>
      </w:r>
      <w:r>
        <w:rPr/>
        <w:t>any</w:t>
      </w:r>
      <w:r>
        <w:rPr>
          <w:spacing w:val="-2"/>
        </w:rPr>
        <w:t xml:space="preserve"> </w:t>
      </w:r>
      <w:r>
        <w:rPr/>
        <w:t>other</w:t>
      </w:r>
      <w:r>
        <w:rPr>
          <w:spacing w:val="-2"/>
        </w:rPr>
        <w:t xml:space="preserve"> </w:t>
      </w:r>
      <w:r>
        <w:rPr/>
        <w:t>internal systems, such as development servers or the HR database.</w:t>
      </w:r>
    </w:p>
    <w:p>
      <w:pPr>
        <w:pStyle w:val="BodyText"/>
        <w:rPr/>
      </w:pPr>
      <w:r>
        <w:rPr/>
      </w:r>
    </w:p>
    <w:p>
      <w:pPr>
        <w:pStyle w:val="Heading3"/>
        <w:rPr>
          <w:b w:val="false"/>
        </w:rPr>
      </w:pPr>
      <w:r>
        <w:rPr>
          <w:spacing w:val="-2"/>
        </w:rPr>
        <w:t>Output</w:t>
      </w:r>
      <w:r>
        <w:rPr>
          <w:b w:val="false"/>
          <w:spacing w:val="-2"/>
        </w:rPr>
        <w:t>:</w:t>
      </w:r>
    </w:p>
    <w:p>
      <w:pPr>
        <w:pStyle w:val="ListParagraph"/>
        <w:numPr>
          <w:ilvl w:val="0"/>
          <w:numId w:val="3"/>
        </w:numPr>
        <w:tabs>
          <w:tab w:val="clear" w:pos="720"/>
          <w:tab w:val="left" w:pos="719" w:leader="none"/>
        </w:tabs>
        <w:ind w:hanging="359" w:left="719"/>
        <w:rPr>
          <w:sz w:val="24"/>
        </w:rPr>
      </w:pPr>
      <w:r>
        <w:rPr>
          <w:sz w:val="24"/>
        </w:rPr>
        <w:t xml:space="preserve">User authenticated and authorized based on identity and group </w:t>
      </w:r>
      <w:r>
        <w:rPr>
          <w:spacing w:val="-2"/>
          <w:sz w:val="24"/>
        </w:rPr>
        <w:t>membership</w:t>
      </w:r>
    </w:p>
    <w:p>
      <w:pPr>
        <w:pStyle w:val="ListParagraph"/>
        <w:numPr>
          <w:ilvl w:val="0"/>
          <w:numId w:val="3"/>
        </w:numPr>
        <w:tabs>
          <w:tab w:val="clear" w:pos="720"/>
          <w:tab w:val="left" w:pos="719" w:leader="none"/>
        </w:tabs>
        <w:spacing w:before="139" w:after="0"/>
        <w:ind w:hanging="359" w:left="719"/>
        <w:rPr>
          <w:sz w:val="24"/>
        </w:rPr>
      </w:pPr>
      <w:r>
        <w:rPr>
          <w:sz w:val="24"/>
        </w:rPr>
        <w:t xml:space="preserve">Direct micro-tunnel established specifically to the ERP </w:t>
      </w:r>
      <w:r>
        <w:rPr>
          <w:spacing w:val="-2"/>
          <w:sz w:val="24"/>
        </w:rPr>
        <w:t>application</w:t>
      </w:r>
    </w:p>
    <w:p>
      <w:pPr>
        <w:pStyle w:val="ListParagraph"/>
        <w:numPr>
          <w:ilvl w:val="0"/>
          <w:numId w:val="3"/>
        </w:numPr>
        <w:tabs>
          <w:tab w:val="clear" w:pos="720"/>
          <w:tab w:val="left" w:pos="719" w:leader="none"/>
        </w:tabs>
        <w:ind w:hanging="359" w:left="719"/>
        <w:rPr>
          <w:sz w:val="24"/>
        </w:rPr>
      </w:pPr>
      <w:r>
        <w:rPr>
          <w:sz w:val="24"/>
        </w:rPr>
        <w:t xml:space="preserve">All other internal applications and network segments remain invisible and </w:t>
      </w:r>
      <w:r>
        <w:rPr>
          <w:spacing w:val="-2"/>
          <w:sz w:val="24"/>
        </w:rPr>
        <w:t>inaccessible</w:t>
      </w:r>
    </w:p>
    <w:p>
      <w:pPr>
        <w:pStyle w:val="BodyText"/>
        <w:spacing w:before="138" w:after="0"/>
        <w:rPr/>
      </w:pPr>
      <w:r>
        <w:rPr/>
      </w:r>
    </w:p>
    <w:p>
      <w:pPr>
        <w:pStyle w:val="Heading3"/>
        <w:spacing w:before="1" w:after="0"/>
        <w:jc w:val="both"/>
        <w:rPr/>
      </w:pPr>
      <w:r>
        <w:rPr/>
        <w:t>Scenario</w:t>
      </w:r>
      <w:r>
        <w:rPr>
          <w:spacing w:val="-1"/>
        </w:rPr>
        <w:t xml:space="preserve"> </w:t>
      </w:r>
      <w:r>
        <w:rPr/>
        <w:t>2:</w:t>
      </w:r>
      <w:r>
        <w:rPr>
          <w:spacing w:val="-1"/>
        </w:rPr>
        <w:t xml:space="preserve"> </w:t>
      </w:r>
      <w:r>
        <w:rPr/>
        <w:t>Contractor</w:t>
      </w:r>
      <w:r>
        <w:rPr>
          <w:spacing w:val="-1"/>
        </w:rPr>
        <w:t xml:space="preserve"> </w:t>
      </w:r>
      <w:r>
        <w:rPr/>
        <w:t>Access to</w:t>
      </w:r>
      <w:r>
        <w:rPr>
          <w:spacing w:val="-1"/>
        </w:rPr>
        <w:t xml:space="preserve"> </w:t>
      </w:r>
      <w:r>
        <w:rPr/>
        <w:t>Specific</w:t>
      </w:r>
      <w:r>
        <w:rPr>
          <w:spacing w:val="-1"/>
        </w:rPr>
        <w:t xml:space="preserve"> </w:t>
      </w:r>
      <w:r>
        <w:rPr/>
        <w:t xml:space="preserve">Project </w:t>
      </w:r>
      <w:r>
        <w:rPr>
          <w:spacing w:val="-2"/>
        </w:rPr>
        <w:t>Repository</w:t>
      </w:r>
    </w:p>
    <w:p>
      <w:pPr>
        <w:pStyle w:val="BodyText"/>
        <w:spacing w:lineRule="auto" w:line="360" w:before="138" w:after="0"/>
        <w:ind w:right="358"/>
        <w:jc w:val="both"/>
        <w:rPr/>
      </w:pPr>
      <w:r>
        <w:rPr/>
        <w:t>An external software consultant is hired for a three-month project and requires access only to a specific</w:t>
      </w:r>
      <w:r>
        <w:rPr>
          <w:spacing w:val="26"/>
        </w:rPr>
        <w:t xml:space="preserve"> </w:t>
      </w:r>
      <w:r>
        <w:rPr/>
        <w:t>Git repository hosted on an internal server. The contractor is onboarded as a guest user in the identity provider and assigned to</w:t>
      </w:r>
      <w:r>
        <w:rPr>
          <w:spacing w:val="-3"/>
        </w:rPr>
        <w:t xml:space="preserve"> </w:t>
      </w:r>
      <w:r>
        <w:rPr/>
        <w:t>the</w:t>
      </w:r>
      <w:r>
        <w:rPr>
          <w:spacing w:val="-3"/>
        </w:rPr>
        <w:t xml:space="preserve"> </w:t>
      </w:r>
      <w:r>
        <w:rPr/>
        <w:t>"Project_X_Contractors"</w:t>
      </w:r>
      <w:r>
        <w:rPr>
          <w:spacing w:val="-3"/>
        </w:rPr>
        <w:t xml:space="preserve"> </w:t>
      </w:r>
      <w:r>
        <w:rPr/>
        <w:t>group.</w:t>
      </w:r>
      <w:r>
        <w:rPr>
          <w:spacing w:val="-3"/>
        </w:rPr>
        <w:t xml:space="preserve"> </w:t>
      </w:r>
      <w:r>
        <w:rPr/>
        <w:t>When</w:t>
      </w:r>
      <w:r>
        <w:rPr>
          <w:spacing w:val="-3"/>
        </w:rPr>
        <w:t xml:space="preserve"> </w:t>
      </w:r>
      <w:r>
        <w:rPr/>
        <w:t>the</w:t>
      </w:r>
      <w:r>
        <w:rPr>
          <w:spacing w:val="-3"/>
        </w:rPr>
        <w:t xml:space="preserve"> </w:t>
      </w:r>
      <w:r>
        <w:rPr/>
        <w:t>contractor connects using the ZPA client, the system verifies their identity and checks the device for basic security compliance (OS patch level, firewall enabled). ZPA enforces a</w:t>
      </w:r>
      <w:r>
        <w:rPr>
          <w:spacing w:val="-4"/>
        </w:rPr>
        <w:t xml:space="preserve"> </w:t>
      </w:r>
      <w:r>
        <w:rPr/>
        <w:t>policy</w:t>
      </w:r>
      <w:r>
        <w:rPr>
          <w:spacing w:val="-4"/>
        </w:rPr>
        <w:t xml:space="preserve"> </w:t>
      </w:r>
      <w:r>
        <w:rPr/>
        <w:t>that</w:t>
      </w:r>
      <w:r>
        <w:rPr>
          <w:spacing w:val="-4"/>
        </w:rPr>
        <w:t xml:space="preserve"> </w:t>
      </w:r>
      <w:r>
        <w:rPr/>
        <w:t>grants</w:t>
      </w:r>
      <w:r>
        <w:rPr>
          <w:spacing w:val="-4"/>
        </w:rPr>
        <w:t xml:space="preserve"> </w:t>
      </w:r>
      <w:r>
        <w:rPr/>
        <w:t>access exclusively to the Git repository application (port 22/SSH or port 443/HTTPS) during business hours (9 AM to 5 PM). The contractor can clone, push, and pull code, but cannot discover or connect to any other internal resources, including the corporate intranet or file servers.</w:t>
      </w:r>
    </w:p>
    <w:p>
      <w:pPr>
        <w:pStyle w:val="Heading3"/>
        <w:spacing w:before="276" w:after="0"/>
        <w:rPr>
          <w:b w:val="false"/>
        </w:rPr>
      </w:pPr>
      <w:r>
        <w:rPr>
          <w:spacing w:val="-2"/>
        </w:rPr>
        <w:t>Output</w:t>
      </w:r>
      <w:r>
        <w:rPr>
          <w:b w:val="false"/>
          <w:spacing w:val="-2"/>
        </w:rPr>
        <w:t>:</w:t>
      </w:r>
    </w:p>
    <w:p>
      <w:pPr>
        <w:pStyle w:val="ListParagraph"/>
        <w:numPr>
          <w:ilvl w:val="0"/>
          <w:numId w:val="3"/>
        </w:numPr>
        <w:tabs>
          <w:tab w:val="clear" w:pos="720"/>
          <w:tab w:val="left" w:pos="779" w:leader="none"/>
        </w:tabs>
        <w:ind w:hanging="419" w:left="779"/>
        <w:rPr>
          <w:sz w:val="24"/>
        </w:rPr>
      </w:pPr>
      <w:r>
        <w:rPr>
          <w:sz w:val="24"/>
        </w:rPr>
        <w:t>Time-bound</w:t>
      </w:r>
      <w:r>
        <w:rPr>
          <w:spacing w:val="-3"/>
          <w:sz w:val="24"/>
        </w:rPr>
        <w:t xml:space="preserve"> </w:t>
      </w:r>
      <w:r>
        <w:rPr>
          <w:sz w:val="24"/>
        </w:rPr>
        <w:t>and</w:t>
      </w:r>
      <w:r>
        <w:rPr>
          <w:spacing w:val="-2"/>
          <w:sz w:val="24"/>
        </w:rPr>
        <w:t xml:space="preserve"> </w:t>
      </w:r>
      <w:r>
        <w:rPr>
          <w:sz w:val="24"/>
        </w:rPr>
        <w:t>role-specific</w:t>
      </w:r>
      <w:r>
        <w:rPr>
          <w:spacing w:val="-2"/>
          <w:sz w:val="24"/>
        </w:rPr>
        <w:t xml:space="preserve"> </w:t>
      </w:r>
      <w:r>
        <w:rPr>
          <w:sz w:val="24"/>
        </w:rPr>
        <w:t>access</w:t>
      </w:r>
      <w:r>
        <w:rPr>
          <w:spacing w:val="-2"/>
          <w:sz w:val="24"/>
        </w:rPr>
        <w:t xml:space="preserve"> enforced</w:t>
      </w:r>
    </w:p>
    <w:p>
      <w:pPr>
        <w:pStyle w:val="ListParagraph"/>
        <w:numPr>
          <w:ilvl w:val="0"/>
          <w:numId w:val="3"/>
        </w:numPr>
        <w:tabs>
          <w:tab w:val="clear" w:pos="720"/>
          <w:tab w:val="left" w:pos="779" w:leader="none"/>
        </w:tabs>
        <w:ind w:hanging="419" w:left="779"/>
        <w:rPr>
          <w:sz w:val="24"/>
        </w:rPr>
      </w:pPr>
      <w:r>
        <w:rPr>
          <w:sz w:val="24"/>
        </w:rPr>
        <w:t xml:space="preserve">Contractor restricted to a single application (Git </w:t>
      </w:r>
      <w:r>
        <w:rPr>
          <w:spacing w:val="-2"/>
          <w:sz w:val="24"/>
        </w:rPr>
        <w:t>repository)</w:t>
      </w:r>
    </w:p>
    <w:p>
      <w:pPr>
        <w:pStyle w:val="ListParagraph"/>
        <w:numPr>
          <w:ilvl w:val="0"/>
          <w:numId w:val="3"/>
        </w:numPr>
        <w:tabs>
          <w:tab w:val="clear" w:pos="720"/>
          <w:tab w:val="left" w:pos="779" w:leader="none"/>
        </w:tabs>
        <w:spacing w:before="139" w:after="0"/>
        <w:ind w:hanging="419" w:left="779"/>
        <w:rPr>
          <w:sz w:val="24"/>
        </w:rPr>
        <w:sectPr>
          <w:headerReference w:type="default" r:id="rId23"/>
          <w:headerReference w:type="first" r:id="rId24"/>
          <w:footerReference w:type="default" r:id="rId25"/>
          <w:footerReference w:type="first" r:id="rId26"/>
          <w:type w:val="nextPage"/>
          <w:pgSz w:w="12240" w:h="15840"/>
          <w:pgMar w:left="1440" w:right="1080" w:gutter="0" w:header="727" w:top="1360" w:footer="804" w:bottom="1000"/>
          <w:pgNumType w:fmt="decimal"/>
          <w:formProt w:val="false"/>
          <w:textDirection w:val="lrTb"/>
          <w:docGrid w:type="default" w:linePitch="100" w:charSpace="0"/>
        </w:sectPr>
      </w:pPr>
      <w:r>
        <w:rPr>
          <w:sz w:val="24"/>
        </w:rPr>
        <w:t xml:space="preserve">Lateral movement to adjacent systems completely </w:t>
      </w:r>
      <w:r>
        <w:rPr>
          <w:spacing w:val="-2"/>
          <w:sz w:val="24"/>
        </w:rPr>
        <w:t>blocked</w:t>
      </w:r>
    </w:p>
    <w:p>
      <w:pPr>
        <w:pStyle w:val="Heading3"/>
        <w:spacing w:before="80" w:after="0"/>
        <w:jc w:val="both"/>
        <w:rPr/>
      </w:pPr>
      <w:r>
        <w:rPr/>
        <w:t xml:space="preserve">Scenario 3: Executive Access to Sensitive Financial </w:t>
      </w:r>
      <w:r>
        <w:rPr>
          <w:spacing w:val="-2"/>
        </w:rPr>
        <w:t>Documents</w:t>
      </w:r>
    </w:p>
    <w:p>
      <w:pPr>
        <w:pStyle w:val="BodyText"/>
        <w:spacing w:lineRule="auto" w:line="360" w:before="137" w:after="0"/>
        <w:ind w:right="358"/>
        <w:jc w:val="both"/>
        <w:rPr/>
      </w:pPr>
      <w:r>
        <w:rPr/>
        <w:t>A company VP needs to access a folder containing confidential M&amp;A documents stored in a corporate SharePoint site. The user connects from a hotel business center while traveling internationally, using their company-managed tablet. Upon launching</w:t>
      </w:r>
      <w:r>
        <w:rPr>
          <w:spacing w:val="-7"/>
        </w:rPr>
        <w:t xml:space="preserve"> </w:t>
      </w:r>
      <w:r>
        <w:rPr/>
        <w:t>the</w:t>
      </w:r>
      <w:r>
        <w:rPr>
          <w:spacing w:val="-7"/>
        </w:rPr>
        <w:t xml:space="preserve"> </w:t>
      </w:r>
      <w:r>
        <w:rPr/>
        <w:t>ZPA</w:t>
      </w:r>
      <w:r>
        <w:rPr>
          <w:spacing w:val="-7"/>
        </w:rPr>
        <w:t xml:space="preserve"> </w:t>
      </w:r>
      <w:r>
        <w:rPr/>
        <w:t>Client</w:t>
      </w:r>
      <w:r>
        <w:rPr>
          <w:spacing w:val="-7"/>
        </w:rPr>
        <w:t xml:space="preserve"> </w:t>
      </w:r>
      <w:r>
        <w:rPr/>
        <w:t>Connector, they authenticate via Azure Active Directory with MFA. ZPA evaluates the user's identity, executive group</w:t>
      </w:r>
      <w:r>
        <w:rPr>
          <w:spacing w:val="-4"/>
        </w:rPr>
        <w:t xml:space="preserve"> </w:t>
      </w:r>
      <w:r>
        <w:rPr/>
        <w:t>membership,</w:t>
      </w:r>
      <w:r>
        <w:rPr>
          <w:spacing w:val="-4"/>
        </w:rPr>
        <w:t xml:space="preserve"> </w:t>
      </w:r>
      <w:r>
        <w:rPr/>
        <w:t>and</w:t>
      </w:r>
      <w:r>
        <w:rPr>
          <w:spacing w:val="-4"/>
        </w:rPr>
        <w:t xml:space="preserve"> </w:t>
      </w:r>
      <w:r>
        <w:rPr/>
        <w:t>device</w:t>
      </w:r>
      <w:r>
        <w:rPr>
          <w:spacing w:val="-4"/>
        </w:rPr>
        <w:t xml:space="preserve"> </w:t>
      </w:r>
      <w:r>
        <w:rPr/>
        <w:t>posture</w:t>
      </w:r>
      <w:r>
        <w:rPr>
          <w:spacing w:val="-4"/>
        </w:rPr>
        <w:t xml:space="preserve"> </w:t>
      </w:r>
      <w:r>
        <w:rPr/>
        <w:t>(which</w:t>
      </w:r>
      <w:r>
        <w:rPr>
          <w:spacing w:val="-4"/>
        </w:rPr>
        <w:t xml:space="preserve"> </w:t>
      </w:r>
      <w:r>
        <w:rPr/>
        <w:t>is</w:t>
      </w:r>
      <w:r>
        <w:rPr>
          <w:spacing w:val="-4"/>
        </w:rPr>
        <w:t xml:space="preserve"> </w:t>
      </w:r>
      <w:r>
        <w:rPr/>
        <w:t>compliant).</w:t>
      </w:r>
      <w:r>
        <w:rPr>
          <w:spacing w:val="-4"/>
        </w:rPr>
        <w:t xml:space="preserve"> </w:t>
      </w:r>
      <w:r>
        <w:rPr/>
        <w:t>However,</w:t>
      </w:r>
      <w:r>
        <w:rPr>
          <w:spacing w:val="-4"/>
        </w:rPr>
        <w:t xml:space="preserve"> </w:t>
      </w:r>
      <w:r>
        <w:rPr/>
        <w:t>the</w:t>
      </w:r>
      <w:r>
        <w:rPr>
          <w:spacing w:val="-4"/>
        </w:rPr>
        <w:t xml:space="preserve"> </w:t>
      </w:r>
      <w:r>
        <w:rPr/>
        <w:t>geolocation (unusual foreign country) and the application risk (highly sensitive</w:t>
      </w:r>
      <w:r>
        <w:rPr>
          <w:spacing w:val="-3"/>
        </w:rPr>
        <w:t xml:space="preserve"> </w:t>
      </w:r>
      <w:r>
        <w:rPr/>
        <w:t>document</w:t>
      </w:r>
      <w:r>
        <w:rPr>
          <w:spacing w:val="-3"/>
        </w:rPr>
        <w:t xml:space="preserve"> </w:t>
      </w:r>
      <w:r>
        <w:rPr/>
        <w:t>repository)</w:t>
      </w:r>
      <w:r>
        <w:rPr>
          <w:spacing w:val="-3"/>
        </w:rPr>
        <w:t xml:space="preserve"> </w:t>
      </w:r>
      <w:r>
        <w:rPr/>
        <w:t>trigger an elevated risk score. The policy engine grants access to the SharePoint site, but enforces additional restrictions: download and print capabilities</w:t>
      </w:r>
      <w:r>
        <w:rPr>
          <w:spacing w:val="-3"/>
        </w:rPr>
        <w:t xml:space="preserve"> </w:t>
      </w:r>
      <w:r>
        <w:rPr/>
        <w:t>are</w:t>
      </w:r>
      <w:r>
        <w:rPr>
          <w:spacing w:val="-3"/>
        </w:rPr>
        <w:t xml:space="preserve"> </w:t>
      </w:r>
      <w:r>
        <w:rPr/>
        <w:t>disabled,</w:t>
      </w:r>
      <w:r>
        <w:rPr>
          <w:spacing w:val="-3"/>
        </w:rPr>
        <w:t xml:space="preserve"> </w:t>
      </w:r>
      <w:r>
        <w:rPr/>
        <w:t>and</w:t>
      </w:r>
      <w:r>
        <w:rPr>
          <w:spacing w:val="-3"/>
        </w:rPr>
        <w:t xml:space="preserve"> </w:t>
      </w:r>
      <w:r>
        <w:rPr/>
        <w:t>the</w:t>
      </w:r>
      <w:r>
        <w:rPr>
          <w:spacing w:val="-3"/>
        </w:rPr>
        <w:t xml:space="preserve"> </w:t>
      </w:r>
      <w:r>
        <w:rPr/>
        <w:t>session</w:t>
      </w:r>
      <w:r>
        <w:rPr>
          <w:spacing w:val="-3"/>
        </w:rPr>
        <w:t xml:space="preserve"> </w:t>
      </w:r>
      <w:r>
        <w:rPr/>
        <w:t>is</w:t>
      </w:r>
      <w:r>
        <w:rPr>
          <w:spacing w:val="-3"/>
        </w:rPr>
        <w:t xml:space="preserve"> </w:t>
      </w:r>
      <w:r>
        <w:rPr/>
        <w:t>monitored for unusual</w:t>
      </w:r>
      <w:r>
        <w:rPr>
          <w:spacing w:val="-2"/>
        </w:rPr>
        <w:t xml:space="preserve"> </w:t>
      </w:r>
      <w:r>
        <w:rPr/>
        <w:t>behavior</w:t>
      </w:r>
      <w:r>
        <w:rPr>
          <w:spacing w:val="-2"/>
        </w:rPr>
        <w:t xml:space="preserve"> </w:t>
      </w:r>
      <w:r>
        <w:rPr/>
        <w:t>(e.g.,</w:t>
      </w:r>
      <w:r>
        <w:rPr>
          <w:spacing w:val="-2"/>
        </w:rPr>
        <w:t xml:space="preserve"> </w:t>
      </w:r>
      <w:r>
        <w:rPr/>
        <w:t>mass</w:t>
      </w:r>
      <w:r>
        <w:rPr>
          <w:spacing w:val="-2"/>
        </w:rPr>
        <w:t xml:space="preserve"> </w:t>
      </w:r>
      <w:r>
        <w:rPr/>
        <w:t>download</w:t>
      </w:r>
      <w:r>
        <w:rPr>
          <w:spacing w:val="-2"/>
        </w:rPr>
        <w:t xml:space="preserve"> </w:t>
      </w:r>
      <w:r>
        <w:rPr/>
        <w:t>attempts).</w:t>
      </w:r>
      <w:r>
        <w:rPr>
          <w:spacing w:val="-2"/>
        </w:rPr>
        <w:t xml:space="preserve"> </w:t>
      </w:r>
      <w:r>
        <w:rPr/>
        <w:t>An</w:t>
      </w:r>
      <w:r>
        <w:rPr>
          <w:spacing w:val="-2"/>
        </w:rPr>
        <w:t xml:space="preserve"> </w:t>
      </w:r>
      <w:r>
        <w:rPr/>
        <w:t>alert</w:t>
      </w:r>
      <w:r>
        <w:rPr>
          <w:spacing w:val="-2"/>
        </w:rPr>
        <w:t xml:space="preserve"> </w:t>
      </w:r>
      <w:r>
        <w:rPr/>
        <w:t>is</w:t>
      </w:r>
      <w:r>
        <w:rPr>
          <w:spacing w:val="-2"/>
        </w:rPr>
        <w:t xml:space="preserve"> </w:t>
      </w:r>
      <w:r>
        <w:rPr/>
        <w:t>also</w:t>
      </w:r>
      <w:r>
        <w:rPr>
          <w:spacing w:val="-2"/>
        </w:rPr>
        <w:t xml:space="preserve"> </w:t>
      </w:r>
      <w:r>
        <w:rPr/>
        <w:t>sent</w:t>
      </w:r>
      <w:r>
        <w:rPr>
          <w:spacing w:val="-2"/>
        </w:rPr>
        <w:t xml:space="preserve"> </w:t>
      </w:r>
      <w:r>
        <w:rPr/>
        <w:t>to</w:t>
      </w:r>
      <w:r>
        <w:rPr>
          <w:spacing w:val="-2"/>
        </w:rPr>
        <w:t xml:space="preserve"> </w:t>
      </w:r>
      <w:r>
        <w:rPr/>
        <w:t>the</w:t>
      </w:r>
      <w:r>
        <w:rPr>
          <w:spacing w:val="-2"/>
        </w:rPr>
        <w:t xml:space="preserve"> </w:t>
      </w:r>
      <w:r>
        <w:rPr/>
        <w:t>security</w:t>
      </w:r>
      <w:r>
        <w:rPr>
          <w:spacing w:val="-2"/>
        </w:rPr>
        <w:t xml:space="preserve"> </w:t>
      </w:r>
      <w:r>
        <w:rPr/>
        <w:t>team</w:t>
      </w:r>
      <w:r>
        <w:rPr>
          <w:spacing w:val="-2"/>
        </w:rPr>
        <w:t xml:space="preserve"> </w:t>
      </w:r>
      <w:r>
        <w:rPr/>
        <w:t>for high-risk executive login.</w:t>
      </w:r>
    </w:p>
    <w:p>
      <w:pPr>
        <w:pStyle w:val="BodyText"/>
        <w:rPr/>
      </w:pPr>
      <w:r>
        <w:rPr/>
      </w:r>
    </w:p>
    <w:p>
      <w:pPr>
        <w:pStyle w:val="Heading3"/>
        <w:rPr/>
      </w:pPr>
      <w:r>
        <w:rPr>
          <w:spacing w:val="-2"/>
        </w:rPr>
        <w:t>Output:</w:t>
      </w:r>
    </w:p>
    <w:p>
      <w:pPr>
        <w:pStyle w:val="ListParagraph"/>
        <w:numPr>
          <w:ilvl w:val="0"/>
          <w:numId w:val="3"/>
        </w:numPr>
        <w:tabs>
          <w:tab w:val="clear" w:pos="720"/>
          <w:tab w:val="left" w:pos="779" w:leader="none"/>
        </w:tabs>
        <w:ind w:hanging="419" w:left="779"/>
        <w:rPr>
          <w:sz w:val="24"/>
        </w:rPr>
      </w:pPr>
      <w:r>
        <w:rPr>
          <w:sz w:val="24"/>
        </w:rPr>
        <w:t>User</w:t>
      </w:r>
      <w:r>
        <w:rPr>
          <w:spacing w:val="-2"/>
          <w:sz w:val="24"/>
        </w:rPr>
        <w:t xml:space="preserve"> </w:t>
      </w:r>
      <w:r>
        <w:rPr>
          <w:sz w:val="24"/>
        </w:rPr>
        <w:t>authenticated</w:t>
      </w:r>
      <w:r>
        <w:rPr>
          <w:spacing w:val="-2"/>
          <w:sz w:val="24"/>
        </w:rPr>
        <w:t xml:space="preserve"> </w:t>
      </w:r>
      <w:r>
        <w:rPr>
          <w:sz w:val="24"/>
        </w:rPr>
        <w:t>with</w:t>
      </w:r>
      <w:r>
        <w:rPr>
          <w:spacing w:val="-1"/>
          <w:sz w:val="24"/>
        </w:rPr>
        <w:t xml:space="preserve"> </w:t>
      </w:r>
      <w:r>
        <w:rPr>
          <w:sz w:val="24"/>
        </w:rPr>
        <w:t>MFA</w:t>
      </w:r>
      <w:r>
        <w:rPr>
          <w:spacing w:val="-2"/>
          <w:sz w:val="24"/>
        </w:rPr>
        <w:t xml:space="preserve"> </w:t>
      </w:r>
      <w:r>
        <w:rPr>
          <w:sz w:val="24"/>
        </w:rPr>
        <w:t>and</w:t>
      </w:r>
      <w:r>
        <w:rPr>
          <w:spacing w:val="-2"/>
          <w:sz w:val="24"/>
        </w:rPr>
        <w:t xml:space="preserve"> </w:t>
      </w:r>
      <w:r>
        <w:rPr>
          <w:sz w:val="24"/>
        </w:rPr>
        <w:t>device</w:t>
      </w:r>
      <w:r>
        <w:rPr>
          <w:spacing w:val="-1"/>
          <w:sz w:val="24"/>
        </w:rPr>
        <w:t xml:space="preserve"> </w:t>
      </w:r>
      <w:r>
        <w:rPr>
          <w:sz w:val="24"/>
        </w:rPr>
        <w:t>compliant,</w:t>
      </w:r>
      <w:r>
        <w:rPr>
          <w:spacing w:val="-2"/>
          <w:sz w:val="24"/>
        </w:rPr>
        <w:t xml:space="preserve"> </w:t>
      </w:r>
      <w:r>
        <w:rPr>
          <w:sz w:val="24"/>
        </w:rPr>
        <w:t>but</w:t>
      </w:r>
      <w:r>
        <w:rPr>
          <w:spacing w:val="-2"/>
          <w:sz w:val="24"/>
        </w:rPr>
        <w:t xml:space="preserve"> </w:t>
      </w:r>
      <w:r>
        <w:rPr>
          <w:sz w:val="24"/>
        </w:rPr>
        <w:t>flagged</w:t>
      </w:r>
      <w:r>
        <w:rPr>
          <w:spacing w:val="-1"/>
          <w:sz w:val="24"/>
        </w:rPr>
        <w:t xml:space="preserve"> </w:t>
      </w:r>
      <w:r>
        <w:rPr>
          <w:sz w:val="24"/>
        </w:rPr>
        <w:t>for</w:t>
      </w:r>
      <w:r>
        <w:rPr>
          <w:spacing w:val="-2"/>
          <w:sz w:val="24"/>
        </w:rPr>
        <w:t xml:space="preserve"> </w:t>
      </w:r>
      <w:r>
        <w:rPr>
          <w:sz w:val="24"/>
        </w:rPr>
        <w:t>unusual</w:t>
      </w:r>
      <w:r>
        <w:rPr>
          <w:spacing w:val="-1"/>
          <w:sz w:val="24"/>
        </w:rPr>
        <w:t xml:space="preserve"> </w:t>
      </w:r>
      <w:r>
        <w:rPr>
          <w:spacing w:val="-2"/>
          <w:sz w:val="24"/>
        </w:rPr>
        <w:t>location</w:t>
      </w:r>
    </w:p>
    <w:p>
      <w:pPr>
        <w:pStyle w:val="ListParagraph"/>
        <w:numPr>
          <w:ilvl w:val="0"/>
          <w:numId w:val="3"/>
        </w:numPr>
        <w:tabs>
          <w:tab w:val="clear" w:pos="720"/>
          <w:tab w:val="left" w:pos="779" w:leader="none"/>
        </w:tabs>
        <w:spacing w:before="139" w:after="0"/>
        <w:ind w:hanging="419" w:left="779"/>
        <w:rPr>
          <w:sz w:val="24"/>
        </w:rPr>
      </w:pPr>
      <w:r>
        <w:rPr>
          <w:sz w:val="24"/>
        </w:rPr>
        <w:t xml:space="preserve">Read-only access granted with download/print restrictions </w:t>
      </w:r>
      <w:r>
        <w:rPr>
          <w:spacing w:val="-2"/>
          <w:sz w:val="24"/>
        </w:rPr>
        <w:t>enforced</w:t>
      </w:r>
    </w:p>
    <w:p>
      <w:pPr>
        <w:pStyle w:val="ListParagraph"/>
        <w:numPr>
          <w:ilvl w:val="0"/>
          <w:numId w:val="3"/>
        </w:numPr>
        <w:tabs>
          <w:tab w:val="clear" w:pos="720"/>
          <w:tab w:val="left" w:pos="779" w:leader="none"/>
        </w:tabs>
        <w:spacing w:before="139" w:after="0"/>
        <w:ind w:hanging="419" w:left="779"/>
        <w:rPr>
          <w:sz w:val="24"/>
        </w:rPr>
      </w:pPr>
      <w:r>
        <w:rPr>
          <w:sz w:val="24"/>
        </w:rPr>
        <w:t xml:space="preserve">Security team alerted to potential credential misuse or espionage </w:t>
      </w:r>
      <w:r>
        <w:rPr>
          <w:spacing w:val="-2"/>
          <w:sz w:val="24"/>
        </w:rPr>
        <w:t>attempt</w:t>
      </w:r>
    </w:p>
    <w:p>
      <w:pPr>
        <w:pStyle w:val="BodyText"/>
        <w:spacing w:before="138" w:after="0"/>
        <w:rPr/>
      </w:pPr>
      <w:r>
        <w:rPr/>
      </w:r>
    </w:p>
    <w:p>
      <w:pPr>
        <w:pStyle w:val="Heading3"/>
        <w:jc w:val="both"/>
        <w:rPr/>
      </w:pPr>
      <w:r>
        <w:rPr/>
        <w:t>Scenario</w:t>
      </w:r>
      <w:r>
        <w:rPr>
          <w:spacing w:val="-3"/>
        </w:rPr>
        <w:t xml:space="preserve"> </w:t>
      </w:r>
      <w:r>
        <w:rPr/>
        <w:t>4:</w:t>
      </w:r>
      <w:r>
        <w:rPr>
          <w:spacing w:val="-3"/>
        </w:rPr>
        <w:t xml:space="preserve"> </w:t>
      </w:r>
      <w:r>
        <w:rPr/>
        <w:t>Remote</w:t>
      </w:r>
      <w:r>
        <w:rPr>
          <w:spacing w:val="-3"/>
        </w:rPr>
        <w:t xml:space="preserve"> </w:t>
      </w:r>
      <w:r>
        <w:rPr/>
        <w:t>Support</w:t>
      </w:r>
      <w:r>
        <w:rPr>
          <w:spacing w:val="-3"/>
        </w:rPr>
        <w:t xml:space="preserve"> </w:t>
      </w:r>
      <w:r>
        <w:rPr/>
        <w:t>Technician</w:t>
      </w:r>
      <w:r>
        <w:rPr>
          <w:spacing w:val="-3"/>
        </w:rPr>
        <w:t xml:space="preserve"> </w:t>
      </w:r>
      <w:r>
        <w:rPr/>
        <w:t>Access</w:t>
      </w:r>
      <w:r>
        <w:rPr>
          <w:spacing w:val="-3"/>
        </w:rPr>
        <w:t xml:space="preserve"> </w:t>
      </w:r>
      <w:r>
        <w:rPr/>
        <w:t>to</w:t>
      </w:r>
      <w:r>
        <w:rPr>
          <w:spacing w:val="-3"/>
        </w:rPr>
        <w:t xml:space="preserve"> </w:t>
      </w:r>
      <w:r>
        <w:rPr/>
        <w:t>Internal</w:t>
      </w:r>
      <w:r>
        <w:rPr>
          <w:spacing w:val="-2"/>
        </w:rPr>
        <w:t xml:space="preserve"> Tools</w:t>
      </w:r>
    </w:p>
    <w:p>
      <w:pPr>
        <w:pStyle w:val="BodyText"/>
        <w:spacing w:lineRule="auto" w:line="360" w:before="138" w:after="0"/>
        <w:ind w:right="358"/>
        <w:jc w:val="both"/>
        <w:rPr/>
      </w:pPr>
      <w:r>
        <w:rPr/>
        <w:t>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(IT_Support), device posture (fully compliant), and connection type (home office, which is whitelisted for IT staff). Because the user, device, and location all meet the</w:t>
      </w:r>
      <w:r>
        <w:rPr>
          <w:spacing w:val="40"/>
        </w:rPr>
        <w:t xml:space="preserve"> </w:t>
      </w:r>
      <w:r>
        <w:rPr/>
        <w:t>baseline,</w:t>
      </w:r>
      <w:r>
        <w:rPr>
          <w:spacing w:val="-3"/>
        </w:rPr>
        <w:t xml:space="preserve"> </w:t>
      </w:r>
      <w:r>
        <w:rPr/>
        <w:t>the</w:t>
      </w:r>
      <w:r>
        <w:rPr>
          <w:spacing w:val="-3"/>
        </w:rPr>
        <w:t xml:space="preserve"> </w:t>
      </w:r>
      <w:r>
        <w:rPr/>
        <w:t>policy engine grants direct micro-tunnel access to both ServiceNow and the specific remote desktop jump host</w:t>
      </w:r>
      <w:r>
        <w:rPr>
          <w:spacing w:val="-4"/>
        </w:rPr>
        <w:t xml:space="preserve"> </w:t>
      </w:r>
      <w:r>
        <w:rPr/>
        <w:t>used</w:t>
      </w:r>
      <w:r>
        <w:rPr>
          <w:spacing w:val="-4"/>
        </w:rPr>
        <w:t xml:space="preserve"> </w:t>
      </w:r>
      <w:r>
        <w:rPr/>
        <w:t>for</w:t>
      </w:r>
      <w:r>
        <w:rPr>
          <w:spacing w:val="-4"/>
        </w:rPr>
        <w:t xml:space="preserve"> </w:t>
      </w:r>
      <w:r>
        <w:rPr/>
        <w:t>employee</w:t>
      </w:r>
      <w:r>
        <w:rPr>
          <w:spacing w:val="-4"/>
        </w:rPr>
        <w:t xml:space="preserve"> </w:t>
      </w:r>
      <w:r>
        <w:rPr/>
        <w:t>support.</w:t>
      </w:r>
      <w:r>
        <w:rPr>
          <w:spacing w:val="-4"/>
        </w:rPr>
        <w:t xml:space="preserve"> </w:t>
      </w:r>
      <w:r>
        <w:rPr/>
        <w:t>The</w:t>
      </w:r>
      <w:r>
        <w:rPr>
          <w:spacing w:val="-4"/>
        </w:rPr>
        <w:t xml:space="preserve"> </w:t>
      </w:r>
      <w:r>
        <w:rPr/>
        <w:t>technician</w:t>
      </w:r>
      <w:r>
        <w:rPr>
          <w:spacing w:val="-4"/>
        </w:rPr>
        <w:t xml:space="preserve"> </w:t>
      </w:r>
      <w:r>
        <w:rPr/>
        <w:t>can</w:t>
      </w:r>
      <w:r>
        <w:rPr>
          <w:spacing w:val="-4"/>
        </w:rPr>
        <w:t xml:space="preserve"> </w:t>
      </w:r>
      <w:r>
        <w:rPr/>
        <w:t>perform</w:t>
      </w:r>
      <w:r>
        <w:rPr>
          <w:spacing w:val="-4"/>
        </w:rPr>
        <w:t xml:space="preserve"> </w:t>
      </w:r>
      <w:r>
        <w:rPr/>
        <w:t>their</w:t>
      </w:r>
      <w:r>
        <w:rPr>
          <w:spacing w:val="-4"/>
        </w:rPr>
        <w:t xml:space="preserve"> </w:t>
      </w:r>
      <w:r>
        <w:rPr/>
        <w:t>duties</w:t>
      </w:r>
      <w:r>
        <w:rPr>
          <w:spacing w:val="-4"/>
        </w:rPr>
        <w:t xml:space="preserve"> </w:t>
      </w:r>
      <w:r>
        <w:rPr/>
        <w:t>efficiently,</w:t>
      </w:r>
      <w:r>
        <w:rPr>
          <w:spacing w:val="-4"/>
        </w:rPr>
        <w:t xml:space="preserve"> </w:t>
      </w:r>
      <w:r>
        <w:rPr/>
        <w:t>but</w:t>
      </w:r>
      <w:r>
        <w:rPr>
          <w:spacing w:val="-4"/>
        </w:rPr>
        <w:t xml:space="preserve"> </w:t>
      </w:r>
      <w:r>
        <w:rPr/>
        <w:t>still has no access to finance systems, HR databases, or source code repositories.</w:t>
      </w:r>
    </w:p>
    <w:p>
      <w:pPr>
        <w:pStyle w:val="BodyText"/>
        <w:rPr/>
      </w:pPr>
      <w:r>
        <w:rPr/>
      </w:r>
    </w:p>
    <w:p>
      <w:pPr>
        <w:pStyle w:val="Heading3"/>
        <w:rPr>
          <w:b w:val="false"/>
        </w:rPr>
      </w:pPr>
      <w:r>
        <w:rPr>
          <w:spacing w:val="-2"/>
        </w:rPr>
        <w:t>Output</w:t>
      </w:r>
      <w:r>
        <w:rPr>
          <w:b w:val="false"/>
          <w:spacing w:val="-2"/>
        </w:rPr>
        <w:t>:</w:t>
      </w:r>
    </w:p>
    <w:p>
      <w:pPr>
        <w:pStyle w:val="ListParagraph"/>
        <w:numPr>
          <w:ilvl w:val="0"/>
          <w:numId w:val="3"/>
        </w:numPr>
        <w:tabs>
          <w:tab w:val="clear" w:pos="720"/>
          <w:tab w:val="left" w:pos="779" w:leader="none"/>
        </w:tabs>
        <w:ind w:hanging="419" w:left="779"/>
        <w:rPr>
          <w:sz w:val="24"/>
        </w:rPr>
      </w:pPr>
      <w:r>
        <w:rPr>
          <w:sz w:val="24"/>
        </w:rPr>
        <w:t xml:space="preserve">User authenticated and fully authorized based on trusted </w:t>
      </w:r>
      <w:r>
        <w:rPr>
          <w:spacing w:val="-2"/>
          <w:sz w:val="24"/>
        </w:rPr>
        <w:t>context</w:t>
      </w:r>
    </w:p>
    <w:p>
      <w:pPr>
        <w:pStyle w:val="ListParagraph"/>
        <w:numPr>
          <w:ilvl w:val="0"/>
          <w:numId w:val="3"/>
        </w:numPr>
        <w:tabs>
          <w:tab w:val="clear" w:pos="720"/>
          <w:tab w:val="left" w:pos="779" w:leader="none"/>
        </w:tabs>
        <w:spacing w:before="139" w:after="0"/>
        <w:ind w:hanging="419" w:left="779"/>
        <w:rPr>
          <w:sz w:val="24"/>
        </w:rPr>
      </w:pPr>
      <w:r>
        <w:rPr>
          <w:sz w:val="24"/>
        </w:rPr>
        <w:t xml:space="preserve">Direct micro-tunnels established to ServiceNow and the remote desktop jump </w:t>
      </w:r>
      <w:r>
        <w:rPr>
          <w:spacing w:val="-4"/>
          <w:sz w:val="24"/>
        </w:rPr>
        <w:t>host</w:t>
      </w:r>
    </w:p>
    <w:p>
      <w:pPr>
        <w:pStyle w:val="ListParagraph"/>
        <w:numPr>
          <w:ilvl w:val="0"/>
          <w:numId w:val="3"/>
        </w:numPr>
        <w:tabs>
          <w:tab w:val="clear" w:pos="720"/>
          <w:tab w:val="left" w:pos="779" w:leader="none"/>
        </w:tabs>
        <w:spacing w:before="138" w:after="0"/>
        <w:ind w:hanging="419" w:left="779"/>
        <w:rPr>
          <w:sz w:val="24"/>
        </w:rPr>
        <w:sectPr>
          <w:headerReference w:type="default" r:id="rId27"/>
          <w:headerReference w:type="first" r:id="rId28"/>
          <w:footerReference w:type="default" r:id="rId29"/>
          <w:footerReference w:type="first" r:id="rId30"/>
          <w:type w:val="nextPage"/>
          <w:pgSz w:w="12240" w:h="15840"/>
          <w:pgMar w:left="1440" w:right="1080" w:gutter="0" w:header="727" w:top="1360" w:footer="804" w:bottom="1000"/>
          <w:pgNumType w:fmt="decimal"/>
          <w:formProt w:val="false"/>
          <w:textDirection w:val="lrTb"/>
          <w:docGrid w:type="default" w:linePitch="100" w:charSpace="0"/>
        </w:sectPr>
      </w:pPr>
      <w:r>
        <w:rPr>
          <w:sz w:val="24"/>
        </w:rPr>
        <w:t xml:space="preserve">Least-privilege access maintained; unrelated internal systems remain </w:t>
      </w:r>
      <w:r>
        <w:rPr>
          <w:spacing w:val="-2"/>
          <w:sz w:val="24"/>
        </w:rPr>
        <w:t>invisible</w:t>
      </w:r>
    </w:p>
    <w:p>
      <w:pPr>
        <w:pStyle w:val="Heading3"/>
        <w:spacing w:before="80" w:after="0"/>
        <w:jc w:val="both"/>
        <w:rPr/>
      </w:pPr>
      <w:r>
        <w:rPr/>
        <w:t>Scenario</w:t>
      </w:r>
      <w:r>
        <w:rPr>
          <w:spacing w:val="-3"/>
        </w:rPr>
        <w:t xml:space="preserve"> </w:t>
      </w:r>
      <w:r>
        <w:rPr/>
        <w:t>5:</w:t>
      </w:r>
      <w:r>
        <w:rPr>
          <w:spacing w:val="-3"/>
        </w:rPr>
        <w:t xml:space="preserve"> </w:t>
      </w:r>
      <w:r>
        <w:rPr/>
        <w:t>High-Risk</w:t>
      </w:r>
      <w:r>
        <w:rPr>
          <w:spacing w:val="-3"/>
        </w:rPr>
        <w:t xml:space="preserve"> </w:t>
      </w:r>
      <w:r>
        <w:rPr/>
        <w:t>Application</w:t>
      </w:r>
      <w:r>
        <w:rPr>
          <w:spacing w:val="-3"/>
        </w:rPr>
        <w:t xml:space="preserve"> </w:t>
      </w:r>
      <w:r>
        <w:rPr/>
        <w:t>Access</w:t>
      </w:r>
      <w:r>
        <w:rPr>
          <w:spacing w:val="-3"/>
        </w:rPr>
        <w:t xml:space="preserve"> </w:t>
      </w:r>
      <w:r>
        <w:rPr/>
        <w:t>from</w:t>
      </w:r>
      <w:r>
        <w:rPr>
          <w:spacing w:val="-3"/>
        </w:rPr>
        <w:t xml:space="preserve"> </w:t>
      </w:r>
      <w:r>
        <w:rPr/>
        <w:t>a</w:t>
      </w:r>
      <w:r>
        <w:rPr>
          <w:spacing w:val="-3"/>
        </w:rPr>
        <w:t xml:space="preserve"> </w:t>
      </w:r>
      <w:r>
        <w:rPr/>
        <w:t>Low-Trust</w:t>
      </w:r>
      <w:r>
        <w:rPr>
          <w:spacing w:val="-2"/>
        </w:rPr>
        <w:t xml:space="preserve"> Location</w:t>
      </w:r>
    </w:p>
    <w:p>
      <w:pPr>
        <w:pStyle w:val="BodyText"/>
        <w:spacing w:lineRule="auto" w:line="360" w:before="137" w:after="0"/>
        <w:ind w:right="358"/>
        <w:jc w:val="both"/>
        <w:rPr/>
      </w:pPr>
      <w:r>
        <w:rPr/>
        <w:t>A marketing coordinator needs to</w:t>
      </w:r>
      <w:r>
        <w:rPr>
          <w:spacing w:val="-2"/>
        </w:rPr>
        <w:t xml:space="preserve"> </w:t>
      </w:r>
      <w:r>
        <w:rPr/>
        <w:t>access</w:t>
      </w:r>
      <w:r>
        <w:rPr>
          <w:spacing w:val="-2"/>
        </w:rPr>
        <w:t xml:space="preserve"> </w:t>
      </w:r>
      <w:r>
        <w:rPr/>
        <w:t>the</w:t>
      </w:r>
      <w:r>
        <w:rPr>
          <w:spacing w:val="-2"/>
        </w:rPr>
        <w:t xml:space="preserve"> </w:t>
      </w:r>
      <w:r>
        <w:rPr/>
        <w:t>corporate</w:t>
      </w:r>
      <w:r>
        <w:rPr>
          <w:spacing w:val="-2"/>
        </w:rPr>
        <w:t xml:space="preserve"> </w:t>
      </w:r>
      <w:r>
        <w:rPr/>
        <w:t>Salesforce</w:t>
      </w:r>
      <w:r>
        <w:rPr>
          <w:spacing w:val="-2"/>
        </w:rPr>
        <w:t xml:space="preserve"> </w:t>
      </w:r>
      <w:r>
        <w:rPr/>
        <w:t>instance</w:t>
      </w:r>
      <w:r>
        <w:rPr>
          <w:spacing w:val="-2"/>
        </w:rPr>
        <w:t xml:space="preserve"> </w:t>
      </w:r>
      <w:r>
        <w:rPr/>
        <w:t>to</w:t>
      </w:r>
      <w:r>
        <w:rPr>
          <w:spacing w:val="-2"/>
        </w:rPr>
        <w:t xml:space="preserve"> </w:t>
      </w:r>
      <w:r>
        <w:rPr/>
        <w:t>update</w:t>
      </w:r>
      <w:r>
        <w:rPr>
          <w:spacing w:val="-2"/>
        </w:rPr>
        <w:t xml:space="preserve"> </w:t>
      </w:r>
      <w:r>
        <w:rPr/>
        <w:t>a</w:t>
      </w:r>
      <w:r>
        <w:rPr>
          <w:spacing w:val="-2"/>
        </w:rPr>
        <w:t xml:space="preserve"> </w:t>
      </w:r>
      <w:r>
        <w:rPr/>
        <w:t>campaign. The user connects from a coffee shop using their company-managed smartphone. Upon launching the ZPA Client Connector, they authenticate via Azure Active Directory with MFA. ZPA evaluates the user's identity, group membership (Marketing_Salesforce_Users), device posture (managed and compliant), but flags the public Wi-Fi network as a</w:t>
      </w:r>
      <w:r>
        <w:rPr>
          <w:spacing w:val="-3"/>
        </w:rPr>
        <w:t xml:space="preserve"> </w:t>
      </w:r>
      <w:r>
        <w:rPr/>
        <w:t>high-risk</w:t>
      </w:r>
      <w:r>
        <w:rPr>
          <w:spacing w:val="-3"/>
        </w:rPr>
        <w:t xml:space="preserve"> </w:t>
      </w:r>
      <w:r>
        <w:rPr/>
        <w:t>connection. The policy engine determines that while the user and device are trusted, the network</w:t>
      </w:r>
      <w:r>
        <w:rPr>
          <w:spacing w:val="40"/>
        </w:rPr>
        <w:t xml:space="preserve"> </w:t>
      </w:r>
      <w:r>
        <w:rPr/>
        <w:t>environment</w:t>
      </w:r>
      <w:r>
        <w:rPr>
          <w:spacing w:val="-1"/>
        </w:rPr>
        <w:t xml:space="preserve"> </w:t>
      </w:r>
      <w:r>
        <w:rPr/>
        <w:t>introduces</w:t>
      </w:r>
      <w:r>
        <w:rPr>
          <w:spacing w:val="-1"/>
        </w:rPr>
        <w:t xml:space="preserve"> </w:t>
      </w:r>
      <w:r>
        <w:rPr/>
        <w:t>unacceptable</w:t>
      </w:r>
      <w:r>
        <w:rPr>
          <w:spacing w:val="-1"/>
        </w:rPr>
        <w:t xml:space="preserve"> </w:t>
      </w:r>
      <w:r>
        <w:rPr/>
        <w:t>risk</w:t>
      </w:r>
      <w:r>
        <w:rPr>
          <w:spacing w:val="-1"/>
        </w:rPr>
        <w:t xml:space="preserve"> </w:t>
      </w:r>
      <w:r>
        <w:rPr/>
        <w:t>for</w:t>
      </w:r>
      <w:r>
        <w:rPr>
          <w:spacing w:val="-1"/>
        </w:rPr>
        <w:t xml:space="preserve"> </w:t>
      </w:r>
      <w:r>
        <w:rPr/>
        <w:t>direct</w:t>
      </w:r>
      <w:r>
        <w:rPr>
          <w:spacing w:val="-1"/>
        </w:rPr>
        <w:t xml:space="preserve"> </w:t>
      </w:r>
      <w:r>
        <w:rPr/>
        <w:t>access</w:t>
      </w:r>
      <w:r>
        <w:rPr>
          <w:spacing w:val="-1"/>
        </w:rPr>
        <w:t xml:space="preserve"> </w:t>
      </w:r>
      <w:r>
        <w:rPr/>
        <w:t>to</w:t>
      </w:r>
      <w:r>
        <w:rPr>
          <w:spacing w:val="-1"/>
        </w:rPr>
        <w:t xml:space="preserve"> </w:t>
      </w:r>
      <w:r>
        <w:rPr/>
        <w:t>a</w:t>
      </w:r>
      <w:r>
        <w:rPr>
          <w:spacing w:val="-1"/>
        </w:rPr>
        <w:t xml:space="preserve"> </w:t>
      </w:r>
      <w:r>
        <w:rPr/>
        <w:t>customer-facing</w:t>
      </w:r>
      <w:r>
        <w:rPr>
          <w:spacing w:val="-1"/>
        </w:rPr>
        <w:t xml:space="preserve"> </w:t>
      </w:r>
      <w:r>
        <w:rPr/>
        <w:t>CRM</w:t>
      </w:r>
      <w:r>
        <w:rPr>
          <w:spacing w:val="-1"/>
        </w:rPr>
        <w:t xml:space="preserve"> </w:t>
      </w:r>
      <w:r>
        <w:rPr/>
        <w:t>containing sensitive lead data. Instead of blocking access entirely, the user is routed through a secure ZPA browser isolation</w:t>
      </w:r>
      <w:r>
        <w:rPr>
          <w:spacing w:val="-3"/>
        </w:rPr>
        <w:t xml:space="preserve"> </w:t>
      </w:r>
      <w:r>
        <w:rPr/>
        <w:t>service,</w:t>
      </w:r>
      <w:r>
        <w:rPr>
          <w:spacing w:val="-3"/>
        </w:rPr>
        <w:t xml:space="preserve"> </w:t>
      </w:r>
      <w:r>
        <w:rPr/>
        <w:t>rendering</w:t>
      </w:r>
      <w:r>
        <w:rPr>
          <w:spacing w:val="-3"/>
        </w:rPr>
        <w:t xml:space="preserve"> </w:t>
      </w:r>
      <w:r>
        <w:rPr/>
        <w:t>the</w:t>
      </w:r>
      <w:r>
        <w:rPr>
          <w:spacing w:val="-3"/>
        </w:rPr>
        <w:t xml:space="preserve"> </w:t>
      </w:r>
      <w:r>
        <w:rPr/>
        <w:t>Salesforce</w:t>
      </w:r>
      <w:r>
        <w:rPr>
          <w:spacing w:val="-3"/>
        </w:rPr>
        <w:t xml:space="preserve"> </w:t>
      </w:r>
      <w:r>
        <w:rPr/>
        <w:t>session</w:t>
      </w:r>
      <w:r>
        <w:rPr>
          <w:spacing w:val="-3"/>
        </w:rPr>
        <w:t xml:space="preserve"> </w:t>
      </w:r>
      <w:r>
        <w:rPr/>
        <w:t>in</w:t>
      </w:r>
      <w:r>
        <w:rPr>
          <w:spacing w:val="-3"/>
        </w:rPr>
        <w:t xml:space="preserve"> </w:t>
      </w:r>
      <w:r>
        <w:rPr/>
        <w:t>a</w:t>
      </w:r>
      <w:r>
        <w:rPr>
          <w:spacing w:val="-3"/>
        </w:rPr>
        <w:t xml:space="preserve"> </w:t>
      </w:r>
      <w:r>
        <w:rPr/>
        <w:t>disposable</w:t>
      </w:r>
      <w:r>
        <w:rPr>
          <w:spacing w:val="-3"/>
        </w:rPr>
        <w:t xml:space="preserve"> </w:t>
      </w:r>
      <w:r>
        <w:rPr/>
        <w:t>container</w:t>
      </w:r>
      <w:r>
        <w:rPr>
          <w:spacing w:val="-3"/>
        </w:rPr>
        <w:t xml:space="preserve"> </w:t>
      </w:r>
      <w:r>
        <w:rPr/>
        <w:t>that</w:t>
      </w:r>
      <w:r>
        <w:rPr>
          <w:spacing w:val="-3"/>
        </w:rPr>
        <w:t xml:space="preserve"> </w:t>
      </w:r>
      <w:r>
        <w:rPr/>
        <w:t>prevents any data from persisting on the device or being exposed to the public network..</w:t>
      </w:r>
    </w:p>
    <w:p>
      <w:pPr>
        <w:pStyle w:val="BodyText"/>
        <w:spacing w:before="138" w:after="0"/>
        <w:rPr/>
      </w:pPr>
      <w:r>
        <w:rPr/>
      </w:r>
    </w:p>
    <w:p>
      <w:pPr>
        <w:pStyle w:val="Heading3"/>
        <w:rPr>
          <w:b w:val="false"/>
        </w:rPr>
      </w:pPr>
      <w:r>
        <w:rPr>
          <w:spacing w:val="-2"/>
        </w:rPr>
        <w:t>Output</w:t>
      </w:r>
      <w:r>
        <w:rPr>
          <w:b w:val="false"/>
          <w:spacing w:val="-2"/>
        </w:rPr>
        <w:t>:</w:t>
      </w:r>
    </w:p>
    <w:p>
      <w:pPr>
        <w:pStyle w:val="ListParagraph"/>
        <w:numPr>
          <w:ilvl w:val="0"/>
          <w:numId w:val="3"/>
        </w:numPr>
        <w:tabs>
          <w:tab w:val="clear" w:pos="720"/>
          <w:tab w:val="left" w:pos="719" w:leader="none"/>
        </w:tabs>
        <w:ind w:hanging="359" w:left="719"/>
        <w:rPr>
          <w:sz w:val="24"/>
        </w:rPr>
      </w:pPr>
      <w:r>
        <w:rPr>
          <w:sz w:val="24"/>
        </w:rPr>
        <w:t>User authenticated and device compliant, but network location deemed high-</w:t>
      </w:r>
      <w:r>
        <w:rPr>
          <w:spacing w:val="-4"/>
          <w:sz w:val="24"/>
        </w:rPr>
        <w:t>risk</w:t>
      </w:r>
    </w:p>
    <w:p>
      <w:pPr>
        <w:pStyle w:val="ListParagraph"/>
        <w:numPr>
          <w:ilvl w:val="0"/>
          <w:numId w:val="3"/>
        </w:numPr>
        <w:tabs>
          <w:tab w:val="clear" w:pos="720"/>
          <w:tab w:val="left" w:pos="719" w:leader="none"/>
        </w:tabs>
        <w:spacing w:before="139" w:after="0"/>
        <w:ind w:hanging="359" w:left="719"/>
        <w:rPr>
          <w:sz w:val="24"/>
        </w:rPr>
      </w:pPr>
      <w:r>
        <w:rPr>
          <w:sz w:val="24"/>
        </w:rPr>
        <w:t>Access</w:t>
      </w:r>
      <w:r>
        <w:rPr>
          <w:spacing w:val="-1"/>
          <w:sz w:val="24"/>
        </w:rPr>
        <w:t xml:space="preserve"> </w:t>
      </w:r>
      <w:r>
        <w:rPr>
          <w:sz w:val="24"/>
        </w:rPr>
        <w:t>granted</w:t>
      </w:r>
      <w:r>
        <w:rPr>
          <w:spacing w:val="-1"/>
          <w:sz w:val="24"/>
        </w:rPr>
        <w:t xml:space="preserve"> </w:t>
      </w:r>
      <w:r>
        <w:rPr>
          <w:sz w:val="24"/>
        </w:rPr>
        <w:t>via</w:t>
      </w:r>
      <w:r>
        <w:rPr>
          <w:spacing w:val="-1"/>
          <w:sz w:val="24"/>
        </w:rPr>
        <w:t xml:space="preserve"> </w:t>
      </w:r>
      <w:r>
        <w:rPr>
          <w:sz w:val="24"/>
        </w:rPr>
        <w:t>browser</w:t>
      </w:r>
      <w:r>
        <w:rPr>
          <w:spacing w:val="-1"/>
          <w:sz w:val="24"/>
        </w:rPr>
        <w:t xml:space="preserve"> </w:t>
      </w:r>
      <w:r>
        <w:rPr>
          <w:sz w:val="24"/>
        </w:rPr>
        <w:t>isolation</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z w:val="24"/>
        </w:rPr>
        <w:t>data</w:t>
      </w:r>
      <w:r>
        <w:rPr>
          <w:spacing w:val="-1"/>
          <w:sz w:val="24"/>
        </w:rPr>
        <w:t xml:space="preserve"> </w:t>
      </w:r>
      <w:r>
        <w:rPr>
          <w:sz w:val="24"/>
        </w:rPr>
        <w:t>leakage</w:t>
      </w:r>
      <w:r>
        <w:rPr>
          <w:spacing w:val="-1"/>
          <w:sz w:val="24"/>
        </w:rPr>
        <w:t xml:space="preserve"> </w:t>
      </w:r>
      <w:r>
        <w:rPr>
          <w:sz w:val="24"/>
        </w:rPr>
        <w:t>on</w:t>
      </w:r>
      <w:r>
        <w:rPr>
          <w:spacing w:val="-1"/>
          <w:sz w:val="24"/>
        </w:rPr>
        <w:t xml:space="preserve"> </w:t>
      </w:r>
      <w:r>
        <w:rPr>
          <w:sz w:val="24"/>
        </w:rPr>
        <w:t>public Wi-</w:t>
      </w:r>
      <w:r>
        <w:rPr>
          <w:spacing w:val="-5"/>
          <w:sz w:val="24"/>
        </w:rPr>
        <w:t>Fi</w:t>
      </w:r>
    </w:p>
    <w:p>
      <w:pPr>
        <w:pStyle w:val="ListParagraph"/>
        <w:numPr>
          <w:ilvl w:val="0"/>
          <w:numId w:val="3"/>
        </w:numPr>
        <w:tabs>
          <w:tab w:val="clear" w:pos="720"/>
          <w:tab w:val="left" w:pos="719" w:leader="none"/>
        </w:tabs>
        <w:spacing w:before="139" w:after="0"/>
        <w:ind w:hanging="359" w:left="719"/>
        <w:rPr>
          <w:sz w:val="24"/>
        </w:rPr>
        <w:sectPr>
          <w:headerReference w:type="default" r:id="rId31"/>
          <w:headerReference w:type="first" r:id="rId32"/>
          <w:footerReference w:type="default" r:id="rId33"/>
          <w:footerReference w:type="first" r:id="rId34"/>
          <w:type w:val="nextPage"/>
          <w:pgSz w:w="12240" w:h="15840"/>
          <w:pgMar w:left="1440" w:right="1080" w:gutter="0" w:header="727" w:top="1360" w:footer="804" w:bottom="1000"/>
          <w:pgNumType w:fmt="decimal"/>
          <w:formProt w:val="false"/>
          <w:textDirection w:val="lrTb"/>
          <w:docGrid w:type="default" w:linePitch="100" w:charSpace="0"/>
        </w:sectPr>
      </w:pPr>
      <w:r>
        <w:rPr>
          <w:sz w:val="24"/>
        </w:rPr>
        <w:t xml:space="preserve">Session is rendered in a secure container with copy/paste and download controls </w:t>
      </w:r>
      <w:r>
        <w:rPr>
          <w:spacing w:val="-2"/>
          <w:sz w:val="24"/>
        </w:rPr>
        <w:t>enforced</w:t>
      </w:r>
    </w:p>
    <w:p>
      <w:pPr>
        <w:pStyle w:val="Heading1"/>
        <w:rPr/>
      </w:pPr>
      <w:r>
        <w:rPr/>
        <w:t xml:space="preserve">Stage – </w:t>
      </w:r>
      <w:r>
        <w:rPr>
          <w:spacing w:val="-10"/>
        </w:rPr>
        <w:t>1</w:t>
      </w:r>
    </w:p>
    <w:p>
      <w:pPr>
        <w:pStyle w:val="BodyText"/>
        <w:rPr>
          <w:b/>
          <w:sz w:val="28"/>
        </w:rPr>
      </w:pPr>
      <w:r>
        <w:rPr>
          <w:b/>
          <w:sz w:val="28"/>
        </w:rPr>
      </w:r>
    </w:p>
    <w:p>
      <w:pPr>
        <w:pStyle w:val="BodyText"/>
        <w:spacing w:before="52" w:after="0"/>
        <w:rPr>
          <w:b/>
          <w:sz w:val="28"/>
        </w:rPr>
      </w:pPr>
      <w:r>
        <w:rPr>
          <w:b/>
          <w:sz w:val="28"/>
        </w:rPr>
      </w:r>
    </w:p>
    <w:p>
      <w:pPr>
        <w:pStyle w:val="Heading2"/>
        <w:rPr/>
      </w:pPr>
      <w:r>
        <w:rPr/>
        <w:t>Title:</w:t>
      </w:r>
      <w:r>
        <w:rPr>
          <w:spacing w:val="43"/>
        </w:rPr>
        <w:t xml:space="preserve"> </w:t>
      </w:r>
      <w:r>
        <w:rPr/>
        <w:t>OWASP</w:t>
      </w:r>
      <w:r>
        <w:rPr>
          <w:spacing w:val="-14"/>
        </w:rPr>
        <w:t xml:space="preserve"> </w:t>
      </w:r>
      <w:r>
        <w:rPr/>
        <w:t>TO</w:t>
      </w:r>
      <w:r>
        <w:rPr>
          <w:spacing w:val="-13"/>
        </w:rPr>
        <w:t xml:space="preserve"> </w:t>
      </w:r>
      <w:r>
        <w:rPr>
          <w:spacing w:val="-5"/>
        </w:rPr>
        <w:t>10</w:t>
      </w:r>
    </w:p>
    <w:p>
      <w:pPr>
        <w:pStyle w:val="BodyText"/>
        <w:spacing w:before="44" w:after="0"/>
        <w:rPr>
          <w:b/>
          <w:sz w:val="28"/>
        </w:rPr>
      </w:pPr>
      <w:r>
        <w:rPr>
          <w:b/>
          <w:sz w:val="28"/>
        </w:rPr>
      </w:r>
    </w:p>
    <w:p>
      <w:pPr>
        <w:pStyle w:val="Normal"/>
        <w:rPr>
          <w:b/>
          <w:sz w:val="28"/>
        </w:rPr>
      </w:pPr>
      <w:r>
        <w:rPr>
          <w:b/>
          <w:spacing w:val="-2"/>
          <w:sz w:val="28"/>
        </w:rPr>
        <w:t>Overview:</w:t>
      </w:r>
    </w:p>
    <w:p>
      <w:pPr>
        <w:pStyle w:val="BodyText"/>
        <w:rPr>
          <w:b/>
          <w:sz w:val="28"/>
        </w:rPr>
      </w:pPr>
      <w:r>
        <w:rPr>
          <w:b/>
          <w:sz w:val="28"/>
        </w:rPr>
      </w:r>
    </w:p>
    <w:p>
      <w:pPr>
        <w:pStyle w:val="BodyText"/>
        <w:spacing w:before="15" w:after="0"/>
        <w:rPr>
          <w:b/>
          <w:sz w:val="28"/>
        </w:rPr>
      </w:pPr>
      <w:r>
        <w:rPr>
          <w:b/>
          <w:sz w:val="28"/>
        </w:rPr>
      </w:r>
    </w:p>
    <w:p>
      <w:pPr>
        <w:pStyle w:val="BodyText"/>
        <w:spacing w:lineRule="auto" w:line="360"/>
        <w:jc w:val="both"/>
        <w:rPr/>
        <w:sectPr>
          <w:headerReference w:type="default" r:id="rId35"/>
          <w:headerReference w:type="first" r:id="rId36"/>
          <w:footerReference w:type="default" r:id="rId37"/>
          <w:footerReference w:type="first" r:id="rId38"/>
          <w:type w:val="nextPage"/>
          <w:pgSz w:w="12240" w:h="15840"/>
          <w:pgMar w:left="1440" w:right="1080" w:gutter="0" w:header="727" w:top="1360" w:footer="804" w:bottom="1000"/>
          <w:pgNumType w:fmt="decimal"/>
          <w:formProt w:val="false"/>
          <w:textDirection w:val="lrTb"/>
          <w:docGrid w:type="default" w:linePitch="100" w:charSpace="0"/>
        </w:sectPr>
      </w:pPr>
      <w:r>
        <w:rPr/>
        <w:t>The OWASP Top 10 (2025) is a well-recognized list by the OWASP Foundation that identifies the most critical security risks present in modern web applications. This is an essential guideline for developers, security experts, and organizations to understand the security risks and implement security best practices for web applications. The OWASP Top 10: 2025 is a list of key security risks present in modern web applications, including broken access control, security misconfiguration, software supply chain issues, weak cryptography, injection attacks, insecure design, authentication issues, software and data integrity issues, logging and monitoring issues, and handling exceptions incorrectly. These security risks are the most common security issues faced by attackers to penetrate the web application and sensitive information. By identifying the security risks from the OWASP Top 10: 2025 list, organizations can implement security best practices and improve secure coding practices to prevent cyber attacks and security breaches from modern digital systems.</w:t>
      </w:r>
    </w:p>
    <w:p>
      <w:pPr>
        <w:pStyle w:val="Heading2"/>
        <w:spacing w:before="137" w:after="0"/>
        <w:ind w:left="94"/>
        <w:rPr/>
      </w:pPr>
      <w:r>
        <w:rPr>
          <w:spacing w:val="-2"/>
        </w:rPr>
        <w:t>List</w:t>
      </w:r>
      <w:r>
        <w:rPr>
          <w:spacing w:val="-7"/>
        </w:rPr>
        <w:t xml:space="preserve"> </w:t>
      </w:r>
      <w:r>
        <w:rPr>
          <w:spacing w:val="-2"/>
        </w:rPr>
        <w:t>of</w:t>
      </w:r>
      <w:r>
        <w:rPr>
          <w:spacing w:val="-6"/>
        </w:rPr>
        <w:t xml:space="preserve"> </w:t>
      </w:r>
      <w:r>
        <w:rPr>
          <w:spacing w:val="-2"/>
        </w:rPr>
        <w:t>Vulnerability</w:t>
      </w:r>
      <w:r>
        <w:rPr>
          <w:spacing w:val="-7"/>
        </w:rPr>
        <w:t xml:space="preserve"> </w:t>
      </w:r>
      <w:r>
        <w:rPr>
          <w:spacing w:val="-2"/>
        </w:rPr>
        <w:t>Table</w:t>
      </w:r>
      <w:r>
        <w:rPr>
          <w:spacing w:val="-6"/>
        </w:rPr>
        <w:t xml:space="preserve"> </w:t>
      </w:r>
      <w:r>
        <w:rPr>
          <w:spacing w:val="-10"/>
        </w:rPr>
        <w:t>:</w:t>
      </w:r>
    </w:p>
    <w:p>
      <w:pPr>
        <w:pStyle w:val="BodyText"/>
        <w:rPr>
          <w:b/>
          <w:sz w:val="20"/>
        </w:rPr>
      </w:pPr>
      <w:r>
        <w:rPr>
          <w:b/>
          <w:sz w:val="20"/>
        </w:rPr>
      </w:r>
    </w:p>
    <w:p>
      <w:pPr>
        <w:pStyle w:val="BodyText"/>
        <w:spacing w:before="40" w:after="1"/>
        <w:rPr>
          <w:b/>
          <w:sz w:val="20"/>
        </w:rPr>
      </w:pPr>
      <w:r>
        <w:rPr>
          <w:b/>
          <w:sz w:val="20"/>
        </w:rPr>
      </w:r>
    </w:p>
    <w:tbl>
      <w:tblPr>
        <w:tblW w:w="9360" w:type="dxa"/>
        <w:jc w:val="left"/>
        <w:tblInd w:w="11" w:type="dxa"/>
        <w:tblLayout w:type="fixed"/>
        <w:tblCellMar>
          <w:top w:w="0" w:type="dxa"/>
          <w:left w:w="10" w:type="dxa"/>
          <w:bottom w:w="0" w:type="dxa"/>
          <w:right w:w="10" w:type="dxa"/>
        </w:tblCellMar>
        <w:tblLook w:val="01e0"/>
      </w:tblPr>
      <w:tblGrid>
        <w:gridCol w:w="939"/>
        <w:gridCol w:w="5301"/>
        <w:gridCol w:w="3120"/>
      </w:tblGrid>
      <w:tr>
        <w:trPr>
          <w:trHeight w:val="1040"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9" w:after="0"/>
              <w:ind w:left="5"/>
              <w:jc w:val="center"/>
              <w:rPr>
                <w:b/>
                <w:sz w:val="24"/>
              </w:rPr>
            </w:pPr>
            <w:r>
              <w:rPr>
                <w:b/>
                <w:spacing w:val="-4"/>
                <w:sz w:val="24"/>
              </w:rPr>
              <w:t>S.no</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9" w:after="0"/>
              <w:ind w:left="1636"/>
              <w:rPr>
                <w:b/>
                <w:sz w:val="24"/>
              </w:rPr>
            </w:pPr>
            <w:r>
              <w:rPr>
                <w:b/>
                <w:spacing w:val="-2"/>
                <w:sz w:val="24"/>
              </w:rPr>
              <w:t>Vulnerability</w:t>
            </w:r>
            <w:r>
              <w:rPr>
                <w:b/>
                <w:spacing w:val="3"/>
                <w:sz w:val="24"/>
              </w:rPr>
              <w:t xml:space="preserve"> </w:t>
            </w:r>
            <w:r>
              <w:rPr>
                <w:b/>
                <w:spacing w:val="-4"/>
                <w:sz w:val="24"/>
              </w:rPr>
              <w:t>Name</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9" w:after="0"/>
              <w:ind w:left="729"/>
              <w:rPr>
                <w:b/>
                <w:sz w:val="24"/>
              </w:rPr>
            </w:pPr>
            <w:r>
              <w:rPr>
                <w:b/>
                <w:sz w:val="24"/>
              </w:rPr>
              <w:t xml:space="preserve">CWE/CVE - </w:t>
            </w:r>
            <w:r>
              <w:rPr>
                <w:b/>
                <w:spacing w:val="-5"/>
                <w:sz w:val="24"/>
              </w:rPr>
              <w:t>No</w:t>
            </w:r>
          </w:p>
        </w:tc>
      </w:tr>
      <w:tr>
        <w:trPr>
          <w:trHeight w:val="619"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2" w:after="0"/>
              <w:ind w:left="5"/>
              <w:jc w:val="center"/>
              <w:rPr>
                <w:sz w:val="24"/>
              </w:rPr>
            </w:pPr>
            <w:r>
              <w:rPr>
                <w:spacing w:val="-10"/>
                <w:sz w:val="24"/>
              </w:rPr>
              <w:t>1</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2" w:after="0"/>
              <w:ind w:left="99"/>
              <w:rPr>
                <w:sz w:val="24"/>
              </w:rPr>
            </w:pPr>
            <w:r>
              <w:rPr>
                <w:sz w:val="24"/>
              </w:rPr>
              <w:t xml:space="preserve">Absolute Path </w:t>
            </w:r>
            <w:r>
              <w:rPr>
                <w:spacing w:val="-2"/>
                <w:sz w:val="24"/>
              </w:rPr>
              <w:t>Traversal</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2" w:after="0"/>
              <w:rPr>
                <w:sz w:val="24"/>
              </w:rPr>
            </w:pPr>
            <w:r>
              <w:rPr>
                <w:sz w:val="24"/>
              </w:rPr>
              <w:t>CWE-</w:t>
            </w:r>
            <w:r>
              <w:rPr>
                <w:spacing w:val="-5"/>
                <w:sz w:val="24"/>
              </w:rPr>
              <w:t>36</w:t>
            </w:r>
          </w:p>
        </w:tc>
      </w:tr>
      <w:tr>
        <w:trPr>
          <w:trHeight w:val="1040"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1" w:after="0"/>
              <w:ind w:left="5"/>
              <w:jc w:val="center"/>
              <w:rPr>
                <w:sz w:val="24"/>
              </w:rPr>
            </w:pPr>
            <w:r>
              <w:rPr>
                <w:spacing w:val="-10"/>
                <w:sz w:val="24"/>
              </w:rPr>
              <w:t>2</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111" w:after="0"/>
              <w:ind w:left="99"/>
              <w:rPr>
                <w:sz w:val="24"/>
              </w:rPr>
            </w:pPr>
            <w:r>
              <w:rPr>
                <w:sz w:val="24"/>
              </w:rPr>
              <w:t>ASP.NET</w:t>
            </w:r>
            <w:r>
              <w:rPr>
                <w:spacing w:val="-15"/>
                <w:sz w:val="24"/>
              </w:rPr>
              <w:t xml:space="preserve"> </w:t>
            </w:r>
            <w:r>
              <w:rPr>
                <w:sz w:val="24"/>
              </w:rPr>
              <w:t>Misconfiguration:</w:t>
            </w:r>
            <w:r>
              <w:rPr>
                <w:spacing w:val="-15"/>
                <w:sz w:val="24"/>
              </w:rPr>
              <w:t xml:space="preserve"> </w:t>
            </w:r>
            <w:r>
              <w:rPr>
                <w:sz w:val="24"/>
              </w:rPr>
              <w:t>Password</w:t>
            </w:r>
            <w:r>
              <w:rPr>
                <w:spacing w:val="-15"/>
                <w:sz w:val="24"/>
              </w:rPr>
              <w:t xml:space="preserve"> </w:t>
            </w:r>
            <w:r>
              <w:rPr>
                <w:sz w:val="24"/>
              </w:rPr>
              <w:t>in Configuration File</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1" w:after="0"/>
              <w:rPr>
                <w:sz w:val="24"/>
              </w:rPr>
            </w:pPr>
            <w:r>
              <w:rPr>
                <w:sz w:val="24"/>
              </w:rPr>
              <w:t>CWE-</w:t>
            </w:r>
            <w:r>
              <w:rPr>
                <w:spacing w:val="-5"/>
                <w:sz w:val="24"/>
              </w:rPr>
              <w:t>13</w:t>
            </w:r>
          </w:p>
        </w:tc>
      </w:tr>
      <w:tr>
        <w:trPr>
          <w:trHeight w:val="620"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5"/>
              <w:jc w:val="center"/>
              <w:rPr>
                <w:sz w:val="24"/>
              </w:rPr>
            </w:pPr>
            <w:r>
              <w:rPr>
                <w:spacing w:val="-10"/>
                <w:sz w:val="24"/>
              </w:rPr>
              <w:t>3</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04" w:after="0"/>
              <w:ind w:left="99"/>
              <w:rPr>
                <w:sz w:val="24"/>
              </w:rPr>
            </w:pPr>
            <w:r>
              <w:rPr>
                <w:sz w:val="24"/>
              </w:rPr>
              <w:t xml:space="preserve">Use of Unmaintained Third Party </w:t>
            </w:r>
            <w:r>
              <w:rPr>
                <w:spacing w:val="-2"/>
                <w:sz w:val="24"/>
              </w:rPr>
              <w:t>Components</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04" w:after="0"/>
              <w:rPr>
                <w:sz w:val="24"/>
              </w:rPr>
            </w:pPr>
            <w:r>
              <w:rPr>
                <w:sz w:val="24"/>
              </w:rPr>
              <w:t>CWE-</w:t>
            </w:r>
            <w:r>
              <w:rPr>
                <w:spacing w:val="-4"/>
                <w:sz w:val="24"/>
              </w:rPr>
              <w:t>1104</w:t>
            </w:r>
          </w:p>
        </w:tc>
      </w:tr>
      <w:tr>
        <w:trPr>
          <w:trHeight w:val="619"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03" w:after="0"/>
              <w:ind w:left="5"/>
              <w:jc w:val="center"/>
              <w:rPr>
                <w:sz w:val="24"/>
              </w:rPr>
            </w:pPr>
            <w:r>
              <w:rPr>
                <w:spacing w:val="-10"/>
                <w:sz w:val="24"/>
              </w:rPr>
              <w:t>4</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03" w:after="0"/>
              <w:ind w:left="99"/>
              <w:rPr>
                <w:sz w:val="24"/>
              </w:rPr>
            </w:pPr>
            <w:r>
              <w:rPr>
                <w:sz w:val="24"/>
              </w:rPr>
              <w:t>Cleartext</w:t>
            </w:r>
            <w:r>
              <w:rPr>
                <w:spacing w:val="-3"/>
                <w:sz w:val="24"/>
              </w:rPr>
              <w:t xml:space="preserve"> </w:t>
            </w:r>
            <w:r>
              <w:rPr>
                <w:sz w:val="24"/>
              </w:rPr>
              <w:t>Transmission</w:t>
            </w:r>
            <w:r>
              <w:rPr>
                <w:spacing w:val="-2"/>
                <w:sz w:val="24"/>
              </w:rPr>
              <w:t xml:space="preserve"> </w:t>
            </w:r>
            <w:r>
              <w:rPr>
                <w:sz w:val="24"/>
              </w:rPr>
              <w:t>of</w:t>
            </w:r>
            <w:r>
              <w:rPr>
                <w:spacing w:val="-2"/>
                <w:sz w:val="24"/>
              </w:rPr>
              <w:t xml:space="preserve"> </w:t>
            </w:r>
            <w:r>
              <w:rPr>
                <w:sz w:val="24"/>
              </w:rPr>
              <w:t>Sensitive</w:t>
            </w:r>
            <w:r>
              <w:rPr>
                <w:spacing w:val="-2"/>
                <w:sz w:val="24"/>
              </w:rPr>
              <w:t xml:space="preserve"> Information</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03" w:after="0"/>
              <w:rPr>
                <w:sz w:val="24"/>
              </w:rPr>
            </w:pPr>
            <w:r>
              <w:rPr>
                <w:sz w:val="24"/>
              </w:rPr>
              <w:t>CWE-</w:t>
            </w:r>
            <w:r>
              <w:rPr>
                <w:spacing w:val="-5"/>
                <w:sz w:val="24"/>
              </w:rPr>
              <w:t>319</w:t>
            </w:r>
          </w:p>
        </w:tc>
      </w:tr>
      <w:tr>
        <w:trPr>
          <w:trHeight w:val="1020"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02" w:after="0"/>
              <w:ind w:left="5"/>
              <w:jc w:val="center"/>
              <w:rPr>
                <w:sz w:val="24"/>
              </w:rPr>
            </w:pPr>
            <w:r>
              <w:rPr>
                <w:spacing w:val="-10"/>
                <w:sz w:val="24"/>
              </w:rPr>
              <w:t>5</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102" w:after="0"/>
              <w:ind w:left="99"/>
              <w:rPr>
                <w:sz w:val="24"/>
              </w:rPr>
            </w:pPr>
            <w:r>
              <w:rPr>
                <w:sz w:val="24"/>
              </w:rPr>
              <w:t>Improper</w:t>
            </w:r>
            <w:r>
              <w:rPr>
                <w:spacing w:val="-10"/>
                <w:sz w:val="24"/>
              </w:rPr>
              <w:t xml:space="preserve"> </w:t>
            </w:r>
            <w:r>
              <w:rPr>
                <w:sz w:val="24"/>
              </w:rPr>
              <w:t>Neutralization</w:t>
            </w:r>
            <w:r>
              <w:rPr>
                <w:spacing w:val="-10"/>
                <w:sz w:val="24"/>
              </w:rPr>
              <w:t xml:space="preserve"> </w:t>
            </w:r>
            <w:r>
              <w:rPr>
                <w:sz w:val="24"/>
              </w:rPr>
              <w:t>of</w:t>
            </w:r>
            <w:r>
              <w:rPr>
                <w:spacing w:val="-10"/>
                <w:sz w:val="24"/>
              </w:rPr>
              <w:t xml:space="preserve"> </w:t>
            </w:r>
            <w:r>
              <w:rPr>
                <w:sz w:val="24"/>
              </w:rPr>
              <w:t>Equivalent</w:t>
            </w:r>
            <w:r>
              <w:rPr>
                <w:spacing w:val="-10"/>
                <w:sz w:val="24"/>
              </w:rPr>
              <w:t xml:space="preserve"> </w:t>
            </w:r>
            <w:r>
              <w:rPr>
                <w:sz w:val="24"/>
              </w:rPr>
              <w:t xml:space="preserve">Special </w:t>
            </w:r>
            <w:r>
              <w:rPr>
                <w:spacing w:val="-2"/>
                <w:sz w:val="24"/>
              </w:rPr>
              <w:t>Elements</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02" w:after="0"/>
              <w:rPr>
                <w:sz w:val="24"/>
              </w:rPr>
            </w:pPr>
            <w:r>
              <w:rPr>
                <w:sz w:val="24"/>
              </w:rPr>
              <w:t>CWE-</w:t>
            </w:r>
            <w:r>
              <w:rPr>
                <w:spacing w:val="-5"/>
                <w:sz w:val="24"/>
              </w:rPr>
              <w:t>76</w:t>
            </w:r>
          </w:p>
        </w:tc>
      </w:tr>
      <w:tr>
        <w:trPr>
          <w:trHeight w:val="619"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5" w:after="0"/>
              <w:ind w:left="5"/>
              <w:jc w:val="center"/>
              <w:rPr>
                <w:sz w:val="24"/>
              </w:rPr>
            </w:pPr>
            <w:r>
              <w:rPr>
                <w:spacing w:val="-10"/>
                <w:sz w:val="24"/>
              </w:rPr>
              <w:t>6</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5" w:after="0"/>
              <w:ind w:left="99"/>
              <w:rPr>
                <w:sz w:val="24"/>
              </w:rPr>
            </w:pPr>
            <w:r>
              <w:rPr>
                <w:sz w:val="24"/>
              </w:rPr>
              <w:t xml:space="preserve">Plaintext Storage of a </w:t>
            </w:r>
            <w:r>
              <w:rPr>
                <w:spacing w:val="-2"/>
                <w:sz w:val="24"/>
              </w:rPr>
              <w:t>Password</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5" w:after="0"/>
              <w:rPr>
                <w:sz w:val="24"/>
              </w:rPr>
            </w:pPr>
            <w:r>
              <w:rPr>
                <w:sz w:val="24"/>
              </w:rPr>
              <w:t>CWE-</w:t>
            </w:r>
            <w:r>
              <w:rPr>
                <w:spacing w:val="-5"/>
                <w:sz w:val="24"/>
              </w:rPr>
              <w:t>256</w:t>
            </w:r>
          </w:p>
        </w:tc>
      </w:tr>
      <w:tr>
        <w:trPr>
          <w:trHeight w:val="620"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4" w:after="0"/>
              <w:ind w:left="5"/>
              <w:jc w:val="center"/>
              <w:rPr>
                <w:sz w:val="24"/>
              </w:rPr>
            </w:pPr>
            <w:r>
              <w:rPr>
                <w:spacing w:val="-10"/>
                <w:sz w:val="24"/>
              </w:rPr>
              <w:t>7</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4" w:after="0"/>
              <w:ind w:left="99"/>
              <w:rPr>
                <w:sz w:val="24"/>
              </w:rPr>
            </w:pPr>
            <w:r>
              <w:rPr>
                <w:sz w:val="24"/>
              </w:rPr>
              <w:t xml:space="preserve">Improper </w:t>
            </w:r>
            <w:r>
              <w:rPr>
                <w:spacing w:val="-2"/>
                <w:sz w:val="24"/>
              </w:rPr>
              <w:t>Authentication</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4" w:after="0"/>
              <w:rPr>
                <w:sz w:val="24"/>
              </w:rPr>
            </w:pPr>
            <w:r>
              <w:rPr>
                <w:sz w:val="24"/>
              </w:rPr>
              <w:t>CWE-</w:t>
            </w:r>
            <w:r>
              <w:rPr>
                <w:spacing w:val="-5"/>
                <w:sz w:val="24"/>
              </w:rPr>
              <w:t>287</w:t>
            </w:r>
          </w:p>
        </w:tc>
      </w:tr>
      <w:tr>
        <w:trPr>
          <w:trHeight w:val="619"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3" w:after="0"/>
              <w:ind w:left="5"/>
              <w:jc w:val="center"/>
              <w:rPr>
                <w:sz w:val="24"/>
              </w:rPr>
            </w:pPr>
            <w:r>
              <w:rPr>
                <w:spacing w:val="-10"/>
                <w:sz w:val="24"/>
              </w:rPr>
              <w:t>8</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3" w:after="0"/>
              <w:ind w:left="99"/>
              <w:rPr>
                <w:sz w:val="24"/>
              </w:rPr>
            </w:pPr>
            <w:r>
              <w:rPr>
                <w:sz w:val="24"/>
              </w:rPr>
              <w:t xml:space="preserve">Untrusted Search </w:t>
            </w:r>
            <w:r>
              <w:rPr>
                <w:spacing w:val="-4"/>
                <w:sz w:val="24"/>
              </w:rPr>
              <w:t>Path</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3" w:after="0"/>
              <w:rPr>
                <w:sz w:val="24"/>
              </w:rPr>
            </w:pPr>
            <w:r>
              <w:rPr>
                <w:sz w:val="24"/>
              </w:rPr>
              <w:t>CWE-</w:t>
            </w:r>
            <w:r>
              <w:rPr>
                <w:spacing w:val="-5"/>
                <w:sz w:val="24"/>
              </w:rPr>
              <w:t>426</w:t>
            </w:r>
          </w:p>
        </w:tc>
      </w:tr>
      <w:tr>
        <w:trPr>
          <w:trHeight w:val="619"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2" w:after="0"/>
              <w:ind w:left="5"/>
              <w:jc w:val="center"/>
              <w:rPr>
                <w:sz w:val="24"/>
              </w:rPr>
            </w:pPr>
            <w:r>
              <w:rPr>
                <w:spacing w:val="-10"/>
                <w:sz w:val="24"/>
              </w:rPr>
              <w:t>9</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2" w:after="0"/>
              <w:ind w:left="99"/>
              <w:rPr>
                <w:sz w:val="24"/>
              </w:rPr>
            </w:pPr>
            <w:r>
              <w:rPr>
                <w:sz w:val="24"/>
              </w:rPr>
              <w:t xml:space="preserve">Omission of Security-relevant </w:t>
            </w:r>
            <w:r>
              <w:rPr>
                <w:spacing w:val="-2"/>
                <w:sz w:val="24"/>
              </w:rPr>
              <w:t>Information</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2" w:after="0"/>
              <w:rPr>
                <w:sz w:val="24"/>
              </w:rPr>
            </w:pPr>
            <w:r>
              <w:rPr>
                <w:sz w:val="24"/>
              </w:rPr>
              <w:t>CWE-</w:t>
            </w:r>
            <w:r>
              <w:rPr>
                <w:spacing w:val="-5"/>
                <w:sz w:val="24"/>
              </w:rPr>
              <w:t>223</w:t>
            </w:r>
          </w:p>
        </w:tc>
      </w:tr>
      <w:tr>
        <w:trPr>
          <w:trHeight w:val="619" w:hRule="atLeast"/>
        </w:trPr>
        <w:tc>
          <w:tcPr>
            <w:tcW w:w="939" w:type="dxa"/>
            <w:tcBorders>
              <w:top w:val="single" w:sz="8" w:space="0" w:color="000000"/>
              <w:left w:val="single" w:sz="8" w:space="0" w:color="000000"/>
              <w:bottom w:val="single" w:sz="8" w:space="0" w:color="000000"/>
              <w:right w:val="single" w:sz="8" w:space="0" w:color="000000"/>
            </w:tcBorders>
          </w:tcPr>
          <w:p>
            <w:pPr>
              <w:pStyle w:val="TableParagraph"/>
              <w:spacing w:before="110" w:after="0"/>
              <w:ind w:left="5"/>
              <w:jc w:val="center"/>
              <w:rPr>
                <w:sz w:val="24"/>
              </w:rPr>
            </w:pPr>
            <w:r>
              <w:rPr>
                <w:spacing w:val="-5"/>
                <w:sz w:val="24"/>
              </w:rPr>
              <w:t>10</w:t>
            </w:r>
          </w:p>
        </w:tc>
        <w:tc>
          <w:tcPr>
            <w:tcW w:w="5301" w:type="dxa"/>
            <w:tcBorders>
              <w:top w:val="single" w:sz="8" w:space="0" w:color="000000"/>
              <w:left w:val="single" w:sz="8" w:space="0" w:color="000000"/>
              <w:bottom w:val="single" w:sz="8" w:space="0" w:color="000000"/>
              <w:right w:val="single" w:sz="8" w:space="0" w:color="000000"/>
            </w:tcBorders>
          </w:tcPr>
          <w:p>
            <w:pPr>
              <w:pStyle w:val="TableParagraph"/>
              <w:spacing w:before="110" w:after="0"/>
              <w:ind w:left="99"/>
              <w:rPr>
                <w:sz w:val="24"/>
              </w:rPr>
            </w:pPr>
            <w:r>
              <w:rPr>
                <w:sz w:val="24"/>
              </w:rPr>
              <w:t xml:space="preserve">Unchecked Return </w:t>
            </w:r>
            <w:r>
              <w:rPr>
                <w:spacing w:val="-2"/>
                <w:sz w:val="24"/>
              </w:rPr>
              <w:t>Value</w:t>
            </w:r>
          </w:p>
        </w:tc>
        <w:tc>
          <w:tcPr>
            <w:tcW w:w="3120" w:type="dxa"/>
            <w:tcBorders>
              <w:top w:val="single" w:sz="8" w:space="0" w:color="000000"/>
              <w:left w:val="single" w:sz="8" w:space="0" w:color="000000"/>
              <w:bottom w:val="single" w:sz="8" w:space="0" w:color="000000"/>
              <w:right w:val="single" w:sz="8" w:space="0" w:color="000000"/>
            </w:tcBorders>
          </w:tcPr>
          <w:p>
            <w:pPr>
              <w:pStyle w:val="TableParagraph"/>
              <w:spacing w:before="110" w:after="0"/>
              <w:rPr>
                <w:sz w:val="24"/>
              </w:rPr>
            </w:pPr>
            <w:r>
              <w:rPr>
                <w:sz w:val="24"/>
              </w:rPr>
              <w:t>CWE-</w:t>
            </w:r>
            <w:r>
              <w:rPr>
                <w:spacing w:val="-5"/>
                <w:sz w:val="24"/>
              </w:rPr>
              <w:t>252</w:t>
            </w:r>
          </w:p>
        </w:tc>
      </w:tr>
    </w:tbl>
    <w:p>
      <w:pPr>
        <w:sectPr>
          <w:headerReference w:type="default" r:id="rId39"/>
          <w:headerReference w:type="first" r:id="rId40"/>
          <w:footerReference w:type="default" r:id="rId41"/>
          <w:footerReference w:type="first" r:id="rId42"/>
          <w:type w:val="nextPage"/>
          <w:pgSz w:w="12240" w:h="15840"/>
          <w:pgMar w:left="1440" w:right="1080" w:gutter="0" w:header="727" w:top="1360" w:footer="804" w:bottom="1000"/>
          <w:pgNumType w:fmt="decimal"/>
          <w:formProt w:val="false"/>
          <w:textDirection w:val="lrTb"/>
          <w:docGrid w:type="default" w:linePitch="100" w:charSpace="0"/>
        </w:sectPr>
      </w:pPr>
    </w:p>
    <w:p>
      <w:pPr>
        <w:pStyle w:val="Heading3"/>
        <w:spacing w:before="174" w:after="0"/>
        <w:ind w:left="6" w:right="269"/>
        <w:jc w:val="center"/>
        <w:rPr/>
      </w:pPr>
      <w:r>
        <w:rPr>
          <w:spacing w:val="-2"/>
        </w:rPr>
        <w:t>REPORT</w:t>
      </w:r>
    </w:p>
    <w:p>
      <w:pPr>
        <w:pStyle w:val="BodyText"/>
        <w:spacing w:before="180" w:after="0"/>
        <w:rPr>
          <w:b/>
        </w:rPr>
      </w:pPr>
      <w:r>
        <w:rPr>
          <w:b/>
        </w:rPr>
      </w:r>
    </w:p>
    <w:p>
      <w:pPr>
        <w:pStyle w:val="Normal"/>
        <w:rPr>
          <w:sz w:val="24"/>
        </w:rPr>
      </w:pPr>
      <w:r>
        <w:rPr>
          <w:b/>
          <w:sz w:val="24"/>
        </w:rPr>
        <w:t>Vulnerability</w:t>
      </w:r>
      <w:r>
        <w:rPr>
          <w:b/>
          <w:spacing w:val="-7"/>
          <w:sz w:val="24"/>
        </w:rPr>
        <w:t xml:space="preserve"> </w:t>
      </w:r>
      <w:r>
        <w:rPr>
          <w:b/>
          <w:sz w:val="24"/>
        </w:rPr>
        <w:t>Name:-</w:t>
      </w:r>
      <w:r>
        <w:rPr>
          <w:b/>
          <w:spacing w:val="51"/>
          <w:sz w:val="24"/>
        </w:rPr>
        <w:t xml:space="preserve"> </w:t>
      </w:r>
      <w:r>
        <w:rPr>
          <w:sz w:val="24"/>
        </w:rPr>
        <w:t>Absolute</w:t>
      </w:r>
      <w:r>
        <w:rPr>
          <w:spacing w:val="-5"/>
          <w:sz w:val="24"/>
        </w:rPr>
        <w:t xml:space="preserve"> </w:t>
      </w:r>
      <w:r>
        <w:rPr>
          <w:sz w:val="24"/>
        </w:rPr>
        <w:t>Path</w:t>
      </w:r>
      <w:r>
        <w:rPr>
          <w:spacing w:val="-4"/>
          <w:sz w:val="24"/>
        </w:rPr>
        <w:t xml:space="preserve"> </w:t>
      </w:r>
      <w:r>
        <w:rPr>
          <w:spacing w:val="-2"/>
          <w:sz w:val="24"/>
        </w:rPr>
        <w:t>Traversal</w:t>
      </w:r>
    </w:p>
    <w:p>
      <w:pPr>
        <w:pStyle w:val="Normal"/>
        <w:spacing w:before="240" w:after="0"/>
        <w:rPr>
          <w:sz w:val="24"/>
        </w:rPr>
      </w:pPr>
      <w:r>
        <w:rPr>
          <w:b/>
          <w:sz w:val="24"/>
        </w:rPr>
        <w:t>CWE/CVE</w:t>
      </w:r>
      <w:r>
        <w:rPr>
          <w:b/>
          <w:spacing w:val="60"/>
          <w:sz w:val="24"/>
        </w:rPr>
        <w:t xml:space="preserve"> </w:t>
      </w:r>
      <w:r>
        <w:rPr>
          <w:b/>
          <w:sz w:val="24"/>
        </w:rPr>
        <w:t>: -</w:t>
      </w:r>
      <w:r>
        <w:rPr>
          <w:sz w:val="24"/>
        </w:rPr>
        <w:t>CWE-</w:t>
      </w:r>
      <w:r>
        <w:rPr>
          <w:spacing w:val="-5"/>
          <w:sz w:val="24"/>
        </w:rPr>
        <w:t>36</w:t>
      </w:r>
    </w:p>
    <w:p>
      <w:pPr>
        <w:pStyle w:val="Normal"/>
        <w:spacing w:before="240" w:after="0"/>
        <w:rPr>
          <w:sz w:val="24"/>
        </w:rPr>
      </w:pPr>
      <w:r>
        <w:rPr>
          <w:b/>
          <w:sz w:val="24"/>
        </w:rPr>
        <w:t>OWASP/SANS</w:t>
      </w:r>
      <w:r>
        <w:rPr>
          <w:b/>
          <w:spacing w:val="-9"/>
          <w:sz w:val="24"/>
        </w:rPr>
        <w:t xml:space="preserve"> </w:t>
      </w:r>
      <w:r>
        <w:rPr>
          <w:b/>
          <w:sz w:val="24"/>
        </w:rPr>
        <w:t>Category</w:t>
      </w:r>
      <w:r>
        <w:rPr>
          <w:sz w:val="24"/>
        </w:rPr>
        <w:t>:-A01:2025</w:t>
      </w:r>
      <w:r>
        <w:rPr>
          <w:spacing w:val="-7"/>
          <w:sz w:val="24"/>
        </w:rPr>
        <w:t xml:space="preserve"> </w:t>
      </w:r>
      <w:r>
        <w:rPr>
          <w:sz w:val="24"/>
        </w:rPr>
        <w:t>Broken</w:t>
      </w:r>
      <w:r>
        <w:rPr>
          <w:spacing w:val="-7"/>
          <w:sz w:val="24"/>
        </w:rPr>
        <w:t xml:space="preserve"> </w:t>
      </w:r>
      <w:r>
        <w:rPr>
          <w:sz w:val="24"/>
        </w:rPr>
        <w:t>Access</w:t>
      </w:r>
      <w:r>
        <w:rPr>
          <w:spacing w:val="-6"/>
          <w:sz w:val="24"/>
        </w:rPr>
        <w:t xml:space="preserve"> </w:t>
      </w:r>
      <w:r>
        <w:rPr>
          <w:spacing w:val="-2"/>
          <w:sz w:val="24"/>
        </w:rPr>
        <w:t>Control</w:t>
      </w:r>
    </w:p>
    <w:p>
      <w:pPr>
        <w:pStyle w:val="Heading3"/>
        <w:spacing w:before="240" w:after="0"/>
        <w:rPr/>
      </w:pPr>
      <w:r>
        <w:rPr>
          <w:spacing w:val="-2"/>
        </w:rPr>
        <w:t>Description:-</w:t>
      </w:r>
    </w:p>
    <w:p>
      <w:pPr>
        <w:pStyle w:val="BodyText"/>
        <w:spacing w:before="102" w:after="0"/>
        <w:rPr>
          <w:b/>
        </w:rPr>
      </w:pPr>
      <w:r>
        <w:rPr>
          <w:b/>
        </w:rPr>
      </w:r>
    </w:p>
    <w:p>
      <w:pPr>
        <w:pStyle w:val="Heading3"/>
        <w:spacing w:lineRule="auto" w:line="360" w:before="240" w:after="0"/>
        <w:rPr>
          <w:b w:val="false"/>
          <w:bCs w:val="false"/>
        </w:rPr>
      </w:pPr>
      <w:r>
        <w:rPr>
          <w:b w:val="false"/>
          <w:bCs w:val="false"/>
        </w:rPr>
        <w:t>The Absolute Path Traversal vulnerability allows an attacker to gain unauthorized access to files and directories outside the target directory of a web application. This happens when user input used in file path manipulation is not validated. By manipulating the path of a file, an attacker gains unauthorized access to critical files like system configuration files, source code of an application, and confidential user data.</w:t>
      </w:r>
    </w:p>
    <w:p>
      <w:pPr>
        <w:pStyle w:val="Heading3"/>
        <w:spacing w:lineRule="auto" w:line="360" w:before="240" w:after="0"/>
        <w:rPr/>
      </w:pPr>
      <w:r>
        <w:rPr/>
        <w:t xml:space="preserve">Business </w:t>
      </w:r>
      <w:r>
        <w:rPr>
          <w:spacing w:val="-2"/>
        </w:rPr>
        <w:t>Impact::-</w:t>
      </w:r>
    </w:p>
    <w:p>
      <w:pPr>
        <w:pStyle w:val="BodyText"/>
        <w:spacing w:before="102" w:after="0"/>
        <w:rPr>
          <w:b/>
        </w:rPr>
      </w:pPr>
      <w:r>
        <w:rPr>
          <w:b/>
        </w:rPr>
      </w:r>
    </w:p>
    <w:p>
      <w:pPr>
        <w:pStyle w:val="BodyText"/>
        <w:spacing w:lineRule="auto" w:line="360" w:before="16" w:after="0"/>
        <w:rPr>
          <w:sz w:val="20"/>
        </w:rPr>
        <w:sectPr>
          <w:headerReference w:type="default" r:id="rId44"/>
          <w:headerReference w:type="first" r:id="rId45"/>
          <w:footerReference w:type="default" r:id="rId46"/>
          <w:footerReference w:type="first" r:id="rId47"/>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4" behindDoc="1" locked="0" layoutInCell="0" allowOverlap="1">
            <wp:simplePos x="0" y="0"/>
            <wp:positionH relativeFrom="page">
              <wp:posOffset>899160</wp:posOffset>
            </wp:positionH>
            <wp:positionV relativeFrom="paragraph">
              <wp:posOffset>1365250</wp:posOffset>
            </wp:positionV>
            <wp:extent cx="6179820" cy="2705100"/>
            <wp:effectExtent l="0" t="0" r="0" b="0"/>
            <wp:wrapTopAndBottom/>
            <wp:docPr id="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3"/>
                    <pic:cNvPicPr>
                      <a:picLocks noChangeAspect="1" noChangeArrowheads="1"/>
                    </pic:cNvPicPr>
                  </pic:nvPicPr>
                  <pic:blipFill>
                    <a:blip r:embed="rId43"/>
                    <a:stretch>
                      <a:fillRect/>
                    </a:stretch>
                  </pic:blipFill>
                  <pic:spPr bwMode="auto">
                    <a:xfrm>
                      <a:off x="0" y="0"/>
                      <a:ext cx="6179820" cy="2705100"/>
                    </a:xfrm>
                    <a:prstGeom prst="rect">
                      <a:avLst/>
                    </a:prstGeom>
                    <a:noFill/>
                  </pic:spPr>
                </pic:pic>
              </a:graphicData>
            </a:graphic>
          </wp:anchor>
        </w:drawing>
      </w:r>
      <w:r>
        <w:rPr/>
        <w:t>Absolute Path Traversal is a critical issue, which, if exploited, may allow attackers to access sensitive data such as system configurations, source code for applications, or even sensitive business data. This may lead to data breaches, disclosure of internal data, system compromise, and loss of customer trust. It may even lead to financial loss, legal consequences, and harm to the organization’s reputation.</w:t>
      </w:r>
    </w:p>
    <w:p>
      <w:pPr>
        <w:pStyle w:val="Normal"/>
        <w:spacing w:lineRule="auto" w:line="569" w:before="80" w:after="0"/>
        <w:ind w:right="1687"/>
        <w:jc w:val="both"/>
        <w:rPr>
          <w:sz w:val="24"/>
        </w:rPr>
      </w:pPr>
      <w:r>
        <w:rPr>
          <w:b/>
          <w:sz w:val="24"/>
        </w:rPr>
        <w:t>Vulnerability</w:t>
      </w:r>
      <w:r>
        <w:rPr>
          <w:b/>
          <w:spacing w:val="-13"/>
          <w:sz w:val="24"/>
        </w:rPr>
        <w:t xml:space="preserve"> </w:t>
      </w:r>
      <w:r>
        <w:rPr>
          <w:b/>
          <w:sz w:val="24"/>
        </w:rPr>
        <w:t>Name:-</w:t>
      </w:r>
      <w:r>
        <w:rPr>
          <w:b/>
          <w:spacing w:val="-13"/>
          <w:sz w:val="24"/>
        </w:rPr>
        <w:t xml:space="preserve"> </w:t>
      </w:r>
      <w:r>
        <w:rPr>
          <w:sz w:val="24"/>
        </w:rPr>
        <w:t>ASP.NET</w:t>
      </w:r>
      <w:r>
        <w:rPr>
          <w:spacing w:val="-13"/>
          <w:sz w:val="24"/>
        </w:rPr>
        <w:t xml:space="preserve"> </w:t>
      </w:r>
      <w:r>
        <w:rPr>
          <w:sz w:val="24"/>
        </w:rPr>
        <w:t>Misconfiguration:</w:t>
      </w:r>
      <w:r>
        <w:rPr>
          <w:spacing w:val="-13"/>
          <w:sz w:val="24"/>
        </w:rPr>
        <w:t xml:space="preserve"> </w:t>
      </w:r>
      <w:r>
        <w:rPr>
          <w:sz w:val="24"/>
        </w:rPr>
        <w:t>Password</w:t>
      </w:r>
      <w:r>
        <w:rPr>
          <w:spacing w:val="-13"/>
          <w:sz w:val="24"/>
        </w:rPr>
        <w:t xml:space="preserve"> </w:t>
      </w:r>
      <w:r>
        <w:rPr>
          <w:sz w:val="24"/>
        </w:rPr>
        <w:t>in</w:t>
      </w:r>
      <w:r>
        <w:rPr>
          <w:spacing w:val="-13"/>
          <w:sz w:val="24"/>
        </w:rPr>
        <w:t xml:space="preserve"> </w:t>
      </w:r>
      <w:r>
        <w:rPr>
          <w:sz w:val="24"/>
        </w:rPr>
        <w:t>Configuration</w:t>
      </w:r>
      <w:r>
        <w:rPr>
          <w:spacing w:val="-13"/>
          <w:sz w:val="24"/>
        </w:rPr>
        <w:t xml:space="preserve"> </w:t>
      </w:r>
      <w:r>
        <w:rPr>
          <w:sz w:val="24"/>
        </w:rPr>
        <w:t>Fil</w:t>
      </w:r>
      <w:r>
        <w:rPr>
          <w:b/>
          <w:sz w:val="24"/>
        </w:rPr>
        <w:t>e CWE/CVE</w:t>
      </w:r>
      <w:r>
        <w:rPr>
          <w:b/>
          <w:spacing w:val="40"/>
          <w:sz w:val="24"/>
        </w:rPr>
        <w:t xml:space="preserve"> </w:t>
      </w:r>
      <w:r>
        <w:rPr>
          <w:b/>
          <w:sz w:val="24"/>
        </w:rPr>
        <w:t xml:space="preserve">: </w:t>
      </w:r>
      <w:r>
        <w:rPr>
          <w:sz w:val="24"/>
        </w:rPr>
        <w:t>CWE-13</w:t>
      </w:r>
    </w:p>
    <w:p>
      <w:pPr>
        <w:pStyle w:val="Normal"/>
        <w:spacing w:lineRule="exact" w:line="261"/>
        <w:jc w:val="both"/>
        <w:rPr>
          <w:sz w:val="24"/>
        </w:rPr>
      </w:pPr>
      <w:r>
        <w:rPr>
          <w:b/>
          <w:sz w:val="24"/>
        </w:rPr>
        <w:t>OWASP/SANS</w:t>
      </w:r>
      <w:r>
        <w:rPr>
          <w:b/>
          <w:spacing w:val="-6"/>
          <w:sz w:val="24"/>
        </w:rPr>
        <w:t xml:space="preserve"> </w:t>
      </w:r>
      <w:r>
        <w:rPr>
          <w:b/>
          <w:sz w:val="24"/>
        </w:rPr>
        <w:t>Category</w:t>
      </w:r>
      <w:r>
        <w:rPr>
          <w:b/>
          <w:sz w:val="28"/>
        </w:rPr>
        <w:t>:</w:t>
      </w:r>
      <w:r>
        <w:rPr>
          <w:b/>
          <w:spacing w:val="-16"/>
          <w:sz w:val="28"/>
        </w:rPr>
        <w:t xml:space="preserve"> </w:t>
      </w:r>
      <w:r>
        <w:rPr>
          <w:sz w:val="24"/>
        </w:rPr>
        <w:t>A02:2025</w:t>
      </w:r>
      <w:r>
        <w:rPr>
          <w:spacing w:val="-6"/>
          <w:sz w:val="24"/>
        </w:rPr>
        <w:t xml:space="preserve"> </w:t>
      </w:r>
      <w:r>
        <w:rPr>
          <w:sz w:val="24"/>
        </w:rPr>
        <w:t>-</w:t>
      </w:r>
      <w:r>
        <w:rPr>
          <w:spacing w:val="-5"/>
          <w:sz w:val="24"/>
        </w:rPr>
        <w:t xml:space="preserve"> </w:t>
      </w:r>
      <w:r>
        <w:rPr>
          <w:sz w:val="24"/>
        </w:rPr>
        <w:t>Security</w:t>
      </w:r>
      <w:r>
        <w:rPr>
          <w:spacing w:val="-5"/>
          <w:sz w:val="24"/>
        </w:rPr>
        <w:t xml:space="preserve"> </w:t>
      </w:r>
      <w:r>
        <w:rPr>
          <w:spacing w:val="-2"/>
          <w:sz w:val="24"/>
        </w:rPr>
        <w:t>Misconfiguration</w:t>
      </w:r>
    </w:p>
    <w:p>
      <w:pPr>
        <w:pStyle w:val="BodyText"/>
        <w:spacing w:before="163" w:after="0"/>
        <w:rPr/>
      </w:pPr>
      <w:r>
        <w:rPr/>
      </w:r>
    </w:p>
    <w:p>
      <w:pPr>
        <w:pStyle w:val="Heading3"/>
        <w:rPr>
          <w:rFonts w:ascii="Arial" w:hAnsi="Arial"/>
          <w:sz w:val="34"/>
        </w:rPr>
      </w:pPr>
      <w:r>
        <w:rPr>
          <w:spacing w:val="-2"/>
        </w:rPr>
        <w:t>Description</w:t>
      </w:r>
      <w:r>
        <w:rPr>
          <w:rFonts w:ascii="Arial" w:hAnsi="Arial"/>
          <w:spacing w:val="-2"/>
          <w:sz w:val="34"/>
        </w:rPr>
        <w:t>:-</w:t>
      </w:r>
    </w:p>
    <w:p>
      <w:pPr>
        <w:pStyle w:val="BodyText"/>
        <w:spacing w:before="173" w:after="0"/>
        <w:rPr>
          <w:rFonts w:ascii="Arial" w:hAnsi="Arial"/>
          <w:b/>
        </w:rPr>
      </w:pPr>
      <w:r>
        <w:rPr>
          <w:rFonts w:ascii="Arial" w:hAnsi="Arial"/>
          <w:b/>
        </w:rPr>
      </w:r>
    </w:p>
    <w:p>
      <w:pPr>
        <w:pStyle w:val="BodyText"/>
        <w:spacing w:lineRule="auto" w:line="360"/>
        <w:ind w:right="361"/>
        <w:jc w:val="both"/>
        <w:rPr/>
      </w:pPr>
      <w:r>
        <w:rPr/>
        <w:t>This vulnerability occurs when sensitive information such</w:t>
      </w:r>
      <w:r>
        <w:rPr>
          <w:spacing w:val="-3"/>
        </w:rPr>
        <w:t xml:space="preserve"> </w:t>
      </w:r>
      <w:r>
        <w:rPr/>
        <w:t>as</w:t>
      </w:r>
      <w:r>
        <w:rPr>
          <w:spacing w:val="-3"/>
        </w:rPr>
        <w:t xml:space="preserve"> </w:t>
      </w:r>
      <w:r>
        <w:rPr/>
        <w:t>passwords,</w:t>
      </w:r>
      <w:r>
        <w:rPr>
          <w:spacing w:val="-3"/>
        </w:rPr>
        <w:t xml:space="preserve"> </w:t>
      </w:r>
      <w:r>
        <w:rPr/>
        <w:t>database</w:t>
      </w:r>
      <w:r>
        <w:rPr>
          <w:spacing w:val="-3"/>
        </w:rPr>
        <w:t xml:space="preserve"> </w:t>
      </w:r>
      <w:r>
        <w:rPr/>
        <w:t>credentials,</w:t>
      </w:r>
      <w:r>
        <w:rPr>
          <w:spacing w:val="-3"/>
        </w:rPr>
        <w:t xml:space="preserve"> </w:t>
      </w:r>
      <w:r>
        <w:rPr/>
        <w:t>or API keys are stored in plain text within ASP.NET configuration files (e.g.,</w:t>
      </w:r>
      <w:r>
        <w:rPr>
          <w:spacing w:val="-4"/>
        </w:rPr>
        <w:t xml:space="preserve"> </w:t>
      </w:r>
      <w:r>
        <w:rPr/>
        <w:t>web.config).</w:t>
      </w:r>
      <w:r>
        <w:rPr>
          <w:spacing w:val="-4"/>
        </w:rPr>
        <w:t xml:space="preserve"> </w:t>
      </w:r>
      <w:r>
        <w:rPr/>
        <w:t>If</w:t>
      </w:r>
      <w:r>
        <w:rPr>
          <w:spacing w:val="-4"/>
        </w:rPr>
        <w:t xml:space="preserve"> </w:t>
      </w:r>
      <w:r>
        <w:rPr/>
        <w:t>these configuration files are not properly secured, attackers may gain access to them through misconfigured servers, source code exposure, or unauthorized file access. Once obtained, these credentials can be used to access databases, internal systems, or other critical services</w:t>
      </w:r>
    </w:p>
    <w:p>
      <w:pPr>
        <w:pStyle w:val="BodyText"/>
        <w:spacing w:before="115" w:after="0"/>
        <w:rPr/>
      </w:pPr>
      <w:r>
        <w:rPr/>
      </w:r>
    </w:p>
    <w:p>
      <w:pPr>
        <w:pStyle w:val="Heading3"/>
        <w:jc w:val="both"/>
        <w:rPr/>
      </w:pPr>
      <w:r>
        <w:rPr/>
        <w:t xml:space="preserve">Business </w:t>
      </w:r>
      <w:r>
        <w:rPr>
          <w:spacing w:val="-2"/>
        </w:rPr>
        <w:t>Impact:</w:t>
      </w:r>
    </w:p>
    <w:p>
      <w:pPr>
        <w:pStyle w:val="BodyText"/>
        <w:spacing w:before="83" w:after="0"/>
        <w:rPr>
          <w:b/>
        </w:rPr>
      </w:pPr>
      <w:r>
        <w:rPr>
          <w:b/>
        </w:rPr>
      </w:r>
    </w:p>
    <w:p>
      <w:pPr>
        <w:pStyle w:val="BodyText"/>
        <w:spacing w:lineRule="auto" w:line="360" w:before="0" w:after="0"/>
        <w:ind w:right="360"/>
        <w:jc w:val="both"/>
        <w:rPr/>
        <w:sectPr>
          <w:headerReference w:type="default" r:id="rId49"/>
          <w:headerReference w:type="first" r:id="rId50"/>
          <w:footerReference w:type="default" r:id="rId51"/>
          <w:footerReference w:type="first" r:id="rId52"/>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5" behindDoc="1" locked="0" layoutInCell="0" allowOverlap="1">
            <wp:simplePos x="0" y="0"/>
            <wp:positionH relativeFrom="page">
              <wp:posOffset>933450</wp:posOffset>
            </wp:positionH>
            <wp:positionV relativeFrom="paragraph">
              <wp:posOffset>1333500</wp:posOffset>
            </wp:positionV>
            <wp:extent cx="5858510" cy="2703830"/>
            <wp:effectExtent l="0" t="0" r="0" b="0"/>
            <wp:wrapTopAndBottom/>
            <wp:docPr id="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4"/>
                    <pic:cNvPicPr>
                      <a:picLocks noChangeAspect="1" noChangeArrowheads="1"/>
                    </pic:cNvPicPr>
                  </pic:nvPicPr>
                  <pic:blipFill>
                    <a:blip r:embed="rId48"/>
                    <a:stretch>
                      <a:fillRect/>
                    </a:stretch>
                  </pic:blipFill>
                  <pic:spPr bwMode="auto">
                    <a:xfrm>
                      <a:off x="0" y="0"/>
                      <a:ext cx="5858510" cy="2703830"/>
                    </a:xfrm>
                    <a:prstGeom prst="rect">
                      <a:avLst/>
                    </a:prstGeom>
                    <a:noFill/>
                  </pic:spPr>
                </pic:pic>
              </a:graphicData>
            </a:graphic>
          </wp:anchor>
        </w:drawing>
      </w:r>
      <w:r>
        <w:rPr/>
        <w:t xml:space="preserve"> </w:t>
      </w:r>
      <w:r>
        <w:rPr/>
        <w:t>In addition, if passwords are exposed in configuration files, unauthorized access to critical systems and organizational data may be realized. An attacker may use these exposed passwords to gain unauthorized access to databases, alter application data, and gain deeper access to the internal network. This may cause damage to an organization in terms of financial losses, legal action against the organization, and damage to its reputation.</w:t>
      </w:r>
    </w:p>
    <w:p>
      <w:pPr>
        <w:pStyle w:val="Normal"/>
        <w:spacing w:before="80" w:after="0"/>
        <w:rPr>
          <w:sz w:val="24"/>
        </w:rPr>
      </w:pPr>
      <w:r>
        <w:rPr>
          <w:b/>
          <w:sz w:val="24"/>
        </w:rPr>
        <w:t>Vulnerability</w:t>
      </w:r>
      <w:r>
        <w:rPr>
          <w:b/>
          <w:spacing w:val="-6"/>
          <w:sz w:val="24"/>
        </w:rPr>
        <w:t xml:space="preserve"> </w:t>
      </w:r>
      <w:r>
        <w:rPr>
          <w:b/>
          <w:sz w:val="24"/>
        </w:rPr>
        <w:t>Name:-</w:t>
      </w:r>
      <w:r>
        <w:rPr>
          <w:sz w:val="24"/>
        </w:rPr>
        <w:t>Use</w:t>
      </w:r>
      <w:r>
        <w:rPr>
          <w:spacing w:val="-4"/>
          <w:sz w:val="24"/>
        </w:rPr>
        <w:t xml:space="preserve"> </w:t>
      </w:r>
      <w:r>
        <w:rPr>
          <w:sz w:val="24"/>
        </w:rPr>
        <w:t>of</w:t>
      </w:r>
      <w:r>
        <w:rPr>
          <w:spacing w:val="-4"/>
          <w:sz w:val="24"/>
        </w:rPr>
        <w:t xml:space="preserve"> </w:t>
      </w:r>
      <w:r>
        <w:rPr>
          <w:sz w:val="24"/>
        </w:rPr>
        <w:t>Unmaintained</w:t>
      </w:r>
      <w:r>
        <w:rPr>
          <w:spacing w:val="-4"/>
          <w:sz w:val="24"/>
        </w:rPr>
        <w:t xml:space="preserve"> </w:t>
      </w:r>
      <w:r>
        <w:rPr>
          <w:sz w:val="24"/>
        </w:rPr>
        <w:t>Third</w:t>
      </w:r>
      <w:r>
        <w:rPr>
          <w:spacing w:val="-4"/>
          <w:sz w:val="24"/>
        </w:rPr>
        <w:t xml:space="preserve"> </w:t>
      </w:r>
      <w:r>
        <w:rPr>
          <w:sz w:val="24"/>
        </w:rPr>
        <w:t>Party</w:t>
      </w:r>
      <w:r>
        <w:rPr>
          <w:spacing w:val="-3"/>
          <w:sz w:val="24"/>
        </w:rPr>
        <w:t xml:space="preserve"> </w:t>
      </w:r>
      <w:r>
        <w:rPr>
          <w:spacing w:val="-2"/>
          <w:sz w:val="24"/>
        </w:rPr>
        <w:t>Components</w:t>
      </w:r>
    </w:p>
    <w:p>
      <w:pPr>
        <w:pStyle w:val="BodyText"/>
        <w:spacing w:before="82" w:after="0"/>
        <w:rPr/>
      </w:pPr>
      <w:r>
        <w:rPr/>
      </w:r>
    </w:p>
    <w:p>
      <w:pPr>
        <w:pStyle w:val="Normal"/>
        <w:rPr>
          <w:sz w:val="24"/>
        </w:rPr>
      </w:pPr>
      <w:r>
        <w:rPr>
          <w:b/>
          <w:sz w:val="24"/>
        </w:rPr>
        <w:t>CWE/CVE</w:t>
      </w:r>
      <w:r>
        <w:rPr>
          <w:b/>
          <w:spacing w:val="58"/>
          <w:sz w:val="24"/>
        </w:rPr>
        <w:t xml:space="preserve"> </w:t>
      </w:r>
      <w:r>
        <w:rPr>
          <w:b/>
          <w:sz w:val="24"/>
        </w:rPr>
        <w:t xml:space="preserve">: </w:t>
      </w:r>
      <w:r>
        <w:rPr>
          <w:sz w:val="24"/>
        </w:rPr>
        <w:t>CWE-</w:t>
      </w:r>
      <w:r>
        <w:rPr>
          <w:spacing w:val="-4"/>
          <w:sz w:val="24"/>
        </w:rPr>
        <w:t>1104</w:t>
      </w:r>
    </w:p>
    <w:p>
      <w:pPr>
        <w:pStyle w:val="BodyText"/>
        <w:spacing w:before="83" w:after="0"/>
        <w:rPr/>
      </w:pPr>
      <w:r>
        <w:rPr/>
      </w:r>
    </w:p>
    <w:p>
      <w:pPr>
        <w:pStyle w:val="Normal"/>
        <w:rPr>
          <w:sz w:val="24"/>
        </w:rPr>
      </w:pPr>
      <w:r>
        <w:rPr>
          <w:b/>
          <w:sz w:val="24"/>
        </w:rPr>
        <w:t>OWASP/SANS</w:t>
      </w:r>
      <w:r>
        <w:rPr>
          <w:b/>
          <w:spacing w:val="-6"/>
          <w:sz w:val="24"/>
        </w:rPr>
        <w:t xml:space="preserve"> </w:t>
      </w:r>
      <w:r>
        <w:rPr>
          <w:b/>
          <w:sz w:val="24"/>
        </w:rPr>
        <w:t>Category:</w:t>
      </w:r>
      <w:r>
        <w:rPr>
          <w:b/>
          <w:spacing w:val="-4"/>
          <w:sz w:val="24"/>
        </w:rPr>
        <w:t xml:space="preserve"> </w:t>
      </w:r>
      <w:r>
        <w:rPr>
          <w:sz w:val="24"/>
        </w:rPr>
        <w:t>A03:2025</w:t>
      </w:r>
      <w:r>
        <w:rPr>
          <w:spacing w:val="-4"/>
          <w:sz w:val="24"/>
        </w:rPr>
        <w:t xml:space="preserve"> </w:t>
      </w:r>
      <w:r>
        <w:rPr>
          <w:sz w:val="24"/>
        </w:rPr>
        <w:t>-</w:t>
      </w:r>
      <w:r>
        <w:rPr>
          <w:spacing w:val="-4"/>
          <w:sz w:val="24"/>
        </w:rPr>
        <w:t xml:space="preserve"> </w:t>
      </w:r>
      <w:r>
        <w:rPr>
          <w:sz w:val="24"/>
        </w:rPr>
        <w:t>Software</w:t>
      </w:r>
      <w:r>
        <w:rPr>
          <w:spacing w:val="-4"/>
          <w:sz w:val="24"/>
        </w:rPr>
        <w:t xml:space="preserve"> </w:t>
      </w:r>
      <w:r>
        <w:rPr>
          <w:sz w:val="24"/>
        </w:rPr>
        <w:t>Supply</w:t>
      </w:r>
      <w:r>
        <w:rPr>
          <w:spacing w:val="-4"/>
          <w:sz w:val="24"/>
        </w:rPr>
        <w:t xml:space="preserve"> </w:t>
      </w:r>
      <w:r>
        <w:rPr>
          <w:sz w:val="24"/>
        </w:rPr>
        <w:t>Chain</w:t>
      </w:r>
      <w:r>
        <w:rPr>
          <w:spacing w:val="-3"/>
          <w:sz w:val="24"/>
        </w:rPr>
        <w:t xml:space="preserve"> </w:t>
      </w:r>
      <w:r>
        <w:rPr>
          <w:spacing w:val="-2"/>
          <w:sz w:val="24"/>
        </w:rPr>
        <w:t>Failures</w:t>
      </w:r>
    </w:p>
    <w:p>
      <w:pPr>
        <w:pStyle w:val="BodyText"/>
        <w:spacing w:before="83" w:after="0"/>
        <w:rPr/>
      </w:pPr>
      <w:r>
        <w:rPr/>
      </w:r>
    </w:p>
    <w:p>
      <w:pPr>
        <w:pStyle w:val="Heading3"/>
        <w:rPr/>
      </w:pPr>
      <w:r>
        <w:rPr>
          <w:spacing w:val="-2"/>
        </w:rPr>
        <w:t>Description:-</w:t>
      </w:r>
    </w:p>
    <w:p>
      <w:pPr>
        <w:pStyle w:val="BodyText"/>
        <w:spacing w:before="41" w:after="0"/>
        <w:rPr>
          <w:b/>
        </w:rPr>
      </w:pPr>
      <w:r>
        <w:rPr>
          <w:b/>
        </w:rPr>
      </w:r>
    </w:p>
    <w:p>
      <w:pPr>
        <w:pStyle w:val="BodyText"/>
        <w:spacing w:lineRule="auto" w:line="360"/>
        <w:ind w:right="358"/>
        <w:jc w:val="both"/>
        <w:rPr/>
      </w:pPr>
      <w:r>
        <w:rPr/>
        <w:t>This type of vulnerability occurs when the application under consideration is using third-party libraries or components that are no longer supported or updated by their developers. Such components may have known security vulnerabilities that are still open to exploitation. Since these components are not updated with security patches or fixes, the vulnerabilities that exist in these components may be exploited to compromise the application.</w:t>
      </w:r>
    </w:p>
    <w:p>
      <w:pPr>
        <w:pStyle w:val="BodyText"/>
        <w:spacing w:before="115" w:after="0"/>
        <w:rPr/>
      </w:pPr>
      <w:r>
        <w:rPr/>
      </w:r>
    </w:p>
    <w:p>
      <w:pPr>
        <w:pStyle w:val="Heading3"/>
        <w:rPr/>
      </w:pPr>
      <w:r>
        <w:rPr/>
        <w:t xml:space="preserve">Business </w:t>
      </w:r>
      <w:r>
        <w:rPr>
          <w:spacing w:val="-2"/>
        </w:rPr>
        <w:t>Impact:</w:t>
      </w:r>
    </w:p>
    <w:p>
      <w:pPr>
        <w:pStyle w:val="BodyText"/>
        <w:spacing w:lineRule="auto" w:line="360" w:before="1" w:after="0"/>
        <w:ind w:right="358"/>
        <w:jc w:val="both"/>
        <w:rPr/>
        <w:sectPr>
          <w:headerReference w:type="default" r:id="rId54"/>
          <w:headerReference w:type="first" r:id="rId55"/>
          <w:footerReference w:type="default" r:id="rId56"/>
          <w:footerReference w:type="first" r:id="rId57"/>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10" behindDoc="1" locked="0" layoutInCell="0" allowOverlap="1">
            <wp:simplePos x="0" y="0"/>
            <wp:positionH relativeFrom="page">
              <wp:posOffset>933450</wp:posOffset>
            </wp:positionH>
            <wp:positionV relativeFrom="paragraph">
              <wp:posOffset>1330325</wp:posOffset>
            </wp:positionV>
            <wp:extent cx="5942965" cy="3209290"/>
            <wp:effectExtent l="0" t="0" r="0" b="0"/>
            <wp:wrapTopAndBottom/>
            <wp:docPr id="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5"/>
                    <pic:cNvPicPr>
                      <a:picLocks noChangeAspect="1" noChangeArrowheads="1"/>
                    </pic:cNvPicPr>
                  </pic:nvPicPr>
                  <pic:blipFill>
                    <a:blip r:embed="rId53"/>
                    <a:stretch>
                      <a:fillRect/>
                    </a:stretch>
                  </pic:blipFill>
                  <pic:spPr bwMode="auto">
                    <a:xfrm>
                      <a:off x="0" y="0"/>
                      <a:ext cx="5942965" cy="3209290"/>
                    </a:xfrm>
                    <a:prstGeom prst="rect">
                      <a:avLst/>
                    </a:prstGeom>
                    <a:noFill/>
                  </pic:spPr>
                </pic:pic>
              </a:graphicData>
            </a:graphic>
          </wp:anchor>
        </w:drawing>
      </w:r>
      <w:r>
        <w:rPr/>
        <w:t>Using unmaintained third-party components can expose the application to serious</w:t>
      </w:r>
      <w:r>
        <w:rPr>
          <w:spacing w:val="-3"/>
        </w:rPr>
        <w:t xml:space="preserve"> </w:t>
      </w:r>
      <w:r>
        <w:rPr/>
        <w:t>security</w:t>
      </w:r>
      <w:r>
        <w:rPr>
          <w:spacing w:val="-3"/>
        </w:rPr>
        <w:t xml:space="preserve"> </w:t>
      </w:r>
      <w:r>
        <w:rPr/>
        <w:t>risks, This includes unauthorized access, data breaches, and system compromise. Attackers may use known vulnerabilities of outdated system components to gain control of the system and/or unauthorized access to critical data. This may result in financial losses, disruptions to operations, legal consequences, and damage to an organization’s reputation and customer loyalty.</w:t>
      </w:r>
    </w:p>
    <w:p>
      <w:pPr>
        <w:pStyle w:val="Normal"/>
        <w:spacing w:before="80" w:after="0"/>
        <w:rPr>
          <w:sz w:val="24"/>
        </w:rPr>
      </w:pPr>
      <w:r>
        <w:rPr>
          <w:b/>
          <w:sz w:val="24"/>
        </w:rPr>
        <w:t>Vulnerability</w:t>
      </w:r>
      <w:r>
        <w:rPr>
          <w:b/>
          <w:spacing w:val="-6"/>
          <w:sz w:val="24"/>
        </w:rPr>
        <w:t xml:space="preserve"> </w:t>
      </w:r>
      <w:r>
        <w:rPr>
          <w:b/>
          <w:sz w:val="24"/>
        </w:rPr>
        <w:t>Name:-</w:t>
      </w:r>
      <w:r>
        <w:rPr>
          <w:b/>
          <w:spacing w:val="-5"/>
          <w:sz w:val="24"/>
        </w:rPr>
        <w:t xml:space="preserve"> </w:t>
      </w:r>
      <w:r>
        <w:rPr>
          <w:sz w:val="24"/>
        </w:rPr>
        <w:t>Cleartext</w:t>
      </w:r>
      <w:r>
        <w:rPr>
          <w:spacing w:val="-5"/>
          <w:sz w:val="24"/>
        </w:rPr>
        <w:t xml:space="preserve"> </w:t>
      </w:r>
      <w:r>
        <w:rPr>
          <w:sz w:val="24"/>
        </w:rPr>
        <w:t>Transmission</w:t>
      </w:r>
      <w:r>
        <w:rPr>
          <w:spacing w:val="-6"/>
          <w:sz w:val="24"/>
        </w:rPr>
        <w:t xml:space="preserve"> </w:t>
      </w:r>
      <w:r>
        <w:rPr>
          <w:sz w:val="24"/>
        </w:rPr>
        <w:t>of</w:t>
      </w:r>
      <w:r>
        <w:rPr>
          <w:spacing w:val="-5"/>
          <w:sz w:val="24"/>
        </w:rPr>
        <w:t xml:space="preserve"> </w:t>
      </w:r>
      <w:r>
        <w:rPr>
          <w:sz w:val="24"/>
        </w:rPr>
        <w:t>Sensitive</w:t>
      </w:r>
      <w:r>
        <w:rPr>
          <w:spacing w:val="-5"/>
          <w:sz w:val="24"/>
        </w:rPr>
        <w:t xml:space="preserve"> </w:t>
      </w:r>
      <w:r>
        <w:rPr>
          <w:spacing w:val="-2"/>
          <w:sz w:val="24"/>
        </w:rPr>
        <w:t>Information</w:t>
      </w:r>
    </w:p>
    <w:p>
      <w:pPr>
        <w:pStyle w:val="BodyText"/>
        <w:spacing w:before="82" w:after="0"/>
        <w:rPr/>
      </w:pPr>
      <w:r>
        <w:rPr/>
      </w:r>
    </w:p>
    <w:p>
      <w:pPr>
        <w:pStyle w:val="Normal"/>
        <w:rPr>
          <w:sz w:val="24"/>
        </w:rPr>
      </w:pPr>
      <w:r>
        <w:rPr>
          <w:b/>
          <w:sz w:val="24"/>
        </w:rPr>
        <w:t>CWE/CVE</w:t>
      </w:r>
      <w:r>
        <w:rPr>
          <w:b/>
          <w:spacing w:val="60"/>
          <w:sz w:val="24"/>
        </w:rPr>
        <w:t xml:space="preserve"> </w:t>
      </w:r>
      <w:r>
        <w:rPr>
          <w:b/>
          <w:sz w:val="24"/>
        </w:rPr>
        <w:t xml:space="preserve">: </w:t>
      </w:r>
      <w:r>
        <w:rPr>
          <w:sz w:val="24"/>
        </w:rPr>
        <w:t>CWE-</w:t>
      </w:r>
      <w:r>
        <w:rPr>
          <w:spacing w:val="-5"/>
          <w:sz w:val="24"/>
        </w:rPr>
        <w:t>319</w:t>
      </w:r>
    </w:p>
    <w:p>
      <w:pPr>
        <w:pStyle w:val="BodyText"/>
        <w:spacing w:before="83" w:after="0"/>
        <w:rPr/>
      </w:pPr>
      <w:r>
        <w:rPr/>
      </w:r>
    </w:p>
    <w:p>
      <w:pPr>
        <w:pStyle w:val="Normal"/>
        <w:rPr>
          <w:sz w:val="24"/>
        </w:rPr>
      </w:pPr>
      <w:r>
        <w:rPr>
          <w:b/>
          <w:sz w:val="24"/>
        </w:rPr>
        <w:t>OWASP/SANS</w:t>
      </w:r>
      <w:r>
        <w:rPr>
          <w:b/>
          <w:spacing w:val="-6"/>
          <w:sz w:val="24"/>
        </w:rPr>
        <w:t xml:space="preserve"> </w:t>
      </w:r>
      <w:r>
        <w:rPr>
          <w:b/>
          <w:sz w:val="24"/>
        </w:rPr>
        <w:t>Category</w:t>
      </w:r>
      <w:r>
        <w:rPr>
          <w:sz w:val="24"/>
        </w:rPr>
        <w:t>:</w:t>
      </w:r>
      <w:r>
        <w:rPr>
          <w:spacing w:val="-5"/>
          <w:sz w:val="24"/>
        </w:rPr>
        <w:t xml:space="preserve"> </w:t>
      </w:r>
      <w:r>
        <w:rPr>
          <w:sz w:val="24"/>
        </w:rPr>
        <w:t>A04:2025</w:t>
      </w:r>
      <w:r>
        <w:rPr>
          <w:spacing w:val="-6"/>
          <w:sz w:val="24"/>
        </w:rPr>
        <w:t xml:space="preserve"> </w:t>
      </w:r>
      <w:r>
        <w:rPr>
          <w:sz w:val="24"/>
        </w:rPr>
        <w:t>-</w:t>
      </w:r>
      <w:r>
        <w:rPr>
          <w:spacing w:val="-5"/>
          <w:sz w:val="24"/>
        </w:rPr>
        <w:t xml:space="preserve"> </w:t>
      </w:r>
      <w:r>
        <w:rPr>
          <w:sz w:val="24"/>
        </w:rPr>
        <w:t>Cryptographic</w:t>
      </w:r>
      <w:r>
        <w:rPr>
          <w:spacing w:val="-5"/>
          <w:sz w:val="24"/>
        </w:rPr>
        <w:t xml:space="preserve"> </w:t>
      </w:r>
      <w:r>
        <w:rPr>
          <w:spacing w:val="-2"/>
          <w:sz w:val="24"/>
        </w:rPr>
        <w:t>Failures</w:t>
      </w:r>
    </w:p>
    <w:p>
      <w:pPr>
        <w:pStyle w:val="BodyText"/>
        <w:spacing w:before="83" w:after="0"/>
        <w:rPr/>
      </w:pPr>
      <w:r>
        <w:rPr/>
      </w:r>
    </w:p>
    <w:p>
      <w:pPr>
        <w:pStyle w:val="Heading3"/>
        <w:rPr/>
      </w:pPr>
      <w:r>
        <w:rPr>
          <w:spacing w:val="-2"/>
        </w:rPr>
        <w:t>Description:-</w:t>
      </w:r>
    </w:p>
    <w:p>
      <w:pPr>
        <w:pStyle w:val="BodyText"/>
        <w:spacing w:before="41" w:after="0"/>
        <w:rPr>
          <w:b/>
        </w:rPr>
      </w:pPr>
      <w:r>
        <w:rPr>
          <w:b/>
        </w:rPr>
      </w:r>
    </w:p>
    <w:p>
      <w:pPr>
        <w:pStyle w:val="BodyText"/>
        <w:spacing w:lineRule="auto" w:line="360"/>
        <w:rPr/>
      </w:pPr>
      <w:r>
        <w:rPr/>
        <w:t>This weakness occurs when confidential data like usernames, passwords, personal data, and financial details are being transmitted over a computer network without any form of encryption. This happens when an attacker intercepts and reads the data in cleartext by using techniques like network sniffing and man-in-the-middle attacks. This typically occurs when there is an improper implementation of secure communication protocols and/or encryption.</w:t>
      </w:r>
    </w:p>
    <w:p>
      <w:pPr>
        <w:pStyle w:val="Heading3"/>
        <w:rPr/>
      </w:pPr>
      <w:r>
        <w:rPr/>
        <w:t xml:space="preserve">Business </w:t>
      </w:r>
      <w:r>
        <w:rPr>
          <w:spacing w:val="-2"/>
        </w:rPr>
        <w:t>Impact:</w:t>
      </w:r>
    </w:p>
    <w:p>
      <w:pPr>
        <w:pStyle w:val="BodyText"/>
        <w:spacing w:lineRule="auto" w:line="360" w:before="1" w:after="0"/>
        <w:ind w:right="359"/>
        <w:jc w:val="both"/>
        <w:rPr/>
      </w:pPr>
      <w:r>
        <w:rPr/>
      </w:r>
    </w:p>
    <w:p>
      <w:pPr>
        <w:pStyle w:val="BodyText"/>
        <w:spacing w:lineRule="auto" w:line="360" w:before="1" w:after="0"/>
        <w:ind w:right="359"/>
        <w:jc w:val="both"/>
        <w:rPr>
          <w:b/>
        </w:rPr>
        <w:sectPr>
          <w:headerReference w:type="default" r:id="rId59"/>
          <w:headerReference w:type="first" r:id="rId60"/>
          <w:footerReference w:type="default" r:id="rId61"/>
          <w:footerReference w:type="first" r:id="rId62"/>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6" behindDoc="1" locked="0" layoutInCell="0" allowOverlap="1">
            <wp:simplePos x="0" y="0"/>
            <wp:positionH relativeFrom="page">
              <wp:posOffset>933450</wp:posOffset>
            </wp:positionH>
            <wp:positionV relativeFrom="paragraph">
              <wp:posOffset>1334135</wp:posOffset>
            </wp:positionV>
            <wp:extent cx="5873115" cy="3322955"/>
            <wp:effectExtent l="0" t="0" r="0" b="0"/>
            <wp:wrapTopAndBottom/>
            <wp:docPr id="30"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6"/>
                    <pic:cNvPicPr>
                      <a:picLocks noChangeAspect="1" noChangeArrowheads="1"/>
                    </pic:cNvPicPr>
                  </pic:nvPicPr>
                  <pic:blipFill>
                    <a:blip r:embed="rId58"/>
                    <a:stretch>
                      <a:fillRect/>
                    </a:stretch>
                  </pic:blipFill>
                  <pic:spPr bwMode="auto">
                    <a:xfrm>
                      <a:off x="0" y="0"/>
                      <a:ext cx="5873115" cy="3322955"/>
                    </a:xfrm>
                    <a:prstGeom prst="rect">
                      <a:avLst/>
                    </a:prstGeom>
                    <a:noFill/>
                  </pic:spPr>
                </pic:pic>
              </a:graphicData>
            </a:graphic>
          </wp:anchor>
        </w:drawing>
      </w:r>
      <w:r>
        <w:rPr/>
        <w:t>Unauthorized access to confidential information, as well as breaches, can also be caused by the cleartext transmission of sensitive information. This can be used by attackers for other attacks or for identity theft, financial fraud, and other malicious purposes. This can cause financial loss, legal actions, and damage to the organization's reputation and customer trust.</w:t>
      </w:r>
    </w:p>
    <w:p>
      <w:pPr>
        <w:pStyle w:val="Normal"/>
        <w:spacing w:before="80" w:after="0"/>
        <w:rPr>
          <w:sz w:val="24"/>
        </w:rPr>
      </w:pPr>
      <w:r>
        <w:rPr>
          <w:b/>
          <w:sz w:val="24"/>
        </w:rPr>
        <w:t>Vulnerability</w:t>
      </w:r>
      <w:r>
        <w:rPr>
          <w:b/>
          <w:spacing w:val="-6"/>
          <w:sz w:val="24"/>
        </w:rPr>
        <w:t xml:space="preserve"> </w:t>
      </w:r>
      <w:r>
        <w:rPr>
          <w:b/>
          <w:sz w:val="24"/>
        </w:rPr>
        <w:t>Name:</w:t>
      </w:r>
      <w:r>
        <w:rPr>
          <w:sz w:val="24"/>
        </w:rPr>
        <w:t>-Improper</w:t>
      </w:r>
      <w:r>
        <w:rPr>
          <w:spacing w:val="-4"/>
          <w:sz w:val="24"/>
        </w:rPr>
        <w:t xml:space="preserve"> </w:t>
      </w:r>
      <w:r>
        <w:rPr>
          <w:sz w:val="24"/>
        </w:rPr>
        <w:t>Neutralization</w:t>
      </w:r>
      <w:r>
        <w:rPr>
          <w:spacing w:val="-4"/>
          <w:sz w:val="24"/>
        </w:rPr>
        <w:t xml:space="preserve"> </w:t>
      </w:r>
      <w:r>
        <w:rPr>
          <w:sz w:val="24"/>
        </w:rPr>
        <w:t>of</w:t>
      </w:r>
      <w:r>
        <w:rPr>
          <w:spacing w:val="-4"/>
          <w:sz w:val="24"/>
        </w:rPr>
        <w:t xml:space="preserve"> </w:t>
      </w:r>
      <w:r>
        <w:rPr>
          <w:sz w:val="24"/>
        </w:rPr>
        <w:t>Equivalent</w:t>
      </w:r>
      <w:r>
        <w:rPr>
          <w:spacing w:val="-4"/>
          <w:sz w:val="24"/>
        </w:rPr>
        <w:t xml:space="preserve"> </w:t>
      </w:r>
      <w:r>
        <w:rPr>
          <w:sz w:val="24"/>
        </w:rPr>
        <w:t>Special</w:t>
      </w:r>
      <w:r>
        <w:rPr>
          <w:spacing w:val="-3"/>
          <w:sz w:val="24"/>
        </w:rPr>
        <w:t xml:space="preserve"> </w:t>
      </w:r>
      <w:r>
        <w:rPr>
          <w:spacing w:val="-2"/>
          <w:sz w:val="24"/>
        </w:rPr>
        <w:t>Elements</w:t>
      </w:r>
    </w:p>
    <w:p>
      <w:pPr>
        <w:pStyle w:val="BodyText"/>
        <w:spacing w:before="41" w:after="0"/>
        <w:rPr/>
      </w:pPr>
      <w:r>
        <w:rPr/>
      </w:r>
    </w:p>
    <w:p>
      <w:pPr>
        <w:pStyle w:val="Normal"/>
        <w:rPr>
          <w:sz w:val="24"/>
        </w:rPr>
      </w:pPr>
      <w:r>
        <w:rPr>
          <w:b/>
          <w:sz w:val="24"/>
        </w:rPr>
        <w:t>CWE/CVE</w:t>
      </w:r>
      <w:r>
        <w:rPr>
          <w:b/>
          <w:spacing w:val="60"/>
          <w:sz w:val="24"/>
        </w:rPr>
        <w:t xml:space="preserve"> </w:t>
      </w:r>
      <w:r>
        <w:rPr>
          <w:b/>
          <w:sz w:val="24"/>
        </w:rPr>
        <w:t xml:space="preserve">: </w:t>
      </w:r>
      <w:r>
        <w:rPr>
          <w:sz w:val="24"/>
        </w:rPr>
        <w:t>CWE-</w:t>
      </w:r>
      <w:r>
        <w:rPr>
          <w:spacing w:val="-5"/>
          <w:sz w:val="24"/>
        </w:rPr>
        <w:t>76</w:t>
      </w:r>
    </w:p>
    <w:p>
      <w:pPr>
        <w:pStyle w:val="BodyText"/>
        <w:rPr/>
      </w:pPr>
      <w:r>
        <w:rPr/>
      </w:r>
    </w:p>
    <w:p>
      <w:pPr>
        <w:pStyle w:val="Normal"/>
        <w:rPr>
          <w:sz w:val="24"/>
        </w:rPr>
      </w:pPr>
      <w:r>
        <w:rPr>
          <w:b/>
          <w:sz w:val="24"/>
        </w:rPr>
        <w:t>OWASP/SANS</w:t>
      </w:r>
      <w:r>
        <w:rPr>
          <w:b/>
          <w:spacing w:val="-7"/>
          <w:sz w:val="24"/>
        </w:rPr>
        <w:t xml:space="preserve"> </w:t>
      </w:r>
      <w:r>
        <w:rPr>
          <w:b/>
          <w:sz w:val="24"/>
        </w:rPr>
        <w:t>Category:</w:t>
      </w:r>
      <w:r>
        <w:rPr>
          <w:b/>
          <w:spacing w:val="-7"/>
          <w:sz w:val="24"/>
        </w:rPr>
        <w:t xml:space="preserve"> </w:t>
      </w:r>
      <w:r>
        <w:rPr>
          <w:sz w:val="24"/>
        </w:rPr>
        <w:t>A05:2025</w:t>
      </w:r>
      <w:r>
        <w:rPr>
          <w:spacing w:val="-7"/>
          <w:sz w:val="24"/>
        </w:rPr>
        <w:t xml:space="preserve"> </w:t>
      </w:r>
      <w:r>
        <w:rPr>
          <w:sz w:val="24"/>
        </w:rPr>
        <w:t>-</w:t>
      </w:r>
      <w:r>
        <w:rPr>
          <w:spacing w:val="-6"/>
          <w:sz w:val="24"/>
        </w:rPr>
        <w:t xml:space="preserve"> </w:t>
      </w:r>
      <w:r>
        <w:rPr>
          <w:spacing w:val="-2"/>
          <w:sz w:val="24"/>
        </w:rPr>
        <w:t>Injection</w:t>
      </w:r>
    </w:p>
    <w:p>
      <w:pPr>
        <w:pStyle w:val="BodyText"/>
        <w:rPr/>
      </w:pPr>
      <w:r>
        <w:rPr/>
      </w:r>
    </w:p>
    <w:p>
      <w:pPr>
        <w:pStyle w:val="Heading3"/>
        <w:rPr/>
      </w:pPr>
      <w:r>
        <w:rPr>
          <w:spacing w:val="-2"/>
        </w:rPr>
        <w:t>Description:-</w:t>
      </w:r>
    </w:p>
    <w:p>
      <w:pPr>
        <w:pStyle w:val="BodyText"/>
        <w:spacing w:before="115" w:after="0"/>
        <w:rPr>
          <w:b/>
        </w:rPr>
      </w:pPr>
      <w:r>
        <w:rPr>
          <w:b/>
        </w:rPr>
      </w:r>
    </w:p>
    <w:p>
      <w:pPr>
        <w:pStyle w:val="BodyText"/>
        <w:spacing w:lineRule="auto" w:line="360" w:before="115" w:after="0"/>
        <w:rPr/>
      </w:pPr>
      <w:r>
        <w:rPr/>
        <w:t>This is where a web application is not properly validating or sanitizing special characters or elements in user input. This vulnerability is exploited by attackers who insert malicious code or unexpected input that is interpreted differently by the web application, which may cause security issues such as injection attacks or unauthorized activities. This is where attackers get to bypass the security mechanisms of the web application.</w:t>
      </w:r>
    </w:p>
    <w:p>
      <w:pPr>
        <w:pStyle w:val="Heading3"/>
        <w:rPr/>
      </w:pPr>
      <w:r>
        <w:rPr/>
        <w:t xml:space="preserve">Business </w:t>
      </w:r>
      <w:r>
        <w:rPr>
          <w:spacing w:val="-2"/>
        </w:rPr>
        <w:t>Impact:</w:t>
      </w:r>
    </w:p>
    <w:p>
      <w:pPr>
        <w:pStyle w:val="BodyText"/>
        <w:spacing w:before="138" w:after="0"/>
        <w:rPr>
          <w:b/>
        </w:rPr>
      </w:pPr>
      <w:r>
        <w:rPr>
          <w:b/>
        </w:rPr>
      </w:r>
    </w:p>
    <w:p>
      <w:pPr>
        <w:pStyle w:val="BodyText"/>
        <w:spacing w:lineRule="auto" w:line="360" w:before="190" w:after="0"/>
        <w:rPr>
          <w:sz w:val="20"/>
        </w:rPr>
        <w:sectPr>
          <w:headerReference w:type="default" r:id="rId64"/>
          <w:headerReference w:type="first" r:id="rId65"/>
          <w:footerReference w:type="default" r:id="rId66"/>
          <w:footerReference w:type="first" r:id="rId67"/>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7" behindDoc="1" locked="0" layoutInCell="0" allowOverlap="1">
            <wp:simplePos x="0" y="0"/>
            <wp:positionH relativeFrom="page">
              <wp:posOffset>960120</wp:posOffset>
            </wp:positionH>
            <wp:positionV relativeFrom="paragraph">
              <wp:posOffset>1329055</wp:posOffset>
            </wp:positionV>
            <wp:extent cx="6118860" cy="2575560"/>
            <wp:effectExtent l="0" t="0" r="0" b="0"/>
            <wp:wrapTopAndBottom/>
            <wp:docPr id="3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7"/>
                    <pic:cNvPicPr>
                      <a:picLocks noChangeAspect="1" noChangeArrowheads="1"/>
                    </pic:cNvPicPr>
                  </pic:nvPicPr>
                  <pic:blipFill>
                    <a:blip r:embed="rId63"/>
                    <a:stretch>
                      <a:fillRect/>
                    </a:stretch>
                  </pic:blipFill>
                  <pic:spPr bwMode="auto">
                    <a:xfrm>
                      <a:off x="0" y="0"/>
                      <a:ext cx="6118860" cy="2575560"/>
                    </a:xfrm>
                    <a:prstGeom prst="rect">
                      <a:avLst/>
                    </a:prstGeom>
                    <a:noFill/>
                  </pic:spPr>
                </pic:pic>
              </a:graphicData>
            </a:graphic>
          </wp:anchor>
        </w:drawing>
      </w:r>
      <w:r>
        <w:rPr/>
        <w:t>If this weakness is abused, it could allow a hacker to access confidential information, modify the information of the application, or run unauthorized commands within the system. This could result in a loss of information, disruption of services, and compromise of critical systems. Therefore, organizations could suffer a loss of money, penalties, and damage to their reputation.</w:t>
      </w:r>
    </w:p>
    <w:p>
      <w:pPr>
        <w:pStyle w:val="Normal"/>
        <w:spacing w:before="80" w:after="0"/>
        <w:rPr>
          <w:sz w:val="24"/>
        </w:rPr>
      </w:pPr>
      <w:r>
        <w:rPr>
          <w:b/>
          <w:sz w:val="24"/>
        </w:rPr>
        <w:t>Vulnerability</w:t>
      </w:r>
      <w:r>
        <w:rPr>
          <w:b/>
          <w:spacing w:val="-7"/>
          <w:sz w:val="24"/>
        </w:rPr>
        <w:t xml:space="preserve"> </w:t>
      </w:r>
      <w:r>
        <w:rPr>
          <w:b/>
          <w:sz w:val="24"/>
        </w:rPr>
        <w:t>Name:</w:t>
      </w:r>
      <w:r>
        <w:rPr>
          <w:sz w:val="24"/>
        </w:rPr>
        <w:t>-Plaintext</w:t>
      </w:r>
      <w:r>
        <w:rPr>
          <w:spacing w:val="-5"/>
          <w:sz w:val="24"/>
        </w:rPr>
        <w:t xml:space="preserve"> </w:t>
      </w:r>
      <w:r>
        <w:rPr>
          <w:sz w:val="24"/>
        </w:rPr>
        <w:t>Storage</w:t>
      </w:r>
      <w:r>
        <w:rPr>
          <w:spacing w:val="-4"/>
          <w:sz w:val="24"/>
        </w:rPr>
        <w:t xml:space="preserve"> </w:t>
      </w:r>
      <w:r>
        <w:rPr>
          <w:sz w:val="24"/>
        </w:rPr>
        <w:t>of</w:t>
      </w:r>
      <w:r>
        <w:rPr>
          <w:spacing w:val="-5"/>
          <w:sz w:val="24"/>
        </w:rPr>
        <w:t xml:space="preserve"> </w:t>
      </w:r>
      <w:r>
        <w:rPr>
          <w:sz w:val="24"/>
        </w:rPr>
        <w:t>a</w:t>
      </w:r>
      <w:r>
        <w:rPr>
          <w:spacing w:val="-4"/>
          <w:sz w:val="24"/>
        </w:rPr>
        <w:t xml:space="preserve"> </w:t>
      </w:r>
      <w:r>
        <w:rPr>
          <w:spacing w:val="-2"/>
          <w:sz w:val="24"/>
        </w:rPr>
        <w:t>Password</w:t>
      </w:r>
    </w:p>
    <w:p>
      <w:pPr>
        <w:pStyle w:val="Normal"/>
        <w:spacing w:before="275" w:after="0"/>
        <w:rPr>
          <w:sz w:val="24"/>
        </w:rPr>
      </w:pPr>
      <w:r>
        <w:rPr>
          <w:b/>
          <w:sz w:val="24"/>
        </w:rPr>
        <w:t>CWE/CVE</w:t>
      </w:r>
      <w:r>
        <w:rPr>
          <w:b/>
          <w:spacing w:val="60"/>
          <w:sz w:val="24"/>
        </w:rPr>
        <w:t xml:space="preserve"> </w:t>
      </w:r>
      <w:r>
        <w:rPr>
          <w:b/>
          <w:sz w:val="24"/>
        </w:rPr>
        <w:t xml:space="preserve">: </w:t>
      </w:r>
      <w:r>
        <w:rPr>
          <w:sz w:val="24"/>
        </w:rPr>
        <w:t>CWE-</w:t>
      </w:r>
      <w:r>
        <w:rPr>
          <w:spacing w:val="-5"/>
          <w:sz w:val="24"/>
        </w:rPr>
        <w:t>256</w:t>
      </w:r>
    </w:p>
    <w:p>
      <w:pPr>
        <w:pStyle w:val="BodyText"/>
        <w:rPr/>
      </w:pPr>
      <w:r>
        <w:rPr/>
      </w:r>
    </w:p>
    <w:p>
      <w:pPr>
        <w:pStyle w:val="Normal"/>
        <w:rPr>
          <w:sz w:val="24"/>
        </w:rPr>
      </w:pPr>
      <w:r>
        <w:rPr>
          <w:b/>
          <w:sz w:val="24"/>
        </w:rPr>
        <w:t>OWASP/SANS</w:t>
      </w:r>
      <w:r>
        <w:rPr>
          <w:b/>
          <w:spacing w:val="-6"/>
          <w:sz w:val="24"/>
        </w:rPr>
        <w:t xml:space="preserve"> </w:t>
      </w:r>
      <w:r>
        <w:rPr>
          <w:b/>
          <w:sz w:val="24"/>
        </w:rPr>
        <w:t>Category:</w:t>
      </w:r>
      <w:r>
        <w:rPr>
          <w:b/>
          <w:spacing w:val="-5"/>
          <w:sz w:val="24"/>
        </w:rPr>
        <w:t xml:space="preserve"> </w:t>
      </w:r>
      <w:r>
        <w:rPr>
          <w:sz w:val="24"/>
        </w:rPr>
        <w:t>A06:2025</w:t>
      </w:r>
      <w:r>
        <w:rPr>
          <w:spacing w:val="-6"/>
          <w:sz w:val="24"/>
        </w:rPr>
        <w:t xml:space="preserve"> </w:t>
      </w:r>
      <w:r>
        <w:rPr>
          <w:sz w:val="24"/>
        </w:rPr>
        <w:t>-</w:t>
      </w:r>
      <w:r>
        <w:rPr>
          <w:spacing w:val="-5"/>
          <w:sz w:val="24"/>
        </w:rPr>
        <w:t xml:space="preserve"> </w:t>
      </w:r>
      <w:r>
        <w:rPr>
          <w:sz w:val="24"/>
        </w:rPr>
        <w:t>Insecure</w:t>
      </w:r>
      <w:r>
        <w:rPr>
          <w:spacing w:val="-5"/>
          <w:sz w:val="24"/>
        </w:rPr>
        <w:t xml:space="preserve"> </w:t>
      </w:r>
      <w:r>
        <w:rPr>
          <w:spacing w:val="-2"/>
          <w:sz w:val="24"/>
        </w:rPr>
        <w:t>Design</w:t>
      </w:r>
    </w:p>
    <w:p>
      <w:pPr>
        <w:pStyle w:val="BodyText"/>
        <w:rPr/>
      </w:pPr>
      <w:r>
        <w:rPr/>
      </w:r>
    </w:p>
    <w:p>
      <w:pPr>
        <w:pStyle w:val="Heading3"/>
        <w:rPr/>
      </w:pPr>
      <w:r>
        <w:rPr>
          <w:spacing w:val="-2"/>
        </w:rPr>
        <w:t>Description:-</w:t>
      </w:r>
    </w:p>
    <w:p>
      <w:pPr>
        <w:pStyle w:val="BodyText"/>
        <w:rPr>
          <w:b/>
        </w:rPr>
      </w:pPr>
      <w:r>
        <w:rPr>
          <w:b/>
        </w:rPr>
      </w:r>
    </w:p>
    <w:p>
      <w:pPr>
        <w:pStyle w:val="BodyText"/>
        <w:spacing w:lineRule="auto" w:line="360" w:before="138" w:after="0"/>
        <w:rPr/>
      </w:pPr>
      <w:r>
        <w:rPr/>
        <w:t>This weakness exists when an application fails to filter special characters or encoded information from the user. In this case, attackers can use other forms of the same character to evade the security filters and inject malicious information into the system. This weakness can be used by attackers to manipulate the application's behavior and perform unauthorized actions.</w:t>
      </w:r>
    </w:p>
    <w:p>
      <w:pPr>
        <w:pStyle w:val="BodyText"/>
        <w:spacing w:lineRule="auto" w:line="360" w:before="138" w:after="0"/>
        <w:rPr/>
      </w:pPr>
      <w:r>
        <w:rPr/>
      </w:r>
    </w:p>
    <w:p>
      <w:pPr>
        <w:pStyle w:val="Heading3"/>
        <w:spacing w:lineRule="auto" w:line="360"/>
        <w:rPr/>
      </w:pPr>
      <w:r>
        <w:rPr/>
        <w:t xml:space="preserve">Business </w:t>
      </w:r>
      <w:r>
        <w:rPr>
          <w:spacing w:val="-2"/>
        </w:rPr>
        <w:t>Impact:</w:t>
      </w:r>
    </w:p>
    <w:p>
      <w:pPr>
        <w:pStyle w:val="BodyText"/>
        <w:spacing w:lineRule="auto" w:line="360"/>
        <w:ind w:right="361"/>
        <w:jc w:val="both"/>
        <w:rPr>
          <w:bCs/>
        </w:rPr>
        <w:sectPr>
          <w:headerReference w:type="default" r:id="rId69"/>
          <w:headerReference w:type="first" r:id="rId70"/>
          <w:footerReference w:type="default" r:id="rId71"/>
          <w:footerReference w:type="first" r:id="rId72"/>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8" behindDoc="1" locked="0" layoutInCell="0" allowOverlap="1">
            <wp:simplePos x="0" y="0"/>
            <wp:positionH relativeFrom="page">
              <wp:posOffset>933450</wp:posOffset>
            </wp:positionH>
            <wp:positionV relativeFrom="paragraph">
              <wp:posOffset>1071245</wp:posOffset>
            </wp:positionV>
            <wp:extent cx="5859145" cy="3540125"/>
            <wp:effectExtent l="0" t="0" r="0" b="0"/>
            <wp:wrapTopAndBottom/>
            <wp:docPr id="3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8"/>
                    <pic:cNvPicPr>
                      <a:picLocks noChangeAspect="1" noChangeArrowheads="1"/>
                    </pic:cNvPicPr>
                  </pic:nvPicPr>
                  <pic:blipFill>
                    <a:blip r:embed="rId68"/>
                    <a:stretch>
                      <a:fillRect/>
                    </a:stretch>
                  </pic:blipFill>
                  <pic:spPr bwMode="auto">
                    <a:xfrm>
                      <a:off x="0" y="0"/>
                      <a:ext cx="5859145" cy="3540125"/>
                    </a:xfrm>
                    <a:prstGeom prst="rect">
                      <a:avLst/>
                    </a:prstGeom>
                    <a:noFill/>
                  </pic:spPr>
                </pic:pic>
              </a:graphicData>
            </a:graphic>
          </wp:anchor>
        </w:drawing>
      </w:r>
      <w:r>
        <w:rPr>
          <w:bCs/>
        </w:rPr>
        <w:t>Exploitation of this vulnerability can lead to unauthorized access of critical information, data manipulation, or execution of malicious commands within the application. This can lead to data breaches, service disruptions, financial losses, and damage to the reputation of the organization. Proper input validation and secure coding are critical in preventing such risks.</w:t>
      </w:r>
    </w:p>
    <w:p>
      <w:pPr>
        <w:pStyle w:val="Normal"/>
        <w:spacing w:before="80" w:after="0"/>
        <w:rPr>
          <w:sz w:val="24"/>
        </w:rPr>
      </w:pPr>
      <w:r>
        <w:rPr>
          <w:b/>
          <w:sz w:val="24"/>
        </w:rPr>
        <w:t>Vulnerability</w:t>
      </w:r>
      <w:r>
        <w:rPr>
          <w:b/>
          <w:spacing w:val="-12"/>
          <w:sz w:val="24"/>
        </w:rPr>
        <w:t xml:space="preserve"> </w:t>
      </w:r>
      <w:r>
        <w:rPr>
          <w:b/>
          <w:sz w:val="24"/>
        </w:rPr>
        <w:t>Name:-</w:t>
      </w:r>
      <w:r>
        <w:rPr>
          <w:sz w:val="24"/>
        </w:rPr>
        <w:t>Improper</w:t>
      </w:r>
      <w:r>
        <w:rPr>
          <w:spacing w:val="-11"/>
          <w:sz w:val="24"/>
        </w:rPr>
        <w:t xml:space="preserve"> </w:t>
      </w:r>
      <w:r>
        <w:rPr>
          <w:spacing w:val="-2"/>
          <w:sz w:val="24"/>
        </w:rPr>
        <w:t>Authentication</w:t>
      </w:r>
    </w:p>
    <w:p>
      <w:pPr>
        <w:pStyle w:val="Heading3"/>
        <w:spacing w:before="275" w:after="0"/>
        <w:rPr/>
      </w:pPr>
      <w:r>
        <w:rPr/>
        <w:t>CWE/CVE</w:t>
      </w:r>
      <w:r>
        <w:rPr>
          <w:spacing w:val="60"/>
        </w:rPr>
        <w:t xml:space="preserve"> </w:t>
      </w:r>
      <w:r>
        <w:rPr/>
        <w:t>: CWE-</w:t>
      </w:r>
      <w:r>
        <w:rPr>
          <w:spacing w:val="-5"/>
        </w:rPr>
        <w:t>287</w:t>
      </w:r>
    </w:p>
    <w:p>
      <w:pPr>
        <w:pStyle w:val="BodyText"/>
        <w:rPr>
          <w:b/>
        </w:rPr>
      </w:pPr>
      <w:r>
        <w:rPr>
          <w:b/>
        </w:rPr>
      </w:r>
    </w:p>
    <w:p>
      <w:pPr>
        <w:pStyle w:val="Normal"/>
        <w:rPr>
          <w:sz w:val="24"/>
        </w:rPr>
      </w:pPr>
      <w:r>
        <w:rPr>
          <w:b/>
          <w:sz w:val="24"/>
        </w:rPr>
        <w:t>OWASP/SANS</w:t>
      </w:r>
      <w:r>
        <w:rPr>
          <w:b/>
          <w:spacing w:val="-6"/>
          <w:sz w:val="24"/>
        </w:rPr>
        <w:t xml:space="preserve"> </w:t>
      </w:r>
      <w:r>
        <w:rPr>
          <w:b/>
          <w:sz w:val="24"/>
        </w:rPr>
        <w:t>Category:</w:t>
      </w:r>
      <w:r>
        <w:rPr>
          <w:b/>
          <w:spacing w:val="-5"/>
          <w:sz w:val="24"/>
        </w:rPr>
        <w:t xml:space="preserve"> </w:t>
      </w:r>
      <w:r>
        <w:rPr>
          <w:sz w:val="24"/>
        </w:rPr>
        <w:t>A07:2025</w:t>
      </w:r>
      <w:r>
        <w:rPr>
          <w:spacing w:val="-6"/>
          <w:sz w:val="24"/>
        </w:rPr>
        <w:t xml:space="preserve"> </w:t>
      </w:r>
      <w:r>
        <w:rPr>
          <w:sz w:val="24"/>
        </w:rPr>
        <w:t>-</w:t>
      </w:r>
      <w:r>
        <w:rPr>
          <w:spacing w:val="-5"/>
          <w:sz w:val="24"/>
        </w:rPr>
        <w:t xml:space="preserve"> </w:t>
      </w:r>
      <w:r>
        <w:rPr>
          <w:sz w:val="24"/>
        </w:rPr>
        <w:t>Authentication</w:t>
      </w:r>
      <w:r>
        <w:rPr>
          <w:spacing w:val="-5"/>
          <w:sz w:val="24"/>
        </w:rPr>
        <w:t xml:space="preserve"> </w:t>
      </w:r>
      <w:r>
        <w:rPr>
          <w:spacing w:val="-2"/>
          <w:sz w:val="24"/>
        </w:rPr>
        <w:t>Failures</w:t>
      </w:r>
    </w:p>
    <w:p>
      <w:pPr>
        <w:pStyle w:val="BodyText"/>
        <w:rPr/>
      </w:pPr>
      <w:r>
        <w:rPr/>
      </w:r>
    </w:p>
    <w:p>
      <w:pPr>
        <w:pStyle w:val="Heading3"/>
        <w:rPr/>
      </w:pPr>
      <w:r>
        <w:rPr>
          <w:spacing w:val="-2"/>
        </w:rPr>
        <w:t>Description:-</w:t>
      </w:r>
    </w:p>
    <w:p>
      <w:pPr>
        <w:pStyle w:val="BodyText"/>
        <w:spacing w:before="138" w:after="0"/>
        <w:rPr>
          <w:b/>
        </w:rPr>
      </w:pPr>
      <w:r>
        <w:rPr>
          <w:b/>
        </w:rPr>
      </w:r>
    </w:p>
    <w:p>
      <w:pPr>
        <w:pStyle w:val="BodyText"/>
        <w:spacing w:lineRule="auto" w:line="360" w:before="138" w:after="0"/>
        <w:rPr/>
      </w:pPr>
      <w:r>
        <w:rPr/>
        <w:t>Improper Authentication is when an application does not correctly verify the identity of a user before allowing access to system resources. This is a weakness in the system, which can occur because of weak authentication, weak management of sessions, or weak login controls. This can be exploited by an attacker, who can bypass authentication checks and obtain unauthorized access.</w:t>
      </w:r>
    </w:p>
    <w:p>
      <w:pPr>
        <w:pStyle w:val="Heading3"/>
        <w:rPr/>
      </w:pPr>
      <w:r>
        <w:rPr/>
        <w:t xml:space="preserve">Business </w:t>
      </w:r>
      <w:r>
        <w:rPr>
          <w:spacing w:val="-2"/>
        </w:rPr>
        <w:t>Impact:</w:t>
      </w:r>
    </w:p>
    <w:p>
      <w:pPr>
        <w:pStyle w:val="BodyText"/>
        <w:spacing w:before="138" w:after="0"/>
        <w:rPr>
          <w:b/>
        </w:rPr>
      </w:pPr>
      <w:r>
        <w:rPr>
          <w:b/>
        </w:rPr>
      </w:r>
    </w:p>
    <w:p>
      <w:pPr>
        <w:pStyle w:val="BodyText"/>
        <w:spacing w:lineRule="auto" w:line="360" w:before="0" w:after="0"/>
        <w:ind w:right="365"/>
        <w:jc w:val="both"/>
        <w:rPr/>
        <w:sectPr>
          <w:headerReference w:type="default" r:id="rId74"/>
          <w:headerReference w:type="first" r:id="rId75"/>
          <w:footerReference w:type="default" r:id="rId76"/>
          <w:footerReference w:type="first" r:id="rId77"/>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9" behindDoc="1" locked="0" layoutInCell="0" allowOverlap="1">
            <wp:simplePos x="0" y="0"/>
            <wp:positionH relativeFrom="page">
              <wp:posOffset>933450</wp:posOffset>
            </wp:positionH>
            <wp:positionV relativeFrom="paragraph">
              <wp:posOffset>1333500</wp:posOffset>
            </wp:positionV>
            <wp:extent cx="5862320" cy="2997200"/>
            <wp:effectExtent l="0" t="0" r="0" b="0"/>
            <wp:wrapTopAndBottom/>
            <wp:docPr id="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9"/>
                    <pic:cNvPicPr>
                      <a:picLocks noChangeAspect="1" noChangeArrowheads="1"/>
                    </pic:cNvPicPr>
                  </pic:nvPicPr>
                  <pic:blipFill>
                    <a:blip r:embed="rId73"/>
                    <a:stretch>
                      <a:fillRect/>
                    </a:stretch>
                  </pic:blipFill>
                  <pic:spPr bwMode="auto">
                    <a:xfrm>
                      <a:off x="0" y="0"/>
                      <a:ext cx="5862320" cy="2997200"/>
                    </a:xfrm>
                    <a:prstGeom prst="rect">
                      <a:avLst/>
                    </a:prstGeom>
                    <a:noFill/>
                  </pic:spPr>
                </pic:pic>
              </a:graphicData>
            </a:graphic>
          </wp:anchor>
        </w:drawing>
      </w:r>
      <w:r>
        <w:rPr/>
        <w:t xml:space="preserve"> </w:t>
      </w:r>
      <w:r>
        <w:rPr/>
        <w:t>If not properly addressed, this could allow an attacker access to sensitive data, unauthorized transactions, or even control over user accounts. This could, in turn, lead to data breaches, financial loss, service disruptions, and the misuse of organizational resources. Furthermore, this could also harm the overall reputation of the organization.</w:t>
      </w:r>
    </w:p>
    <w:p>
      <w:pPr>
        <w:pStyle w:val="Normal"/>
        <w:tabs>
          <w:tab w:val="clear" w:pos="720"/>
          <w:tab w:val="left" w:pos="2879" w:leader="none"/>
        </w:tabs>
        <w:spacing w:before="80" w:after="0"/>
        <w:rPr>
          <w:sz w:val="24"/>
        </w:rPr>
      </w:pPr>
      <w:r>
        <w:rPr>
          <w:b/>
          <w:spacing w:val="-2"/>
          <w:sz w:val="24"/>
        </w:rPr>
        <w:t>Vulnerability</w:t>
      </w:r>
      <w:r>
        <w:rPr>
          <w:b/>
          <w:spacing w:val="3"/>
          <w:sz w:val="24"/>
        </w:rPr>
        <w:t xml:space="preserve"> </w:t>
      </w:r>
      <w:r>
        <w:rPr>
          <w:b/>
          <w:spacing w:val="-2"/>
          <w:sz w:val="24"/>
        </w:rPr>
        <w:t>Name:-</w:t>
      </w:r>
      <w:r>
        <w:rPr>
          <w:b/>
          <w:sz w:val="24"/>
        </w:rPr>
        <w:tab/>
      </w:r>
      <w:r>
        <w:rPr>
          <w:sz w:val="24"/>
        </w:rPr>
        <w:t>Untrusted</w:t>
      </w:r>
      <w:r>
        <w:rPr>
          <w:spacing w:val="-2"/>
          <w:sz w:val="24"/>
        </w:rPr>
        <w:t xml:space="preserve"> </w:t>
      </w:r>
      <w:r>
        <w:rPr>
          <w:sz w:val="24"/>
        </w:rPr>
        <w:t xml:space="preserve">Search </w:t>
      </w:r>
      <w:r>
        <w:rPr>
          <w:spacing w:val="-4"/>
          <w:sz w:val="24"/>
        </w:rPr>
        <w:t>Path</w:t>
      </w:r>
    </w:p>
    <w:p>
      <w:pPr>
        <w:pStyle w:val="BodyText"/>
        <w:spacing w:before="137" w:after="0"/>
        <w:rPr/>
      </w:pPr>
      <w:r>
        <w:rPr/>
      </w:r>
    </w:p>
    <w:p>
      <w:pPr>
        <w:pStyle w:val="Normal"/>
        <w:rPr>
          <w:sz w:val="24"/>
        </w:rPr>
      </w:pPr>
      <w:r>
        <w:rPr>
          <w:b/>
          <w:sz w:val="24"/>
        </w:rPr>
        <w:t>CWE/CVE</w:t>
      </w:r>
      <w:r>
        <w:rPr>
          <w:b/>
          <w:spacing w:val="60"/>
          <w:sz w:val="24"/>
        </w:rPr>
        <w:t xml:space="preserve"> </w:t>
      </w:r>
      <w:r>
        <w:rPr>
          <w:b/>
          <w:sz w:val="24"/>
        </w:rPr>
        <w:t xml:space="preserve">: </w:t>
      </w:r>
      <w:r>
        <w:rPr>
          <w:sz w:val="24"/>
        </w:rPr>
        <w:t>CWE-</w:t>
      </w:r>
      <w:r>
        <w:rPr>
          <w:spacing w:val="-5"/>
          <w:sz w:val="24"/>
        </w:rPr>
        <w:t>426</w:t>
      </w:r>
    </w:p>
    <w:p>
      <w:pPr>
        <w:pStyle w:val="BodyText"/>
        <w:spacing w:before="138" w:after="0"/>
        <w:rPr/>
      </w:pPr>
      <w:r>
        <w:rPr/>
      </w:r>
    </w:p>
    <w:p>
      <w:pPr>
        <w:pStyle w:val="Normal"/>
        <w:rPr>
          <w:sz w:val="24"/>
        </w:rPr>
      </w:pPr>
      <w:r>
        <w:rPr>
          <w:b/>
          <w:sz w:val="24"/>
        </w:rPr>
        <w:t>OWASP/SANS</w:t>
      </w:r>
      <w:r>
        <w:rPr>
          <w:b/>
          <w:spacing w:val="-6"/>
          <w:sz w:val="24"/>
        </w:rPr>
        <w:t xml:space="preserve"> </w:t>
      </w:r>
      <w:r>
        <w:rPr>
          <w:b/>
          <w:sz w:val="24"/>
        </w:rPr>
        <w:t>Category:</w:t>
      </w:r>
      <w:r>
        <w:rPr>
          <w:b/>
          <w:spacing w:val="-3"/>
          <w:sz w:val="24"/>
        </w:rPr>
        <w:t xml:space="preserve"> </w:t>
      </w:r>
      <w:r>
        <w:rPr>
          <w:sz w:val="24"/>
        </w:rPr>
        <w:t>A08:2025</w:t>
      </w:r>
      <w:r>
        <w:rPr>
          <w:spacing w:val="-4"/>
          <w:sz w:val="24"/>
        </w:rPr>
        <w:t xml:space="preserve"> </w:t>
      </w:r>
      <w:r>
        <w:rPr>
          <w:sz w:val="24"/>
        </w:rPr>
        <w:t>-</w:t>
      </w:r>
      <w:r>
        <w:rPr>
          <w:spacing w:val="-3"/>
          <w:sz w:val="24"/>
        </w:rPr>
        <w:t xml:space="preserve"> </w:t>
      </w:r>
      <w:r>
        <w:rPr>
          <w:sz w:val="24"/>
        </w:rPr>
        <w:t>Software</w:t>
      </w:r>
      <w:r>
        <w:rPr>
          <w:spacing w:val="-3"/>
          <w:sz w:val="24"/>
        </w:rPr>
        <w:t xml:space="preserve"> </w:t>
      </w:r>
      <w:r>
        <w:rPr>
          <w:sz w:val="24"/>
        </w:rPr>
        <w:t>or</w:t>
      </w:r>
      <w:r>
        <w:rPr>
          <w:spacing w:val="-4"/>
          <w:sz w:val="24"/>
        </w:rPr>
        <w:t xml:space="preserve"> </w:t>
      </w:r>
      <w:r>
        <w:rPr>
          <w:sz w:val="24"/>
        </w:rPr>
        <w:t>Data</w:t>
      </w:r>
      <w:r>
        <w:rPr>
          <w:spacing w:val="-3"/>
          <w:sz w:val="24"/>
        </w:rPr>
        <w:t xml:space="preserve"> </w:t>
      </w:r>
      <w:r>
        <w:rPr>
          <w:sz w:val="24"/>
        </w:rPr>
        <w:t>Integrity</w:t>
      </w:r>
      <w:r>
        <w:rPr>
          <w:spacing w:val="-3"/>
          <w:sz w:val="24"/>
        </w:rPr>
        <w:t xml:space="preserve"> </w:t>
      </w:r>
      <w:r>
        <w:rPr>
          <w:spacing w:val="-2"/>
          <w:sz w:val="24"/>
        </w:rPr>
        <w:t>Failures</w:t>
      </w:r>
    </w:p>
    <w:p>
      <w:pPr>
        <w:pStyle w:val="BodyText"/>
        <w:rPr/>
      </w:pPr>
      <w:r>
        <w:rPr/>
      </w:r>
    </w:p>
    <w:p>
      <w:pPr>
        <w:pStyle w:val="BodyText"/>
        <w:rPr/>
      </w:pPr>
      <w:r>
        <w:rPr/>
      </w:r>
    </w:p>
    <w:p>
      <w:pPr>
        <w:pStyle w:val="Heading3"/>
        <w:rPr/>
      </w:pPr>
      <w:r>
        <w:rPr>
          <w:spacing w:val="-2"/>
        </w:rPr>
        <w:t>Description:-</w:t>
      </w:r>
    </w:p>
    <w:p>
      <w:pPr>
        <w:pStyle w:val="BodyText"/>
        <w:rPr>
          <w:b/>
        </w:rPr>
      </w:pPr>
      <w:r>
        <w:rPr>
          <w:b/>
        </w:rPr>
      </w:r>
    </w:p>
    <w:p>
      <w:pPr>
        <w:pStyle w:val="BodyText"/>
        <w:rPr>
          <w:b/>
        </w:rPr>
      </w:pPr>
      <w:r>
        <w:rPr>
          <w:b/>
        </w:rPr>
      </w:r>
    </w:p>
    <w:p>
      <w:pPr>
        <w:pStyle w:val="BodyText"/>
        <w:spacing w:lineRule="auto" w:line="360"/>
        <w:ind w:right="358"/>
        <w:jc w:val="both"/>
        <w:rPr/>
      </w:pPr>
      <w:r>
        <w:rPr/>
        <w:t>Untrusted Search</w:t>
      </w:r>
      <w:r>
        <w:rPr>
          <w:spacing w:val="-3"/>
        </w:rPr>
        <w:t xml:space="preserve"> </w:t>
      </w:r>
      <w:r>
        <w:rPr/>
        <w:t>Path</w:t>
      </w:r>
      <w:r>
        <w:rPr>
          <w:spacing w:val="-3"/>
        </w:rPr>
        <w:t xml:space="preserve"> </w:t>
      </w:r>
      <w:r>
        <w:rPr/>
        <w:t>is</w:t>
      </w:r>
      <w:r>
        <w:rPr>
          <w:spacing w:val="-3"/>
        </w:rPr>
        <w:t xml:space="preserve"> </w:t>
      </w:r>
      <w:r>
        <w:rPr/>
        <w:t>a</w:t>
      </w:r>
      <w:r>
        <w:rPr>
          <w:spacing w:val="-3"/>
        </w:rPr>
        <w:t xml:space="preserve"> </w:t>
      </w:r>
      <w:r>
        <w:rPr/>
        <w:t>vulnerability</w:t>
      </w:r>
      <w:r>
        <w:rPr>
          <w:spacing w:val="-3"/>
        </w:rPr>
        <w:t xml:space="preserve"> </w:t>
      </w:r>
      <w:r>
        <w:rPr/>
        <w:t>that</w:t>
      </w:r>
      <w:r>
        <w:rPr>
          <w:spacing w:val="-3"/>
        </w:rPr>
        <w:t xml:space="preserve"> </w:t>
      </w:r>
      <w:r>
        <w:rPr/>
        <w:t>occurs</w:t>
      </w:r>
      <w:r>
        <w:rPr>
          <w:spacing w:val="-3"/>
        </w:rPr>
        <w:t xml:space="preserve"> </w:t>
      </w:r>
      <w:r>
        <w:rPr/>
        <w:t>when</w:t>
      </w:r>
      <w:r>
        <w:rPr>
          <w:spacing w:val="-3"/>
        </w:rPr>
        <w:t xml:space="preserve"> </w:t>
      </w:r>
      <w:r>
        <w:rPr/>
        <w:t>an</w:t>
      </w:r>
      <w:r>
        <w:rPr>
          <w:spacing w:val="-3"/>
        </w:rPr>
        <w:t xml:space="preserve"> </w:t>
      </w:r>
      <w:r>
        <w:rPr/>
        <w:t>application</w:t>
      </w:r>
      <w:r>
        <w:rPr>
          <w:spacing w:val="-3"/>
        </w:rPr>
        <w:t xml:space="preserve"> </w:t>
      </w:r>
      <w:r>
        <w:rPr/>
        <w:t>loads</w:t>
      </w:r>
      <w:r>
        <w:rPr>
          <w:spacing w:val="-3"/>
        </w:rPr>
        <w:t xml:space="preserve"> </w:t>
      </w:r>
      <w:r>
        <w:rPr/>
        <w:t>external</w:t>
      </w:r>
      <w:r>
        <w:rPr>
          <w:spacing w:val="-3"/>
        </w:rPr>
        <w:t xml:space="preserve"> </w:t>
      </w:r>
      <w:r>
        <w:rPr/>
        <w:t>programs, libraries, or executable files from directories that are not trusted or properly secured. If the application does not specify a safe and</w:t>
      </w:r>
      <w:r>
        <w:rPr>
          <w:spacing w:val="-3"/>
        </w:rPr>
        <w:t xml:space="preserve"> </w:t>
      </w:r>
      <w:r>
        <w:rPr/>
        <w:t>fixed</w:t>
      </w:r>
      <w:r>
        <w:rPr>
          <w:spacing w:val="-3"/>
        </w:rPr>
        <w:t xml:space="preserve"> </w:t>
      </w:r>
      <w:r>
        <w:rPr/>
        <w:t>path</w:t>
      </w:r>
      <w:r>
        <w:rPr>
          <w:spacing w:val="-3"/>
        </w:rPr>
        <w:t xml:space="preserve"> </w:t>
      </w:r>
      <w:r>
        <w:rPr/>
        <w:t>for</w:t>
      </w:r>
      <w:r>
        <w:rPr>
          <w:spacing w:val="-3"/>
        </w:rPr>
        <w:t xml:space="preserve"> </w:t>
      </w:r>
      <w:r>
        <w:rPr/>
        <w:t>these</w:t>
      </w:r>
      <w:r>
        <w:rPr>
          <w:spacing w:val="-3"/>
        </w:rPr>
        <w:t xml:space="preserve"> </w:t>
      </w:r>
      <w:r>
        <w:rPr/>
        <w:t>files,</w:t>
      </w:r>
      <w:r>
        <w:rPr>
          <w:spacing w:val="-3"/>
        </w:rPr>
        <w:t xml:space="preserve"> </w:t>
      </w:r>
      <w:r>
        <w:rPr/>
        <w:t>attackers</w:t>
      </w:r>
      <w:r>
        <w:rPr>
          <w:spacing w:val="-3"/>
        </w:rPr>
        <w:t xml:space="preserve"> </w:t>
      </w:r>
      <w:r>
        <w:rPr/>
        <w:t>may</w:t>
      </w:r>
      <w:r>
        <w:rPr>
          <w:spacing w:val="-3"/>
        </w:rPr>
        <w:t xml:space="preserve"> </w:t>
      </w:r>
      <w:r>
        <w:rPr/>
        <w:t>place</w:t>
      </w:r>
      <w:r>
        <w:rPr>
          <w:spacing w:val="-3"/>
        </w:rPr>
        <w:t xml:space="preserve"> </w:t>
      </w:r>
      <w:r>
        <w:rPr/>
        <w:t>a</w:t>
      </w:r>
      <w:r>
        <w:rPr>
          <w:spacing w:val="-3"/>
        </w:rPr>
        <w:t xml:space="preserve"> </w:t>
      </w:r>
      <w:r>
        <w:rPr/>
        <w:t>malicious file in the search path. When the application runs, it may unknowingly execute the attacker’s malicious file instead of the intended one.</w:t>
      </w:r>
    </w:p>
    <w:p>
      <w:pPr>
        <w:pStyle w:val="BodyText"/>
        <w:spacing w:before="138" w:after="0"/>
        <w:rPr/>
      </w:pPr>
      <w:r>
        <w:rPr/>
      </w:r>
    </w:p>
    <w:p>
      <w:pPr>
        <w:pStyle w:val="Heading3"/>
        <w:rPr/>
      </w:pPr>
      <w:r>
        <w:rPr/>
        <w:t xml:space="preserve">Business </w:t>
      </w:r>
      <w:r>
        <w:rPr>
          <w:spacing w:val="-2"/>
        </w:rPr>
        <w:t>Impact:</w:t>
      </w:r>
    </w:p>
    <w:p>
      <w:pPr>
        <w:pStyle w:val="BodyText"/>
        <w:rPr>
          <w:b/>
        </w:rPr>
      </w:pPr>
      <w:r>
        <w:rPr>
          <w:b/>
        </w:rPr>
      </w:r>
    </w:p>
    <w:p>
      <w:pPr>
        <w:pStyle w:val="BodyText"/>
        <w:rPr>
          <w:b/>
        </w:rPr>
      </w:pPr>
      <w:r>
        <w:rPr>
          <w:b/>
        </w:rPr>
      </w:r>
    </w:p>
    <w:p>
      <w:pPr>
        <w:pStyle w:val="BodyText"/>
        <w:spacing w:lineRule="auto" w:line="360" w:before="0" w:after="0"/>
        <w:ind w:right="361"/>
        <w:jc w:val="both"/>
        <w:rPr/>
        <w:sectPr>
          <w:headerReference w:type="default" r:id="rId79"/>
          <w:headerReference w:type="first" r:id="rId80"/>
          <w:footerReference w:type="default" r:id="rId81"/>
          <w:footerReference w:type="first" r:id="rId82"/>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11" behindDoc="1" locked="0" layoutInCell="0" allowOverlap="1">
            <wp:simplePos x="0" y="0"/>
            <wp:positionH relativeFrom="page">
              <wp:posOffset>933450</wp:posOffset>
            </wp:positionH>
            <wp:positionV relativeFrom="paragraph">
              <wp:posOffset>1333500</wp:posOffset>
            </wp:positionV>
            <wp:extent cx="5898515" cy="2797810"/>
            <wp:effectExtent l="0" t="0" r="0" b="0"/>
            <wp:wrapTopAndBottom/>
            <wp:docPr id="4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10"/>
                    <pic:cNvPicPr>
                      <a:picLocks noChangeAspect="1" noChangeArrowheads="1"/>
                    </pic:cNvPicPr>
                  </pic:nvPicPr>
                  <pic:blipFill>
                    <a:blip r:embed="rId78"/>
                    <a:stretch>
                      <a:fillRect/>
                    </a:stretch>
                  </pic:blipFill>
                  <pic:spPr bwMode="auto">
                    <a:xfrm>
                      <a:off x="0" y="0"/>
                      <a:ext cx="5898515" cy="2797810"/>
                    </a:xfrm>
                    <a:prstGeom prst="rect">
                      <a:avLst/>
                    </a:prstGeom>
                    <a:noFill/>
                  </pic:spPr>
                </pic:pic>
              </a:graphicData>
            </a:graphic>
          </wp:anchor>
        </w:drawing>
      </w:r>
      <w:r>
        <w:rPr/>
        <w:t>Exploitation of this vulnerability can allow attackers to execute malicious code within the</w:t>
      </w:r>
      <w:r>
        <w:rPr>
          <w:spacing w:val="40"/>
        </w:rPr>
        <w:t xml:space="preserve"> </w:t>
      </w:r>
      <w:r>
        <w:rPr/>
        <w:t>system, potentially leading to system compromise, unauthorized access, or data manipulation. This can result in service disruption, data breaches, financial losses, and damage to the organization’s reputation. Proper configuration and restricting execution paths can help prevent this risk.</w:t>
      </w:r>
    </w:p>
    <w:p>
      <w:pPr>
        <w:pStyle w:val="Normal"/>
        <w:spacing w:before="80" w:after="0"/>
        <w:rPr>
          <w:sz w:val="24"/>
        </w:rPr>
      </w:pPr>
      <w:r>
        <w:rPr>
          <w:b/>
          <w:sz w:val="24"/>
        </w:rPr>
        <w:t>Vulnerability</w:t>
      </w:r>
      <w:r>
        <w:rPr>
          <w:b/>
          <w:spacing w:val="-5"/>
          <w:sz w:val="24"/>
        </w:rPr>
        <w:t xml:space="preserve"> </w:t>
      </w:r>
      <w:r>
        <w:rPr>
          <w:b/>
          <w:sz w:val="24"/>
        </w:rPr>
        <w:t>Name:-</w:t>
      </w:r>
      <w:r>
        <w:rPr>
          <w:b/>
          <w:spacing w:val="-5"/>
          <w:sz w:val="24"/>
        </w:rPr>
        <w:t xml:space="preserve"> </w:t>
      </w:r>
      <w:r>
        <w:rPr>
          <w:sz w:val="24"/>
        </w:rPr>
        <w:t>Omission</w:t>
      </w:r>
      <w:r>
        <w:rPr>
          <w:spacing w:val="-4"/>
          <w:sz w:val="24"/>
        </w:rPr>
        <w:t xml:space="preserve"> </w:t>
      </w:r>
      <w:r>
        <w:rPr>
          <w:sz w:val="24"/>
        </w:rPr>
        <w:t>of</w:t>
      </w:r>
      <w:r>
        <w:rPr>
          <w:spacing w:val="-5"/>
          <w:sz w:val="24"/>
        </w:rPr>
        <w:t xml:space="preserve"> </w:t>
      </w:r>
      <w:r>
        <w:rPr>
          <w:sz w:val="24"/>
        </w:rPr>
        <w:t>Security-relevant</w:t>
      </w:r>
      <w:r>
        <w:rPr>
          <w:spacing w:val="-4"/>
          <w:sz w:val="24"/>
        </w:rPr>
        <w:t xml:space="preserve"> </w:t>
      </w:r>
      <w:r>
        <w:rPr>
          <w:spacing w:val="-2"/>
          <w:sz w:val="24"/>
        </w:rPr>
        <w:t>Information</w:t>
      </w:r>
    </w:p>
    <w:p>
      <w:pPr>
        <w:pStyle w:val="BodyText"/>
        <w:spacing w:before="137" w:after="0"/>
        <w:rPr/>
      </w:pPr>
      <w:r>
        <w:rPr/>
      </w:r>
    </w:p>
    <w:p>
      <w:pPr>
        <w:pStyle w:val="Normal"/>
        <w:rPr>
          <w:sz w:val="24"/>
        </w:rPr>
      </w:pPr>
      <w:r>
        <w:rPr>
          <w:b/>
          <w:sz w:val="24"/>
        </w:rPr>
        <w:t>CWE/CVE</w:t>
      </w:r>
      <w:r>
        <w:rPr>
          <w:b/>
          <w:spacing w:val="60"/>
          <w:sz w:val="24"/>
        </w:rPr>
        <w:t xml:space="preserve"> </w:t>
      </w:r>
      <w:r>
        <w:rPr>
          <w:b/>
          <w:sz w:val="24"/>
        </w:rPr>
        <w:t xml:space="preserve">: </w:t>
      </w:r>
      <w:r>
        <w:rPr>
          <w:sz w:val="24"/>
        </w:rPr>
        <w:t>CWE-</w:t>
      </w:r>
      <w:r>
        <w:rPr>
          <w:spacing w:val="-5"/>
          <w:sz w:val="24"/>
        </w:rPr>
        <w:t>223</w:t>
      </w:r>
    </w:p>
    <w:p>
      <w:pPr>
        <w:pStyle w:val="BodyText"/>
        <w:spacing w:before="138" w:after="0"/>
        <w:rPr/>
      </w:pPr>
      <w:r>
        <w:rPr/>
      </w:r>
    </w:p>
    <w:p>
      <w:pPr>
        <w:pStyle w:val="Normal"/>
        <w:rPr>
          <w:sz w:val="24"/>
        </w:rPr>
      </w:pPr>
      <w:r>
        <w:rPr>
          <w:b/>
          <w:sz w:val="24"/>
        </w:rPr>
        <w:t>OWASP/SANS</w:t>
      </w:r>
      <w:r>
        <w:rPr>
          <w:b/>
          <w:spacing w:val="-6"/>
          <w:sz w:val="24"/>
        </w:rPr>
        <w:t xml:space="preserve"> </w:t>
      </w:r>
      <w:r>
        <w:rPr>
          <w:b/>
          <w:sz w:val="24"/>
        </w:rPr>
        <w:t>Category:</w:t>
      </w:r>
      <w:r>
        <w:rPr>
          <w:b/>
          <w:spacing w:val="-3"/>
          <w:sz w:val="24"/>
        </w:rPr>
        <w:t xml:space="preserve"> </w:t>
      </w:r>
      <w:r>
        <w:rPr>
          <w:sz w:val="24"/>
        </w:rPr>
        <w:t>A09:2025</w:t>
      </w:r>
      <w:r>
        <w:rPr>
          <w:spacing w:val="-4"/>
          <w:sz w:val="24"/>
        </w:rPr>
        <w:t xml:space="preserve"> </w:t>
      </w:r>
      <w:r>
        <w:rPr>
          <w:sz w:val="24"/>
        </w:rPr>
        <w:t>-</w:t>
      </w:r>
      <w:r>
        <w:rPr>
          <w:spacing w:val="-3"/>
          <w:sz w:val="24"/>
        </w:rPr>
        <w:t xml:space="preserve"> </w:t>
      </w:r>
      <w:r>
        <w:rPr>
          <w:sz w:val="24"/>
        </w:rPr>
        <w:t>Security</w:t>
      </w:r>
      <w:r>
        <w:rPr>
          <w:spacing w:val="-3"/>
          <w:sz w:val="24"/>
        </w:rPr>
        <w:t xml:space="preserve"> </w:t>
      </w:r>
      <w:r>
        <w:rPr>
          <w:sz w:val="24"/>
        </w:rPr>
        <w:t>Logging</w:t>
      </w:r>
      <w:r>
        <w:rPr>
          <w:spacing w:val="-4"/>
          <w:sz w:val="24"/>
        </w:rPr>
        <w:t xml:space="preserve"> </w:t>
      </w:r>
      <w:r>
        <w:rPr>
          <w:sz w:val="24"/>
        </w:rPr>
        <w:t>and</w:t>
      </w:r>
      <w:r>
        <w:rPr>
          <w:spacing w:val="-3"/>
          <w:sz w:val="24"/>
        </w:rPr>
        <w:t xml:space="preserve"> </w:t>
      </w:r>
      <w:r>
        <w:rPr>
          <w:sz w:val="24"/>
        </w:rPr>
        <w:t>Alerting</w:t>
      </w:r>
      <w:r>
        <w:rPr>
          <w:spacing w:val="-3"/>
          <w:sz w:val="24"/>
        </w:rPr>
        <w:t xml:space="preserve"> </w:t>
      </w:r>
      <w:r>
        <w:rPr>
          <w:spacing w:val="-2"/>
          <w:sz w:val="24"/>
        </w:rPr>
        <w:t>Failures</w:t>
      </w:r>
    </w:p>
    <w:p>
      <w:pPr>
        <w:pStyle w:val="BodyText"/>
        <w:rPr/>
      </w:pPr>
      <w:r>
        <w:rPr/>
      </w:r>
    </w:p>
    <w:p>
      <w:pPr>
        <w:pStyle w:val="BodyText"/>
        <w:rPr/>
      </w:pPr>
      <w:r>
        <w:rPr/>
      </w:r>
    </w:p>
    <w:p>
      <w:pPr>
        <w:pStyle w:val="Heading3"/>
        <w:rPr/>
      </w:pPr>
      <w:r>
        <w:rPr>
          <w:spacing w:val="-2"/>
        </w:rPr>
        <w:t>Description:-</w:t>
      </w:r>
    </w:p>
    <w:p>
      <w:pPr>
        <w:pStyle w:val="BodyText"/>
        <w:spacing w:before="138" w:after="0"/>
        <w:rPr>
          <w:b/>
        </w:rPr>
      </w:pPr>
      <w:r>
        <w:rPr>
          <w:b/>
        </w:rPr>
      </w:r>
    </w:p>
    <w:p>
      <w:pPr>
        <w:pStyle w:val="BodyText"/>
        <w:spacing w:lineRule="auto" w:line="360"/>
        <w:ind w:right="360"/>
        <w:jc w:val="both"/>
        <w:rPr/>
      </w:pPr>
      <w:r>
        <w:rPr/>
        <w:t>Omission of Security-Relevant Information</w:t>
      </w:r>
      <w:r>
        <w:rPr>
          <w:spacing w:val="-3"/>
        </w:rPr>
        <w:t xml:space="preserve"> </w:t>
      </w:r>
      <w:r>
        <w:rPr/>
        <w:t>occurs</w:t>
      </w:r>
      <w:r>
        <w:rPr>
          <w:spacing w:val="-3"/>
        </w:rPr>
        <w:t xml:space="preserve"> </w:t>
      </w:r>
      <w:r>
        <w:rPr/>
        <w:t>when</w:t>
      </w:r>
      <w:r>
        <w:rPr>
          <w:spacing w:val="-3"/>
        </w:rPr>
        <w:t xml:space="preserve"> </w:t>
      </w:r>
      <w:r>
        <w:rPr/>
        <w:t>an</w:t>
      </w:r>
      <w:r>
        <w:rPr>
          <w:spacing w:val="-3"/>
        </w:rPr>
        <w:t xml:space="preserve"> </w:t>
      </w:r>
      <w:r>
        <w:rPr/>
        <w:t>application</w:t>
      </w:r>
      <w:r>
        <w:rPr>
          <w:spacing w:val="-3"/>
        </w:rPr>
        <w:t xml:space="preserve"> </w:t>
      </w:r>
      <w:r>
        <w:rPr/>
        <w:t>fails</w:t>
      </w:r>
      <w:r>
        <w:rPr>
          <w:spacing w:val="-3"/>
        </w:rPr>
        <w:t xml:space="preserve"> </w:t>
      </w:r>
      <w:r>
        <w:rPr/>
        <w:t>to</w:t>
      </w:r>
      <w:r>
        <w:rPr>
          <w:spacing w:val="-3"/>
        </w:rPr>
        <w:t xml:space="preserve"> </w:t>
      </w:r>
      <w:r>
        <w:rPr/>
        <w:t>record</w:t>
      </w:r>
      <w:r>
        <w:rPr>
          <w:spacing w:val="-3"/>
        </w:rPr>
        <w:t xml:space="preserve"> </w:t>
      </w:r>
      <w:r>
        <w:rPr/>
        <w:t>or</w:t>
      </w:r>
      <w:r>
        <w:rPr>
          <w:spacing w:val="-3"/>
        </w:rPr>
        <w:t xml:space="preserve"> </w:t>
      </w:r>
      <w:r>
        <w:rPr/>
        <w:t>provide important security-related details such as login attempts, access requests, errors, or suspicious activities. Without proper logging and monitoring, it becomes difficult to detect security incidents, investigate attacks, or respond to potential threats in a timely manner.</w:t>
      </w:r>
    </w:p>
    <w:p>
      <w:pPr>
        <w:pStyle w:val="BodyText"/>
        <w:spacing w:before="138" w:after="0"/>
        <w:rPr/>
      </w:pPr>
      <w:r>
        <w:rPr/>
      </w:r>
    </w:p>
    <w:p>
      <w:pPr>
        <w:pStyle w:val="Heading3"/>
        <w:rPr/>
      </w:pPr>
      <w:r>
        <w:rPr/>
        <w:t xml:space="preserve">Business </w:t>
      </w:r>
      <w:r>
        <w:rPr>
          <w:spacing w:val="-2"/>
        </w:rPr>
        <w:t>Impact:</w:t>
      </w:r>
    </w:p>
    <w:p>
      <w:pPr>
        <w:pStyle w:val="BodyText"/>
        <w:spacing w:before="138" w:after="0"/>
        <w:rPr>
          <w:b/>
        </w:rPr>
      </w:pPr>
      <w:r>
        <w:rPr>
          <w:b/>
        </w:rPr>
      </w:r>
    </w:p>
    <w:p>
      <w:pPr>
        <w:pStyle w:val="BodyText"/>
        <w:spacing w:lineRule="auto" w:line="360" w:before="0" w:after="0"/>
        <w:ind w:right="365"/>
        <w:jc w:val="both"/>
        <w:rPr/>
        <w:sectPr>
          <w:headerReference w:type="default" r:id="rId84"/>
          <w:headerReference w:type="first" r:id="rId85"/>
          <w:footerReference w:type="default" r:id="rId86"/>
          <w:footerReference w:type="first" r:id="rId87"/>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12" behindDoc="1" locked="0" layoutInCell="0" allowOverlap="1">
            <wp:simplePos x="0" y="0"/>
            <wp:positionH relativeFrom="page">
              <wp:posOffset>933450</wp:posOffset>
            </wp:positionH>
            <wp:positionV relativeFrom="paragraph">
              <wp:posOffset>1333500</wp:posOffset>
            </wp:positionV>
            <wp:extent cx="5870575" cy="2324100"/>
            <wp:effectExtent l="0" t="0" r="0" b="0"/>
            <wp:wrapTopAndBottom/>
            <wp:docPr id="4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11"/>
                    <pic:cNvPicPr>
                      <a:picLocks noChangeAspect="1" noChangeArrowheads="1"/>
                    </pic:cNvPicPr>
                  </pic:nvPicPr>
                  <pic:blipFill>
                    <a:blip r:embed="rId83"/>
                    <a:stretch>
                      <a:fillRect/>
                    </a:stretch>
                  </pic:blipFill>
                  <pic:spPr bwMode="auto">
                    <a:xfrm>
                      <a:off x="0" y="0"/>
                      <a:ext cx="5870575" cy="2324100"/>
                    </a:xfrm>
                    <a:prstGeom prst="rect">
                      <a:avLst/>
                    </a:prstGeom>
                    <a:noFill/>
                  </pic:spPr>
                </pic:pic>
              </a:graphicData>
            </a:graphic>
          </wp:anchor>
        </w:drawing>
      </w:r>
      <w:r>
        <w:rPr/>
        <w:t>If security-relevant information is not properly logged or monitored, organizations may be</w:t>
      </w:r>
      <w:r>
        <w:rPr>
          <w:spacing w:val="40"/>
        </w:rPr>
        <w:t xml:space="preserve"> </w:t>
      </w:r>
      <w:r>
        <w:rPr/>
        <w:t>unable to identify unauthorized access, data breaches, or malicious activities within their</w:t>
      </w:r>
      <w:r>
        <w:rPr>
          <w:spacing w:val="40"/>
        </w:rPr>
        <w:t xml:space="preserve"> </w:t>
      </w:r>
      <w:r>
        <w:rPr/>
        <w:t>systems. This can delay incident response, increase the impact of cyberattacks, and result in financial losses, regulatory penalties, and damage to the organization’s reputation. Proper</w:t>
      </w:r>
      <w:r>
        <w:rPr>
          <w:spacing w:val="40"/>
        </w:rPr>
        <w:t xml:space="preserve"> </w:t>
      </w:r>
      <w:r>
        <w:rPr/>
        <w:t>logging and monitoring practices are essential to maintain strong security visibility.</w:t>
      </w:r>
    </w:p>
    <w:p>
      <w:pPr>
        <w:pStyle w:val="Normal"/>
        <w:spacing w:before="80" w:after="0"/>
        <w:rPr>
          <w:sz w:val="24"/>
        </w:rPr>
      </w:pPr>
      <w:r>
        <w:rPr>
          <w:b/>
          <w:sz w:val="24"/>
        </w:rPr>
        <w:t>Vulnerability</w:t>
      </w:r>
      <w:r>
        <w:rPr>
          <w:b/>
          <w:spacing w:val="-8"/>
          <w:sz w:val="24"/>
        </w:rPr>
        <w:t xml:space="preserve"> </w:t>
      </w:r>
      <w:r>
        <w:rPr>
          <w:b/>
          <w:sz w:val="24"/>
        </w:rPr>
        <w:t>Name:-</w:t>
      </w:r>
      <w:r>
        <w:rPr>
          <w:sz w:val="24"/>
        </w:rPr>
        <w:t>Unchecked</w:t>
      </w:r>
      <w:r>
        <w:rPr>
          <w:spacing w:val="-8"/>
          <w:sz w:val="24"/>
        </w:rPr>
        <w:t xml:space="preserve"> </w:t>
      </w:r>
      <w:r>
        <w:rPr>
          <w:sz w:val="24"/>
        </w:rPr>
        <w:t>Return</w:t>
      </w:r>
      <w:r>
        <w:rPr>
          <w:spacing w:val="-7"/>
          <w:sz w:val="24"/>
        </w:rPr>
        <w:t xml:space="preserve"> </w:t>
      </w:r>
      <w:r>
        <w:rPr>
          <w:spacing w:val="-2"/>
          <w:sz w:val="24"/>
        </w:rPr>
        <w:t>Value</w:t>
      </w:r>
    </w:p>
    <w:p>
      <w:pPr>
        <w:pStyle w:val="BodyText"/>
        <w:spacing w:before="137" w:after="0"/>
        <w:rPr/>
      </w:pPr>
      <w:r>
        <w:rPr/>
      </w:r>
    </w:p>
    <w:p>
      <w:pPr>
        <w:pStyle w:val="Normal"/>
        <w:rPr>
          <w:sz w:val="24"/>
        </w:rPr>
      </w:pPr>
      <w:r>
        <w:rPr>
          <w:b/>
          <w:sz w:val="24"/>
        </w:rPr>
        <w:t>CWE/CVE</w:t>
      </w:r>
      <w:r>
        <w:rPr>
          <w:b/>
          <w:spacing w:val="60"/>
          <w:sz w:val="24"/>
        </w:rPr>
        <w:t xml:space="preserve"> </w:t>
      </w:r>
      <w:r>
        <w:rPr>
          <w:b/>
          <w:sz w:val="24"/>
        </w:rPr>
        <w:t xml:space="preserve">: </w:t>
      </w:r>
      <w:r>
        <w:rPr>
          <w:sz w:val="24"/>
        </w:rPr>
        <w:t>CWE-</w:t>
      </w:r>
      <w:r>
        <w:rPr>
          <w:spacing w:val="-5"/>
          <w:sz w:val="24"/>
        </w:rPr>
        <w:t>252</w:t>
      </w:r>
    </w:p>
    <w:p>
      <w:pPr>
        <w:pStyle w:val="BodyText"/>
        <w:spacing w:before="138" w:after="0"/>
        <w:rPr/>
      </w:pPr>
      <w:r>
        <w:rPr/>
      </w:r>
    </w:p>
    <w:p>
      <w:pPr>
        <w:pStyle w:val="Normal"/>
        <w:rPr>
          <w:sz w:val="24"/>
        </w:rPr>
      </w:pPr>
      <w:r>
        <w:rPr>
          <w:b/>
          <w:sz w:val="24"/>
        </w:rPr>
        <w:t>OWASP/SANS</w:t>
      </w:r>
      <w:r>
        <w:rPr>
          <w:b/>
          <w:spacing w:val="-6"/>
          <w:sz w:val="24"/>
        </w:rPr>
        <w:t xml:space="preserve"> </w:t>
      </w:r>
      <w:r>
        <w:rPr>
          <w:b/>
          <w:sz w:val="24"/>
        </w:rPr>
        <w:t>Category:</w:t>
      </w:r>
      <w:r>
        <w:rPr>
          <w:b/>
          <w:spacing w:val="-4"/>
          <w:sz w:val="24"/>
        </w:rPr>
        <w:t xml:space="preserve"> </w:t>
      </w:r>
      <w:r>
        <w:rPr>
          <w:sz w:val="24"/>
        </w:rPr>
        <w:t>A10:2025</w:t>
      </w:r>
      <w:r>
        <w:rPr>
          <w:spacing w:val="-4"/>
          <w:sz w:val="24"/>
        </w:rPr>
        <w:t xml:space="preserve"> </w:t>
      </w:r>
      <w:r>
        <w:rPr>
          <w:sz w:val="24"/>
        </w:rPr>
        <w:t>-</w:t>
      </w:r>
      <w:r>
        <w:rPr>
          <w:spacing w:val="-4"/>
          <w:sz w:val="24"/>
        </w:rPr>
        <w:t xml:space="preserve"> </w:t>
      </w:r>
      <w:r>
        <w:rPr>
          <w:sz w:val="24"/>
        </w:rPr>
        <w:t>Mishandling</w:t>
      </w:r>
      <w:r>
        <w:rPr>
          <w:spacing w:val="-4"/>
          <w:sz w:val="24"/>
        </w:rPr>
        <w:t xml:space="preserve"> </w:t>
      </w:r>
      <w:r>
        <w:rPr>
          <w:sz w:val="24"/>
        </w:rPr>
        <w:t>of</w:t>
      </w:r>
      <w:r>
        <w:rPr>
          <w:spacing w:val="-4"/>
          <w:sz w:val="24"/>
        </w:rPr>
        <w:t xml:space="preserve"> </w:t>
      </w:r>
      <w:r>
        <w:rPr>
          <w:sz w:val="24"/>
        </w:rPr>
        <w:t>Exceptional</w:t>
      </w:r>
      <w:r>
        <w:rPr>
          <w:spacing w:val="-3"/>
          <w:sz w:val="24"/>
        </w:rPr>
        <w:t xml:space="preserve"> </w:t>
      </w:r>
      <w:r>
        <w:rPr>
          <w:spacing w:val="-2"/>
          <w:sz w:val="24"/>
        </w:rPr>
        <w:t>Conditions</w:t>
      </w:r>
    </w:p>
    <w:p>
      <w:pPr>
        <w:pStyle w:val="BodyText"/>
        <w:spacing w:before="138" w:after="0"/>
        <w:rPr/>
      </w:pPr>
      <w:r>
        <w:rPr/>
      </w:r>
    </w:p>
    <w:p>
      <w:pPr>
        <w:pStyle w:val="Heading3"/>
        <w:rPr/>
      </w:pPr>
      <w:r>
        <w:rPr>
          <w:spacing w:val="-2"/>
        </w:rPr>
        <w:t>Description:-</w:t>
      </w:r>
    </w:p>
    <w:p>
      <w:pPr>
        <w:pStyle w:val="BodyText"/>
        <w:rPr>
          <w:b/>
        </w:rPr>
      </w:pPr>
      <w:r>
        <w:rPr>
          <w:b/>
        </w:rPr>
      </w:r>
    </w:p>
    <w:p>
      <w:pPr>
        <w:pStyle w:val="BodyText"/>
        <w:rPr>
          <w:b/>
        </w:rPr>
      </w:pPr>
      <w:r>
        <w:rPr>
          <w:b/>
        </w:rPr>
      </w:r>
    </w:p>
    <w:p>
      <w:pPr>
        <w:pStyle w:val="BodyText"/>
        <w:spacing w:lineRule="auto" w:line="360"/>
        <w:ind w:right="369"/>
        <w:jc w:val="both"/>
        <w:rPr/>
      </w:pPr>
      <w:r>
        <w:rPr/>
        <w:t>Unchecked Return Value is a vulnerability that occurs when a program fails to verify the</w:t>
      </w:r>
      <w:r>
        <w:rPr>
          <w:spacing w:val="-4"/>
        </w:rPr>
        <w:t xml:space="preserve"> </w:t>
      </w:r>
      <w:r>
        <w:rPr/>
        <w:t>return value of a</w:t>
      </w:r>
      <w:r>
        <w:rPr>
          <w:spacing w:val="-3"/>
        </w:rPr>
        <w:t xml:space="preserve"> </w:t>
      </w:r>
      <w:r>
        <w:rPr/>
        <w:t>function</w:t>
      </w:r>
      <w:r>
        <w:rPr>
          <w:spacing w:val="-3"/>
        </w:rPr>
        <w:t xml:space="preserve"> </w:t>
      </w:r>
      <w:r>
        <w:rPr/>
        <w:t>or</w:t>
      </w:r>
      <w:r>
        <w:rPr>
          <w:spacing w:val="-3"/>
        </w:rPr>
        <w:t xml:space="preserve"> </w:t>
      </w:r>
      <w:r>
        <w:rPr/>
        <w:t>system</w:t>
      </w:r>
      <w:r>
        <w:rPr>
          <w:spacing w:val="-3"/>
        </w:rPr>
        <w:t xml:space="preserve"> </w:t>
      </w:r>
      <w:r>
        <w:rPr/>
        <w:t>call.</w:t>
      </w:r>
      <w:r>
        <w:rPr>
          <w:spacing w:val="-3"/>
        </w:rPr>
        <w:t xml:space="preserve"> </w:t>
      </w:r>
      <w:r>
        <w:rPr/>
        <w:t>Many</w:t>
      </w:r>
      <w:r>
        <w:rPr>
          <w:spacing w:val="-3"/>
        </w:rPr>
        <w:t xml:space="preserve"> </w:t>
      </w:r>
      <w:r>
        <w:rPr/>
        <w:t>functions</w:t>
      </w:r>
      <w:r>
        <w:rPr>
          <w:spacing w:val="-3"/>
        </w:rPr>
        <w:t xml:space="preserve"> </w:t>
      </w:r>
      <w:r>
        <w:rPr/>
        <w:t>return</w:t>
      </w:r>
      <w:r>
        <w:rPr>
          <w:spacing w:val="-3"/>
        </w:rPr>
        <w:t xml:space="preserve"> </w:t>
      </w:r>
      <w:r>
        <w:rPr/>
        <w:t>a</w:t>
      </w:r>
      <w:r>
        <w:rPr>
          <w:spacing w:val="-3"/>
        </w:rPr>
        <w:t xml:space="preserve"> </w:t>
      </w:r>
      <w:r>
        <w:rPr/>
        <w:t>value</w:t>
      </w:r>
      <w:r>
        <w:rPr>
          <w:spacing w:val="-3"/>
        </w:rPr>
        <w:t xml:space="preserve"> </w:t>
      </w:r>
      <w:r>
        <w:rPr/>
        <w:t>indicating</w:t>
      </w:r>
      <w:r>
        <w:rPr>
          <w:spacing w:val="-3"/>
        </w:rPr>
        <w:t xml:space="preserve"> </w:t>
      </w:r>
      <w:r>
        <w:rPr/>
        <w:t>whether</w:t>
      </w:r>
      <w:r>
        <w:rPr>
          <w:spacing w:val="-3"/>
        </w:rPr>
        <w:t xml:space="preserve"> </w:t>
      </w:r>
      <w:r>
        <w:rPr/>
        <w:t>an</w:t>
      </w:r>
      <w:r>
        <w:rPr>
          <w:spacing w:val="-3"/>
        </w:rPr>
        <w:t xml:space="preserve"> </w:t>
      </w:r>
      <w:r>
        <w:rPr/>
        <w:t>operation was successful or failed. If the application does not check these return values, it may continue execution even when an error has occurred. This can lead to unexpected behavior, security weaknesses, or system failures.</w:t>
      </w:r>
    </w:p>
    <w:p>
      <w:pPr>
        <w:pStyle w:val="BodyText"/>
        <w:spacing w:before="138" w:after="0"/>
        <w:rPr/>
      </w:pPr>
      <w:r>
        <w:rPr/>
      </w:r>
    </w:p>
    <w:p>
      <w:pPr>
        <w:pStyle w:val="Heading3"/>
        <w:rPr/>
      </w:pPr>
      <w:r>
        <w:rPr/>
        <w:t xml:space="preserve">Business </w:t>
      </w:r>
      <w:r>
        <w:rPr>
          <w:spacing w:val="-2"/>
        </w:rPr>
        <w:t>Impact:</w:t>
      </w:r>
    </w:p>
    <w:p>
      <w:pPr>
        <w:pStyle w:val="BodyText"/>
        <w:rPr>
          <w:b/>
        </w:rPr>
      </w:pPr>
      <w:r>
        <w:rPr>
          <w:b/>
        </w:rPr>
      </w:r>
    </w:p>
    <w:p>
      <w:pPr>
        <w:pStyle w:val="BodyText"/>
        <w:rPr>
          <w:b/>
        </w:rPr>
      </w:pPr>
      <w:r>
        <w:rPr>
          <w:b/>
        </w:rPr>
      </w:r>
    </w:p>
    <w:p>
      <w:pPr>
        <w:pStyle w:val="BodyText"/>
        <w:spacing w:lineRule="auto" w:line="360" w:before="0" w:after="0"/>
        <w:ind w:right="363"/>
        <w:jc w:val="both"/>
        <w:rPr/>
        <w:sectPr>
          <w:headerReference w:type="default" r:id="rId89"/>
          <w:headerReference w:type="first" r:id="rId90"/>
          <w:footerReference w:type="default" r:id="rId91"/>
          <w:footerReference w:type="first" r:id="rId92"/>
          <w:type w:val="nextPage"/>
          <w:pgSz w:w="12240" w:h="15840"/>
          <w:pgMar w:left="1440" w:right="1080" w:gutter="0" w:header="727" w:top="1360" w:footer="804" w:bottom="1000"/>
          <w:pgNumType w:fmt="decimal"/>
          <w:formProt w:val="false"/>
          <w:textDirection w:val="lrTb"/>
          <w:docGrid w:type="default" w:linePitch="100" w:charSpace="0"/>
        </w:sectPr>
      </w:pPr>
      <w:r>
        <w:drawing>
          <wp:anchor distT="0" distB="0" distL="0" distR="0" simplePos="0" relativeHeight="13" behindDoc="1" locked="0" layoutInCell="0" allowOverlap="1">
            <wp:simplePos x="0" y="0"/>
            <wp:positionH relativeFrom="page">
              <wp:posOffset>933450</wp:posOffset>
            </wp:positionH>
            <wp:positionV relativeFrom="paragraph">
              <wp:posOffset>1071245</wp:posOffset>
            </wp:positionV>
            <wp:extent cx="5875655" cy="2410460"/>
            <wp:effectExtent l="0" t="0" r="0" b="0"/>
            <wp:wrapTopAndBottom/>
            <wp:docPr id="4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12"/>
                    <pic:cNvPicPr>
                      <a:picLocks noChangeAspect="1" noChangeArrowheads="1"/>
                    </pic:cNvPicPr>
                  </pic:nvPicPr>
                  <pic:blipFill>
                    <a:blip r:embed="rId88"/>
                    <a:stretch>
                      <a:fillRect/>
                    </a:stretch>
                  </pic:blipFill>
                  <pic:spPr bwMode="auto">
                    <a:xfrm>
                      <a:off x="0" y="0"/>
                      <a:ext cx="5875655" cy="2410460"/>
                    </a:xfrm>
                    <a:prstGeom prst="rect">
                      <a:avLst/>
                    </a:prstGeom>
                    <a:noFill/>
                  </pic:spPr>
                </pic:pic>
              </a:graphicData>
            </a:graphic>
          </wp:anchor>
        </w:drawing>
      </w:r>
      <w:r>
        <w:rPr/>
        <w:t>Exploiting this vulnerability may allow attackers to trigger application errors, bypass security controls, or cause system instability. This can lead to data corruption, service disruptions, or unauthorized actions within the system. As a result, organizations may face operational issues, financial losses, and potential damage to their reputation.</w:t>
      </w:r>
    </w:p>
    <w:p>
      <w:pPr>
        <w:pStyle w:val="Heading1"/>
        <w:rPr/>
      </w:pPr>
      <w:r>
        <w:rPr/>
        <w:t xml:space="preserve">Stage </w:t>
      </w:r>
      <w:r>
        <w:rPr>
          <w:spacing w:val="-10"/>
        </w:rPr>
        <w:t>2</w:t>
      </w:r>
    </w:p>
    <w:p>
      <w:pPr>
        <w:pStyle w:val="BodyText"/>
        <w:rPr>
          <w:b/>
          <w:sz w:val="28"/>
        </w:rPr>
      </w:pPr>
      <w:r>
        <w:rPr>
          <w:b/>
          <w:sz w:val="28"/>
        </w:rPr>
      </w:r>
    </w:p>
    <w:p>
      <w:pPr>
        <w:pStyle w:val="BodyText"/>
        <w:spacing w:before="12" w:after="0"/>
        <w:rPr>
          <w:b/>
          <w:sz w:val="28"/>
        </w:rPr>
      </w:pPr>
      <w:r>
        <w:rPr>
          <w:b/>
          <w:sz w:val="28"/>
        </w:rPr>
      </w:r>
    </w:p>
    <w:p>
      <w:pPr>
        <w:pStyle w:val="Heading2"/>
        <w:rPr/>
      </w:pPr>
      <w:r>
        <w:rPr/>
        <w:t>Title:</w:t>
      </w:r>
      <w:r>
        <w:rPr>
          <w:spacing w:val="-9"/>
        </w:rPr>
        <w:t xml:space="preserve"> </w:t>
      </w:r>
      <w:r>
        <w:rPr/>
        <w:t>NESSUS</w:t>
      </w:r>
      <w:r>
        <w:rPr>
          <w:spacing w:val="-8"/>
        </w:rPr>
        <w:t xml:space="preserve"> </w:t>
      </w:r>
      <w:r>
        <w:rPr>
          <w:spacing w:val="-4"/>
        </w:rPr>
        <w:t>SCAN</w:t>
      </w:r>
    </w:p>
    <w:p>
      <w:pPr>
        <w:pStyle w:val="BodyText"/>
        <w:spacing w:before="97" w:after="0"/>
        <w:rPr>
          <w:b/>
          <w:sz w:val="28"/>
        </w:rPr>
      </w:pPr>
      <w:r>
        <w:rPr>
          <w:b/>
          <w:sz w:val="28"/>
        </w:rPr>
      </w:r>
    </w:p>
    <w:p>
      <w:pPr>
        <w:pStyle w:val="Normal"/>
        <w:rPr>
          <w:b/>
          <w:sz w:val="28"/>
        </w:rPr>
      </w:pPr>
      <w:r>
        <w:rPr>
          <w:b/>
          <w:spacing w:val="-2"/>
          <w:sz w:val="28"/>
        </w:rPr>
        <w:t>Overview:</w:t>
      </w:r>
    </w:p>
    <w:p>
      <w:pPr>
        <w:pStyle w:val="BodyText"/>
        <w:spacing w:before="96" w:after="0"/>
        <w:rPr>
          <w:b/>
          <w:sz w:val="28"/>
        </w:rPr>
      </w:pPr>
      <w:r>
        <w:rPr>
          <w:b/>
          <w:sz w:val="28"/>
        </w:rPr>
      </w:r>
    </w:p>
    <w:p>
      <w:pPr>
        <w:pStyle w:val="BodyText"/>
        <w:spacing w:lineRule="auto" w:line="360"/>
        <w:jc w:val="both"/>
        <w:rPr/>
      </w:pPr>
      <w:r>
        <w:rPr/>
        <w:t>A Nessus scan is a common method of performing a vulnerability assessment, which is done by utilizing a security scanning tool called Nessus, developed by Tenable. It is used for identifying security issues, vulnerabilities, and misconfigurations in computer systems, networks, and applications. Nessus scanning is used for scanning computers, servers, databases, and network devices, which helps in identifying potential security risks that could be exploited by attackers. It compares the configuration of the systems and software installed with a database of known security issues.</w:t>
      </w:r>
    </w:p>
    <w:p>
      <w:pPr>
        <w:pStyle w:val="BodyText"/>
        <w:spacing w:lineRule="auto" w:line="360"/>
        <w:jc w:val="both"/>
        <w:rPr/>
      </w:pPr>
      <w:r>
        <w:rPr/>
      </w:r>
    </w:p>
    <w:p>
      <w:pPr>
        <w:pStyle w:val="BodyText"/>
        <w:spacing w:lineRule="auto" w:line="360"/>
        <w:jc w:val="both"/>
        <w:rPr/>
        <w:sectPr>
          <w:headerReference w:type="default" r:id="rId93"/>
          <w:headerReference w:type="first" r:id="rId94"/>
          <w:footerReference w:type="default" r:id="rId95"/>
          <w:footerReference w:type="first" r:id="rId96"/>
          <w:type w:val="nextPage"/>
          <w:pgSz w:w="12240" w:h="15840"/>
          <w:pgMar w:left="1440" w:right="1080" w:gutter="0" w:header="727" w:top="1360" w:footer="804" w:bottom="1000"/>
          <w:pgNumType w:fmt="decimal"/>
          <w:formProt w:val="false"/>
          <w:textDirection w:val="lrTb"/>
          <w:docGrid w:type="default" w:linePitch="100" w:charSpace="0"/>
        </w:sectPr>
      </w:pPr>
      <w:r>
        <w:rPr/>
        <w:t>Nessus scanning involves different types of checks, such as identifying the presence of open ports, outdated software, missing security patches, weak configurations, and known security vulnerabilities, among others. After completing the scan, a report is generated that provides a detailed report on the identified vulnerabilities, which are classified based on the severity level, i.e., critical, high, medium, and low. This helps in addressing the vulnerabilities that could be exploited by attackers. Nessus scanning is an essential tool for maintaining a strong cybersecurity posture, which is critical for an organization’s overall security.</w:t>
      </w:r>
    </w:p>
    <w:p>
      <w:pPr>
        <w:pStyle w:val="BodyText"/>
        <w:rPr>
          <w:sz w:val="20"/>
        </w:rPr>
      </w:pPr>
      <w:r>
        <w:rPr>
          <w:sz w:val="20"/>
        </w:rPr>
      </w:r>
    </w:p>
    <w:p>
      <w:pPr>
        <w:pStyle w:val="BodyText"/>
        <w:spacing w:before="59" w:after="1"/>
        <w:rPr>
          <w:sz w:val="20"/>
        </w:rPr>
      </w:pPr>
      <w:r>
        <w:rPr>
          <w:sz w:val="20"/>
        </w:rPr>
      </w:r>
    </w:p>
    <w:tbl>
      <w:tblPr>
        <w:tblW w:w="9360" w:type="dxa"/>
        <w:jc w:val="left"/>
        <w:tblInd w:w="11" w:type="dxa"/>
        <w:tblLayout w:type="fixed"/>
        <w:tblCellMar>
          <w:top w:w="0" w:type="dxa"/>
          <w:left w:w="10" w:type="dxa"/>
          <w:bottom w:w="0" w:type="dxa"/>
          <w:right w:w="10" w:type="dxa"/>
        </w:tblCellMar>
        <w:tblLook w:val="01e0"/>
      </w:tblPr>
      <w:tblGrid>
        <w:gridCol w:w="960"/>
        <w:gridCol w:w="3720"/>
        <w:gridCol w:w="2340"/>
        <w:gridCol w:w="2340"/>
      </w:tblGrid>
      <w:tr>
        <w:trPr>
          <w:trHeight w:val="620" w:hRule="atLeast"/>
        </w:trPr>
        <w:tc>
          <w:tcPr>
            <w:tcW w:w="960" w:type="dxa"/>
            <w:tcBorders>
              <w:top w:val="single" w:sz="8" w:space="0" w:color="000000"/>
              <w:left w:val="single" w:sz="8" w:space="0" w:color="000000"/>
              <w:bottom w:val="single" w:sz="8" w:space="0" w:color="000000"/>
              <w:right w:val="single" w:sz="8" w:space="0" w:color="000000"/>
            </w:tcBorders>
          </w:tcPr>
          <w:p>
            <w:pPr>
              <w:pStyle w:val="TableParagraph"/>
              <w:spacing w:before="109" w:after="0"/>
              <w:rPr>
                <w:b/>
                <w:sz w:val="24"/>
              </w:rPr>
            </w:pPr>
            <w:r>
              <w:rPr>
                <w:b/>
                <w:spacing w:val="-2"/>
                <w:sz w:val="24"/>
              </w:rPr>
              <w:t>Sl.No</w:t>
            </w:r>
          </w:p>
        </w:tc>
        <w:tc>
          <w:tcPr>
            <w:tcW w:w="3720" w:type="dxa"/>
            <w:tcBorders>
              <w:top w:val="single" w:sz="8" w:space="0" w:color="000000"/>
              <w:left w:val="single" w:sz="8" w:space="0" w:color="000000"/>
              <w:bottom w:val="single" w:sz="8" w:space="0" w:color="000000"/>
              <w:right w:val="single" w:sz="8" w:space="0" w:color="000000"/>
            </w:tcBorders>
          </w:tcPr>
          <w:p>
            <w:pPr>
              <w:pStyle w:val="TableParagraph"/>
              <w:spacing w:before="109" w:after="0"/>
              <w:rPr>
                <w:b/>
                <w:sz w:val="24"/>
              </w:rPr>
            </w:pPr>
            <w:r>
              <w:rPr>
                <w:b/>
                <w:spacing w:val="-2"/>
                <w:sz w:val="24"/>
              </w:rPr>
              <w:t>Vulnerability</w:t>
            </w:r>
            <w:r>
              <w:rPr>
                <w:b/>
                <w:spacing w:val="3"/>
                <w:sz w:val="24"/>
              </w:rPr>
              <w:t xml:space="preserve"> </w:t>
            </w:r>
            <w:r>
              <w:rPr>
                <w:b/>
                <w:spacing w:val="-4"/>
                <w:sz w:val="24"/>
              </w:rPr>
              <w:t>Name</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9" w:after="0"/>
              <w:rPr>
                <w:b/>
                <w:sz w:val="24"/>
              </w:rPr>
            </w:pPr>
            <w:r>
              <w:rPr>
                <w:b/>
                <w:spacing w:val="-2"/>
                <w:sz w:val="24"/>
              </w:rPr>
              <w:t>Severity</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9" w:after="0"/>
              <w:rPr>
                <w:b/>
                <w:sz w:val="24"/>
              </w:rPr>
            </w:pPr>
            <w:r>
              <w:rPr>
                <w:b/>
                <w:spacing w:val="-2"/>
                <w:sz w:val="24"/>
              </w:rPr>
              <w:t>Plugins</w:t>
            </w:r>
          </w:p>
        </w:tc>
      </w:tr>
      <w:tr>
        <w:trPr>
          <w:trHeight w:val="620" w:hRule="atLeast"/>
        </w:trPr>
        <w:tc>
          <w:tcPr>
            <w:tcW w:w="960" w:type="dxa"/>
            <w:tcBorders>
              <w:top w:val="single" w:sz="8" w:space="0" w:color="000000"/>
              <w:left w:val="single" w:sz="8" w:space="0" w:color="000000"/>
              <w:bottom w:val="single" w:sz="8" w:space="0" w:color="000000"/>
              <w:right w:val="single" w:sz="8" w:space="0" w:color="000000"/>
            </w:tcBorders>
          </w:tcPr>
          <w:p>
            <w:pPr>
              <w:pStyle w:val="TableParagraph"/>
              <w:spacing w:before="108" w:after="0"/>
              <w:rPr>
                <w:sz w:val="24"/>
              </w:rPr>
            </w:pPr>
            <w:r>
              <w:rPr>
                <w:spacing w:val="-10"/>
                <w:sz w:val="24"/>
              </w:rPr>
              <w:t>1</w:t>
            </w:r>
          </w:p>
        </w:tc>
        <w:tc>
          <w:tcPr>
            <w:tcW w:w="3720" w:type="dxa"/>
            <w:tcBorders>
              <w:top w:val="single" w:sz="8" w:space="0" w:color="000000"/>
              <w:left w:val="single" w:sz="8" w:space="0" w:color="000000"/>
              <w:bottom w:val="single" w:sz="8" w:space="0" w:color="000000"/>
              <w:right w:val="single" w:sz="8" w:space="0" w:color="000000"/>
            </w:tcBorders>
          </w:tcPr>
          <w:p>
            <w:pPr>
              <w:pStyle w:val="TableParagraph"/>
              <w:spacing w:before="108" w:after="0"/>
              <w:rPr>
                <w:sz w:val="24"/>
              </w:rPr>
            </w:pPr>
            <w:r>
              <w:rPr>
                <w:sz w:val="24"/>
              </w:rPr>
              <w:t xml:space="preserve">Nessus SYN </w:t>
            </w:r>
            <w:r>
              <w:rPr>
                <w:spacing w:val="-2"/>
                <w:sz w:val="24"/>
              </w:rPr>
              <w:t>scanner</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8" w:after="0"/>
              <w:rPr>
                <w:sz w:val="24"/>
              </w:rPr>
            </w:pPr>
            <w:r>
              <w:rPr>
                <w:sz w:val="24"/>
              </w:rPr>
              <w:t xml:space="preserve">port </w:t>
            </w:r>
            <w:r>
              <w:rPr>
                <w:spacing w:val="-2"/>
                <w:sz w:val="24"/>
              </w:rPr>
              <w:t>scanner</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8" w:after="0"/>
              <w:rPr>
                <w:sz w:val="24"/>
              </w:rPr>
            </w:pPr>
            <w:r>
              <w:rPr>
                <w:spacing w:val="-2"/>
                <w:sz w:val="24"/>
              </w:rPr>
              <w:t>11219</w:t>
            </w:r>
          </w:p>
        </w:tc>
      </w:tr>
      <w:tr>
        <w:trPr>
          <w:trHeight w:val="619" w:hRule="atLeast"/>
        </w:trPr>
        <w:tc>
          <w:tcPr>
            <w:tcW w:w="960" w:type="dxa"/>
            <w:tcBorders>
              <w:top w:val="single" w:sz="8" w:space="0" w:color="000000"/>
              <w:left w:val="single" w:sz="8" w:space="0" w:color="000000"/>
              <w:bottom w:val="single" w:sz="8" w:space="0" w:color="000000"/>
              <w:right w:val="single" w:sz="8" w:space="0" w:color="000000"/>
            </w:tcBorders>
          </w:tcPr>
          <w:p>
            <w:pPr>
              <w:pStyle w:val="TableParagraph"/>
              <w:spacing w:before="107" w:after="0"/>
              <w:rPr>
                <w:sz w:val="24"/>
              </w:rPr>
            </w:pPr>
            <w:r>
              <w:rPr>
                <w:spacing w:val="-10"/>
                <w:sz w:val="24"/>
              </w:rPr>
              <w:t>2</w:t>
            </w:r>
          </w:p>
        </w:tc>
        <w:tc>
          <w:tcPr>
            <w:tcW w:w="3720" w:type="dxa"/>
            <w:tcBorders>
              <w:top w:val="single" w:sz="8" w:space="0" w:color="000000"/>
              <w:left w:val="single" w:sz="8" w:space="0" w:color="000000"/>
              <w:bottom w:val="single" w:sz="8" w:space="0" w:color="000000"/>
              <w:right w:val="single" w:sz="8" w:space="0" w:color="000000"/>
            </w:tcBorders>
          </w:tcPr>
          <w:p>
            <w:pPr>
              <w:pStyle w:val="TableParagraph"/>
              <w:spacing w:before="107" w:after="0"/>
              <w:rPr>
                <w:sz w:val="24"/>
              </w:rPr>
            </w:pPr>
            <w:r>
              <w:rPr>
                <w:sz w:val="24"/>
              </w:rPr>
              <w:t>Device</w:t>
            </w:r>
            <w:r>
              <w:rPr>
                <w:spacing w:val="-2"/>
                <w:sz w:val="24"/>
              </w:rPr>
              <w:t xml:space="preserve"> </w:t>
            </w:r>
            <w:r>
              <w:rPr>
                <w:spacing w:val="-4"/>
                <w:sz w:val="24"/>
              </w:rPr>
              <w:t>Type</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7" w:after="0"/>
              <w:rPr>
                <w:sz w:val="24"/>
              </w:rPr>
            </w:pPr>
            <w:r>
              <w:rPr>
                <w:spacing w:val="-2"/>
                <w:sz w:val="24"/>
              </w:rPr>
              <w:t>General</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7" w:after="0"/>
              <w:rPr>
                <w:sz w:val="24"/>
              </w:rPr>
            </w:pPr>
            <w:r>
              <w:rPr>
                <w:spacing w:val="-2"/>
                <w:sz w:val="24"/>
              </w:rPr>
              <w:t>54615</w:t>
            </w:r>
          </w:p>
        </w:tc>
      </w:tr>
      <w:tr>
        <w:trPr>
          <w:trHeight w:val="620" w:hRule="atLeast"/>
        </w:trPr>
        <w:tc>
          <w:tcPr>
            <w:tcW w:w="960" w:type="dxa"/>
            <w:tcBorders>
              <w:top w:val="single" w:sz="8" w:space="0" w:color="000000"/>
              <w:left w:val="single" w:sz="8" w:space="0" w:color="000000"/>
              <w:bottom w:val="single" w:sz="8" w:space="0" w:color="000000"/>
              <w:right w:val="single" w:sz="8" w:space="0" w:color="000000"/>
            </w:tcBorders>
          </w:tcPr>
          <w:p>
            <w:pPr>
              <w:pStyle w:val="TableParagraph"/>
              <w:spacing w:before="106" w:after="0"/>
              <w:rPr>
                <w:sz w:val="24"/>
              </w:rPr>
            </w:pPr>
            <w:r>
              <w:rPr>
                <w:spacing w:val="-10"/>
                <w:sz w:val="24"/>
              </w:rPr>
              <w:t>3</w:t>
            </w:r>
          </w:p>
        </w:tc>
        <w:tc>
          <w:tcPr>
            <w:tcW w:w="3720" w:type="dxa"/>
            <w:tcBorders>
              <w:top w:val="single" w:sz="8" w:space="0" w:color="000000"/>
              <w:left w:val="single" w:sz="8" w:space="0" w:color="000000"/>
              <w:bottom w:val="single" w:sz="8" w:space="0" w:color="000000"/>
              <w:right w:val="single" w:sz="8" w:space="0" w:color="000000"/>
            </w:tcBorders>
          </w:tcPr>
          <w:p>
            <w:pPr>
              <w:pStyle w:val="TableParagraph"/>
              <w:spacing w:before="106" w:after="0"/>
              <w:rPr>
                <w:sz w:val="24"/>
              </w:rPr>
            </w:pPr>
            <w:r>
              <w:rPr>
                <w:sz w:val="24"/>
              </w:rPr>
              <w:t>Traceroute</w:t>
            </w:r>
            <w:r>
              <w:rPr>
                <w:spacing w:val="-9"/>
                <w:sz w:val="24"/>
              </w:rPr>
              <w:t xml:space="preserve"> </w:t>
            </w:r>
            <w:r>
              <w:rPr>
                <w:spacing w:val="-2"/>
                <w:sz w:val="24"/>
              </w:rPr>
              <w:t>Information</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6" w:after="0"/>
              <w:rPr>
                <w:sz w:val="24"/>
              </w:rPr>
            </w:pPr>
            <w:r>
              <w:rPr>
                <w:spacing w:val="-2"/>
                <w:sz w:val="24"/>
              </w:rPr>
              <w:t>General</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6" w:after="0"/>
              <w:rPr>
                <w:sz w:val="24"/>
              </w:rPr>
            </w:pPr>
            <w:r>
              <w:rPr>
                <w:spacing w:val="-2"/>
                <w:sz w:val="24"/>
              </w:rPr>
              <w:t>10287</w:t>
            </w:r>
          </w:p>
        </w:tc>
      </w:tr>
      <w:tr>
        <w:trPr>
          <w:trHeight w:val="619" w:hRule="atLeast"/>
        </w:trPr>
        <w:tc>
          <w:tcPr>
            <w:tcW w:w="960" w:type="dxa"/>
            <w:tcBorders>
              <w:top w:val="single" w:sz="8" w:space="0" w:color="000000"/>
              <w:left w:val="single" w:sz="8" w:space="0" w:color="000000"/>
              <w:bottom w:val="single" w:sz="8" w:space="0" w:color="000000"/>
              <w:right w:val="single" w:sz="8" w:space="0" w:color="000000"/>
            </w:tcBorders>
          </w:tcPr>
          <w:p>
            <w:pPr>
              <w:pStyle w:val="TableParagraph"/>
              <w:spacing w:before="105" w:after="0"/>
              <w:rPr>
                <w:sz w:val="24"/>
              </w:rPr>
            </w:pPr>
            <w:r>
              <w:rPr>
                <w:spacing w:val="-10"/>
                <w:sz w:val="24"/>
              </w:rPr>
              <w:t>4</w:t>
            </w:r>
          </w:p>
        </w:tc>
        <w:tc>
          <w:tcPr>
            <w:tcW w:w="3720" w:type="dxa"/>
            <w:tcBorders>
              <w:top w:val="single" w:sz="8" w:space="0" w:color="000000"/>
              <w:left w:val="single" w:sz="8" w:space="0" w:color="000000"/>
              <w:bottom w:val="single" w:sz="8" w:space="0" w:color="000000"/>
              <w:right w:val="single" w:sz="8" w:space="0" w:color="000000"/>
            </w:tcBorders>
          </w:tcPr>
          <w:p>
            <w:pPr>
              <w:pStyle w:val="TableParagraph"/>
              <w:spacing w:before="105" w:after="0"/>
              <w:rPr>
                <w:sz w:val="24"/>
              </w:rPr>
            </w:pPr>
            <w:r>
              <w:rPr>
                <w:sz w:val="24"/>
              </w:rPr>
              <w:t xml:space="preserve">TLS Supported </w:t>
            </w:r>
            <w:r>
              <w:rPr>
                <w:spacing w:val="-2"/>
                <w:sz w:val="24"/>
              </w:rPr>
              <w:t>Groups</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5" w:after="0"/>
              <w:rPr>
                <w:sz w:val="24"/>
              </w:rPr>
            </w:pPr>
            <w:r>
              <w:rPr>
                <w:spacing w:val="-2"/>
                <w:sz w:val="24"/>
              </w:rPr>
              <w:t>General</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5" w:after="0"/>
              <w:rPr>
                <w:sz w:val="24"/>
              </w:rPr>
            </w:pPr>
            <w:r>
              <w:rPr>
                <w:spacing w:val="-2"/>
                <w:sz w:val="24"/>
              </w:rPr>
              <w:t>277654</w:t>
            </w:r>
          </w:p>
        </w:tc>
      </w:tr>
      <w:tr>
        <w:trPr>
          <w:trHeight w:val="620" w:hRule="atLeast"/>
        </w:trPr>
        <w:tc>
          <w:tcPr>
            <w:tcW w:w="960" w:type="dxa"/>
            <w:tcBorders>
              <w:top w:val="single" w:sz="8" w:space="0" w:color="000000"/>
              <w:left w:val="single" w:sz="8" w:space="0" w:color="000000"/>
              <w:bottom w:val="single" w:sz="8" w:space="0" w:color="000000"/>
              <w:right w:val="single" w:sz="8" w:space="0" w:color="000000"/>
            </w:tcBorders>
          </w:tcPr>
          <w:p>
            <w:pPr>
              <w:pStyle w:val="TableParagraph"/>
              <w:spacing w:before="104" w:after="0"/>
              <w:rPr>
                <w:sz w:val="24"/>
              </w:rPr>
            </w:pPr>
            <w:r>
              <w:rPr>
                <w:spacing w:val="-10"/>
                <w:sz w:val="24"/>
              </w:rPr>
              <w:t>5</w:t>
            </w:r>
          </w:p>
        </w:tc>
        <w:tc>
          <w:tcPr>
            <w:tcW w:w="3720" w:type="dxa"/>
            <w:tcBorders>
              <w:top w:val="single" w:sz="8" w:space="0" w:color="000000"/>
              <w:left w:val="single" w:sz="8" w:space="0" w:color="000000"/>
              <w:bottom w:val="single" w:sz="8" w:space="0" w:color="000000"/>
              <w:right w:val="single" w:sz="8" w:space="0" w:color="000000"/>
            </w:tcBorders>
          </w:tcPr>
          <w:p>
            <w:pPr>
              <w:pStyle w:val="TableParagraph"/>
              <w:spacing w:before="104" w:after="0"/>
              <w:rPr>
                <w:sz w:val="24"/>
              </w:rPr>
            </w:pPr>
            <w:r>
              <w:rPr>
                <w:sz w:val="24"/>
              </w:rPr>
              <w:t xml:space="preserve">OS Fingerprints </w:t>
            </w:r>
            <w:r>
              <w:rPr>
                <w:spacing w:val="-2"/>
                <w:sz w:val="24"/>
              </w:rPr>
              <w:t>Detected</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4" w:after="0"/>
              <w:rPr>
                <w:sz w:val="24"/>
              </w:rPr>
            </w:pPr>
            <w:r>
              <w:rPr>
                <w:spacing w:val="-2"/>
                <w:sz w:val="24"/>
              </w:rPr>
              <w:t>General</w:t>
            </w:r>
          </w:p>
        </w:tc>
        <w:tc>
          <w:tcPr>
            <w:tcW w:w="2340" w:type="dxa"/>
            <w:tcBorders>
              <w:top w:val="single" w:sz="8" w:space="0" w:color="000000"/>
              <w:left w:val="single" w:sz="8" w:space="0" w:color="000000"/>
              <w:bottom w:val="single" w:sz="8" w:space="0" w:color="000000"/>
              <w:right w:val="single" w:sz="8" w:space="0" w:color="000000"/>
            </w:tcBorders>
          </w:tcPr>
          <w:p>
            <w:pPr>
              <w:pStyle w:val="TableParagraph"/>
              <w:spacing w:before="104" w:after="0"/>
              <w:rPr>
                <w:sz w:val="24"/>
              </w:rPr>
            </w:pPr>
            <w:r>
              <w:rPr>
                <w:spacing w:val="-2"/>
                <w:sz w:val="24"/>
              </w:rPr>
              <w:t>209654</w:t>
            </w:r>
          </w:p>
        </w:tc>
      </w:tr>
    </w:tbl>
    <w:p>
      <w:pPr>
        <w:pStyle w:val="BodyText"/>
        <w:rPr>
          <w:sz w:val="28"/>
        </w:rPr>
      </w:pPr>
      <w:r>
        <w:rPr>
          <w:sz w:val="28"/>
        </w:rPr>
      </w:r>
    </w:p>
    <w:p>
      <w:pPr>
        <w:pStyle w:val="BodyText"/>
        <w:spacing w:before="313" w:after="0"/>
        <w:rPr>
          <w:sz w:val="28"/>
        </w:rPr>
      </w:pPr>
      <w:r>
        <w:rPr>
          <w:sz w:val="28"/>
        </w:rPr>
      </w:r>
    </w:p>
    <w:p>
      <w:pPr>
        <w:pStyle w:val="Heading2"/>
        <w:ind w:left="94"/>
        <w:rPr>
          <w:sz w:val="24"/>
        </w:rPr>
      </w:pPr>
      <w:r>
        <w:rPr>
          <w:spacing w:val="-2"/>
        </w:rPr>
        <w:t>Report</w:t>
      </w:r>
      <w:r>
        <w:rPr>
          <w:spacing w:val="-2"/>
          <w:sz w:val="24"/>
        </w:rPr>
        <w:t>:</w:t>
      </w:r>
    </w:p>
    <w:p>
      <w:pPr>
        <w:pStyle w:val="BodyText"/>
        <w:spacing w:before="24" w:after="0"/>
        <w:rPr>
          <w:b/>
          <w:sz w:val="28"/>
        </w:rPr>
      </w:pPr>
      <w:r>
        <w:rPr>
          <w:b/>
          <w:sz w:val="28"/>
        </w:rPr>
      </w:r>
    </w:p>
    <w:p>
      <w:pPr>
        <w:pStyle w:val="Normal"/>
        <w:rPr>
          <w:sz w:val="24"/>
        </w:rPr>
      </w:pPr>
      <w:r>
        <w:rPr>
          <w:b/>
          <w:sz w:val="24"/>
        </w:rPr>
        <w:t>Vulnerability</w:t>
      </w:r>
      <w:r>
        <w:rPr>
          <w:b/>
          <w:spacing w:val="-6"/>
          <w:sz w:val="24"/>
        </w:rPr>
        <w:t xml:space="preserve"> </w:t>
      </w:r>
      <w:r>
        <w:rPr>
          <w:b/>
          <w:sz w:val="24"/>
        </w:rPr>
        <w:t>name:</w:t>
      </w:r>
      <w:r>
        <w:rPr>
          <w:b/>
          <w:spacing w:val="-6"/>
          <w:sz w:val="24"/>
        </w:rPr>
        <w:t xml:space="preserve"> </w:t>
      </w:r>
      <w:r>
        <w:rPr>
          <w:sz w:val="24"/>
        </w:rPr>
        <w:t>Nessus</w:t>
      </w:r>
      <w:r>
        <w:rPr>
          <w:spacing w:val="-6"/>
          <w:sz w:val="24"/>
        </w:rPr>
        <w:t xml:space="preserve"> </w:t>
      </w:r>
      <w:r>
        <w:rPr>
          <w:sz w:val="24"/>
        </w:rPr>
        <w:t>SYN</w:t>
      </w:r>
      <w:r>
        <w:rPr>
          <w:spacing w:val="-5"/>
          <w:sz w:val="24"/>
        </w:rPr>
        <w:t xml:space="preserve"> </w:t>
      </w:r>
      <w:r>
        <w:rPr>
          <w:spacing w:val="-2"/>
          <w:sz w:val="24"/>
        </w:rPr>
        <w:t>scanner</w:t>
      </w:r>
    </w:p>
    <w:p>
      <w:pPr>
        <w:pStyle w:val="Heading3"/>
        <w:spacing w:lineRule="auto" w:line="360" w:before="138" w:after="0"/>
        <w:ind w:right="7495"/>
        <w:rPr/>
      </w:pPr>
      <w:r>
        <w:rPr/>
        <w:t>Severity:port</w:t>
      </w:r>
      <w:r>
        <w:rPr>
          <w:spacing w:val="-15"/>
        </w:rPr>
        <w:t xml:space="preserve"> </w:t>
      </w:r>
      <w:r>
        <w:rPr/>
        <w:t>scanner Plugin: 11219</w:t>
      </w:r>
    </w:p>
    <w:p>
      <w:pPr>
        <w:pStyle w:val="BodyText"/>
        <w:spacing w:before="138" w:after="0"/>
        <w:rPr>
          <w:b/>
        </w:rPr>
      </w:pPr>
      <w:r>
        <w:rPr>
          <w:b/>
        </w:rPr>
      </w:r>
    </w:p>
    <w:p>
      <w:pPr>
        <w:pStyle w:val="Normal"/>
        <w:rPr>
          <w:b/>
          <w:sz w:val="24"/>
        </w:rPr>
      </w:pPr>
      <w:r>
        <w:rPr>
          <w:b/>
          <w:spacing w:val="-2"/>
          <w:sz w:val="24"/>
        </w:rPr>
        <w:t>Description:</w:t>
      </w:r>
    </w:p>
    <w:p>
      <w:pPr>
        <w:pStyle w:val="BodyText"/>
        <w:spacing w:lineRule="auto" w:line="360" w:before="138" w:after="0"/>
        <w:ind w:right="358"/>
        <w:jc w:val="both"/>
        <w:rPr/>
        <w:sectPr>
          <w:headerReference w:type="default" r:id="rId97"/>
          <w:headerReference w:type="first" r:id="rId98"/>
          <w:footerReference w:type="default" r:id="rId99"/>
          <w:footerReference w:type="first" r:id="rId100"/>
          <w:type w:val="nextPage"/>
          <w:pgSz w:w="12240" w:h="15840"/>
          <w:pgMar w:left="1440" w:right="1080" w:gutter="0" w:header="727" w:top="1360" w:footer="804" w:bottom="1000"/>
          <w:pgNumType w:fmt="decimal"/>
          <w:formProt w:val="false"/>
          <w:textDirection w:val="lrTb"/>
          <w:docGrid w:type="default" w:linePitch="100" w:charSpace="0"/>
        </w:sectPr>
      </w:pPr>
      <w:r>
        <w:rPr/>
        <w:t>The Nessus SYN Scanner is a scanning technique used during vulnerability assessments to identify open ports and services running on a target system. It works by sending TCP SYN packets to specific ports and analyzing the responses from the target host. If the port responds with a SYN-ACK, it indicates that the port is open and actively accepting connections. While</w:t>
      </w:r>
      <w:r>
        <w:rPr>
          <w:spacing w:val="40"/>
        </w:rPr>
        <w:t xml:space="preserve"> </w:t>
      </w:r>
      <w:r>
        <w:rPr/>
        <w:t>this technique is commonly used for legitimate security testing, if detected on a network it may indicate that an attacker or unauthorized user is attempting to scan the system to discover open ports and potential entry points.</w:t>
      </w:r>
    </w:p>
    <w:p>
      <w:pPr>
        <w:pStyle w:val="Heading3"/>
        <w:spacing w:before="80" w:after="0"/>
        <w:rPr/>
      </w:pPr>
      <w:r>
        <w:rPr>
          <w:spacing w:val="-2"/>
        </w:rPr>
        <w:t>Solution:</w:t>
      </w:r>
    </w:p>
    <w:p>
      <w:pPr>
        <w:pStyle w:val="BodyText"/>
        <w:spacing w:lineRule="auto" w:line="360" w:before="138" w:after="0"/>
        <w:ind w:right="359"/>
        <w:jc w:val="both"/>
        <w:rPr/>
      </w:pPr>
      <w:r>
        <w:rPr/>
        <w:t>To reduce the risk associated with SYN scanning, organizations should implement strong network security measures. This includes configuring firewalls to block or limit unnecessary ports,</w:t>
      </w:r>
      <w:r>
        <w:rPr>
          <w:spacing w:val="-3"/>
        </w:rPr>
        <w:t xml:space="preserve"> </w:t>
      </w:r>
      <w:r>
        <w:rPr/>
        <w:t>using</w:t>
      </w:r>
      <w:r>
        <w:rPr>
          <w:spacing w:val="-3"/>
        </w:rPr>
        <w:t xml:space="preserve"> </w:t>
      </w:r>
      <w:r>
        <w:rPr/>
        <w:t>intrusion</w:t>
      </w:r>
      <w:r>
        <w:rPr>
          <w:spacing w:val="-3"/>
        </w:rPr>
        <w:t xml:space="preserve"> </w:t>
      </w:r>
      <w:r>
        <w:rPr/>
        <w:t>detection</w:t>
      </w:r>
      <w:r>
        <w:rPr>
          <w:spacing w:val="-3"/>
        </w:rPr>
        <w:t xml:space="preserve"> </w:t>
      </w:r>
      <w:r>
        <w:rPr/>
        <w:t>or</w:t>
      </w:r>
      <w:r>
        <w:rPr>
          <w:spacing w:val="-3"/>
        </w:rPr>
        <w:t xml:space="preserve"> </w:t>
      </w:r>
      <w:r>
        <w:rPr/>
        <w:t>prevention</w:t>
      </w:r>
      <w:r>
        <w:rPr>
          <w:spacing w:val="-3"/>
        </w:rPr>
        <w:t xml:space="preserve"> </w:t>
      </w:r>
      <w:r>
        <w:rPr/>
        <w:t>systems</w:t>
      </w:r>
      <w:r>
        <w:rPr>
          <w:spacing w:val="-3"/>
        </w:rPr>
        <w:t xml:space="preserve"> </w:t>
      </w:r>
      <w:r>
        <w:rPr/>
        <w:t>(IDS/IPS)</w:t>
      </w:r>
      <w:r>
        <w:rPr>
          <w:spacing w:val="-3"/>
        </w:rPr>
        <w:t xml:space="preserve"> </w:t>
      </w:r>
      <w:r>
        <w:rPr/>
        <w:t>to</w:t>
      </w:r>
      <w:r>
        <w:rPr>
          <w:spacing w:val="-3"/>
        </w:rPr>
        <w:t xml:space="preserve"> </w:t>
      </w:r>
      <w:r>
        <w:rPr/>
        <w:t>detect</w:t>
      </w:r>
      <w:r>
        <w:rPr>
          <w:spacing w:val="-3"/>
        </w:rPr>
        <w:t xml:space="preserve"> </w:t>
      </w:r>
      <w:r>
        <w:rPr/>
        <w:t>scanning</w:t>
      </w:r>
      <w:r>
        <w:rPr>
          <w:spacing w:val="-3"/>
        </w:rPr>
        <w:t xml:space="preserve"> </w:t>
      </w:r>
      <w:r>
        <w:rPr/>
        <w:t>activities,</w:t>
      </w:r>
      <w:r>
        <w:rPr>
          <w:spacing w:val="-3"/>
        </w:rPr>
        <w:t xml:space="preserve"> </w:t>
      </w:r>
      <w:r>
        <w:rPr/>
        <w:t>and restricting network access to trusted users. Regular monitoring of network traffic and applying proper access control policies can also help identify and prevent unauthorized scanning attempts.</w:t>
      </w:r>
    </w:p>
    <w:p>
      <w:pPr>
        <w:pStyle w:val="BodyText"/>
        <w:spacing w:before="137" w:after="0"/>
        <w:rPr/>
      </w:pPr>
      <w:r>
        <w:rPr/>
      </w:r>
    </w:p>
    <w:p>
      <w:pPr>
        <w:pStyle w:val="Heading3"/>
        <w:jc w:val="both"/>
        <w:rPr/>
      </w:pPr>
      <w:r>
        <w:rPr/>
        <w:t xml:space="preserve">Business </w:t>
      </w:r>
      <w:r>
        <w:rPr>
          <w:spacing w:val="-2"/>
        </w:rPr>
        <w:t>Impact:</w:t>
      </w:r>
    </w:p>
    <w:p>
      <w:pPr>
        <w:pStyle w:val="BodyText"/>
        <w:spacing w:lineRule="auto" w:line="360" w:before="138" w:after="0"/>
        <w:ind w:right="359"/>
        <w:jc w:val="both"/>
        <w:rPr/>
      </w:pPr>
      <w:r>
        <w:rPr/>
        <w:t>If attackers perform SYN scans successfully, they may discover open ports and vulnerable services within the network. This information can be used to launch further attacks such as exploitation of vulnerabilities, unauthorized access, or denial-of-service attacks. As a result, organizations may face data breaches, service disruptions, financial losses, and damage to their reputation.</w:t>
      </w:r>
      <w:r>
        <w:rPr>
          <w:spacing w:val="-4"/>
        </w:rPr>
        <w:t xml:space="preserve"> </w:t>
      </w:r>
      <w:r>
        <w:rPr/>
        <w:t>Implementing</w:t>
      </w:r>
      <w:r>
        <w:rPr>
          <w:spacing w:val="-4"/>
        </w:rPr>
        <w:t xml:space="preserve"> </w:t>
      </w:r>
      <w:r>
        <w:rPr/>
        <w:t>proper</w:t>
      </w:r>
      <w:r>
        <w:rPr>
          <w:spacing w:val="-4"/>
        </w:rPr>
        <w:t xml:space="preserve"> </w:t>
      </w:r>
      <w:r>
        <w:rPr/>
        <w:t>network</w:t>
      </w:r>
      <w:r>
        <w:rPr>
          <w:spacing w:val="-4"/>
        </w:rPr>
        <w:t xml:space="preserve"> </w:t>
      </w:r>
      <w:r>
        <w:rPr/>
        <w:t>monitoring</w:t>
      </w:r>
      <w:r>
        <w:rPr>
          <w:spacing w:val="-4"/>
        </w:rPr>
        <w:t xml:space="preserve"> </w:t>
      </w:r>
      <w:r>
        <w:rPr/>
        <w:t>and</w:t>
      </w:r>
      <w:r>
        <w:rPr>
          <w:spacing w:val="-4"/>
        </w:rPr>
        <w:t xml:space="preserve"> </w:t>
      </w:r>
      <w:r>
        <w:rPr/>
        <w:t>security</w:t>
      </w:r>
      <w:r>
        <w:rPr>
          <w:spacing w:val="-4"/>
        </w:rPr>
        <w:t xml:space="preserve"> </w:t>
      </w:r>
      <w:r>
        <w:rPr/>
        <w:t>controls</w:t>
      </w:r>
      <w:r>
        <w:rPr>
          <w:spacing w:val="-4"/>
        </w:rPr>
        <w:t xml:space="preserve"> </w:t>
      </w:r>
      <w:r>
        <w:rPr/>
        <w:t>is</w:t>
      </w:r>
      <w:r>
        <w:rPr>
          <w:spacing w:val="-4"/>
        </w:rPr>
        <w:t xml:space="preserve"> </w:t>
      </w:r>
      <w:r>
        <w:rPr/>
        <w:t>essential</w:t>
      </w:r>
      <w:r>
        <w:rPr>
          <w:spacing w:val="-4"/>
        </w:rPr>
        <w:t xml:space="preserve"> </w:t>
      </w:r>
      <w:r>
        <w:rPr/>
        <w:t>to</w:t>
      </w:r>
      <w:r>
        <w:rPr>
          <w:spacing w:val="-4"/>
        </w:rPr>
        <w:t xml:space="preserve"> </w:t>
      </w:r>
      <w:r>
        <w:rPr/>
        <w:t>mitigate this risk.</w:t>
      </w:r>
    </w:p>
    <w:p>
      <w:pPr>
        <w:pStyle w:val="BodyText"/>
        <w:spacing w:before="174" w:after="0"/>
        <w:rPr/>
      </w:pPr>
      <w:r>
        <w:rPr/>
      </w:r>
    </w:p>
    <w:p>
      <w:pPr>
        <w:pStyle w:val="Normal"/>
        <w:jc w:val="both"/>
        <w:rPr>
          <w:sz w:val="24"/>
        </w:rPr>
      </w:pPr>
      <w:r>
        <w:rPr>
          <w:b/>
          <w:sz w:val="24"/>
        </w:rPr>
        <w:t>Vulnerability</w:t>
      </w:r>
      <w:r>
        <w:rPr>
          <w:b/>
          <w:spacing w:val="-8"/>
          <w:sz w:val="24"/>
        </w:rPr>
        <w:t xml:space="preserve"> </w:t>
      </w:r>
      <w:r>
        <w:rPr>
          <w:b/>
          <w:sz w:val="24"/>
        </w:rPr>
        <w:t>name:</w:t>
      </w:r>
      <w:r>
        <w:rPr>
          <w:b/>
          <w:spacing w:val="-8"/>
          <w:sz w:val="24"/>
        </w:rPr>
        <w:t xml:space="preserve"> </w:t>
      </w:r>
      <w:r>
        <w:rPr>
          <w:sz w:val="24"/>
        </w:rPr>
        <w:t>Device</w:t>
      </w:r>
      <w:r>
        <w:rPr>
          <w:spacing w:val="-7"/>
          <w:sz w:val="24"/>
        </w:rPr>
        <w:t xml:space="preserve"> </w:t>
      </w:r>
      <w:r>
        <w:rPr>
          <w:spacing w:val="-4"/>
          <w:sz w:val="24"/>
        </w:rPr>
        <w:t>Type</w:t>
      </w:r>
    </w:p>
    <w:p>
      <w:pPr>
        <w:pStyle w:val="Normal"/>
        <w:spacing w:before="138" w:after="0"/>
        <w:jc w:val="both"/>
        <w:rPr>
          <w:sz w:val="24"/>
        </w:rPr>
      </w:pPr>
      <w:r>
        <w:rPr>
          <w:b/>
          <w:sz w:val="24"/>
        </w:rPr>
        <w:t xml:space="preserve">Severity: </w:t>
      </w:r>
      <w:r>
        <w:rPr>
          <w:spacing w:val="-2"/>
          <w:sz w:val="24"/>
        </w:rPr>
        <w:t>General</w:t>
      </w:r>
    </w:p>
    <w:p>
      <w:pPr>
        <w:pStyle w:val="Normal"/>
        <w:spacing w:before="138" w:after="0"/>
        <w:jc w:val="both"/>
        <w:rPr>
          <w:sz w:val="24"/>
        </w:rPr>
      </w:pPr>
      <w:r>
        <w:rPr>
          <w:b/>
          <w:sz w:val="24"/>
        </w:rPr>
        <w:t xml:space="preserve">Plugin: </w:t>
      </w:r>
      <w:r>
        <w:rPr>
          <w:spacing w:val="-2"/>
          <w:sz w:val="24"/>
        </w:rPr>
        <w:t>54615</w:t>
      </w:r>
    </w:p>
    <w:p>
      <w:pPr>
        <w:pStyle w:val="BodyText"/>
        <w:rPr/>
      </w:pPr>
      <w:r>
        <w:rPr/>
      </w:r>
    </w:p>
    <w:p>
      <w:pPr>
        <w:pStyle w:val="BodyText"/>
        <w:rPr/>
      </w:pPr>
      <w:r>
        <w:rPr/>
      </w:r>
    </w:p>
    <w:p>
      <w:pPr>
        <w:pStyle w:val="Heading3"/>
        <w:rPr>
          <w:b w:val="false"/>
        </w:rPr>
      </w:pPr>
      <w:r>
        <w:rPr>
          <w:spacing w:val="-2"/>
        </w:rPr>
        <w:t>Description</w:t>
      </w:r>
      <w:r>
        <w:rPr>
          <w:b w:val="false"/>
          <w:spacing w:val="-2"/>
        </w:rPr>
        <w:t>:</w:t>
      </w:r>
    </w:p>
    <w:p>
      <w:pPr>
        <w:pStyle w:val="BodyText"/>
        <w:spacing w:lineRule="auto" w:line="360" w:before="138" w:after="0"/>
        <w:ind w:right="358"/>
        <w:jc w:val="both"/>
        <w:rPr/>
      </w:pPr>
      <w:r>
        <w:rPr/>
        <w:t>The Device Type finding in a Nessus scan identifies the type of device present on the network, such as a server, workstation, router, firewall, or printer. This information</w:t>
      </w:r>
      <w:r>
        <w:rPr>
          <w:spacing w:val="-4"/>
        </w:rPr>
        <w:t xml:space="preserve"> </w:t>
      </w:r>
      <w:r>
        <w:rPr/>
        <w:t>is</w:t>
      </w:r>
      <w:r>
        <w:rPr>
          <w:spacing w:val="-4"/>
        </w:rPr>
        <w:t xml:space="preserve"> </w:t>
      </w:r>
      <w:r>
        <w:rPr/>
        <w:t>gathered</w:t>
      </w:r>
      <w:r>
        <w:rPr>
          <w:spacing w:val="-4"/>
        </w:rPr>
        <w:t xml:space="preserve"> </w:t>
      </w:r>
      <w:r>
        <w:rPr/>
        <w:t>during</w:t>
      </w:r>
      <w:r>
        <w:rPr>
          <w:spacing w:val="-4"/>
        </w:rPr>
        <w:t xml:space="preserve"> </w:t>
      </w:r>
      <w:r>
        <w:rPr/>
        <w:t>the scanning process to understand the nature of the target system and the services it may provide. Although this is mainly informational, it can reveal useful details about the network</w:t>
      </w:r>
      <w:r>
        <w:rPr>
          <w:spacing w:val="40"/>
        </w:rPr>
        <w:t xml:space="preserve"> </w:t>
      </w:r>
      <w:r>
        <w:rPr/>
        <w:t>infrastructure that could potentially be used by attackers during reconnaissance.</w:t>
      </w:r>
    </w:p>
    <w:p>
      <w:pPr>
        <w:pStyle w:val="BodyText"/>
        <w:spacing w:before="138" w:after="0"/>
        <w:rPr/>
      </w:pPr>
      <w:r>
        <w:rPr/>
      </w:r>
    </w:p>
    <w:p>
      <w:pPr>
        <w:pStyle w:val="Heading3"/>
        <w:rPr>
          <w:b w:val="false"/>
        </w:rPr>
      </w:pPr>
      <w:r>
        <w:rPr>
          <w:spacing w:val="-2"/>
        </w:rPr>
        <w:t>Solution</w:t>
      </w:r>
      <w:r>
        <w:rPr>
          <w:b w:val="false"/>
          <w:spacing w:val="-2"/>
        </w:rPr>
        <w:t>:</w:t>
      </w:r>
    </w:p>
    <w:p>
      <w:pPr>
        <w:pStyle w:val="BodyText"/>
        <w:spacing w:lineRule="auto" w:line="360" w:before="138" w:after="0"/>
        <w:ind w:right="359"/>
        <w:jc w:val="both"/>
        <w:rPr/>
        <w:sectPr>
          <w:headerReference w:type="default" r:id="rId101"/>
          <w:headerReference w:type="first" r:id="rId102"/>
          <w:footerReference w:type="default" r:id="rId103"/>
          <w:footerReference w:type="first" r:id="rId104"/>
          <w:type w:val="nextPage"/>
          <w:pgSz w:w="12240" w:h="15840"/>
          <w:pgMar w:left="1440" w:right="1080" w:gutter="0" w:header="727" w:top="1360" w:footer="804" w:bottom="1000"/>
          <w:pgNumType w:fmt="decimal"/>
          <w:formProt w:val="false"/>
          <w:textDirection w:val="lrTb"/>
          <w:docGrid w:type="default" w:linePitch="100" w:charSpace="0"/>
        </w:sectPr>
      </w:pPr>
      <w:r>
        <w:rPr/>
        <w:t>To reduce the risk associated with device information disclosure, organizations should limit unnecessary exposure of system</w:t>
      </w:r>
      <w:r>
        <w:rPr>
          <w:spacing w:val="-4"/>
        </w:rPr>
        <w:t xml:space="preserve"> </w:t>
      </w:r>
      <w:r>
        <w:rPr/>
        <w:t>information.</w:t>
      </w:r>
      <w:r>
        <w:rPr>
          <w:spacing w:val="-4"/>
        </w:rPr>
        <w:t xml:space="preserve"> </w:t>
      </w:r>
      <w:r>
        <w:rPr/>
        <w:t>Network</w:t>
      </w:r>
      <w:r>
        <w:rPr>
          <w:spacing w:val="-4"/>
        </w:rPr>
        <w:t xml:space="preserve"> </w:t>
      </w:r>
      <w:r>
        <w:rPr/>
        <w:t>administrators</w:t>
      </w:r>
      <w:r>
        <w:rPr>
          <w:spacing w:val="-4"/>
        </w:rPr>
        <w:t xml:space="preserve"> </w:t>
      </w:r>
      <w:r>
        <w:rPr/>
        <w:t>should</w:t>
      </w:r>
      <w:r>
        <w:rPr>
          <w:spacing w:val="-4"/>
        </w:rPr>
        <w:t xml:space="preserve"> </w:t>
      </w:r>
      <w:r>
        <w:rPr/>
        <w:t>configure</w:t>
      </w:r>
      <w:r>
        <w:rPr>
          <w:spacing w:val="-4"/>
        </w:rPr>
        <w:t xml:space="preserve"> </w:t>
      </w:r>
      <w:r>
        <w:rPr/>
        <w:t>firewalls, disable</w:t>
      </w:r>
      <w:r>
        <w:rPr>
          <w:spacing w:val="28"/>
        </w:rPr>
        <w:t xml:space="preserve">  </w:t>
      </w:r>
      <w:r>
        <w:rPr/>
        <w:t>unnecessary</w:t>
      </w:r>
      <w:r>
        <w:rPr>
          <w:spacing w:val="30"/>
        </w:rPr>
        <w:t xml:space="preserve">  </w:t>
      </w:r>
      <w:r>
        <w:rPr/>
        <w:t>services,</w:t>
      </w:r>
      <w:r>
        <w:rPr>
          <w:spacing w:val="30"/>
        </w:rPr>
        <w:t xml:space="preserve">  </w:t>
      </w:r>
      <w:r>
        <w:rPr/>
        <w:t>and</w:t>
      </w:r>
      <w:r>
        <w:rPr>
          <w:spacing w:val="30"/>
        </w:rPr>
        <w:t xml:space="preserve">  </w:t>
      </w:r>
      <w:r>
        <w:rPr/>
        <w:t>restrict</w:t>
      </w:r>
      <w:r>
        <w:rPr>
          <w:spacing w:val="30"/>
        </w:rPr>
        <w:t xml:space="preserve">  </w:t>
      </w:r>
      <w:r>
        <w:rPr/>
        <w:t>access</w:t>
      </w:r>
      <w:r>
        <w:rPr>
          <w:spacing w:val="30"/>
        </w:rPr>
        <w:t xml:space="preserve">  </w:t>
      </w:r>
      <w:r>
        <w:rPr/>
        <w:t>to</w:t>
      </w:r>
      <w:r>
        <w:rPr>
          <w:spacing w:val="30"/>
        </w:rPr>
        <w:t xml:space="preserve">  </w:t>
      </w:r>
      <w:r>
        <w:rPr/>
        <w:t>sensitive</w:t>
      </w:r>
      <w:r>
        <w:rPr>
          <w:spacing w:val="30"/>
        </w:rPr>
        <w:t xml:space="preserve">  </w:t>
      </w:r>
      <w:r>
        <w:rPr/>
        <w:t>network</w:t>
      </w:r>
      <w:r>
        <w:rPr>
          <w:spacing w:val="30"/>
        </w:rPr>
        <w:t xml:space="preserve">  </w:t>
      </w:r>
      <w:r>
        <w:rPr/>
        <w:t>details.</w:t>
      </w:r>
      <w:r>
        <w:rPr>
          <w:spacing w:val="75"/>
          <w:w w:val="150"/>
        </w:rPr>
        <w:t xml:space="preserve"> </w:t>
      </w:r>
      <w:r>
        <w:rPr>
          <w:spacing w:val="-2"/>
        </w:rPr>
        <w:t>Regular</w:t>
      </w:r>
    </w:p>
    <w:p>
      <w:pPr>
        <w:pStyle w:val="BodyText"/>
        <w:spacing w:lineRule="auto" w:line="360" w:before="80" w:after="0"/>
        <w:ind w:right="358"/>
        <w:jc w:val="both"/>
        <w:rPr/>
      </w:pPr>
      <w:r>
        <w:rPr/>
        <w:t>vulnerability scanning</w:t>
      </w:r>
      <w:r>
        <w:rPr>
          <w:spacing w:val="-4"/>
        </w:rPr>
        <w:t xml:space="preserve"> </w:t>
      </w:r>
      <w:r>
        <w:rPr/>
        <w:t>and</w:t>
      </w:r>
      <w:r>
        <w:rPr>
          <w:spacing w:val="-4"/>
        </w:rPr>
        <w:t xml:space="preserve"> </w:t>
      </w:r>
      <w:r>
        <w:rPr/>
        <w:t>network</w:t>
      </w:r>
      <w:r>
        <w:rPr>
          <w:spacing w:val="-4"/>
        </w:rPr>
        <w:t xml:space="preserve"> </w:t>
      </w:r>
      <w:r>
        <w:rPr/>
        <w:t>monitoring</w:t>
      </w:r>
      <w:r>
        <w:rPr>
          <w:spacing w:val="-4"/>
        </w:rPr>
        <w:t xml:space="preserve"> </w:t>
      </w:r>
      <w:r>
        <w:rPr/>
        <w:t>should</w:t>
      </w:r>
      <w:r>
        <w:rPr>
          <w:spacing w:val="-4"/>
        </w:rPr>
        <w:t xml:space="preserve"> </w:t>
      </w:r>
      <w:r>
        <w:rPr/>
        <w:t>also</w:t>
      </w:r>
      <w:r>
        <w:rPr>
          <w:spacing w:val="-4"/>
        </w:rPr>
        <w:t xml:space="preserve"> </w:t>
      </w:r>
      <w:r>
        <w:rPr/>
        <w:t>be</w:t>
      </w:r>
      <w:r>
        <w:rPr>
          <w:spacing w:val="-4"/>
        </w:rPr>
        <w:t xml:space="preserve"> </w:t>
      </w:r>
      <w:r>
        <w:rPr/>
        <w:t>implemented</w:t>
      </w:r>
      <w:r>
        <w:rPr>
          <w:spacing w:val="-4"/>
        </w:rPr>
        <w:t xml:space="preserve"> </w:t>
      </w:r>
      <w:r>
        <w:rPr/>
        <w:t>to</w:t>
      </w:r>
      <w:r>
        <w:rPr>
          <w:spacing w:val="-4"/>
        </w:rPr>
        <w:t xml:space="preserve"> </w:t>
      </w:r>
      <w:r>
        <w:rPr/>
        <w:t>ensure</w:t>
      </w:r>
      <w:r>
        <w:rPr>
          <w:spacing w:val="-4"/>
        </w:rPr>
        <w:t xml:space="preserve"> </w:t>
      </w:r>
      <w:r>
        <w:rPr/>
        <w:t>that</w:t>
      </w:r>
      <w:r>
        <w:rPr>
          <w:spacing w:val="-4"/>
        </w:rPr>
        <w:t xml:space="preserve"> </w:t>
      </w:r>
      <w:r>
        <w:rPr/>
        <w:t>system information is not easily exposed to unauthorized users.</w:t>
      </w:r>
    </w:p>
    <w:p>
      <w:pPr>
        <w:pStyle w:val="BodyText"/>
        <w:spacing w:before="137" w:after="0"/>
        <w:rPr/>
      </w:pPr>
      <w:r>
        <w:rPr/>
      </w:r>
    </w:p>
    <w:p>
      <w:pPr>
        <w:pStyle w:val="Heading3"/>
        <w:jc w:val="both"/>
        <w:rPr/>
      </w:pPr>
      <w:r>
        <w:rPr/>
        <w:t xml:space="preserve">Business </w:t>
      </w:r>
      <w:r>
        <w:rPr>
          <w:spacing w:val="-2"/>
        </w:rPr>
        <w:t>Impact:</w:t>
      </w:r>
    </w:p>
    <w:p>
      <w:pPr>
        <w:pStyle w:val="BodyText"/>
        <w:spacing w:lineRule="auto" w:line="360" w:before="138" w:after="0"/>
        <w:ind w:right="361"/>
        <w:jc w:val="both"/>
        <w:rPr/>
      </w:pPr>
      <w:r>
        <w:rPr/>
        <w:t>If attackers obtain information about device types within a network, they may use this information to identify potential targets and plan more focused attacks. Knowing the type of device and its</w:t>
      </w:r>
      <w:r>
        <w:rPr>
          <w:spacing w:val="-3"/>
        </w:rPr>
        <w:t xml:space="preserve"> </w:t>
      </w:r>
      <w:r>
        <w:rPr/>
        <w:t>role</w:t>
      </w:r>
      <w:r>
        <w:rPr>
          <w:spacing w:val="-3"/>
        </w:rPr>
        <w:t xml:space="preserve"> </w:t>
      </w:r>
      <w:r>
        <w:rPr/>
        <w:t>in</w:t>
      </w:r>
      <w:r>
        <w:rPr>
          <w:spacing w:val="-3"/>
        </w:rPr>
        <w:t xml:space="preserve"> </w:t>
      </w:r>
      <w:r>
        <w:rPr/>
        <w:t>the</w:t>
      </w:r>
      <w:r>
        <w:rPr>
          <w:spacing w:val="-3"/>
        </w:rPr>
        <w:t xml:space="preserve"> </w:t>
      </w:r>
      <w:r>
        <w:rPr/>
        <w:t>network</w:t>
      </w:r>
      <w:r>
        <w:rPr>
          <w:spacing w:val="-3"/>
        </w:rPr>
        <w:t xml:space="preserve"> </w:t>
      </w:r>
      <w:r>
        <w:rPr/>
        <w:t>can</w:t>
      </w:r>
      <w:r>
        <w:rPr>
          <w:spacing w:val="-3"/>
        </w:rPr>
        <w:t xml:space="preserve"> </w:t>
      </w:r>
      <w:r>
        <w:rPr/>
        <w:t>help</w:t>
      </w:r>
      <w:r>
        <w:rPr>
          <w:spacing w:val="-3"/>
        </w:rPr>
        <w:t xml:space="preserve"> </w:t>
      </w:r>
      <w:r>
        <w:rPr/>
        <w:t>attackers</w:t>
      </w:r>
      <w:r>
        <w:rPr>
          <w:spacing w:val="-3"/>
        </w:rPr>
        <w:t xml:space="preserve"> </w:t>
      </w:r>
      <w:r>
        <w:rPr/>
        <w:t>exploit</w:t>
      </w:r>
      <w:r>
        <w:rPr>
          <w:spacing w:val="-3"/>
        </w:rPr>
        <w:t xml:space="preserve"> </w:t>
      </w:r>
      <w:r>
        <w:rPr/>
        <w:t>specific</w:t>
      </w:r>
      <w:r>
        <w:rPr>
          <w:spacing w:val="-3"/>
        </w:rPr>
        <w:t xml:space="preserve"> </w:t>
      </w:r>
      <w:r>
        <w:rPr/>
        <w:t>vulnerabilities</w:t>
      </w:r>
      <w:r>
        <w:rPr>
          <w:spacing w:val="-3"/>
        </w:rPr>
        <w:t xml:space="preserve"> </w:t>
      </w:r>
      <w:r>
        <w:rPr/>
        <w:t>related</w:t>
      </w:r>
      <w:r>
        <w:rPr>
          <w:spacing w:val="-3"/>
        </w:rPr>
        <w:t xml:space="preserve"> </w:t>
      </w:r>
      <w:r>
        <w:rPr/>
        <w:t>to</w:t>
      </w:r>
      <w:r>
        <w:rPr>
          <w:spacing w:val="-3"/>
        </w:rPr>
        <w:t xml:space="preserve"> </w:t>
      </w:r>
      <w:r>
        <w:rPr/>
        <w:t>that device. This may increase the risk of unauthorized access, system compromise, or disruption of critical services within the organization.</w:t>
      </w:r>
    </w:p>
    <w:p>
      <w:pPr>
        <w:pStyle w:val="BodyText"/>
        <w:spacing w:before="138" w:after="0"/>
        <w:rPr/>
      </w:pPr>
      <w:r>
        <w:rPr/>
      </w:r>
    </w:p>
    <w:p>
      <w:pPr>
        <w:pStyle w:val="Normal"/>
        <w:rPr>
          <w:sz w:val="24"/>
        </w:rPr>
      </w:pPr>
      <w:r>
        <w:rPr>
          <w:b/>
          <w:sz w:val="24"/>
        </w:rPr>
        <w:t>Vulnerability</w:t>
      </w:r>
      <w:r>
        <w:rPr>
          <w:b/>
          <w:spacing w:val="-13"/>
          <w:sz w:val="24"/>
        </w:rPr>
        <w:t xml:space="preserve"> </w:t>
      </w:r>
      <w:r>
        <w:rPr>
          <w:b/>
          <w:sz w:val="24"/>
        </w:rPr>
        <w:t>name:</w:t>
      </w:r>
      <w:r>
        <w:rPr>
          <w:b/>
          <w:spacing w:val="-11"/>
          <w:sz w:val="24"/>
        </w:rPr>
        <w:t xml:space="preserve"> </w:t>
      </w:r>
      <w:r>
        <w:rPr>
          <w:sz w:val="24"/>
        </w:rPr>
        <w:t>Traceroute</w:t>
      </w:r>
      <w:r>
        <w:rPr>
          <w:spacing w:val="-10"/>
          <w:sz w:val="24"/>
        </w:rPr>
        <w:t xml:space="preserve"> </w:t>
      </w:r>
      <w:r>
        <w:rPr>
          <w:spacing w:val="-2"/>
          <w:sz w:val="24"/>
        </w:rPr>
        <w:t>Information</w:t>
      </w:r>
    </w:p>
    <w:p>
      <w:pPr>
        <w:pStyle w:val="Normal"/>
        <w:spacing w:lineRule="auto" w:line="360" w:before="138" w:after="0"/>
        <w:ind w:right="7495"/>
        <w:rPr>
          <w:sz w:val="24"/>
        </w:rPr>
      </w:pPr>
      <w:r>
        <w:rPr>
          <w:b/>
          <w:spacing w:val="-2"/>
          <w:sz w:val="24"/>
        </w:rPr>
        <w:t>Severity:</w:t>
      </w:r>
      <w:r>
        <w:rPr>
          <w:spacing w:val="-2"/>
          <w:sz w:val="24"/>
        </w:rPr>
        <w:t xml:space="preserve">General </w:t>
      </w:r>
      <w:r>
        <w:rPr>
          <w:b/>
          <w:spacing w:val="-2"/>
          <w:sz w:val="24"/>
        </w:rPr>
        <w:t>Plugin:</w:t>
      </w:r>
      <w:r>
        <w:rPr>
          <w:spacing w:val="-2"/>
          <w:sz w:val="24"/>
        </w:rPr>
        <w:t>10287</w:t>
      </w:r>
    </w:p>
    <w:p>
      <w:pPr>
        <w:pStyle w:val="BodyText"/>
        <w:spacing w:before="138" w:after="0"/>
        <w:rPr/>
      </w:pPr>
      <w:r>
        <w:rPr/>
      </w:r>
    </w:p>
    <w:p>
      <w:pPr>
        <w:pStyle w:val="Heading3"/>
        <w:rPr/>
      </w:pPr>
      <w:r>
        <w:rPr>
          <w:spacing w:val="-2"/>
        </w:rPr>
        <w:t>Description:</w:t>
      </w:r>
    </w:p>
    <w:p>
      <w:pPr>
        <w:pStyle w:val="BodyText"/>
        <w:spacing w:lineRule="auto" w:line="360" w:before="138" w:after="0"/>
        <w:ind w:right="359"/>
        <w:jc w:val="both"/>
        <w:rPr/>
      </w:pPr>
      <w:r>
        <w:rPr/>
        <w:t>Traceroute Information is a finding that reveals the network path taken</w:t>
      </w:r>
      <w:r>
        <w:rPr>
          <w:spacing w:val="-3"/>
        </w:rPr>
        <w:t xml:space="preserve"> </w:t>
      </w:r>
      <w:r>
        <w:rPr/>
        <w:t>by</w:t>
      </w:r>
      <w:r>
        <w:rPr>
          <w:spacing w:val="-3"/>
        </w:rPr>
        <w:t xml:space="preserve"> </w:t>
      </w:r>
      <w:r>
        <w:rPr/>
        <w:t>data</w:t>
      </w:r>
      <w:r>
        <w:rPr>
          <w:spacing w:val="-3"/>
        </w:rPr>
        <w:t xml:space="preserve"> </w:t>
      </w:r>
      <w:r>
        <w:rPr/>
        <w:t>packets</w:t>
      </w:r>
      <w:r>
        <w:rPr>
          <w:spacing w:val="-3"/>
        </w:rPr>
        <w:t xml:space="preserve"> </w:t>
      </w:r>
      <w:r>
        <w:rPr/>
        <w:t>from</w:t>
      </w:r>
      <w:r>
        <w:rPr>
          <w:spacing w:val="-3"/>
        </w:rPr>
        <w:t xml:space="preserve"> </w:t>
      </w:r>
      <w:r>
        <w:rPr/>
        <w:t>the scanning system to the target host. During a Nessus scan, the traceroute process identifies intermediate network devices such as routers and gateways between the source and destination. This information helps administrators understand network routing and connectivity.</w:t>
      </w:r>
      <w:r>
        <w:rPr>
          <w:spacing w:val="-5"/>
        </w:rPr>
        <w:t xml:space="preserve"> </w:t>
      </w:r>
      <w:r>
        <w:rPr/>
        <w:t>However,</w:t>
      </w:r>
      <w:r>
        <w:rPr>
          <w:spacing w:val="-5"/>
        </w:rPr>
        <w:t xml:space="preserve"> </w:t>
      </w:r>
      <w:r>
        <w:rPr/>
        <w:t>if exposed, it may reveal details about the internal network structure and routing paths.</w:t>
      </w:r>
    </w:p>
    <w:p>
      <w:pPr>
        <w:pStyle w:val="BodyText"/>
        <w:spacing w:before="138" w:after="0"/>
        <w:rPr/>
      </w:pPr>
      <w:r>
        <w:rPr/>
      </w:r>
    </w:p>
    <w:p>
      <w:pPr>
        <w:pStyle w:val="Heading3"/>
        <w:rPr>
          <w:b w:val="false"/>
        </w:rPr>
      </w:pPr>
      <w:r>
        <w:rPr>
          <w:spacing w:val="-2"/>
        </w:rPr>
        <w:t>Solution</w:t>
      </w:r>
      <w:r>
        <w:rPr>
          <w:b w:val="false"/>
          <w:spacing w:val="-2"/>
        </w:rPr>
        <w:t>:</w:t>
      </w:r>
    </w:p>
    <w:p>
      <w:pPr>
        <w:pStyle w:val="BodyText"/>
        <w:spacing w:lineRule="auto" w:line="360" w:before="138" w:after="0"/>
        <w:ind w:right="361"/>
        <w:jc w:val="both"/>
        <w:rPr/>
      </w:pPr>
      <w:r>
        <w:rPr/>
        <w:t>To reduce the exposure of traceroute information, organizations should configure firewalls and routers to restrict unnecessary network diagnostic responses. Disabling or limiting ICMP responses and controlling network visibility can help prevent external users from discovering internal network routes. Regular network monitoring and proper configuration of security</w:t>
      </w:r>
      <w:r>
        <w:rPr>
          <w:spacing w:val="40"/>
        </w:rPr>
        <w:t xml:space="preserve"> </w:t>
      </w:r>
      <w:r>
        <w:rPr/>
        <w:t>devices can also minimize the risk of information disclosure.</w:t>
      </w:r>
    </w:p>
    <w:p>
      <w:pPr>
        <w:pStyle w:val="BodyText"/>
        <w:spacing w:before="138" w:after="0"/>
        <w:rPr/>
      </w:pPr>
      <w:r>
        <w:rPr/>
      </w:r>
    </w:p>
    <w:p>
      <w:pPr>
        <w:pStyle w:val="Heading3"/>
        <w:rPr/>
      </w:pPr>
      <w:r>
        <w:rPr/>
        <w:t xml:space="preserve">Business </w:t>
      </w:r>
      <w:r>
        <w:rPr>
          <w:spacing w:val="-2"/>
        </w:rPr>
        <w:t>Impact:</w:t>
      </w:r>
    </w:p>
    <w:p>
      <w:pPr>
        <w:pStyle w:val="BodyText"/>
        <w:spacing w:lineRule="auto" w:line="360" w:before="138" w:after="0"/>
        <w:ind w:right="352"/>
        <w:rPr/>
        <w:sectPr>
          <w:headerReference w:type="default" r:id="rId105"/>
          <w:headerReference w:type="first" r:id="rId106"/>
          <w:footerReference w:type="default" r:id="rId107"/>
          <w:footerReference w:type="first" r:id="rId108"/>
          <w:type w:val="nextPage"/>
          <w:pgSz w:w="12240" w:h="15840"/>
          <w:pgMar w:left="1440" w:right="1080" w:gutter="0" w:header="727" w:top="1360" w:footer="804" w:bottom="1000"/>
          <w:pgNumType w:fmt="decimal"/>
          <w:formProt w:val="false"/>
          <w:textDirection w:val="lrTb"/>
          <w:docGrid w:type="default" w:linePitch="100" w:charSpace="0"/>
        </w:sectPr>
      </w:pPr>
      <w:r>
        <w:rPr/>
        <w:t>If attackers obtain traceroute information, they may gain insights into the network architecture,</w:t>
      </w:r>
      <w:r>
        <w:rPr>
          <w:spacing w:val="40"/>
        </w:rPr>
        <w:t xml:space="preserve"> </w:t>
      </w:r>
      <w:r>
        <w:rPr/>
        <w:t>including</w:t>
      </w:r>
      <w:r>
        <w:rPr>
          <w:spacing w:val="75"/>
        </w:rPr>
        <w:t xml:space="preserve"> </w:t>
      </w:r>
      <w:r>
        <w:rPr/>
        <w:t>intermediate</w:t>
      </w:r>
      <w:r>
        <w:rPr>
          <w:spacing w:val="75"/>
        </w:rPr>
        <w:t xml:space="preserve"> </w:t>
      </w:r>
      <w:r>
        <w:rPr/>
        <w:t>devices</w:t>
      </w:r>
      <w:r>
        <w:rPr>
          <w:spacing w:val="75"/>
        </w:rPr>
        <w:t xml:space="preserve"> </w:t>
      </w:r>
      <w:r>
        <w:rPr/>
        <w:t>and</w:t>
      </w:r>
      <w:r>
        <w:rPr>
          <w:spacing w:val="75"/>
        </w:rPr>
        <w:t xml:space="preserve"> </w:t>
      </w:r>
      <w:r>
        <w:rPr/>
        <w:t>network</w:t>
      </w:r>
      <w:r>
        <w:rPr>
          <w:spacing w:val="60"/>
        </w:rPr>
        <w:t xml:space="preserve"> </w:t>
      </w:r>
      <w:r>
        <w:rPr/>
        <w:t>paths.</w:t>
      </w:r>
      <w:r>
        <w:rPr>
          <w:spacing w:val="60"/>
        </w:rPr>
        <w:t xml:space="preserve"> </w:t>
      </w:r>
      <w:r>
        <w:rPr/>
        <w:t>This</w:t>
      </w:r>
      <w:r>
        <w:rPr>
          <w:spacing w:val="60"/>
        </w:rPr>
        <w:t xml:space="preserve"> </w:t>
      </w:r>
      <w:r>
        <w:rPr/>
        <w:t>information</w:t>
      </w:r>
      <w:r>
        <w:rPr>
          <w:spacing w:val="60"/>
        </w:rPr>
        <w:t xml:space="preserve"> </w:t>
      </w:r>
      <w:r>
        <w:rPr/>
        <w:t>can</w:t>
      </w:r>
      <w:r>
        <w:rPr>
          <w:spacing w:val="60"/>
        </w:rPr>
        <w:t xml:space="preserve"> </w:t>
      </w:r>
      <w:r>
        <w:rPr/>
        <w:t>assist</w:t>
      </w:r>
      <w:r>
        <w:rPr>
          <w:spacing w:val="60"/>
        </w:rPr>
        <w:t xml:space="preserve"> </w:t>
      </w:r>
      <w:r>
        <w:rPr/>
        <w:t>attackers</w:t>
      </w:r>
      <w:r>
        <w:rPr>
          <w:spacing w:val="60"/>
        </w:rPr>
        <w:t xml:space="preserve"> </w:t>
      </w:r>
      <w:r>
        <w:rPr>
          <w:spacing w:val="-5"/>
        </w:rPr>
        <w:t>in</w:t>
      </w:r>
    </w:p>
    <w:p>
      <w:pPr>
        <w:pStyle w:val="BodyText"/>
        <w:spacing w:lineRule="auto" w:line="360" w:before="80" w:after="0"/>
        <w:ind w:right="361"/>
        <w:jc w:val="both"/>
        <w:rPr/>
      </w:pPr>
      <w:r>
        <w:rPr/>
        <w:t>mapping the network, identifying critical infrastructure components, and planning targeted attacks. As a result, it may increase the risk of network intrusion, system compromise, or disruption of network services within the organization.</w:t>
      </w:r>
    </w:p>
    <w:p>
      <w:pPr>
        <w:pStyle w:val="BodyText"/>
        <w:spacing w:before="137" w:after="0"/>
        <w:rPr/>
      </w:pPr>
      <w:r>
        <w:rPr/>
      </w:r>
    </w:p>
    <w:p>
      <w:pPr>
        <w:pStyle w:val="Normal"/>
        <w:rPr>
          <w:sz w:val="24"/>
        </w:rPr>
      </w:pPr>
      <w:r>
        <w:rPr>
          <w:b/>
          <w:sz w:val="24"/>
        </w:rPr>
        <w:t>Vulnerability</w:t>
      </w:r>
      <w:r>
        <w:rPr>
          <w:b/>
          <w:spacing w:val="-8"/>
          <w:sz w:val="24"/>
        </w:rPr>
        <w:t xml:space="preserve"> </w:t>
      </w:r>
      <w:r>
        <w:rPr>
          <w:b/>
          <w:sz w:val="24"/>
        </w:rPr>
        <w:t>name:</w:t>
      </w:r>
      <w:r>
        <w:rPr>
          <w:sz w:val="24"/>
        </w:rPr>
        <w:t>TLS</w:t>
      </w:r>
      <w:r>
        <w:rPr>
          <w:spacing w:val="-8"/>
          <w:sz w:val="24"/>
        </w:rPr>
        <w:t xml:space="preserve"> </w:t>
      </w:r>
      <w:r>
        <w:rPr>
          <w:sz w:val="24"/>
        </w:rPr>
        <w:t>Supported</w:t>
      </w:r>
      <w:r>
        <w:rPr>
          <w:spacing w:val="-7"/>
          <w:sz w:val="24"/>
        </w:rPr>
        <w:t xml:space="preserve"> </w:t>
      </w:r>
      <w:r>
        <w:rPr>
          <w:spacing w:val="-2"/>
          <w:sz w:val="24"/>
        </w:rPr>
        <w:t>Groups</w:t>
      </w:r>
    </w:p>
    <w:p>
      <w:pPr>
        <w:pStyle w:val="Normal"/>
        <w:spacing w:before="139" w:after="0"/>
        <w:rPr>
          <w:sz w:val="24"/>
        </w:rPr>
      </w:pPr>
      <w:r>
        <w:rPr>
          <w:b/>
          <w:sz w:val="24"/>
        </w:rPr>
        <w:t xml:space="preserve">Severity: </w:t>
      </w:r>
      <w:r>
        <w:rPr>
          <w:spacing w:val="-2"/>
          <w:sz w:val="24"/>
        </w:rPr>
        <w:t>General</w:t>
      </w:r>
    </w:p>
    <w:p>
      <w:pPr>
        <w:pStyle w:val="Normal"/>
        <w:spacing w:before="137" w:after="0"/>
        <w:rPr>
          <w:sz w:val="24"/>
        </w:rPr>
      </w:pPr>
      <w:r>
        <w:rPr>
          <w:b/>
          <w:spacing w:val="-2"/>
          <w:sz w:val="24"/>
        </w:rPr>
        <w:t>Plugin:</w:t>
      </w:r>
      <w:r>
        <w:rPr>
          <w:spacing w:val="-2"/>
          <w:sz w:val="24"/>
        </w:rPr>
        <w:t>277654</w:t>
      </w:r>
    </w:p>
    <w:p>
      <w:pPr>
        <w:pStyle w:val="BodyText"/>
        <w:rPr/>
      </w:pPr>
      <w:r>
        <w:rPr/>
      </w:r>
    </w:p>
    <w:p>
      <w:pPr>
        <w:pStyle w:val="BodyText"/>
        <w:rPr/>
      </w:pPr>
      <w:r>
        <w:rPr/>
      </w:r>
    </w:p>
    <w:p>
      <w:pPr>
        <w:pStyle w:val="Heading3"/>
        <w:rPr>
          <w:b w:val="false"/>
        </w:rPr>
      </w:pPr>
      <w:r>
        <w:rPr>
          <w:spacing w:val="-2"/>
        </w:rPr>
        <w:t>Description</w:t>
      </w:r>
      <w:r>
        <w:rPr>
          <w:b w:val="false"/>
          <w:spacing w:val="-2"/>
        </w:rPr>
        <w:t>:</w:t>
      </w:r>
    </w:p>
    <w:p>
      <w:pPr>
        <w:pStyle w:val="BodyText"/>
        <w:spacing w:lineRule="auto" w:line="360" w:before="138" w:after="0"/>
        <w:ind w:right="359"/>
        <w:jc w:val="both"/>
        <w:rPr/>
      </w:pPr>
      <w:r>
        <w:rPr/>
        <w:t>TLS Supported Groups refers to the list of cryptographic groups (such as elliptic curve groups) that a server supports for establishing secure TLS connections. During a Nessus scan, this information is identified to determine whether the server supports strong or weak</w:t>
      </w:r>
      <w:r>
        <w:rPr>
          <w:spacing w:val="-2"/>
        </w:rPr>
        <w:t xml:space="preserve"> </w:t>
      </w:r>
      <w:r>
        <w:rPr/>
        <w:t>cryptographic groups. If weak or outdated groups are enabled, attackers may exploit them to weaken the encryption used during secure communication.</w:t>
      </w:r>
    </w:p>
    <w:p>
      <w:pPr>
        <w:pStyle w:val="BodyText"/>
        <w:spacing w:before="138" w:after="0"/>
        <w:rPr/>
      </w:pPr>
      <w:r>
        <w:rPr/>
      </w:r>
    </w:p>
    <w:p>
      <w:pPr>
        <w:pStyle w:val="Heading3"/>
        <w:rPr>
          <w:b w:val="false"/>
        </w:rPr>
      </w:pPr>
      <w:r>
        <w:rPr>
          <w:spacing w:val="-2"/>
        </w:rPr>
        <w:t>Solution</w:t>
      </w:r>
      <w:r>
        <w:rPr>
          <w:b w:val="false"/>
          <w:spacing w:val="-2"/>
        </w:rPr>
        <w:t>:</w:t>
      </w:r>
    </w:p>
    <w:p>
      <w:pPr>
        <w:pStyle w:val="BodyText"/>
        <w:spacing w:lineRule="auto" w:line="360" w:before="138" w:after="0"/>
        <w:ind w:right="359"/>
        <w:jc w:val="both"/>
        <w:rPr/>
      </w:pPr>
      <w:r>
        <w:rPr/>
        <w:t>Organizations should configure servers to support only strong and secure TLS cryptographic groups and disable weak or outdated ones. Regular updates to TLS configurations, applying security patches, and following recommended cryptographic standards can help strengthen</w:t>
      </w:r>
      <w:r>
        <w:rPr>
          <w:spacing w:val="40"/>
        </w:rPr>
        <w:t xml:space="preserve"> </w:t>
      </w:r>
      <w:r>
        <w:rPr/>
        <w:t>secure communications. Security</w:t>
      </w:r>
      <w:r>
        <w:rPr>
          <w:spacing w:val="-3"/>
        </w:rPr>
        <w:t xml:space="preserve"> </w:t>
      </w:r>
      <w:r>
        <w:rPr/>
        <w:t>teams</w:t>
      </w:r>
      <w:r>
        <w:rPr>
          <w:spacing w:val="-3"/>
        </w:rPr>
        <w:t xml:space="preserve"> </w:t>
      </w:r>
      <w:r>
        <w:rPr/>
        <w:t>should</w:t>
      </w:r>
      <w:r>
        <w:rPr>
          <w:spacing w:val="-3"/>
        </w:rPr>
        <w:t xml:space="preserve"> </w:t>
      </w:r>
      <w:r>
        <w:rPr/>
        <w:t>also</w:t>
      </w:r>
      <w:r>
        <w:rPr>
          <w:spacing w:val="-3"/>
        </w:rPr>
        <w:t xml:space="preserve"> </w:t>
      </w:r>
      <w:r>
        <w:rPr/>
        <w:t>perform</w:t>
      </w:r>
      <w:r>
        <w:rPr>
          <w:spacing w:val="-3"/>
        </w:rPr>
        <w:t xml:space="preserve"> </w:t>
      </w:r>
      <w:r>
        <w:rPr/>
        <w:t>regular</w:t>
      </w:r>
      <w:r>
        <w:rPr>
          <w:spacing w:val="-3"/>
        </w:rPr>
        <w:t xml:space="preserve"> </w:t>
      </w:r>
      <w:r>
        <w:rPr/>
        <w:t>vulnerability</w:t>
      </w:r>
      <w:r>
        <w:rPr>
          <w:spacing w:val="-3"/>
        </w:rPr>
        <w:t xml:space="preserve"> </w:t>
      </w:r>
      <w:r>
        <w:rPr/>
        <w:t>scans</w:t>
      </w:r>
      <w:r>
        <w:rPr>
          <w:spacing w:val="-3"/>
        </w:rPr>
        <w:t xml:space="preserve"> </w:t>
      </w:r>
      <w:r>
        <w:rPr/>
        <w:t>to</w:t>
      </w:r>
      <w:r>
        <w:rPr>
          <w:spacing w:val="-3"/>
        </w:rPr>
        <w:t xml:space="preserve"> </w:t>
      </w:r>
      <w:r>
        <w:rPr/>
        <w:t>ensure that only modern and secure encryption groups are enabled.</w:t>
      </w:r>
    </w:p>
    <w:p>
      <w:pPr>
        <w:pStyle w:val="BodyText"/>
        <w:spacing w:before="138" w:after="0"/>
        <w:rPr/>
      </w:pPr>
      <w:r>
        <w:rPr/>
      </w:r>
    </w:p>
    <w:p>
      <w:pPr>
        <w:pStyle w:val="Heading3"/>
        <w:jc w:val="both"/>
        <w:rPr/>
      </w:pPr>
      <w:r>
        <w:rPr/>
        <w:t xml:space="preserve">Business </w:t>
      </w:r>
      <w:r>
        <w:rPr>
          <w:spacing w:val="-2"/>
        </w:rPr>
        <w:t>Impact:</w:t>
      </w:r>
    </w:p>
    <w:p>
      <w:pPr>
        <w:pStyle w:val="BodyText"/>
        <w:spacing w:lineRule="auto" w:line="360" w:before="138" w:after="0"/>
        <w:ind w:right="362"/>
        <w:jc w:val="both"/>
        <w:rPr/>
        <w:sectPr>
          <w:headerReference w:type="default" r:id="rId109"/>
          <w:headerReference w:type="first" r:id="rId110"/>
          <w:footerReference w:type="default" r:id="rId111"/>
          <w:footerReference w:type="first" r:id="rId112"/>
          <w:type w:val="nextPage"/>
          <w:pgSz w:w="12240" w:h="15840"/>
          <w:pgMar w:left="1440" w:right="1080" w:gutter="0" w:header="727" w:top="1360" w:footer="804" w:bottom="1000"/>
          <w:pgNumType w:fmt="decimal"/>
          <w:formProt w:val="false"/>
          <w:textDirection w:val="lrTb"/>
          <w:docGrid w:type="default" w:linePitch="100" w:charSpace="0"/>
        </w:sectPr>
      </w:pPr>
      <w:r>
        <w:rPr/>
        <w:t>If weak TLS supported groups are enabled, attackers may exploit them to compromise the encryption used in secure communications. This could lead to interception or decryption of sensitive information transmitted between users and servers. As a result,</w:t>
      </w:r>
      <w:r>
        <w:rPr>
          <w:spacing w:val="-3"/>
        </w:rPr>
        <w:t xml:space="preserve"> </w:t>
      </w:r>
      <w:r>
        <w:rPr/>
        <w:t>organizations</w:t>
      </w:r>
      <w:r>
        <w:rPr>
          <w:spacing w:val="-3"/>
        </w:rPr>
        <w:t xml:space="preserve"> </w:t>
      </w:r>
      <w:r>
        <w:rPr/>
        <w:t>may</w:t>
      </w:r>
      <w:r>
        <w:rPr>
          <w:spacing w:val="-3"/>
        </w:rPr>
        <w:t xml:space="preserve"> </w:t>
      </w:r>
      <w:r>
        <w:rPr/>
        <w:t>face risks such as data breaches, exposure of confidential information, and loss of customer trust.</w:t>
      </w:r>
    </w:p>
    <w:p>
      <w:pPr>
        <w:pStyle w:val="Normal"/>
        <w:spacing w:before="80" w:after="0"/>
        <w:rPr>
          <w:sz w:val="24"/>
        </w:rPr>
      </w:pPr>
      <w:r>
        <w:rPr>
          <w:b/>
          <w:sz w:val="24"/>
        </w:rPr>
        <w:t>Vulnerability</w:t>
      </w:r>
      <w:r>
        <w:rPr>
          <w:b/>
          <w:spacing w:val="-8"/>
          <w:sz w:val="24"/>
        </w:rPr>
        <w:t xml:space="preserve"> </w:t>
      </w:r>
      <w:r>
        <w:rPr>
          <w:b/>
          <w:sz w:val="24"/>
        </w:rPr>
        <w:t>name:</w:t>
      </w:r>
      <w:r>
        <w:rPr>
          <w:sz w:val="24"/>
        </w:rPr>
        <w:t>OS</w:t>
      </w:r>
      <w:r>
        <w:rPr>
          <w:spacing w:val="-8"/>
          <w:sz w:val="24"/>
        </w:rPr>
        <w:t xml:space="preserve"> </w:t>
      </w:r>
      <w:r>
        <w:rPr>
          <w:sz w:val="24"/>
        </w:rPr>
        <w:t>Fingerprints</w:t>
      </w:r>
      <w:r>
        <w:rPr>
          <w:spacing w:val="-7"/>
          <w:sz w:val="24"/>
        </w:rPr>
        <w:t xml:space="preserve"> </w:t>
      </w:r>
      <w:r>
        <w:rPr>
          <w:spacing w:val="-2"/>
          <w:sz w:val="24"/>
        </w:rPr>
        <w:t>Detected</w:t>
      </w:r>
    </w:p>
    <w:p>
      <w:pPr>
        <w:pStyle w:val="Normal"/>
        <w:spacing w:lineRule="auto" w:line="360" w:before="138" w:after="0"/>
        <w:ind w:right="7495"/>
        <w:rPr>
          <w:sz w:val="24"/>
        </w:rPr>
      </w:pPr>
      <w:r>
        <w:rPr>
          <w:b/>
          <w:spacing w:val="-2"/>
          <w:sz w:val="24"/>
        </w:rPr>
        <w:t>Severity:</w:t>
      </w:r>
      <w:r>
        <w:rPr>
          <w:spacing w:val="-2"/>
          <w:sz w:val="24"/>
        </w:rPr>
        <w:t xml:space="preserve">General </w:t>
      </w:r>
      <w:r>
        <w:rPr>
          <w:b/>
          <w:spacing w:val="-2"/>
          <w:sz w:val="24"/>
        </w:rPr>
        <w:t>Plugin:</w:t>
      </w:r>
      <w:r>
        <w:rPr>
          <w:spacing w:val="-2"/>
          <w:sz w:val="24"/>
        </w:rPr>
        <w:t>209654</w:t>
      </w:r>
    </w:p>
    <w:p>
      <w:pPr>
        <w:pStyle w:val="BodyText"/>
        <w:spacing w:before="137" w:after="0"/>
        <w:rPr/>
      </w:pPr>
      <w:r>
        <w:rPr/>
      </w:r>
    </w:p>
    <w:p>
      <w:pPr>
        <w:pStyle w:val="Heading3"/>
        <w:rPr>
          <w:b w:val="false"/>
        </w:rPr>
      </w:pPr>
      <w:r>
        <w:rPr>
          <w:spacing w:val="-2"/>
        </w:rPr>
        <w:t>Description</w:t>
      </w:r>
      <w:r>
        <w:rPr>
          <w:b w:val="false"/>
          <w:spacing w:val="-2"/>
        </w:rPr>
        <w:t>:</w:t>
      </w:r>
    </w:p>
    <w:p>
      <w:pPr>
        <w:pStyle w:val="BodyText"/>
        <w:spacing w:lineRule="auto" w:line="360" w:before="138" w:after="0"/>
        <w:ind w:right="358"/>
        <w:jc w:val="both"/>
        <w:rPr/>
      </w:pPr>
      <w:r>
        <w:rPr/>
        <w:t>OS Fingerprints Detected is a finding from</w:t>
      </w:r>
      <w:r>
        <w:rPr>
          <w:spacing w:val="-2"/>
        </w:rPr>
        <w:t xml:space="preserve"> </w:t>
      </w:r>
      <w:r>
        <w:rPr/>
        <w:t>a</w:t>
      </w:r>
      <w:r>
        <w:rPr>
          <w:spacing w:val="-2"/>
        </w:rPr>
        <w:t xml:space="preserve"> </w:t>
      </w:r>
      <w:r>
        <w:rPr/>
        <w:t>Nessus</w:t>
      </w:r>
      <w:r>
        <w:rPr>
          <w:spacing w:val="-2"/>
        </w:rPr>
        <w:t xml:space="preserve"> </w:t>
      </w:r>
      <w:r>
        <w:rPr/>
        <w:t>scan</w:t>
      </w:r>
      <w:r>
        <w:rPr>
          <w:spacing w:val="-2"/>
        </w:rPr>
        <w:t xml:space="preserve"> </w:t>
      </w:r>
      <w:r>
        <w:rPr/>
        <w:t>indicating</w:t>
      </w:r>
      <w:r>
        <w:rPr>
          <w:spacing w:val="-2"/>
        </w:rPr>
        <w:t xml:space="preserve"> </w:t>
      </w:r>
      <w:r>
        <w:rPr/>
        <w:t>that</w:t>
      </w:r>
      <w:r>
        <w:rPr>
          <w:spacing w:val="-2"/>
        </w:rPr>
        <w:t xml:space="preserve"> </w:t>
      </w:r>
      <w:r>
        <w:rPr/>
        <w:t>the</w:t>
      </w:r>
      <w:r>
        <w:rPr>
          <w:spacing w:val="-2"/>
        </w:rPr>
        <w:t xml:space="preserve"> </w:t>
      </w:r>
      <w:r>
        <w:rPr/>
        <w:t>operating</w:t>
      </w:r>
      <w:r>
        <w:rPr>
          <w:spacing w:val="-2"/>
        </w:rPr>
        <w:t xml:space="preserve"> </w:t>
      </w:r>
      <w:r>
        <w:rPr/>
        <w:t>system</w:t>
      </w:r>
      <w:r>
        <w:rPr>
          <w:spacing w:val="-2"/>
        </w:rPr>
        <w:t xml:space="preserve"> </w:t>
      </w:r>
      <w:r>
        <w:rPr/>
        <w:t>of the target device can be identified through network responses and system behavior. During the scanning process, Nessus analyzes network packets, service responses, and system</w:t>
      </w:r>
      <w:r>
        <w:rPr>
          <w:spacing w:val="40"/>
        </w:rPr>
        <w:t xml:space="preserve"> </w:t>
      </w:r>
      <w:r>
        <w:rPr/>
        <w:t>characteristics to determine the probable operating system running on the host. Although this information is useful for system administration and vulnerability assessment, it can also reveal system details to potential attackers.</w:t>
      </w:r>
    </w:p>
    <w:p>
      <w:pPr>
        <w:pStyle w:val="BodyText"/>
        <w:spacing w:before="138" w:after="0"/>
        <w:rPr/>
      </w:pPr>
      <w:r>
        <w:rPr/>
      </w:r>
    </w:p>
    <w:p>
      <w:pPr>
        <w:pStyle w:val="Heading3"/>
        <w:rPr>
          <w:b w:val="false"/>
        </w:rPr>
      </w:pPr>
      <w:r>
        <w:rPr>
          <w:spacing w:val="-2"/>
        </w:rPr>
        <w:t>Solution</w:t>
      </w:r>
      <w:r>
        <w:rPr>
          <w:b w:val="false"/>
          <w:spacing w:val="-2"/>
        </w:rPr>
        <w:t>:</w:t>
      </w:r>
    </w:p>
    <w:p>
      <w:pPr>
        <w:pStyle w:val="BodyText"/>
        <w:spacing w:lineRule="auto" w:line="360" w:before="138" w:after="0"/>
        <w:ind w:right="359"/>
        <w:jc w:val="both"/>
        <w:rPr/>
      </w:pPr>
      <w:r>
        <w:rPr/>
        <w:t>To reduce the risk of</w:t>
      </w:r>
      <w:r>
        <w:rPr>
          <w:spacing w:val="-4"/>
        </w:rPr>
        <w:t xml:space="preserve"> </w:t>
      </w:r>
      <w:r>
        <w:rPr/>
        <w:t>OS</w:t>
      </w:r>
      <w:r>
        <w:rPr>
          <w:spacing w:val="-4"/>
        </w:rPr>
        <w:t xml:space="preserve"> </w:t>
      </w:r>
      <w:r>
        <w:rPr/>
        <w:t>fingerprinting,</w:t>
      </w:r>
      <w:r>
        <w:rPr>
          <w:spacing w:val="-4"/>
        </w:rPr>
        <w:t xml:space="preserve"> </w:t>
      </w:r>
      <w:r>
        <w:rPr/>
        <w:t>organizations</w:t>
      </w:r>
      <w:r>
        <w:rPr>
          <w:spacing w:val="-4"/>
        </w:rPr>
        <w:t xml:space="preserve"> </w:t>
      </w:r>
      <w:r>
        <w:rPr/>
        <w:t>should</w:t>
      </w:r>
      <w:r>
        <w:rPr>
          <w:spacing w:val="-4"/>
        </w:rPr>
        <w:t xml:space="preserve"> </w:t>
      </w:r>
      <w:r>
        <w:rPr/>
        <w:t>implement</w:t>
      </w:r>
      <w:r>
        <w:rPr>
          <w:spacing w:val="-4"/>
        </w:rPr>
        <w:t xml:space="preserve"> </w:t>
      </w:r>
      <w:r>
        <w:rPr/>
        <w:t>proper</w:t>
      </w:r>
      <w:r>
        <w:rPr>
          <w:spacing w:val="-4"/>
        </w:rPr>
        <w:t xml:space="preserve"> </w:t>
      </w:r>
      <w:r>
        <w:rPr/>
        <w:t>network</w:t>
      </w:r>
      <w:r>
        <w:rPr>
          <w:spacing w:val="-4"/>
        </w:rPr>
        <w:t xml:space="preserve"> </w:t>
      </w:r>
      <w:r>
        <w:rPr/>
        <w:t xml:space="preserve">security controls. This includes configuring firewalls to limit unnecessary responses, disabling unused services, and using intrusion detection or prevention systems (IDS/IPS) to detect scanning activities. Regular patching and system hardening can also help minimize identifiable system </w:t>
      </w:r>
      <w:r>
        <w:rPr>
          <w:spacing w:val="-2"/>
        </w:rPr>
        <w:t>characteristics.</w:t>
      </w:r>
    </w:p>
    <w:p>
      <w:pPr>
        <w:pStyle w:val="BodyText"/>
        <w:spacing w:before="138" w:after="0"/>
        <w:rPr/>
      </w:pPr>
      <w:r>
        <w:rPr/>
      </w:r>
    </w:p>
    <w:p>
      <w:pPr>
        <w:pStyle w:val="Heading3"/>
        <w:jc w:val="both"/>
        <w:rPr/>
      </w:pPr>
      <w:r>
        <w:rPr/>
        <w:t xml:space="preserve">Business </w:t>
      </w:r>
      <w:r>
        <w:rPr>
          <w:spacing w:val="-2"/>
        </w:rPr>
        <w:t>Impact:</w:t>
      </w:r>
    </w:p>
    <w:p>
      <w:pPr>
        <w:pStyle w:val="BodyText"/>
        <w:spacing w:lineRule="auto" w:line="360" w:before="138" w:after="0"/>
        <w:ind w:right="370"/>
        <w:jc w:val="both"/>
        <w:rPr>
          <w:b/>
        </w:rPr>
        <w:sectPr>
          <w:headerReference w:type="default" r:id="rId113"/>
          <w:headerReference w:type="first" r:id="rId114"/>
          <w:footerReference w:type="default" r:id="rId115"/>
          <w:footerReference w:type="first" r:id="rId116"/>
          <w:type w:val="nextPage"/>
          <w:pgSz w:w="12240" w:h="15840"/>
          <w:pgMar w:left="1440" w:right="1080" w:gutter="0" w:header="727" w:top="1360" w:footer="804" w:bottom="1000"/>
          <w:pgNumType w:fmt="decimal"/>
          <w:formProt w:val="false"/>
          <w:textDirection w:val="lrTb"/>
          <w:docGrid w:type="default" w:linePitch="100" w:charSpace="0"/>
        </w:sectPr>
      </w:pPr>
      <w:r>
        <w:rPr/>
        <w:t>If attackers can identify the operating system of a</w:t>
      </w:r>
      <w:r>
        <w:rPr>
          <w:spacing w:val="-3"/>
        </w:rPr>
        <w:t xml:space="preserve"> </w:t>
      </w:r>
      <w:r>
        <w:rPr/>
        <w:t>target</w:t>
      </w:r>
      <w:r>
        <w:rPr>
          <w:spacing w:val="-3"/>
        </w:rPr>
        <w:t xml:space="preserve"> </w:t>
      </w:r>
      <w:r>
        <w:rPr/>
        <w:t>system,</w:t>
      </w:r>
      <w:r>
        <w:rPr>
          <w:spacing w:val="-3"/>
        </w:rPr>
        <w:t xml:space="preserve"> </w:t>
      </w:r>
      <w:r>
        <w:rPr/>
        <w:t>they</w:t>
      </w:r>
      <w:r>
        <w:rPr>
          <w:spacing w:val="-3"/>
        </w:rPr>
        <w:t xml:space="preserve"> </w:t>
      </w:r>
      <w:r>
        <w:rPr/>
        <w:t>can</w:t>
      </w:r>
      <w:r>
        <w:rPr>
          <w:spacing w:val="-3"/>
        </w:rPr>
        <w:t xml:space="preserve"> </w:t>
      </w:r>
      <w:r>
        <w:rPr/>
        <w:t>use</w:t>
      </w:r>
      <w:r>
        <w:rPr>
          <w:spacing w:val="-3"/>
        </w:rPr>
        <w:t xml:space="preserve"> </w:t>
      </w:r>
      <w:r>
        <w:rPr/>
        <w:t>this</w:t>
      </w:r>
      <w:r>
        <w:rPr>
          <w:spacing w:val="-3"/>
        </w:rPr>
        <w:t xml:space="preserve"> </w:t>
      </w:r>
      <w:r>
        <w:rPr/>
        <w:t>information</w:t>
      </w:r>
      <w:r>
        <w:rPr>
          <w:spacing w:val="-3"/>
        </w:rPr>
        <w:t xml:space="preserve"> </w:t>
      </w:r>
      <w:r>
        <w:rPr/>
        <w:t>to search for specific vulnerabilities related to that OS. This may allow them to launch targeted attacks, exploit known weaknesses, or gain unauthorized access to the system. As a result, organizations may face security breaches, service disruptions, or compromise of critical systems</w:t>
      </w:r>
      <w:r>
        <w:rPr>
          <w:b/>
        </w:rPr>
        <w:t>.</w:t>
      </w:r>
    </w:p>
    <w:p>
      <w:pPr>
        <w:pStyle w:val="Heading1"/>
        <w:rPr/>
      </w:pPr>
      <w:r>
        <w:rPr/>
        <w:t xml:space="preserve">Stage </w:t>
      </w:r>
      <w:r>
        <w:rPr>
          <w:spacing w:val="-10"/>
        </w:rPr>
        <w:t>3</w:t>
      </w:r>
    </w:p>
    <w:p>
      <w:pPr>
        <w:pStyle w:val="BodyText"/>
        <w:spacing w:before="123" w:after="0"/>
        <w:rPr>
          <w:b/>
          <w:sz w:val="36"/>
        </w:rPr>
      </w:pPr>
      <w:r>
        <w:rPr>
          <w:b/>
          <w:sz w:val="36"/>
        </w:rPr>
      </w:r>
    </w:p>
    <w:p>
      <w:pPr>
        <w:pStyle w:val="Heading2"/>
        <w:spacing w:lineRule="auto" w:line="360" w:before="1" w:after="0"/>
        <w:ind w:right="420"/>
        <w:rPr/>
      </w:pPr>
      <w:r>
        <w:rPr>
          <w:sz w:val="36"/>
        </w:rPr>
        <w:t>Title:</w:t>
      </w:r>
      <w:r>
        <w:rPr>
          <w:spacing w:val="77"/>
          <w:sz w:val="36"/>
        </w:rPr>
        <w:t xml:space="preserve"> </w:t>
      </w:r>
      <w:r>
        <w:rPr/>
        <w:t>Design</w:t>
      </w:r>
      <w:r>
        <w:rPr>
          <w:spacing w:val="-6"/>
        </w:rPr>
        <w:t xml:space="preserve"> </w:t>
      </w:r>
      <w:r>
        <w:rPr/>
        <w:t>and</w:t>
      </w:r>
      <w:r>
        <w:rPr>
          <w:spacing w:val="-6"/>
        </w:rPr>
        <w:t xml:space="preserve"> </w:t>
      </w:r>
      <w:r>
        <w:rPr/>
        <w:t>apply</w:t>
      </w:r>
      <w:r>
        <w:rPr>
          <w:spacing w:val="-6"/>
        </w:rPr>
        <w:t xml:space="preserve"> </w:t>
      </w:r>
      <w:r>
        <w:rPr/>
        <w:t>context-aware</w:t>
      </w:r>
      <w:r>
        <w:rPr>
          <w:spacing w:val="-6"/>
        </w:rPr>
        <w:t xml:space="preserve"> </w:t>
      </w:r>
      <w:r>
        <w:rPr/>
        <w:t>access</w:t>
      </w:r>
      <w:r>
        <w:rPr>
          <w:spacing w:val="-6"/>
        </w:rPr>
        <w:t xml:space="preserve"> </w:t>
      </w:r>
      <w:r>
        <w:rPr/>
        <w:t>controls</w:t>
      </w:r>
      <w:r>
        <w:rPr>
          <w:spacing w:val="-6"/>
        </w:rPr>
        <w:t xml:space="preserve"> </w:t>
      </w:r>
      <w:r>
        <w:rPr/>
        <w:t>based</w:t>
      </w:r>
      <w:r>
        <w:rPr>
          <w:spacing w:val="-6"/>
        </w:rPr>
        <w:t xml:space="preserve"> </w:t>
      </w:r>
      <w:r>
        <w:rPr/>
        <w:t>on</w:t>
      </w:r>
      <w:r>
        <w:rPr>
          <w:spacing w:val="-6"/>
        </w:rPr>
        <w:t xml:space="preserve"> </w:t>
      </w:r>
      <w:r>
        <w:rPr/>
        <w:t>user identity, device posture, location, and application risk.</w:t>
      </w:r>
    </w:p>
    <w:p>
      <w:pPr>
        <w:pStyle w:val="BodyText"/>
        <w:spacing w:before="228" w:after="0"/>
        <w:rPr>
          <w:b/>
          <w:sz w:val="28"/>
        </w:rPr>
      </w:pPr>
      <w:r>
        <w:rPr>
          <w:b/>
          <w:sz w:val="28"/>
        </w:rPr>
      </w:r>
    </w:p>
    <w:p>
      <w:pPr>
        <w:pStyle w:val="Normal"/>
        <w:ind w:left="90"/>
        <w:rPr>
          <w:b/>
          <w:sz w:val="28"/>
        </w:rPr>
      </w:pPr>
      <w:r>
        <w:rPr>
          <w:b/>
          <w:spacing w:val="-2"/>
          <w:sz w:val="28"/>
        </w:rPr>
        <w:t>Overview</w:t>
      </w:r>
    </w:p>
    <w:p>
      <w:pPr>
        <w:pStyle w:val="BodyText"/>
        <w:spacing w:before="317" w:after="0"/>
        <w:rPr>
          <w:b/>
          <w:sz w:val="28"/>
        </w:rPr>
      </w:pPr>
      <w:r>
        <w:rPr>
          <w:b/>
          <w:sz w:val="28"/>
        </w:rPr>
      </w:r>
    </w:p>
    <w:p>
      <w:pPr>
        <w:pStyle w:val="BodyText"/>
        <w:spacing w:lineRule="auto" w:line="360"/>
        <w:jc w:val="both"/>
        <w:rPr/>
      </w:pPr>
      <w:r>
        <w:rPr/>
        <w:t>In the contemporary digital environment, organizations are increasingly relying on cloud computing, mobile devices, and virtual work systems in order to carry on their day-to-day activities. However, this has also brought forth new security risks for organizations. Traditionally, security has been based on a network boundary where all users inside the network are assumed to be trusted users. However, this has become an ineffective model for organizations, given that employees are accessing systems from different devices and different locations.</w:t>
      </w:r>
    </w:p>
    <w:p>
      <w:pPr>
        <w:pStyle w:val="BodyText"/>
        <w:spacing w:lineRule="auto" w:line="360"/>
        <w:jc w:val="both"/>
        <w:rPr/>
      </w:pPr>
      <w:r>
        <w:rPr/>
      </w:r>
    </w:p>
    <w:p>
      <w:pPr>
        <w:pStyle w:val="BodyText"/>
        <w:spacing w:lineRule="auto" w:line="360"/>
        <w:jc w:val="both"/>
        <w:rPr/>
        <w:sectPr>
          <w:headerReference w:type="default" r:id="rId117"/>
          <w:headerReference w:type="first" r:id="rId118"/>
          <w:footerReference w:type="default" r:id="rId119"/>
          <w:footerReference w:type="first" r:id="rId120"/>
          <w:type w:val="nextPage"/>
          <w:pgSz w:w="12240" w:h="15840"/>
          <w:pgMar w:left="1440" w:right="1080" w:gutter="0" w:header="727" w:top="1360" w:footer="804" w:bottom="1000"/>
          <w:pgNumType w:fmt="decimal"/>
          <w:formProt w:val="false"/>
          <w:textDirection w:val="lrTb"/>
          <w:docGrid w:type="default" w:linePitch="100" w:charSpace="0"/>
        </w:sectPr>
      </w:pPr>
      <w:r>
        <w:rPr/>
        <w:t>Therefore, organizations are increasingly adopting advanced security models that ensure that all access requests are authenticated prior to providing access to sensitive resources. One such model is context-aware access control, which considers different factors related to the user and the environment. This is different from the traditional model, which is based on usernames and passwords, since this model considers different factors such as the identity of the user, the security level of the device being used, the location of the user, and the risk level of the application being used.</w:t>
      </w:r>
    </w:p>
    <w:p>
      <w:pPr>
        <w:pStyle w:val="Heading2"/>
        <w:spacing w:before="80" w:after="0"/>
        <w:ind w:left="60"/>
        <w:rPr/>
      </w:pPr>
      <w:r>
        <w:rPr>
          <w:spacing w:val="-2"/>
        </w:rPr>
        <w:t>Identity</w:t>
      </w:r>
    </w:p>
    <w:p>
      <w:pPr>
        <w:pStyle w:val="BodyText"/>
        <w:spacing w:before="252" w:after="0"/>
        <w:rPr>
          <w:b/>
          <w:sz w:val="28"/>
        </w:rPr>
      </w:pPr>
      <w:r>
        <w:rPr>
          <w:b/>
          <w:sz w:val="28"/>
        </w:rPr>
      </w:r>
    </w:p>
    <w:p>
      <w:pPr>
        <w:pStyle w:val="BodyText"/>
        <w:spacing w:lineRule="auto" w:line="360"/>
        <w:jc w:val="both"/>
        <w:rPr/>
      </w:pPr>
      <w:r>
        <w:rPr/>
        <w:t>One of the most important aspects in access control systems is the concept of identity, which can be defined as the process of verifying and identifying the user who wants to access a given application, network, or resource. Therefore, the process of identity verification ensures that authorized individuals are able to access sensitive information within an organization.</w:t>
      </w:r>
    </w:p>
    <w:p>
      <w:pPr>
        <w:pStyle w:val="BodyText"/>
        <w:spacing w:lineRule="auto" w:line="360"/>
        <w:jc w:val="both"/>
        <w:rPr/>
      </w:pPr>
      <w:r>
        <w:rPr/>
      </w:r>
    </w:p>
    <w:p>
      <w:pPr>
        <w:pStyle w:val="BodyText"/>
        <w:spacing w:lineRule="auto" w:line="360"/>
        <w:jc w:val="both"/>
        <w:rPr/>
      </w:pPr>
      <w:r>
        <w:rPr/>
        <w:t>In context-aware access control systems, identity verification does not end with the process of verifying a username and password for a given user. Other identity attributes, such as the role played by a given user, the job function of a given user, department, and permission, are also taken into consideration in context-aware access control systems. For example, the identity attributes of a person with administrative privileges may be different from a person with normal employee privileges.</w:t>
      </w:r>
    </w:p>
    <w:p>
      <w:pPr>
        <w:pStyle w:val="BodyText"/>
        <w:spacing w:lineRule="auto" w:line="360"/>
        <w:jc w:val="both"/>
        <w:rPr/>
      </w:pPr>
      <w:r>
        <w:rPr/>
      </w:r>
    </w:p>
    <w:p>
      <w:pPr>
        <w:pStyle w:val="BodyText"/>
        <w:spacing w:lineRule="auto" w:line="360"/>
        <w:jc w:val="both"/>
        <w:rPr/>
        <w:sectPr>
          <w:headerReference w:type="default" r:id="rId121"/>
          <w:headerReference w:type="first" r:id="rId122"/>
          <w:footerReference w:type="default" r:id="rId123"/>
          <w:footerReference w:type="first" r:id="rId124"/>
          <w:type w:val="nextPage"/>
          <w:pgSz w:w="12240" w:h="15840"/>
          <w:pgMar w:left="1440" w:right="1080" w:gutter="0" w:header="727" w:top="1360" w:footer="804" w:bottom="1000"/>
          <w:pgNumType w:fmt="decimal"/>
          <w:formProt w:val="false"/>
          <w:textDirection w:val="lrTb"/>
          <w:docGrid w:type="default" w:linePitch="100" w:charSpace="0"/>
        </w:sectPr>
      </w:pPr>
      <w:r>
        <w:rPr/>
        <w:t>In contemporary identity systems, multi-factor authentication (MFA) can be used as an additional layer of security in identity verification systems, where a user must be verified with multiple factors, for example, a password and a code sent to a given user for the purposes of verifying his or her identity in a given system.</w:t>
      </w:r>
    </w:p>
    <w:p>
      <w:pPr>
        <w:pStyle w:val="Heading2"/>
        <w:spacing w:before="80" w:after="0"/>
        <w:jc w:val="both"/>
        <w:rPr/>
      </w:pPr>
      <w:r>
        <w:rPr/>
        <w:t>Device</w:t>
      </w:r>
      <w:r>
        <w:rPr>
          <w:spacing w:val="-6"/>
        </w:rPr>
        <w:t xml:space="preserve"> </w:t>
      </w:r>
      <w:r>
        <w:rPr>
          <w:spacing w:val="-2"/>
        </w:rPr>
        <w:t>Posture</w:t>
      </w:r>
    </w:p>
    <w:p>
      <w:pPr>
        <w:pStyle w:val="BodyText"/>
        <w:spacing w:before="252" w:after="0"/>
        <w:rPr>
          <w:b/>
          <w:sz w:val="28"/>
        </w:rPr>
      </w:pPr>
      <w:r>
        <w:rPr>
          <w:b/>
          <w:sz w:val="28"/>
        </w:rPr>
      </w:r>
    </w:p>
    <w:p>
      <w:pPr>
        <w:pStyle w:val="BodyText"/>
        <w:spacing w:lineRule="auto" w:line="360"/>
        <w:jc w:val="both"/>
        <w:rPr/>
      </w:pPr>
      <w:r>
        <w:rPr/>
        <w:t xml:space="preserve">The term "device posture" is used to refer to the overall security condition or health of the device from which an individual is seeking access. This is particularly important because, for instance, an individual might be using different devices such as a laptop, smartphone, or even a tablet. It is, therefore, important to ensure that the device being used is secure enough for use within an organization. </w:t>
      </w:r>
    </w:p>
    <w:p>
      <w:pPr>
        <w:pStyle w:val="BodyText"/>
        <w:spacing w:lineRule="auto" w:line="360"/>
        <w:jc w:val="both"/>
        <w:rPr/>
      </w:pPr>
      <w:r>
        <w:rPr/>
      </w:r>
    </w:p>
    <w:p>
      <w:pPr>
        <w:pStyle w:val="BodyText"/>
        <w:spacing w:lineRule="auto" w:line="360"/>
        <w:jc w:val="both"/>
        <w:rPr/>
        <w:sectPr>
          <w:headerReference w:type="default" r:id="rId125"/>
          <w:headerReference w:type="first" r:id="rId126"/>
          <w:footerReference w:type="default" r:id="rId127"/>
          <w:footerReference w:type="first" r:id="rId128"/>
          <w:type w:val="nextPage"/>
          <w:pgSz w:w="12240" w:h="15840"/>
          <w:pgMar w:left="1440" w:right="1080" w:gutter="0" w:header="727" w:top="1360" w:footer="804" w:bottom="1000"/>
          <w:pgNumType w:fmt="decimal"/>
          <w:formProt w:val="false"/>
          <w:textDirection w:val="lrTb"/>
          <w:docGrid w:type="default" w:linePitch="100" w:charSpace="0"/>
        </w:sectPr>
      </w:pPr>
      <w:r>
        <w:rPr/>
        <w:t>The process of evaluating different aspects of a device, such as whether it is updated, whether it is using antivirus, whether it is encrypted, and whether it is managed by the IT department, is known as a "device posture check." This helps in evaluating whether a device is secure enough for use. For instance, a company-managed laptop might be secure enough for use, but a personal device might be considered a risk.</w:t>
      </w:r>
    </w:p>
    <w:p>
      <w:pPr>
        <w:pStyle w:val="Heading2"/>
        <w:spacing w:before="80" w:after="0"/>
        <w:jc w:val="both"/>
        <w:rPr/>
      </w:pPr>
      <w:r>
        <w:rPr/>
        <w:t>Application</w:t>
      </w:r>
      <w:r>
        <w:rPr>
          <w:spacing w:val="-11"/>
        </w:rPr>
        <w:t xml:space="preserve"> </w:t>
      </w:r>
      <w:r>
        <w:rPr>
          <w:spacing w:val="-4"/>
        </w:rPr>
        <w:t>Risk</w:t>
      </w:r>
    </w:p>
    <w:p>
      <w:pPr>
        <w:pStyle w:val="BodyText"/>
        <w:spacing w:before="252" w:after="0"/>
        <w:rPr>
          <w:b/>
          <w:sz w:val="28"/>
        </w:rPr>
      </w:pPr>
      <w:r>
        <w:rPr>
          <w:b/>
          <w:sz w:val="28"/>
        </w:rPr>
      </w:r>
    </w:p>
    <w:p>
      <w:pPr>
        <w:pStyle w:val="BodyText"/>
        <w:spacing w:lineRule="auto" w:line="360"/>
        <w:jc w:val="both"/>
        <w:rPr/>
      </w:pPr>
      <w:r>
        <w:rPr/>
        <w:t>Different applications in an organization may have different levels of sensitivity and importance. Some applications may be dealing with general information, while others may be dealing with sensitive information related to business, finance, or individuals. Therefore, the level of security for different applications should be different based on the risk level of the application.</w:t>
      </w:r>
    </w:p>
    <w:p>
      <w:pPr>
        <w:pStyle w:val="BodyText"/>
        <w:spacing w:lineRule="auto" w:line="360"/>
        <w:jc w:val="both"/>
        <w:rPr/>
      </w:pPr>
      <w:r>
        <w:rPr/>
      </w:r>
    </w:p>
    <w:p>
      <w:pPr>
        <w:pStyle w:val="BodyText"/>
        <w:spacing w:lineRule="auto" w:line="360"/>
        <w:jc w:val="both"/>
        <w:rPr/>
      </w:pPr>
      <w:r>
        <w:rPr/>
        <w:t>Risk assessment for different applications in the system can be used to evaluate the potential risk or impact in case a particular application in the system is attacked or accessed in an unauthorized manner. In case of high-risk applications, which may be related to financial information, administrative information, or sensitive information, the access control system can be set in a way that ensures strict security conditions are met.</w:t>
      </w:r>
    </w:p>
    <w:p>
      <w:pPr>
        <w:pStyle w:val="BodyText"/>
        <w:spacing w:lineRule="auto" w:line="360"/>
        <w:jc w:val="both"/>
        <w:rPr/>
      </w:pPr>
      <w:r>
        <w:rPr/>
      </w:r>
    </w:p>
    <w:p>
      <w:pPr>
        <w:pStyle w:val="BodyText"/>
        <w:spacing w:lineRule="auto" w:line="360" w:before="0" w:after="0"/>
        <w:jc w:val="both"/>
        <w:rPr/>
        <w:sectPr>
          <w:headerReference w:type="default" r:id="rId129"/>
          <w:headerReference w:type="first" r:id="rId130"/>
          <w:footerReference w:type="default" r:id="rId131"/>
          <w:footerReference w:type="first" r:id="rId132"/>
          <w:type w:val="nextPage"/>
          <w:pgSz w:w="12240" w:h="15840"/>
          <w:pgMar w:left="1440" w:right="1080" w:gutter="0" w:header="727" w:top="1360" w:footer="804" w:bottom="1000"/>
          <w:pgNumType w:fmt="decimal"/>
          <w:formProt w:val="false"/>
          <w:textDirection w:val="lrTb"/>
          <w:docGrid w:type="default" w:linePitch="100" w:charSpace="0"/>
        </w:sectPr>
      </w:pPr>
      <w:r>
        <w:rPr/>
        <w:t>However, in case of low-risk applications, the system can be set in a way that ensures easy access for authorized individuals. Therefore, risk assessment for different applications in the system ensures that security conditions are met based on the level of information accessed in the system.</w:t>
      </w:r>
    </w:p>
    <w:p>
      <w:pPr>
        <w:pStyle w:val="BodyText"/>
        <w:spacing w:before="171" w:after="0"/>
        <w:rPr>
          <w:sz w:val="28"/>
        </w:rPr>
      </w:pPr>
      <w:r>
        <w:rPr>
          <w:sz w:val="28"/>
        </w:rPr>
      </w:r>
    </w:p>
    <w:p>
      <w:pPr>
        <w:pStyle w:val="Heading2"/>
        <w:spacing w:before="1" w:after="0"/>
        <w:jc w:val="both"/>
        <w:rPr/>
      </w:pPr>
      <w:r>
        <w:rPr>
          <w:spacing w:val="-2"/>
        </w:rPr>
        <w:t>Context-Aware</w:t>
      </w:r>
      <w:r>
        <w:rPr>
          <w:spacing w:val="-12"/>
        </w:rPr>
        <w:t xml:space="preserve"> </w:t>
      </w:r>
      <w:r>
        <w:rPr>
          <w:spacing w:val="-2"/>
        </w:rPr>
        <w:t>Access</w:t>
      </w:r>
    </w:p>
    <w:p>
      <w:pPr>
        <w:pStyle w:val="BodyText"/>
        <w:spacing w:before="252" w:after="0"/>
        <w:rPr>
          <w:b/>
          <w:sz w:val="28"/>
        </w:rPr>
      </w:pPr>
      <w:r>
        <w:rPr>
          <w:b/>
          <w:sz w:val="28"/>
        </w:rPr>
      </w:r>
    </w:p>
    <w:p>
      <w:pPr>
        <w:pStyle w:val="BodyText"/>
        <w:spacing w:lineRule="auto" w:line="360"/>
        <w:jc w:val="both"/>
        <w:rPr/>
        <w:sectPr>
          <w:headerReference w:type="default" r:id="rId133"/>
          <w:headerReference w:type="first" r:id="rId134"/>
          <w:footerReference w:type="default" r:id="rId135"/>
          <w:footerReference w:type="first" r:id="rId136"/>
          <w:type w:val="nextPage"/>
          <w:pgSz w:w="12240" w:h="15840"/>
          <w:pgMar w:left="1440" w:right="1080" w:gutter="0" w:header="727" w:top="1360" w:footer="804" w:bottom="1000"/>
          <w:pgNumType w:fmt="decimal"/>
          <w:formProt w:val="false"/>
          <w:textDirection w:val="lrTb"/>
          <w:docGrid w:type="default" w:linePitch="100" w:charSpace="0"/>
        </w:sectPr>
      </w:pPr>
      <w:r>
        <w:rPr/>
        <w:t>The concept of context-aware access is a new security model, which considers several contextual inputs before providing access to any applications or data. It does not make static decisions based on login credentials. It considers different contextual inputs, such as user identity, device, location, time of access, and risk level of an application, before making any decision regarding access. The system considers all these contextual inputs and makes dynamic decisions regarding access in real time. For instance, if an employee logs in from a trusted device within the company's network, it may allow access to different applications seamlessly. On the other hand, if the same employee tries to access a critical system from an unknown device at an unknown location, it may deny access or ask for additional authentication. This is a great improvement in security for any organization, as it can prevent unauthorized access and different types of cyber attacks. At the same time, it provides a better experience for users. The concept of context-aware access control can be implemented for a secure and efficient working environment.</w:t>
      </w:r>
    </w:p>
    <w:p>
      <w:pPr>
        <w:pStyle w:val="Heading2"/>
        <w:spacing w:before="80" w:after="0"/>
        <w:rPr/>
      </w:pPr>
      <w:r>
        <w:rPr>
          <w:spacing w:val="-2"/>
        </w:rPr>
        <w:t>Conclusion:</w:t>
      </w:r>
    </w:p>
    <w:p>
      <w:pPr>
        <w:pStyle w:val="BodyText"/>
        <w:spacing w:before="252" w:after="0"/>
        <w:rPr>
          <w:b/>
          <w:sz w:val="28"/>
        </w:rPr>
      </w:pPr>
      <w:r>
        <w:rPr>
          <w:b/>
          <w:sz w:val="28"/>
        </w:rPr>
      </w:r>
    </w:p>
    <w:p>
      <w:pPr>
        <w:pStyle w:val="Heading3"/>
        <w:jc w:val="both"/>
        <w:rPr/>
      </w:pPr>
      <w:r>
        <w:rPr/>
        <w:t xml:space="preserve">Stage </w:t>
      </w:r>
      <w:r>
        <w:rPr>
          <w:spacing w:val="-5"/>
        </w:rPr>
        <w:t>1:</w:t>
      </w:r>
    </w:p>
    <w:p>
      <w:pPr>
        <w:pStyle w:val="BodyText"/>
        <w:spacing w:lineRule="auto" w:line="360"/>
        <w:rPr/>
      </w:pPr>
      <w:r>
        <w:rPr/>
        <w:t>In conclusion, it is evident that testing of web applications is an integral part of ensuring the security, functionality, and reliability of web-based applications. This is because it entails a thorough evaluation of different aspects of the application, including user interface, functionality, performance, and security. This not only ensures the quality of the web-based applications but also ensures their robustness in the face of possible threats and challenges. This is particularly significant in an era where we are increasingly dependent on different online services and applications in our daily lives.</w:t>
      </w:r>
    </w:p>
    <w:p>
      <w:pPr>
        <w:pStyle w:val="Heading3"/>
        <w:jc w:val="both"/>
        <w:rPr/>
      </w:pPr>
      <w:r>
        <w:rPr/>
        <w:t xml:space="preserve">Stage </w:t>
      </w:r>
      <w:r>
        <w:rPr>
          <w:spacing w:val="-5"/>
        </w:rPr>
        <w:t>2:</w:t>
      </w:r>
    </w:p>
    <w:p>
      <w:pPr>
        <w:pStyle w:val="BodyText"/>
        <w:spacing w:lineRule="auto" w:line="360"/>
        <w:rPr/>
      </w:pPr>
      <w:r>
        <w:rPr/>
        <w:t>The Nessus report for the particular website has provided significant security insights. It has identified vulnerabilities present in the website, categorized based on their severity. Particular attention is given to critical and high-severity vulnerabilities. Recommendations for addressing these vulnerabilities include implementing patches and reconfigurations to improve the security of the website. Particular attention is given to those vulnerabilities that can be addressed to have maximum impact. Industry standards and best practices have been considered to ensure that they comply with guidelines set by industry leaders and experts. This ensures that they adhere to guidelines set by OWASP. The report highlights the importance of continuous monitoring and updates to ensure maximum vigilance against potential and evolving threats. Thus, an overview of the website's security status is provided by the Nessus report.</w:t>
      </w:r>
    </w:p>
    <w:p>
      <w:pPr>
        <w:pStyle w:val="Heading3"/>
        <w:rPr/>
      </w:pPr>
      <w:r>
        <w:rPr/>
        <w:t xml:space="preserve">Stage </w:t>
      </w:r>
      <w:r>
        <w:rPr>
          <w:spacing w:val="-5"/>
        </w:rPr>
        <w:t>3:</w:t>
      </w:r>
    </w:p>
    <w:p>
      <w:pPr>
        <w:pStyle w:val="BodyText"/>
        <w:spacing w:lineRule="auto" w:line="360" w:before="137" w:after="0"/>
        <w:rPr/>
      </w:pPr>
      <w:r>
        <w:rPr/>
        <w:t>The introduction of ZPA is a significant change from a weak network-centric security paradigm to a strong identity-centric Zero Trust security paradigm. By enforcing least privileged access and making private applications invisible to the internet, this project eliminates the risks associated with lateral movement attacks and network-based attacks. This solution not only enhances the security posture of the organization against emerging cyber threats but also provides users with a high-performance user experience for a distributed workforce. Moreover, the decoupling of access from the network makes IT management simpler, reduces reliance on legacy VPNs, and provides detailed visibility into user-application interactions. This project lays the foundation for a future-proofed security paradigm for digital transformation.</w:t>
      </w:r>
    </w:p>
    <w:p>
      <w:pPr>
        <w:pStyle w:val="Heading2"/>
        <w:rPr/>
      </w:pPr>
      <w:r>
        <w:rPr/>
      </w:r>
    </w:p>
    <w:p>
      <w:pPr>
        <w:pStyle w:val="Heading2"/>
        <w:rPr/>
      </w:pPr>
      <w:r>
        <w:rPr/>
      </w:r>
    </w:p>
    <w:p>
      <w:pPr>
        <w:pStyle w:val="Heading2"/>
        <w:rPr/>
      </w:pPr>
      <w:r>
        <w:rPr/>
        <w:t>Future</w:t>
      </w:r>
      <w:r>
        <w:rPr>
          <w:spacing w:val="-11"/>
        </w:rPr>
        <w:t xml:space="preserve"> </w:t>
      </w:r>
      <w:r>
        <w:rPr>
          <w:spacing w:val="-2"/>
        </w:rPr>
        <w:t>Scope:</w:t>
      </w:r>
    </w:p>
    <w:p>
      <w:pPr>
        <w:pStyle w:val="BodyText"/>
        <w:rPr>
          <w:b/>
          <w:sz w:val="28"/>
        </w:rPr>
      </w:pPr>
      <w:r>
        <w:rPr>
          <w:b/>
          <w:sz w:val="28"/>
        </w:rPr>
      </w:r>
    </w:p>
    <w:p>
      <w:pPr>
        <w:pStyle w:val="BodyText"/>
        <w:rPr>
          <w:b/>
          <w:sz w:val="28"/>
        </w:rPr>
      </w:pPr>
      <w:r>
        <w:rPr>
          <w:b/>
          <w:sz w:val="28"/>
        </w:rPr>
      </w:r>
    </w:p>
    <w:p>
      <w:pPr>
        <w:pStyle w:val="BodyText"/>
        <w:spacing w:lineRule="auto" w:line="360"/>
        <w:rPr>
          <w:bCs/>
        </w:rPr>
      </w:pPr>
      <w:r>
        <w:rPr>
          <w:b/>
        </w:rPr>
        <w:t>Stage 1:</w:t>
      </w:r>
      <w:r>
        <w:rPr/>
        <w:t xml:space="preserve"> </w:t>
      </w:r>
      <w:r>
        <w:rPr>
          <w:bCs/>
        </w:rPr>
        <w:t>future scope of web application testing</w:t>
      </w:r>
    </w:p>
    <w:p>
      <w:pPr>
        <w:pStyle w:val="BodyText"/>
        <w:spacing w:lineRule="auto" w:line="360"/>
        <w:rPr>
          <w:bCs/>
        </w:rPr>
      </w:pPr>
      <w:r>
        <w:rPr>
          <w:bCs/>
        </w:rPr>
      </w:r>
    </w:p>
    <w:p>
      <w:pPr>
        <w:pStyle w:val="BodyText"/>
        <w:spacing w:lineRule="auto" w:line="360"/>
        <w:rPr>
          <w:bCs/>
        </w:rPr>
      </w:pPr>
      <w:r>
        <w:rPr>
          <w:bCs/>
        </w:rPr>
      </w:r>
    </w:p>
    <w:p>
      <w:pPr>
        <w:pStyle w:val="BodyText"/>
        <w:spacing w:lineRule="auto" w:line="360"/>
        <w:rPr>
          <w:bCs/>
        </w:rPr>
      </w:pPr>
      <w:r>
        <w:rPr>
          <w:bCs/>
        </w:rPr>
        <w:t>The future scope of web application testing is bright, and it is expected to grow at a fast pace because of the increasing growth of the internet and web-based applications.</w:t>
      </w:r>
    </w:p>
    <w:p>
      <w:pPr>
        <w:pStyle w:val="BodyText"/>
        <w:spacing w:lineRule="auto" w:line="360"/>
        <w:rPr>
          <w:bCs/>
        </w:rPr>
      </w:pPr>
      <w:r>
        <w:rPr>
          <w:bCs/>
        </w:rPr>
      </w:r>
    </w:p>
    <w:p>
      <w:pPr>
        <w:pStyle w:val="BodyText"/>
        <w:spacing w:lineRule="auto" w:line="360"/>
        <w:rPr>
          <w:bCs/>
        </w:rPr>
      </w:pPr>
      <w:r>
        <w:rPr>
          <w:bCs/>
        </w:rPr>
        <w:t>The following are some of the aspects of the future scope of web application testing:</w:t>
      </w:r>
    </w:p>
    <w:p>
      <w:pPr>
        <w:pStyle w:val="BodyText"/>
        <w:spacing w:lineRule="auto" w:line="360"/>
        <w:rPr>
          <w:bCs/>
        </w:rPr>
      </w:pPr>
      <w:r>
        <w:rPr>
          <w:bCs/>
        </w:rPr>
      </w:r>
    </w:p>
    <w:p>
      <w:pPr>
        <w:pStyle w:val="BodyText"/>
        <w:spacing w:lineRule="auto" w:line="360"/>
        <w:rPr>
          <w:bCs/>
        </w:rPr>
      </w:pPr>
      <w:r>
        <w:rPr>
          <w:bCs/>
        </w:rPr>
        <w:t>▪</w:t>
      </w:r>
      <w:r>
        <w:rPr>
          <w:bCs/>
        </w:rPr>
        <w:tab/>
        <w:t>Increased Demand for Web Applications: As more businesses are moving towards the internet, the</w:t>
      </w:r>
    </w:p>
    <w:p>
      <w:pPr>
        <w:pStyle w:val="BodyText"/>
        <w:spacing w:lineRule="auto" w:line="360"/>
        <w:rPr>
          <w:bCs/>
        </w:rPr>
      </w:pPr>
      <w:r>
        <w:rPr>
          <w:bCs/>
        </w:rPr>
        <w:t>demand for web applications is increasing. This, in turn, will increase the demand for testing these</w:t>
      </w:r>
    </w:p>
    <w:p>
      <w:pPr>
        <w:pStyle w:val="BodyText"/>
        <w:spacing w:lineRule="auto" w:line="360"/>
        <w:rPr>
          <w:bCs/>
        </w:rPr>
      </w:pPr>
      <w:r>
        <w:rPr>
          <w:bCs/>
        </w:rPr>
        <w:t>web applications.</w:t>
      </w:r>
    </w:p>
    <w:p>
      <w:pPr>
        <w:pStyle w:val="BodyText"/>
        <w:spacing w:lineRule="auto" w:line="360"/>
        <w:rPr>
          <w:bCs/>
        </w:rPr>
      </w:pPr>
      <w:r>
        <w:rPr>
          <w:bCs/>
        </w:rPr>
        <w:t>▪</w:t>
      </w:r>
      <w:r>
        <w:rPr>
          <w:bCs/>
        </w:rPr>
        <w:tab/>
        <w:t>Usage of Advanced Technologies: The complexity of web applications is increasing, and many</w:t>
      </w:r>
    </w:p>
    <w:p>
      <w:pPr>
        <w:pStyle w:val="BodyText"/>
        <w:spacing w:lineRule="auto" w:line="360"/>
        <w:rPr>
          <w:bCs/>
        </w:rPr>
      </w:pPr>
      <w:r>
        <w:rPr>
          <w:bCs/>
        </w:rPr>
        <w:t>technologies like AI, IoT, etc., are being integrated into these applications. Testing these</w:t>
      </w:r>
    </w:p>
    <w:p>
      <w:pPr>
        <w:pStyle w:val="BodyText"/>
        <w:spacing w:lineRule="auto" w:line="360"/>
        <w:rPr>
          <w:bCs/>
        </w:rPr>
      </w:pPr>
      <w:r>
        <w:rPr>
          <w:bCs/>
        </w:rPr>
        <w:t>cutting-edge technologies will require more expertise.</w:t>
      </w:r>
    </w:p>
    <w:p>
      <w:pPr>
        <w:pStyle w:val="BodyText"/>
        <w:spacing w:lineRule="auto" w:line="360"/>
        <w:rPr>
          <w:bCs/>
        </w:rPr>
      </w:pPr>
      <w:r>
        <w:rPr>
          <w:bCs/>
        </w:rPr>
        <w:t>▪</w:t>
      </w:r>
      <w:r>
        <w:rPr>
          <w:bCs/>
        </w:rPr>
        <w:tab/>
        <w:t>Security of Web Applications: As more and more data is being breached, security testing of</w:t>
      </w:r>
    </w:p>
    <w:p>
      <w:pPr>
        <w:pStyle w:val="BodyText"/>
        <w:spacing w:lineRule="auto" w:line="360"/>
        <w:rPr>
          <w:bCs/>
        </w:rPr>
      </w:pPr>
      <w:r>
        <w:rPr>
          <w:bCs/>
        </w:rPr>
        <w:t>web applications is going to be more critical.</w:t>
      </w:r>
    </w:p>
    <w:p>
      <w:pPr>
        <w:pStyle w:val="BodyText"/>
        <w:spacing w:lineRule="auto" w:line="360"/>
        <w:rPr>
          <w:bCs/>
        </w:rPr>
      </w:pPr>
      <w:r>
        <w:rPr>
          <w:bCs/>
        </w:rPr>
        <w:t>▪</w:t>
      </w:r>
      <w:r>
        <w:rPr>
          <w:bCs/>
        </w:rPr>
        <w:tab/>
        <w:t>Mobile Testing and Cross Browser Testing: As more and more people are using mobile</w:t>
      </w:r>
    </w:p>
    <w:p>
      <w:pPr>
        <w:pStyle w:val="BodyText"/>
        <w:spacing w:lineRule="auto" w:line="360"/>
        <w:rPr>
          <w:bCs/>
        </w:rPr>
      </w:pPr>
      <w:r>
        <w:rPr>
          <w:bCs/>
        </w:rPr>
        <w:t>devices, testing of web applications for mobile devices is going to be more critical.</w:t>
      </w:r>
    </w:p>
    <w:p>
      <w:pPr>
        <w:pStyle w:val="BodyText"/>
        <w:spacing w:lineRule="auto" w:line="360"/>
        <w:rPr>
          <w:bCs/>
        </w:rPr>
      </w:pPr>
      <w:r>
        <w:rPr>
          <w:bCs/>
        </w:rPr>
        <w:t>▪</w:t>
      </w:r>
      <w:r>
        <w:rPr>
          <w:bCs/>
        </w:rPr>
        <w:tab/>
        <w:t>Performance Testing of Web Applications: As users are demanding more from web</w:t>
      </w:r>
    </w:p>
    <w:p>
      <w:pPr>
        <w:pStyle w:val="BodyText"/>
        <w:spacing w:lineRule="auto" w:line="360"/>
        <w:rPr/>
        <w:sectPr>
          <w:headerReference w:type="default" r:id="rId137"/>
          <w:headerReference w:type="first" r:id="rId138"/>
          <w:footerReference w:type="default" r:id="rId139"/>
          <w:footerReference w:type="first" r:id="rId140"/>
          <w:type w:val="nextPage"/>
          <w:pgSz w:w="12240" w:h="15840"/>
          <w:pgMar w:left="1440" w:right="1080" w:gutter="0" w:header="727" w:top="1360" w:footer="804" w:bottom="1000"/>
          <w:pgNumType w:fmt="decimal"/>
          <w:formProt w:val="false"/>
          <w:textDirection w:val="lrTb"/>
          <w:docGrid w:type="default" w:linePitch="100" w:charSpace="0"/>
        </w:sectPr>
      </w:pPr>
      <w:r>
        <w:rPr>
          <w:bCs/>
        </w:rPr>
        <w:t>applications, performance testing is going to be more critical.</w:t>
      </w:r>
    </w:p>
    <w:p>
      <w:pPr>
        <w:pStyle w:val="BodyText"/>
        <w:spacing w:before="217" w:after="0"/>
        <w:rPr/>
      </w:pPr>
      <w:r>
        <w:rPr/>
      </w:r>
    </w:p>
    <w:p>
      <w:pPr>
        <w:pStyle w:val="BodyText"/>
        <w:spacing w:lineRule="auto" w:line="360" w:before="1" w:after="0"/>
        <w:jc w:val="both"/>
        <w:rPr/>
      </w:pPr>
      <w:r>
        <w:rPr>
          <w:b/>
        </w:rPr>
        <w:t xml:space="preserve">Stage 2: </w:t>
      </w:r>
      <w:r>
        <w:rPr/>
        <w:t>future scope of the testing process you understood.</w:t>
      </w:r>
    </w:p>
    <w:p>
      <w:pPr>
        <w:pStyle w:val="BodyText"/>
        <w:spacing w:lineRule="auto" w:line="360" w:before="1" w:after="0"/>
        <w:jc w:val="both"/>
        <w:rPr/>
      </w:pPr>
      <w:r>
        <w:rPr/>
      </w:r>
    </w:p>
    <w:p>
      <w:pPr>
        <w:pStyle w:val="BodyText"/>
        <w:spacing w:lineRule="auto" w:line="360" w:before="1" w:after="0"/>
        <w:jc w:val="both"/>
        <w:rPr/>
      </w:pPr>
      <w:r>
        <w:rPr/>
        <w:t>The future scope of the web application testing process, especially with respect to the identification of vulnerabilities, is extremely bright due to the ever-increasing growth rate of digital platforms, the growing importance of cybersecurity, and the dynamic nature of the threat landscape. Following are some of the prominent aspects that reflect the prospective scope of web application testing for the identification of vulnerabilities:</w:t>
      </w:r>
    </w:p>
    <w:p>
      <w:pPr>
        <w:pStyle w:val="BodyText"/>
        <w:spacing w:lineRule="auto" w:line="360" w:before="1" w:after="0"/>
        <w:jc w:val="both"/>
        <w:rPr/>
      </w:pPr>
      <w:r>
        <w:rPr/>
      </w:r>
    </w:p>
    <w:p>
      <w:pPr>
        <w:pStyle w:val="BodyText"/>
        <w:spacing w:lineRule="auto" w:line="360" w:before="1" w:after="0"/>
        <w:jc w:val="both"/>
        <w:rPr/>
      </w:pPr>
      <w:r>
        <w:rPr/>
        <w:t>▪</w:t>
      </w:r>
      <w:r>
        <w:rPr/>
        <w:tab/>
        <w:t>AI-Driven Testing: The incorporation of artificial intelligence (AI) and machine learning (ML) in web application testing tools is going to revolutionize the web application testing process for the identification of vulnerabilities. AI has the ability to rapidly process a huge amount of data to identify vulnerabilities that may otherwise remain undiscovered.</w:t>
      </w:r>
    </w:p>
    <w:p>
      <w:pPr>
        <w:pStyle w:val="BodyText"/>
        <w:spacing w:lineRule="auto" w:line="360" w:before="1" w:after="0"/>
        <w:jc w:val="both"/>
        <w:rPr/>
        <w:sectPr>
          <w:headerReference w:type="default" r:id="rId141"/>
          <w:headerReference w:type="first" r:id="rId142"/>
          <w:footerReference w:type="default" r:id="rId143"/>
          <w:footerReference w:type="first" r:id="rId144"/>
          <w:type w:val="nextPage"/>
          <w:pgSz w:w="12240" w:h="15840"/>
          <w:pgMar w:left="1440" w:right="1080" w:gutter="0" w:header="727" w:top="1360" w:footer="804" w:bottom="1000"/>
          <w:pgNumType w:fmt="decimal"/>
          <w:formProt w:val="false"/>
          <w:textDirection w:val="lrTb"/>
          <w:docGrid w:type="default" w:linePitch="100" w:charSpace="0"/>
        </w:sectPr>
      </w:pPr>
      <w:r>
        <w:rPr/>
        <w:t>▪</w:t>
      </w:r>
      <w:r>
        <w:rPr/>
        <w:tab/>
        <w:t>IoT and Mobile App Testing: With the advent of Internet of Things (IoT) products and the growing usage of mobile applications, the scope of web application testing is going to expand to cover these areas as well. The security of IoT products and their interfaces is going to become extremely important.</w:t>
      </w:r>
    </w:p>
    <w:p>
      <w:pPr>
        <w:pStyle w:val="BodyText"/>
        <w:spacing w:before="217" w:after="0"/>
        <w:rPr/>
      </w:pPr>
      <w:r>
        <w:rPr/>
      </w:r>
    </w:p>
    <w:p>
      <w:pPr>
        <w:pStyle w:val="BodyText"/>
        <w:spacing w:lineRule="auto" w:line="360" w:before="1" w:after="0"/>
        <w:rPr/>
      </w:pPr>
      <w:r>
        <w:rPr>
          <w:b/>
        </w:rPr>
        <w:t>Stage</w:t>
      </w:r>
      <w:r>
        <w:rPr>
          <w:b/>
          <w:spacing w:val="-4"/>
        </w:rPr>
        <w:t xml:space="preserve"> </w:t>
      </w:r>
      <w:r>
        <w:rPr>
          <w:b/>
        </w:rPr>
        <w:t>3:</w:t>
      </w:r>
      <w:r>
        <w:rPr>
          <w:b/>
          <w:spacing w:val="-3"/>
        </w:rPr>
        <w:t xml:space="preserve"> </w:t>
      </w:r>
      <w:r>
        <w:rPr/>
        <w:t>future scope of Aware Access Control</w:t>
      </w:r>
    </w:p>
    <w:p>
      <w:pPr>
        <w:pStyle w:val="BodyText"/>
        <w:spacing w:lineRule="auto" w:line="360" w:before="1" w:after="0"/>
        <w:rPr/>
      </w:pPr>
      <w:r>
        <w:rPr/>
        <w:t>With the successful implementation of ZPA, the path is now paved for further growth and evolution for the security infrastructure. Various avenues can be explored for further growth and maturation of the security infrastructure for the organization:</w:t>
      </w:r>
    </w:p>
    <w:p>
      <w:pPr>
        <w:pStyle w:val="BodyText"/>
        <w:spacing w:lineRule="auto" w:line="360" w:before="1" w:after="0"/>
        <w:rPr/>
      </w:pPr>
      <w:r>
        <w:rPr/>
      </w:r>
    </w:p>
    <w:p>
      <w:pPr>
        <w:pStyle w:val="BodyText"/>
        <w:spacing w:lineRule="auto" w:line="360" w:before="1" w:after="0"/>
        <w:rPr/>
      </w:pPr>
      <w:r>
        <w:rPr/>
        <w:t>▪</w:t>
      </w:r>
      <w:r>
        <w:rPr/>
        <w:tab/>
        <w:t>Integration with Zscaler Internet Access (ZIA): Integration of Private Access (ZPA) with Internet Access (ZIA), providing a unified Secure Access Service Edge (SASE) solution for the organization.</w:t>
      </w:r>
    </w:p>
    <w:p>
      <w:pPr>
        <w:pStyle w:val="BodyText"/>
        <w:spacing w:lineRule="auto" w:line="360" w:before="1" w:after="0"/>
        <w:rPr/>
      </w:pPr>
      <w:r>
        <w:rPr/>
        <w:t>▪</w:t>
      </w:r>
      <w:r>
        <w:rPr/>
        <w:tab/>
        <w:t>Advanced Device Posture Checking: In addition to basic compliance checking, the ability to incorporate risk score information from EDR tools to block access from compromised devices.</w:t>
      </w:r>
    </w:p>
    <w:p>
      <w:pPr>
        <w:pStyle w:val="BodyText"/>
        <w:spacing w:lineRule="auto" w:line="360" w:before="1" w:after="0"/>
        <w:rPr/>
      </w:pPr>
      <w:r>
        <w:rPr/>
        <w:t>▪</w:t>
      </w:r>
      <w:r>
        <w:rPr/>
        <w:tab/>
        <w:t>Privileged Remote Access: Extending the capabilities of ZPA for third-party vendors and contractors to provide secure access to specific critical infrastructure for specific periods of time.</w:t>
      </w:r>
    </w:p>
    <w:p>
      <w:pPr>
        <w:pStyle w:val="BodyText"/>
        <w:spacing w:lineRule="auto" w:line="360" w:before="1" w:after="0"/>
        <w:rPr/>
      </w:pPr>
      <w:r>
        <w:rPr/>
        <w:t>▪</w:t>
      </w:r>
      <w:r>
        <w:rPr/>
        <w:tab/>
        <w:t>IoT/OT Segmentation: Extending the capabilities of the solution for Internet of Things (IoT) and Operational Technology (OT) devices to only allow them to communicate with specific servers.</w:t>
      </w:r>
    </w:p>
    <w:p>
      <w:pPr>
        <w:pStyle w:val="BodyText"/>
        <w:spacing w:lineRule="auto" w:line="360" w:before="1" w:after="0"/>
        <w:rPr/>
        <w:sectPr>
          <w:headerReference w:type="default" r:id="rId145"/>
          <w:headerReference w:type="first" r:id="rId146"/>
          <w:footerReference w:type="default" r:id="rId147"/>
          <w:footerReference w:type="first" r:id="rId148"/>
          <w:type w:val="nextPage"/>
          <w:pgSz w:w="12240" w:h="15840"/>
          <w:pgMar w:left="1440" w:right="1080" w:gutter="0" w:header="727" w:top="1360" w:footer="804" w:bottom="1000"/>
          <w:pgNumType w:fmt="decimal"/>
          <w:formProt w:val="false"/>
          <w:textDirection w:val="lrTb"/>
          <w:docGrid w:type="default" w:linePitch="100" w:charSpace="0"/>
        </w:sectPr>
      </w:pPr>
      <w:r>
        <w:rPr/>
        <w:t>▪</w:t>
      </w:r>
      <w:r>
        <w:rPr/>
        <w:tab/>
        <w:t>AI-Driven Anomaly Detection: Using the logs from the ZPA solution to perform anomaly detection using machine learning to detect unusual user behavior, such as accessing an application outside their normal working hours from an unusual location.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79" w:after="0"/>
        <w:rPr/>
      </w:pPr>
      <w:r>
        <w:rPr/>
      </w:r>
    </w:p>
    <w:p>
      <w:pPr>
        <w:pStyle w:val="Heading3"/>
        <w:spacing w:before="1" w:after="0"/>
        <w:rPr/>
      </w:pPr>
      <w:r>
        <w:rPr>
          <w:spacing w:val="-2"/>
        </w:rPr>
        <w:t>Topics</w:t>
      </w:r>
      <w:r>
        <w:rPr>
          <w:spacing w:val="-11"/>
        </w:rPr>
        <w:t xml:space="preserve"> </w:t>
      </w:r>
      <w:r>
        <w:rPr>
          <w:spacing w:val="-2"/>
        </w:rPr>
        <w:t>Explored:</w:t>
      </w:r>
    </w:p>
    <w:p>
      <w:pPr>
        <w:pStyle w:val="BodyText"/>
        <w:spacing w:before="137" w:after="0"/>
        <w:rPr>
          <w:b/>
        </w:rPr>
      </w:pPr>
      <w:r>
        <w:rPr>
          <w:b/>
        </w:rPr>
      </w:r>
    </w:p>
    <w:p>
      <w:pPr>
        <w:pStyle w:val="ListParagraph"/>
        <w:numPr>
          <w:ilvl w:val="1"/>
          <w:numId w:val="2"/>
        </w:numPr>
        <w:tabs>
          <w:tab w:val="clear" w:pos="720"/>
          <w:tab w:val="left" w:pos="779" w:leader="none"/>
        </w:tabs>
        <w:spacing w:before="0" w:after="0"/>
        <w:ind w:hanging="419" w:left="779"/>
        <w:rPr>
          <w:sz w:val="24"/>
        </w:rPr>
      </w:pPr>
      <w:r>
        <w:rPr>
          <w:sz w:val="24"/>
        </w:rPr>
        <w:t xml:space="preserve">Owasp top </w:t>
      </w:r>
      <w:r>
        <w:rPr>
          <w:spacing w:val="-5"/>
          <w:sz w:val="24"/>
        </w:rPr>
        <w:t>10</w:t>
      </w:r>
    </w:p>
    <w:p>
      <w:pPr>
        <w:pStyle w:val="ListParagraph"/>
        <w:numPr>
          <w:ilvl w:val="1"/>
          <w:numId w:val="2"/>
        </w:numPr>
        <w:tabs>
          <w:tab w:val="left" w:pos="720" w:leader="none"/>
        </w:tabs>
        <w:ind w:hanging="360" w:left="720"/>
        <w:rPr>
          <w:sz w:val="24"/>
        </w:rPr>
      </w:pPr>
      <w:r>
        <w:rPr>
          <w:spacing w:val="-2"/>
          <w:sz w:val="24"/>
        </w:rPr>
        <w:t>Scanning</w:t>
      </w:r>
    </w:p>
    <w:p>
      <w:pPr>
        <w:pStyle w:val="ListParagraph"/>
        <w:numPr>
          <w:ilvl w:val="1"/>
          <w:numId w:val="2"/>
        </w:numPr>
        <w:tabs>
          <w:tab w:val="left" w:pos="720" w:leader="none"/>
        </w:tabs>
        <w:ind w:hanging="360" w:left="720"/>
        <w:rPr>
          <w:sz w:val="24"/>
        </w:rPr>
      </w:pPr>
      <w:r>
        <w:rPr>
          <w:spacing w:val="-2"/>
          <w:sz w:val="24"/>
        </w:rPr>
        <w:t>Vulnerability</w:t>
      </w:r>
    </w:p>
    <w:p>
      <w:pPr>
        <w:pStyle w:val="ListParagraph"/>
        <w:numPr>
          <w:ilvl w:val="1"/>
          <w:numId w:val="2"/>
        </w:numPr>
        <w:tabs>
          <w:tab w:val="left" w:pos="720" w:leader="none"/>
        </w:tabs>
        <w:ind w:hanging="360" w:left="720"/>
        <w:rPr>
          <w:sz w:val="24"/>
        </w:rPr>
      </w:pPr>
      <w:r>
        <w:rPr>
          <w:spacing w:val="-2"/>
          <w:sz w:val="24"/>
        </w:rPr>
        <w:t>Awareness</w:t>
      </w:r>
    </w:p>
    <w:p>
      <w:pPr>
        <w:pStyle w:val="ListParagraph"/>
        <w:numPr>
          <w:ilvl w:val="1"/>
          <w:numId w:val="2"/>
        </w:numPr>
        <w:tabs>
          <w:tab w:val="left" w:pos="720" w:leader="none"/>
        </w:tabs>
        <w:ind w:hanging="360" w:left="720"/>
        <w:rPr>
          <w:sz w:val="24"/>
        </w:rPr>
      </w:pPr>
      <w:r>
        <w:rPr>
          <w:spacing w:val="-2"/>
          <w:sz w:val="24"/>
        </w:rPr>
        <w:t>Identity</w:t>
      </w:r>
    </w:p>
    <w:p>
      <w:pPr>
        <w:pStyle w:val="BodyText"/>
        <w:rPr/>
      </w:pPr>
      <w:r>
        <w:rPr/>
      </w:r>
    </w:p>
    <w:p>
      <w:pPr>
        <w:pStyle w:val="BodyText"/>
        <w:rPr/>
      </w:pPr>
      <w:r>
        <w:rPr/>
      </w:r>
    </w:p>
    <w:p>
      <w:pPr>
        <w:pStyle w:val="Heading3"/>
        <w:rPr/>
      </w:pPr>
      <w:r>
        <w:rPr>
          <w:spacing w:val="-2"/>
        </w:rPr>
        <w:t>Tools</w:t>
      </w:r>
      <w:r>
        <w:rPr>
          <w:spacing w:val="-13"/>
        </w:rPr>
        <w:t xml:space="preserve"> </w:t>
      </w:r>
      <w:r>
        <w:rPr>
          <w:spacing w:val="-2"/>
        </w:rPr>
        <w:t>Explored:</w:t>
      </w:r>
    </w:p>
    <w:p>
      <w:pPr>
        <w:pStyle w:val="ListParagraph"/>
        <w:numPr>
          <w:ilvl w:val="0"/>
          <w:numId w:val="1"/>
        </w:numPr>
        <w:tabs>
          <w:tab w:val="left" w:pos="720" w:leader="none"/>
        </w:tabs>
        <w:rPr>
          <w:sz w:val="24"/>
        </w:rPr>
      </w:pPr>
      <w:r>
        <w:rPr>
          <w:sz w:val="24"/>
        </w:rPr>
        <w:t xml:space="preserve">Nessus </w:t>
      </w:r>
      <w:r>
        <w:rPr>
          <w:spacing w:val="-2"/>
          <w:sz w:val="24"/>
        </w:rPr>
        <w:t>Scanner</w:t>
      </w:r>
    </w:p>
    <w:p>
      <w:pPr>
        <w:pStyle w:val="ListParagraph"/>
        <w:numPr>
          <w:ilvl w:val="0"/>
          <w:numId w:val="1"/>
        </w:numPr>
        <w:tabs>
          <w:tab w:val="left" w:pos="720" w:leader="none"/>
        </w:tabs>
        <w:rPr>
          <w:sz w:val="24"/>
        </w:rPr>
      </w:pPr>
      <w:r>
        <w:rPr>
          <w:spacing w:val="-2"/>
          <w:sz w:val="24"/>
        </w:rPr>
        <w:t>Owasp</w:t>
      </w:r>
    </w:p>
    <w:p>
      <w:pPr>
        <w:pStyle w:val="ListParagraph"/>
        <w:numPr>
          <w:ilvl w:val="0"/>
          <w:numId w:val="1"/>
        </w:numPr>
        <w:tabs>
          <w:tab w:val="left" w:pos="720" w:leader="none"/>
        </w:tabs>
        <w:rPr>
          <w:sz w:val="24"/>
        </w:rPr>
      </w:pPr>
      <w:r>
        <w:rPr>
          <w:spacing w:val="-2"/>
          <w:sz w:val="24"/>
        </w:rPr>
        <w:t>https://testphp.vulnweb.com/</w:t>
      </w:r>
    </w:p>
    <w:sectPr>
      <w:headerReference w:type="default" r:id="rId149"/>
      <w:headerReference w:type="first" r:id="rId150"/>
      <w:footerReference w:type="default" r:id="rId151"/>
      <w:footerReference w:type="first" r:id="rId152"/>
      <w:type w:val="nextPage"/>
      <w:pgSz w:w="12240" w:h="15840"/>
      <w:pgMar w:left="1440" w:right="1080" w:gutter="0" w:header="727" w:top="1360" w:footer="804" w:bottom="100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Arial MT">
    <w:charset w:val="00"/>
    <w:family w:val="swiss"/>
    <w:pitch w:val="variable"/>
  </w:font>
  <w:font w:name="Symbol">
    <w:charset w:val="02"/>
    <w:family w:val="auto"/>
    <w:pitch w:val="default"/>
  </w:font>
  <w:font w:name="Times New Roman">
    <w:charset w:val="01"/>
    <w:family w:val="roman"/>
    <w:pitch w:val="variable"/>
  </w:font>
  <w:font w:name="Arial MT">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3" name="Frame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4" name="Frame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1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6" name="Frame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1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8" name="Frame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1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10" name="Frame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12" name="Frame10"/>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14" name="Frame1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16" name="Frame1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18" name="Frame1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20" name="Frame1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23" name="Frame20"/>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26" name="Frame2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29" name="Frame2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32" name="Frame2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35" name="Frame2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38" name="Frame30"/>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41" name="Frame3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44" name="Frame3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47" name="Frame3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50" name="Frame3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52" name="Frame40"/>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54" name="Frame4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56" name="Frame4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58" name="Frame4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60" name="Frame4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62" name="Frame50"/>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3"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64" name="Frame5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66" name="Frame5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68" name="Frame5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70" name="Frame5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72" name="Frame60"/>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5"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74" name="Frame62"/>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7"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76" name="Frame64"/>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9"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78" name="Frame66"/>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81" behindDoc="1" locked="0" layoutInCell="0" allowOverlap="1">
              <wp:simplePos x="0" y="0"/>
              <wp:positionH relativeFrom="page">
                <wp:posOffset>5084445</wp:posOffset>
              </wp:positionH>
              <wp:positionV relativeFrom="page">
                <wp:posOffset>9408160</wp:posOffset>
              </wp:positionV>
              <wp:extent cx="1786890" cy="181610"/>
              <wp:effectExtent l="0" t="0" r="0" b="0"/>
              <wp:wrapNone/>
              <wp:docPr id="80" name="Frame68"/>
              <a:graphic xmlns:a="http://schemas.openxmlformats.org/drawingml/2006/main">
                <a:graphicData uri="http://schemas.microsoft.com/office/word/2010/wordprocessingShape">
                  <wps:wsp>
                    <wps:cNvSpPr txBox="1"/>
                    <wps:spPr>
                      <a:xfrm>
                        <a:off x="0" y="0"/>
                        <a:ext cx="178689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140.7pt;height:14.3pt;mso-wrap-distance-left:0pt;mso-wrap-distance-right:0pt;mso-wrap-distance-top:0pt;mso-wrap-distance-bottom:0pt;margin-top:740.8pt;mso-position-vertical-relative:page;margin-left:400.35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1" name="Frame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2" name="Frame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14"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5" name="Frame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1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7" name="Frame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1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9" name="Frame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11" name="Frame9"/>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13" name="Frame1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4"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15" name="Frame1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17" name="Frame1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2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19" name="Frame1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22" name="Frame19"/>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25" name="Frame2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4"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28" name="Frame2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31" name="Frame2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3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34" name="Frame2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37" name="Frame29"/>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40" name="Frame3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4"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43" name="Frame3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46" name="Frame3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4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49" name="Frame3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51" name="Frame39"/>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53" name="Frame4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4"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55" name="Frame4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57" name="Frame4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5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59" name="Frame4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61" name="Frame49"/>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2"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63" name="Frame5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4"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65" name="Frame5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67" name="Frame5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6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69" name="Frame5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71" name="Frame59"/>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3"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73" name="Frame61"/>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6"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75" name="Frame63"/>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6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78"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77" name="Frame65"/>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6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r>
      <mc:AlternateContent>
        <mc:Choice Requires="wps">
          <w:drawing>
            <wp:anchor distT="0" distB="0" distL="0" distR="0" simplePos="0" relativeHeight="80" behindDoc="1" locked="0" layoutInCell="0" allowOverlap="1">
              <wp:simplePos x="0" y="0"/>
              <wp:positionH relativeFrom="page">
                <wp:posOffset>901700</wp:posOffset>
              </wp:positionH>
              <wp:positionV relativeFrom="page">
                <wp:posOffset>448945</wp:posOffset>
              </wp:positionV>
              <wp:extent cx="2547620" cy="181610"/>
              <wp:effectExtent l="0" t="0" r="0" b="0"/>
              <wp:wrapNone/>
              <wp:docPr id="79" name="Frame67"/>
              <a:graphic xmlns:a="http://schemas.openxmlformats.org/drawingml/2006/main">
                <a:graphicData uri="http://schemas.microsoft.com/office/word/2010/wordprocessingShape">
                  <wps:wsp>
                    <wps:cNvSpPr txBox="1"/>
                    <wps:spPr>
                      <a:xfrm>
                        <a:off x="0" y="0"/>
                        <a:ext cx="2547620" cy="181610"/>
                      </a:xfrm>
                      <a:prstGeom prst="rect"/>
                      <a:solidFill>
                        <a:srgbClr val="FFFFFF">
                          <a:alpha val="0"/>
                        </a:srgbClr>
                      </a:solidFill>
                    </wps:spPr>
                    <wps:txbx>
                      <w:txbxContent>
                        <w:p>
                          <w:pPr>
                            <w:pStyle w:val="FrameContents"/>
                            <w:spacing w:before="13" w:after="0"/>
                            <w:ind w:left="20"/>
                            <w:rPr>
                              <w:rFonts w:ascii="Arial MT" w:hAnsi="Arial MT"/>
                            </w:rPr>
                          </w:pPr>
                          <w:r>
                            <w:rPr>
                              <w:rFonts w:ascii="Arial MT" w:hAnsi="Arial MT"/>
                            </w:rPr>
                          </w:r>
                        </w:p>
                      </w:txbxContent>
                    </wps:txbx>
                    <wps:bodyPr anchor="t" lIns="0" tIns="0" rIns="0" bIns="0">
                      <a:noAutofit/>
                    </wps:bodyPr>
                  </wps:wsp>
                </a:graphicData>
              </a:graphic>
            </wp:anchor>
          </w:drawing>
        </mc:Choice>
        <mc:Fallback>
          <w:pict>
            <v:rect stroked="f" strokeweight="0pt" style="position:absolute;rotation:-0;width:200.6pt;height:14.3pt;mso-wrap-distance-left:0pt;mso-wrap-distance-right:0pt;mso-wrap-distance-top:0pt;mso-wrap-distance-bottom:0pt;margin-top:35.35pt;mso-position-vertical-relative:page;margin-left:71pt;mso-position-horizontal-relative:page">
              <v:textbox inset="0in,0in,0in,0in">
                <w:txbxContent>
                  <w:p>
                    <w:pPr>
                      <w:pStyle w:val="FrameContents"/>
                      <w:spacing w:before="13" w:after="0"/>
                      <w:ind w:left="20"/>
                      <w:rPr>
                        <w:rFonts w:ascii="Arial MT" w:hAnsi="Arial MT"/>
                      </w:rPr>
                    </w:pPr>
                    <w:r>
                      <w:rPr>
                        <w:rFonts w:ascii="Arial MT" w:hAnsi="Arial MT"/>
                      </w:rPr>
                    </w:r>
                  </w:p>
                </w:txbxContent>
              </v:textbox>
              <w10:wrap type="none"/>
            </v:rect>
          </w:pict>
        </mc:Fallback>
      </mc:AlternateContent>
    </w:r>
  </w:p>
</w:hdr>
</file>

<file path=word/header6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left"/>
      <w:pPr>
        <w:tabs>
          <w:tab w:val="num" w:pos="0"/>
        </w:tabs>
        <w:ind w:left="1620" w:hanging="360"/>
      </w:pPr>
      <w:rPr>
        <w:rFonts w:ascii="Symbol" w:hAnsi="Symbol" w:cs="Symbol" w:hint="default"/>
        <w:lang w:val="en-US" w:eastAsia="en-US" w:bidi="ar-SA"/>
      </w:rPr>
    </w:lvl>
    <w:lvl w:ilvl="2">
      <w:start w:val="0"/>
      <w:numFmt w:val="bullet"/>
      <w:lvlText w:val=""/>
      <w:lvlJc w:val="left"/>
      <w:pPr>
        <w:tabs>
          <w:tab w:val="num" w:pos="0"/>
        </w:tabs>
        <w:ind w:left="2520" w:hanging="360"/>
      </w:pPr>
      <w:rPr>
        <w:rFonts w:ascii="Symbol" w:hAnsi="Symbol" w:cs="Symbol" w:hint="default"/>
        <w:lang w:val="en-US" w:eastAsia="en-US" w:bidi="ar-SA"/>
      </w:rPr>
    </w:lvl>
    <w:lvl w:ilvl="3">
      <w:start w:val="0"/>
      <w:numFmt w:val="bullet"/>
      <w:lvlText w:val=""/>
      <w:lvlJc w:val="left"/>
      <w:pPr>
        <w:tabs>
          <w:tab w:val="num" w:pos="0"/>
        </w:tabs>
        <w:ind w:left="3420" w:hanging="360"/>
      </w:pPr>
      <w:rPr>
        <w:rFonts w:ascii="Symbol" w:hAnsi="Symbol" w:cs="Symbol" w:hint="default"/>
        <w:lang w:val="en-US" w:eastAsia="en-US" w:bidi="ar-SA"/>
      </w:rPr>
    </w:lvl>
    <w:lvl w:ilvl="4">
      <w:start w:val="0"/>
      <w:numFmt w:val="bullet"/>
      <w:lvlText w:val=""/>
      <w:lvlJc w:val="left"/>
      <w:pPr>
        <w:tabs>
          <w:tab w:val="num" w:pos="0"/>
        </w:tabs>
        <w:ind w:left="4320" w:hanging="360"/>
      </w:pPr>
      <w:rPr>
        <w:rFonts w:ascii="Symbol" w:hAnsi="Symbol" w:cs="Symbol" w:hint="default"/>
        <w:lang w:val="en-US" w:eastAsia="en-US" w:bidi="ar-SA"/>
      </w:rPr>
    </w:lvl>
    <w:lvl w:ilvl="5">
      <w:start w:val="0"/>
      <w:numFmt w:val="bullet"/>
      <w:lvlText w:val=""/>
      <w:lvlJc w:val="left"/>
      <w:pPr>
        <w:tabs>
          <w:tab w:val="num" w:pos="0"/>
        </w:tabs>
        <w:ind w:left="5220" w:hanging="360"/>
      </w:pPr>
      <w:rPr>
        <w:rFonts w:ascii="Symbol" w:hAnsi="Symbol" w:cs="Symbol" w:hint="default"/>
        <w:lang w:val="en-US" w:eastAsia="en-US" w:bidi="ar-SA"/>
      </w:rPr>
    </w:lvl>
    <w:lvl w:ilvl="6">
      <w:start w:val="0"/>
      <w:numFmt w:val="bullet"/>
      <w:lvlText w:val=""/>
      <w:lvlJc w:val="left"/>
      <w:pPr>
        <w:tabs>
          <w:tab w:val="num" w:pos="0"/>
        </w:tabs>
        <w:ind w:left="6120" w:hanging="360"/>
      </w:pPr>
      <w:rPr>
        <w:rFonts w:ascii="Symbol" w:hAnsi="Symbol" w:cs="Symbol" w:hint="default"/>
        <w:lang w:val="en-US" w:eastAsia="en-US" w:bidi="ar-SA"/>
      </w:rPr>
    </w:lvl>
    <w:lvl w:ilvl="7">
      <w:start w:val="0"/>
      <w:numFmt w:val="bullet"/>
      <w:lvlText w:val=""/>
      <w:lvlJc w:val="left"/>
      <w:pPr>
        <w:tabs>
          <w:tab w:val="num" w:pos="0"/>
        </w:tabs>
        <w:ind w:left="7020" w:hanging="360"/>
      </w:pPr>
      <w:rPr>
        <w:rFonts w:ascii="Symbol" w:hAnsi="Symbol" w:cs="Symbol" w:hint="default"/>
        <w:lang w:val="en-US" w:eastAsia="en-US" w:bidi="ar-SA"/>
      </w:rPr>
    </w:lvl>
    <w:lvl w:ilvl="8">
      <w:start w:val="0"/>
      <w:numFmt w:val="bullet"/>
      <w:lvlText w:val=""/>
      <w:lvlJc w:val="left"/>
      <w:pPr>
        <w:tabs>
          <w:tab w:val="num" w:pos="0"/>
        </w:tabs>
        <w:ind w:left="7920" w:hanging="360"/>
      </w:pPr>
      <w:rPr>
        <w:rFonts w:ascii="Symbol" w:hAnsi="Symbol" w:cs="Symbol" w:hint="default"/>
        <w:lang w:val="en-US" w:eastAsia="en-US" w:bidi="ar-SA"/>
      </w:rPr>
    </w:lvl>
  </w:abstractNum>
  <w:abstractNum w:abstractNumId="2">
    <w:lvl w:ilvl="0">
      <w:numFmt w:val="bullet"/>
      <w:lvlText w:val="▪"/>
      <w:lvlJc w:val="left"/>
      <w:pPr>
        <w:tabs>
          <w:tab w:val="num" w:pos="0"/>
        </w:tabs>
        <w:ind w:left="0" w:hanging="146"/>
      </w:pPr>
      <w:rPr>
        <w:rFonts w:ascii="Times New Roman" w:hAnsi="Times New Roman" w:cs="Times New Roman" w:hint="default"/>
        <w:b w:val="false"/>
        <w:bCs w:val="false"/>
        <w:i w:val="false"/>
        <w:iCs w:val="false"/>
        <w:spacing w:val="0"/>
        <w:w w:val="100"/>
        <w:sz w:val="24"/>
        <w:szCs w:val="24"/>
        <w:lang w:val="en-US" w:eastAsia="en-US" w:bidi="ar-SA"/>
      </w:rPr>
    </w:lvl>
    <w:lvl w:ilvl="1">
      <w:start w:val="1"/>
      <w:numFmt w:val="decimal"/>
      <w:lvlText w:val="%2."/>
      <w:lvlJc w:val="left"/>
      <w:pPr>
        <w:tabs>
          <w:tab w:val="num" w:pos="0"/>
        </w:tabs>
        <w:ind w:left="780" w:hanging="420"/>
      </w:pPr>
      <w:rPr>
        <w:rFonts w:ascii="Times New Roman" w:hAnsi="Times New Roman" w:eastAsia="Times New Roman" w:cs="Times New Roman"/>
        <w:b w:val="false"/>
        <w:bCs w:val="false"/>
        <w:i w:val="false"/>
        <w:iCs w:val="false"/>
        <w:spacing w:val="0"/>
        <w:w w:val="100"/>
        <w:sz w:val="24"/>
        <w:szCs w:val="24"/>
        <w:lang w:val="en-US" w:eastAsia="en-US" w:bidi="ar-SA"/>
      </w:rPr>
    </w:lvl>
    <w:lvl w:ilvl="2">
      <w:start w:val="0"/>
      <w:numFmt w:val="bullet"/>
      <w:lvlText w:val=""/>
      <w:lvlJc w:val="left"/>
      <w:pPr>
        <w:tabs>
          <w:tab w:val="num" w:pos="0"/>
        </w:tabs>
        <w:ind w:left="1773" w:hanging="420"/>
      </w:pPr>
      <w:rPr>
        <w:rFonts w:ascii="Symbol" w:hAnsi="Symbol" w:cs="Symbol" w:hint="default"/>
        <w:lang w:val="en-US" w:eastAsia="en-US" w:bidi="ar-SA"/>
      </w:rPr>
    </w:lvl>
    <w:lvl w:ilvl="3">
      <w:start w:val="0"/>
      <w:numFmt w:val="bullet"/>
      <w:lvlText w:val=""/>
      <w:lvlJc w:val="left"/>
      <w:pPr>
        <w:tabs>
          <w:tab w:val="num" w:pos="0"/>
        </w:tabs>
        <w:ind w:left="2766" w:hanging="420"/>
      </w:pPr>
      <w:rPr>
        <w:rFonts w:ascii="Symbol" w:hAnsi="Symbol" w:cs="Symbol" w:hint="default"/>
        <w:lang w:val="en-US" w:eastAsia="en-US" w:bidi="ar-SA"/>
      </w:rPr>
    </w:lvl>
    <w:lvl w:ilvl="4">
      <w:start w:val="0"/>
      <w:numFmt w:val="bullet"/>
      <w:lvlText w:val=""/>
      <w:lvlJc w:val="left"/>
      <w:pPr>
        <w:tabs>
          <w:tab w:val="num" w:pos="0"/>
        </w:tabs>
        <w:ind w:left="3760" w:hanging="420"/>
      </w:pPr>
      <w:rPr>
        <w:rFonts w:ascii="Symbol" w:hAnsi="Symbol" w:cs="Symbol" w:hint="default"/>
        <w:lang w:val="en-US" w:eastAsia="en-US" w:bidi="ar-SA"/>
      </w:rPr>
    </w:lvl>
    <w:lvl w:ilvl="5">
      <w:start w:val="0"/>
      <w:numFmt w:val="bullet"/>
      <w:lvlText w:val=""/>
      <w:lvlJc w:val="left"/>
      <w:pPr>
        <w:tabs>
          <w:tab w:val="num" w:pos="0"/>
        </w:tabs>
        <w:ind w:left="4753" w:hanging="420"/>
      </w:pPr>
      <w:rPr>
        <w:rFonts w:ascii="Symbol" w:hAnsi="Symbol" w:cs="Symbol" w:hint="default"/>
        <w:lang w:val="en-US" w:eastAsia="en-US" w:bidi="ar-SA"/>
      </w:rPr>
    </w:lvl>
    <w:lvl w:ilvl="6">
      <w:start w:val="0"/>
      <w:numFmt w:val="bullet"/>
      <w:lvlText w:val=""/>
      <w:lvlJc w:val="left"/>
      <w:pPr>
        <w:tabs>
          <w:tab w:val="num" w:pos="0"/>
        </w:tabs>
        <w:ind w:left="5746" w:hanging="420"/>
      </w:pPr>
      <w:rPr>
        <w:rFonts w:ascii="Symbol" w:hAnsi="Symbol" w:cs="Symbol" w:hint="default"/>
        <w:lang w:val="en-US" w:eastAsia="en-US" w:bidi="ar-SA"/>
      </w:rPr>
    </w:lvl>
    <w:lvl w:ilvl="7">
      <w:start w:val="0"/>
      <w:numFmt w:val="bullet"/>
      <w:lvlText w:val=""/>
      <w:lvlJc w:val="left"/>
      <w:pPr>
        <w:tabs>
          <w:tab w:val="num" w:pos="0"/>
        </w:tabs>
        <w:ind w:left="6740" w:hanging="420"/>
      </w:pPr>
      <w:rPr>
        <w:rFonts w:ascii="Symbol" w:hAnsi="Symbol" w:cs="Symbol" w:hint="default"/>
        <w:lang w:val="en-US" w:eastAsia="en-US" w:bidi="ar-SA"/>
      </w:rPr>
    </w:lvl>
    <w:lvl w:ilvl="8">
      <w:start w:val="0"/>
      <w:numFmt w:val="bullet"/>
      <w:lvlText w:val=""/>
      <w:lvlJc w:val="left"/>
      <w:pPr>
        <w:tabs>
          <w:tab w:val="num" w:pos="0"/>
        </w:tabs>
        <w:ind w:left="7733" w:hanging="420"/>
      </w:pPr>
      <w:rPr>
        <w:rFonts w:ascii="Symbol" w:hAnsi="Symbol" w:cs="Symbol" w:hint="default"/>
        <w:lang w:val="en-US" w:eastAsia="en-US" w:bidi="ar-SA"/>
      </w:rPr>
    </w:lvl>
  </w:abstractNum>
  <w:abstractNum w:abstractNumId="3">
    <w:lvl w:ilvl="0">
      <w:numFmt w:val="bullet"/>
      <w:lvlText w:val="●"/>
      <w:lvlJc w:val="left"/>
      <w:pPr>
        <w:tabs>
          <w:tab w:val="num" w:pos="0"/>
        </w:tabs>
        <w:ind w:left="720" w:hanging="360"/>
      </w:pPr>
      <w:rPr>
        <w:rFonts w:ascii="Arial MT" w:hAnsi="Arial MT" w:cs="Arial MT" w:hint="default"/>
        <w:b w:val="false"/>
        <w:bCs w:val="false"/>
        <w:i w:val="false"/>
        <w:iCs w:val="false"/>
        <w:spacing w:val="0"/>
        <w:w w:val="60"/>
        <w:sz w:val="24"/>
        <w:szCs w:val="24"/>
        <w:lang w:val="en-US" w:eastAsia="en-US" w:bidi="ar-SA"/>
      </w:rPr>
    </w:lvl>
    <w:lvl w:ilvl="1">
      <w:start w:val="0"/>
      <w:numFmt w:val="bullet"/>
      <w:lvlText w:val=""/>
      <w:lvlJc w:val="left"/>
      <w:pPr>
        <w:tabs>
          <w:tab w:val="num" w:pos="0"/>
        </w:tabs>
        <w:ind w:left="1620" w:hanging="360"/>
      </w:pPr>
      <w:rPr>
        <w:rFonts w:ascii="Symbol" w:hAnsi="Symbol" w:cs="Symbol" w:hint="default"/>
        <w:lang w:val="en-US" w:eastAsia="en-US" w:bidi="ar-SA"/>
      </w:rPr>
    </w:lvl>
    <w:lvl w:ilvl="2">
      <w:start w:val="0"/>
      <w:numFmt w:val="bullet"/>
      <w:lvlText w:val=""/>
      <w:lvlJc w:val="left"/>
      <w:pPr>
        <w:tabs>
          <w:tab w:val="num" w:pos="0"/>
        </w:tabs>
        <w:ind w:left="2520" w:hanging="360"/>
      </w:pPr>
      <w:rPr>
        <w:rFonts w:ascii="Symbol" w:hAnsi="Symbol" w:cs="Symbol" w:hint="default"/>
        <w:lang w:val="en-US" w:eastAsia="en-US" w:bidi="ar-SA"/>
      </w:rPr>
    </w:lvl>
    <w:lvl w:ilvl="3">
      <w:start w:val="0"/>
      <w:numFmt w:val="bullet"/>
      <w:lvlText w:val=""/>
      <w:lvlJc w:val="left"/>
      <w:pPr>
        <w:tabs>
          <w:tab w:val="num" w:pos="0"/>
        </w:tabs>
        <w:ind w:left="3420" w:hanging="360"/>
      </w:pPr>
      <w:rPr>
        <w:rFonts w:ascii="Symbol" w:hAnsi="Symbol" w:cs="Symbol" w:hint="default"/>
        <w:lang w:val="en-US" w:eastAsia="en-US" w:bidi="ar-SA"/>
      </w:rPr>
    </w:lvl>
    <w:lvl w:ilvl="4">
      <w:start w:val="0"/>
      <w:numFmt w:val="bullet"/>
      <w:lvlText w:val=""/>
      <w:lvlJc w:val="left"/>
      <w:pPr>
        <w:tabs>
          <w:tab w:val="num" w:pos="0"/>
        </w:tabs>
        <w:ind w:left="4320" w:hanging="360"/>
      </w:pPr>
      <w:rPr>
        <w:rFonts w:ascii="Symbol" w:hAnsi="Symbol" w:cs="Symbol" w:hint="default"/>
        <w:lang w:val="en-US" w:eastAsia="en-US" w:bidi="ar-SA"/>
      </w:rPr>
    </w:lvl>
    <w:lvl w:ilvl="5">
      <w:start w:val="0"/>
      <w:numFmt w:val="bullet"/>
      <w:lvlText w:val=""/>
      <w:lvlJc w:val="left"/>
      <w:pPr>
        <w:tabs>
          <w:tab w:val="num" w:pos="0"/>
        </w:tabs>
        <w:ind w:left="5220" w:hanging="360"/>
      </w:pPr>
      <w:rPr>
        <w:rFonts w:ascii="Symbol" w:hAnsi="Symbol" w:cs="Symbol" w:hint="default"/>
        <w:lang w:val="en-US" w:eastAsia="en-US" w:bidi="ar-SA"/>
      </w:rPr>
    </w:lvl>
    <w:lvl w:ilvl="6">
      <w:start w:val="0"/>
      <w:numFmt w:val="bullet"/>
      <w:lvlText w:val=""/>
      <w:lvlJc w:val="left"/>
      <w:pPr>
        <w:tabs>
          <w:tab w:val="num" w:pos="0"/>
        </w:tabs>
        <w:ind w:left="6120" w:hanging="360"/>
      </w:pPr>
      <w:rPr>
        <w:rFonts w:ascii="Symbol" w:hAnsi="Symbol" w:cs="Symbol" w:hint="default"/>
        <w:lang w:val="en-US" w:eastAsia="en-US" w:bidi="ar-SA"/>
      </w:rPr>
    </w:lvl>
    <w:lvl w:ilvl="7">
      <w:start w:val="0"/>
      <w:numFmt w:val="bullet"/>
      <w:lvlText w:val=""/>
      <w:lvlJc w:val="left"/>
      <w:pPr>
        <w:tabs>
          <w:tab w:val="num" w:pos="0"/>
        </w:tabs>
        <w:ind w:left="7020" w:hanging="360"/>
      </w:pPr>
      <w:rPr>
        <w:rFonts w:ascii="Symbol" w:hAnsi="Symbol" w:cs="Symbol" w:hint="default"/>
        <w:lang w:val="en-US" w:eastAsia="en-US" w:bidi="ar-SA"/>
      </w:rPr>
    </w:lvl>
    <w:lvl w:ilvl="8">
      <w:start w:val="0"/>
      <w:numFmt w:val="bullet"/>
      <w:lvlText w:val=""/>
      <w:lvlJc w:val="left"/>
      <w:pPr>
        <w:tabs>
          <w:tab w:val="num" w:pos="0"/>
        </w:tabs>
        <w:ind w:left="7920" w:hanging="360"/>
      </w:pPr>
      <w:rPr>
        <w:rFonts w:ascii="Symbol" w:hAnsi="Symbol" w:cs="Symbol" w:hint="default"/>
        <w:lang w:val="en-US"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067ae"/>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rsid w:val="00e067ae"/>
    <w:pPr>
      <w:spacing w:before="80" w:after="0"/>
      <w:ind w:right="359"/>
      <w:jc w:val="center"/>
      <w:outlineLvl w:val="0"/>
    </w:pPr>
    <w:rPr>
      <w:b/>
      <w:bCs/>
      <w:sz w:val="36"/>
      <w:szCs w:val="36"/>
    </w:rPr>
  </w:style>
  <w:style w:type="paragraph" w:styleId="Heading2">
    <w:name w:val="heading 2"/>
    <w:basedOn w:val="Normal"/>
    <w:uiPriority w:val="9"/>
    <w:unhideWhenUsed/>
    <w:qFormat/>
    <w:rsid w:val="00e067ae"/>
    <w:pPr>
      <w:outlineLvl w:val="1"/>
    </w:pPr>
    <w:rPr>
      <w:b/>
      <w:bCs/>
      <w:sz w:val="28"/>
      <w:szCs w:val="28"/>
    </w:rPr>
  </w:style>
  <w:style w:type="paragraph" w:styleId="Heading3">
    <w:name w:val="heading 3"/>
    <w:basedOn w:val="Normal"/>
    <w:uiPriority w:val="9"/>
    <w:unhideWhenUsed/>
    <w:qFormat/>
    <w:rsid w:val="00e067ae"/>
    <w:pPr>
      <w:outlineLvl w:val="2"/>
    </w:pPr>
    <w:rPr>
      <w:b/>
      <w:bCs/>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f5fa0"/>
    <w:rPr>
      <w:color w:themeColor="hyperlink" w:val="0000FF"/>
      <w:u w:val="single"/>
    </w:rPr>
  </w:style>
  <w:style w:type="character" w:styleId="UnresolvedMention" w:customStyle="1">
    <w:name w:val="Unresolved Mention"/>
    <w:basedOn w:val="DefaultParagraphFont"/>
    <w:uiPriority w:val="99"/>
    <w:semiHidden/>
    <w:unhideWhenUsed/>
    <w:qFormat/>
    <w:rsid w:val="007f5fa0"/>
    <w:rPr>
      <w:color w:val="605E5C"/>
      <w:shd w:fill="E1DFDD" w:val="clear"/>
    </w:rPr>
  </w:style>
  <w:style w:type="character" w:styleId="HeaderChar" w:customStyle="1">
    <w:name w:val="Header Char"/>
    <w:basedOn w:val="DefaultParagraphFont"/>
    <w:link w:val="Header"/>
    <w:uiPriority w:val="99"/>
    <w:qFormat/>
    <w:rsid w:val="00661949"/>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661949"/>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rsid w:val="00e067ae"/>
    <w:pPr/>
    <w:rPr>
      <w:sz w:val="24"/>
      <w:szCs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0"/>
    <w:qFormat/>
    <w:rsid w:val="00e067ae"/>
    <w:pPr>
      <w:ind w:right="269"/>
      <w:jc w:val="center"/>
    </w:pPr>
    <w:rPr>
      <w:b/>
      <w:bCs/>
      <w:sz w:val="48"/>
      <w:szCs w:val="48"/>
    </w:rPr>
  </w:style>
  <w:style w:type="paragraph" w:styleId="ListParagraph">
    <w:name w:val="List Paragraph"/>
    <w:basedOn w:val="Normal"/>
    <w:uiPriority w:val="1"/>
    <w:qFormat/>
    <w:rsid w:val="00e067ae"/>
    <w:pPr>
      <w:spacing w:before="138" w:after="0"/>
    </w:pPr>
    <w:rPr/>
  </w:style>
  <w:style w:type="paragraph" w:styleId="TableParagraph" w:customStyle="1">
    <w:name w:val="Table Paragraph"/>
    <w:basedOn w:val="Normal"/>
    <w:uiPriority w:val="1"/>
    <w:qFormat/>
    <w:rsid w:val="00e067ae"/>
    <w:pPr>
      <w:spacing w:before="104" w:after="0"/>
      <w:ind w:left="94"/>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61949"/>
    <w:pPr>
      <w:tabs>
        <w:tab w:val="clear" w:pos="720"/>
        <w:tab w:val="center" w:pos="4513" w:leader="none"/>
        <w:tab w:val="right" w:pos="9026" w:leader="none"/>
      </w:tabs>
    </w:pPr>
    <w:rPr/>
  </w:style>
  <w:style w:type="paragraph" w:styleId="Footer">
    <w:name w:val="footer"/>
    <w:basedOn w:val="Normal"/>
    <w:link w:val="FooterChar"/>
    <w:uiPriority w:val="99"/>
    <w:unhideWhenUsed/>
    <w:rsid w:val="00661949"/>
    <w:pPr>
      <w:tabs>
        <w:tab w:val="clear" w:pos="720"/>
        <w:tab w:val="center" w:pos="4513" w:leader="none"/>
        <w:tab w:val="right" w:pos="9026" w:leader="none"/>
      </w:tabs>
    </w:pPr>
    <w:rPr/>
  </w:style>
  <w:style w:type="paragraph" w:styleId="Revision">
    <w:name w:val="Revision"/>
    <w:uiPriority w:val="99"/>
    <w:semiHidden/>
    <w:qFormat/>
    <w:rsid w:val="00f61656"/>
    <w:pPr>
      <w:widowControl/>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github.com/karthikeyan857/NM-Cyber-Security-Project.git" TargetMode="External"/><Relationship Id="rId9" Type="http://schemas.openxmlformats.org/officeDocument/2006/relationships/hyperlink" Target="https://drive.google.com/file/d/1F-ATMPhp_Meohn4Gf8xXQZiCQ2vvExGE/view?usp=drivesdk" TargetMode="External"/><Relationship Id="rId10" Type="http://schemas.openxmlformats.org/officeDocument/2006/relationships/hyperlink" Target="mailto:karthikeyant857@gmail.com" TargetMode="Externa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footer" Target="footer12.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6.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header" Target="header19.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image" Target="media/image1.jpeg"/><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image" Target="media/image2.jpeg"/><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image" Target="media/image3.jpeg"/><Relationship Id="rId54" Type="http://schemas.openxmlformats.org/officeDocument/2006/relationships/header" Target="header24.xml"/><Relationship Id="rId55" Type="http://schemas.openxmlformats.org/officeDocument/2006/relationships/header" Target="header25.xml"/><Relationship Id="rId56" Type="http://schemas.openxmlformats.org/officeDocument/2006/relationships/footer" Target="footer24.xml"/><Relationship Id="rId57" Type="http://schemas.openxmlformats.org/officeDocument/2006/relationships/footer" Target="footer25.xml"/><Relationship Id="rId58" Type="http://schemas.openxmlformats.org/officeDocument/2006/relationships/image" Target="media/image4.jpeg"/><Relationship Id="rId59" Type="http://schemas.openxmlformats.org/officeDocument/2006/relationships/header" Target="header26.xml"/><Relationship Id="rId60" Type="http://schemas.openxmlformats.org/officeDocument/2006/relationships/header" Target="header27.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image" Target="media/image5.jpeg"/><Relationship Id="rId64" Type="http://schemas.openxmlformats.org/officeDocument/2006/relationships/header" Target="header28.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image" Target="media/image6.jpeg"/><Relationship Id="rId69" Type="http://schemas.openxmlformats.org/officeDocument/2006/relationships/header" Target="header30.xml"/><Relationship Id="rId70" Type="http://schemas.openxmlformats.org/officeDocument/2006/relationships/header" Target="header31.xml"/><Relationship Id="rId71" Type="http://schemas.openxmlformats.org/officeDocument/2006/relationships/footer" Target="footer30.xml"/><Relationship Id="rId72" Type="http://schemas.openxmlformats.org/officeDocument/2006/relationships/footer" Target="footer31.xml"/><Relationship Id="rId73" Type="http://schemas.openxmlformats.org/officeDocument/2006/relationships/image" Target="media/image7.jpeg"/><Relationship Id="rId74" Type="http://schemas.openxmlformats.org/officeDocument/2006/relationships/header" Target="header32.xml"/><Relationship Id="rId75" Type="http://schemas.openxmlformats.org/officeDocument/2006/relationships/header" Target="header33.xml"/><Relationship Id="rId76" Type="http://schemas.openxmlformats.org/officeDocument/2006/relationships/footer" Target="footer32.xml"/><Relationship Id="rId77" Type="http://schemas.openxmlformats.org/officeDocument/2006/relationships/footer" Target="footer33.xml"/><Relationship Id="rId78" Type="http://schemas.openxmlformats.org/officeDocument/2006/relationships/image" Target="media/image8.jpeg"/><Relationship Id="rId79" Type="http://schemas.openxmlformats.org/officeDocument/2006/relationships/header" Target="header34.xml"/><Relationship Id="rId80" Type="http://schemas.openxmlformats.org/officeDocument/2006/relationships/header" Target="header35.xml"/><Relationship Id="rId81" Type="http://schemas.openxmlformats.org/officeDocument/2006/relationships/footer" Target="footer34.xml"/><Relationship Id="rId82" Type="http://schemas.openxmlformats.org/officeDocument/2006/relationships/footer" Target="footer35.xml"/><Relationship Id="rId83" Type="http://schemas.openxmlformats.org/officeDocument/2006/relationships/image" Target="media/image9.jpeg"/><Relationship Id="rId84" Type="http://schemas.openxmlformats.org/officeDocument/2006/relationships/header" Target="header36.xml"/><Relationship Id="rId85" Type="http://schemas.openxmlformats.org/officeDocument/2006/relationships/header" Target="header37.xml"/><Relationship Id="rId86" Type="http://schemas.openxmlformats.org/officeDocument/2006/relationships/footer" Target="footer36.xml"/><Relationship Id="rId87" Type="http://schemas.openxmlformats.org/officeDocument/2006/relationships/footer" Target="footer37.xml"/><Relationship Id="rId88" Type="http://schemas.openxmlformats.org/officeDocument/2006/relationships/image" Target="media/image10.jpeg"/><Relationship Id="rId89" Type="http://schemas.openxmlformats.org/officeDocument/2006/relationships/header" Target="header38.xml"/><Relationship Id="rId90" Type="http://schemas.openxmlformats.org/officeDocument/2006/relationships/header" Target="header39.xml"/><Relationship Id="rId91" Type="http://schemas.openxmlformats.org/officeDocument/2006/relationships/footer" Target="footer38.xml"/><Relationship Id="rId92" Type="http://schemas.openxmlformats.org/officeDocument/2006/relationships/footer" Target="footer39.xml"/><Relationship Id="rId93" Type="http://schemas.openxmlformats.org/officeDocument/2006/relationships/header" Target="header40.xml"/><Relationship Id="rId94" Type="http://schemas.openxmlformats.org/officeDocument/2006/relationships/header" Target="header41.xml"/><Relationship Id="rId95" Type="http://schemas.openxmlformats.org/officeDocument/2006/relationships/footer" Target="footer40.xml"/><Relationship Id="rId96" Type="http://schemas.openxmlformats.org/officeDocument/2006/relationships/footer" Target="footer41.xml"/><Relationship Id="rId97" Type="http://schemas.openxmlformats.org/officeDocument/2006/relationships/header" Target="header42.xml"/><Relationship Id="rId98" Type="http://schemas.openxmlformats.org/officeDocument/2006/relationships/header" Target="header43.xml"/><Relationship Id="rId99" Type="http://schemas.openxmlformats.org/officeDocument/2006/relationships/footer" Target="footer42.xml"/><Relationship Id="rId100" Type="http://schemas.openxmlformats.org/officeDocument/2006/relationships/footer" Target="footer43.xml"/><Relationship Id="rId101" Type="http://schemas.openxmlformats.org/officeDocument/2006/relationships/header" Target="header44.xml"/><Relationship Id="rId102" Type="http://schemas.openxmlformats.org/officeDocument/2006/relationships/header" Target="header45.xml"/><Relationship Id="rId103" Type="http://schemas.openxmlformats.org/officeDocument/2006/relationships/footer" Target="footer44.xml"/><Relationship Id="rId104" Type="http://schemas.openxmlformats.org/officeDocument/2006/relationships/footer" Target="footer45.xml"/><Relationship Id="rId105" Type="http://schemas.openxmlformats.org/officeDocument/2006/relationships/header" Target="header46.xml"/><Relationship Id="rId106" Type="http://schemas.openxmlformats.org/officeDocument/2006/relationships/header" Target="header47.xml"/><Relationship Id="rId107" Type="http://schemas.openxmlformats.org/officeDocument/2006/relationships/footer" Target="footer46.xml"/><Relationship Id="rId108" Type="http://schemas.openxmlformats.org/officeDocument/2006/relationships/footer" Target="footer47.xml"/><Relationship Id="rId109" Type="http://schemas.openxmlformats.org/officeDocument/2006/relationships/header" Target="header48.xml"/><Relationship Id="rId110" Type="http://schemas.openxmlformats.org/officeDocument/2006/relationships/header" Target="header49.xml"/><Relationship Id="rId111" Type="http://schemas.openxmlformats.org/officeDocument/2006/relationships/footer" Target="footer48.xml"/><Relationship Id="rId112" Type="http://schemas.openxmlformats.org/officeDocument/2006/relationships/footer" Target="footer49.xml"/><Relationship Id="rId113" Type="http://schemas.openxmlformats.org/officeDocument/2006/relationships/header" Target="header50.xml"/><Relationship Id="rId114" Type="http://schemas.openxmlformats.org/officeDocument/2006/relationships/header" Target="header51.xml"/><Relationship Id="rId115" Type="http://schemas.openxmlformats.org/officeDocument/2006/relationships/footer" Target="footer50.xml"/><Relationship Id="rId116" Type="http://schemas.openxmlformats.org/officeDocument/2006/relationships/footer" Target="footer51.xml"/><Relationship Id="rId117" Type="http://schemas.openxmlformats.org/officeDocument/2006/relationships/header" Target="header52.xml"/><Relationship Id="rId118" Type="http://schemas.openxmlformats.org/officeDocument/2006/relationships/header" Target="header53.xml"/><Relationship Id="rId119" Type="http://schemas.openxmlformats.org/officeDocument/2006/relationships/footer" Target="footer52.xml"/><Relationship Id="rId120" Type="http://schemas.openxmlformats.org/officeDocument/2006/relationships/footer" Target="footer53.xml"/><Relationship Id="rId121" Type="http://schemas.openxmlformats.org/officeDocument/2006/relationships/header" Target="header54.xml"/><Relationship Id="rId122" Type="http://schemas.openxmlformats.org/officeDocument/2006/relationships/header" Target="header55.xml"/><Relationship Id="rId123" Type="http://schemas.openxmlformats.org/officeDocument/2006/relationships/footer" Target="footer54.xml"/><Relationship Id="rId124" Type="http://schemas.openxmlformats.org/officeDocument/2006/relationships/footer" Target="footer55.xml"/><Relationship Id="rId125" Type="http://schemas.openxmlformats.org/officeDocument/2006/relationships/header" Target="header56.xml"/><Relationship Id="rId126" Type="http://schemas.openxmlformats.org/officeDocument/2006/relationships/header" Target="header57.xml"/><Relationship Id="rId127" Type="http://schemas.openxmlformats.org/officeDocument/2006/relationships/footer" Target="footer56.xml"/><Relationship Id="rId128" Type="http://schemas.openxmlformats.org/officeDocument/2006/relationships/footer" Target="footer57.xml"/><Relationship Id="rId129" Type="http://schemas.openxmlformats.org/officeDocument/2006/relationships/header" Target="header58.xml"/><Relationship Id="rId130" Type="http://schemas.openxmlformats.org/officeDocument/2006/relationships/header" Target="header59.xml"/><Relationship Id="rId131" Type="http://schemas.openxmlformats.org/officeDocument/2006/relationships/footer" Target="footer58.xml"/><Relationship Id="rId132" Type="http://schemas.openxmlformats.org/officeDocument/2006/relationships/footer" Target="footer59.xml"/><Relationship Id="rId133" Type="http://schemas.openxmlformats.org/officeDocument/2006/relationships/header" Target="header60.xml"/><Relationship Id="rId134" Type="http://schemas.openxmlformats.org/officeDocument/2006/relationships/header" Target="header61.xml"/><Relationship Id="rId135" Type="http://schemas.openxmlformats.org/officeDocument/2006/relationships/footer" Target="footer60.xml"/><Relationship Id="rId136" Type="http://schemas.openxmlformats.org/officeDocument/2006/relationships/footer" Target="footer61.xml"/><Relationship Id="rId137" Type="http://schemas.openxmlformats.org/officeDocument/2006/relationships/header" Target="header62.xml"/><Relationship Id="rId138" Type="http://schemas.openxmlformats.org/officeDocument/2006/relationships/header" Target="header63.xml"/><Relationship Id="rId139" Type="http://schemas.openxmlformats.org/officeDocument/2006/relationships/footer" Target="footer62.xml"/><Relationship Id="rId140" Type="http://schemas.openxmlformats.org/officeDocument/2006/relationships/footer" Target="footer63.xml"/><Relationship Id="rId141" Type="http://schemas.openxmlformats.org/officeDocument/2006/relationships/header" Target="header64.xml"/><Relationship Id="rId142" Type="http://schemas.openxmlformats.org/officeDocument/2006/relationships/header" Target="header65.xml"/><Relationship Id="rId143" Type="http://schemas.openxmlformats.org/officeDocument/2006/relationships/footer" Target="footer64.xml"/><Relationship Id="rId144" Type="http://schemas.openxmlformats.org/officeDocument/2006/relationships/footer" Target="footer65.xml"/><Relationship Id="rId145" Type="http://schemas.openxmlformats.org/officeDocument/2006/relationships/header" Target="header66.xml"/><Relationship Id="rId146" Type="http://schemas.openxmlformats.org/officeDocument/2006/relationships/header" Target="header67.xml"/><Relationship Id="rId147" Type="http://schemas.openxmlformats.org/officeDocument/2006/relationships/footer" Target="footer66.xml"/><Relationship Id="rId148" Type="http://schemas.openxmlformats.org/officeDocument/2006/relationships/footer" Target="footer67.xml"/><Relationship Id="rId149" Type="http://schemas.openxmlformats.org/officeDocument/2006/relationships/header" Target="header68.xml"/><Relationship Id="rId150" Type="http://schemas.openxmlformats.org/officeDocument/2006/relationships/header" Target="header69.xml"/><Relationship Id="rId151" Type="http://schemas.openxmlformats.org/officeDocument/2006/relationships/footer" Target="footer68.xml"/><Relationship Id="rId152" Type="http://schemas.openxmlformats.org/officeDocument/2006/relationships/footer" Target="footer69.xml"/><Relationship Id="rId153" Type="http://schemas.openxmlformats.org/officeDocument/2006/relationships/numbering" Target="numbering.xml"/><Relationship Id="rId154" Type="http://schemas.openxmlformats.org/officeDocument/2006/relationships/fontTable" Target="fontTable.xml"/><Relationship Id="rId155" Type="http://schemas.openxmlformats.org/officeDocument/2006/relationships/settings" Target="settings.xml"/><Relationship Id="rId156" Type="http://schemas.openxmlformats.org/officeDocument/2006/relationships/theme" Target="theme/theme1.xml"/><Relationship Id="rId15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E5091-E2A1-4B94-AF0B-5C3CB85C3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LibreOffice/25.8.5.2$Windows_X86_64 LibreOffice_project/9c8b85f387cc00a89945a79c9e6239f32e450ac2</Application>
  <AppVersion>15.0000</AppVersion>
  <Pages>35</Pages>
  <Words>5949</Words>
  <Characters>35584</Characters>
  <CharactersWithSpaces>41223</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2026-03-25T05:27:00Z</dcterms:created>
  <dc:creator/>
  <dc:description/>
  <dc:language>en-IN</dc:language>
  <cp:lastModifiedBy/>
  <dcterms:modified xsi:type="dcterms:W3CDTF">2026-03-26T11:30:39Z</dcterms:modified>
  <cp:revision>14</cp:revision>
  <dc:subject/>
  <dc:title>NM project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2026-03-19T00:00:00Z</vt:filetime>
  </property>
  <property fmtid="{D5CDD505-2E9C-101B-9397-08002B2CF9AE}" pid="3" name="LastSaved">
    <vt:filetime>2026-03-25T00:00:00Z</vt:filetime>
  </property>
  <property fmtid="{D5CDD505-2E9C-101B-9397-08002B2CF9AE}" pid="4" name="Producer">
    <vt:lpwstr>Skia/PDF m148 Google Docs Renderer</vt:lpwstr>
  </property>
</Properties>
</file>