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msmz5pzy6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Banking Industry Example  Loan Approval Delay Reduction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g3isvmuq4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BRD – Business Requirement Document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f4t919ocu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Document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Loan Approval Process Optimization Dashboard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Industry:</w:t>
      </w:r>
      <w:r w:rsidDel="00000000" w:rsidR="00000000" w:rsidRPr="00000000">
        <w:rPr>
          <w:rtl w:val="0"/>
        </w:rPr>
        <w:t xml:space="preserve"> Banking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Business Analyst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define business requirements for reducing delays in loan approval.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ivd2l7dvf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Business Problem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Loan approvals are taking longer than expected.</w:t>
        <w:br w:type="textWrapping"/>
        <w:t xml:space="preserve">Customers are experiencing delays, leading to dissatisfaction.</w:t>
        <w:br w:type="textWrapping"/>
        <w:t xml:space="preserve">Management does not have visibility into where delays occur in the loan approval process.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ojt9akjt0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Business Objective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overall loan approval time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bottlenecks in the loan approval process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customer experience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data-driven decision-making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o4yf6l4r0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Stakeholders</w:t>
      </w:r>
    </w:p>
    <w:tbl>
      <w:tblPr>
        <w:tblStyle w:val="Table1"/>
        <w:tblW w:w="4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2660"/>
        <w:tblGridChange w:id="0">
          <w:tblGrid>
            <w:gridCol w:w="1880"/>
            <w:gridCol w:w="26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Loan Officers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Process loan applications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Credit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Credit score verification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Operations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Document verification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Branch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Monitor performance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Business Analyst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Requirement analysis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Data / IT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Dashboard development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mudorv2vf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Current State (High Level)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Loan applications are processed manually in multiple steps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centralized tracking of processing time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Delays are identified only after customer complaints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4ekmtxclk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Future State (High Level)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visibility into each loan processing stage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identification of delays and bottlenecks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loan approvals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pkipc7nip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In Scope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Tracking loan processing time per stage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pending applications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Management dashboard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1pgvpg68c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Out of Scope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Loan approval decision logic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scoring model changes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tu9g598r6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High-Level Business Requirements</w:t>
      </w:r>
    </w:p>
    <w:tbl>
      <w:tblPr>
        <w:tblStyle w:val="Table2"/>
        <w:tblW w:w="5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4355"/>
        <w:tblGridChange w:id="0">
          <w:tblGrid>
            <w:gridCol w:w="890"/>
            <w:gridCol w:w="4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BR-01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Track end-to-end loan processing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BR-02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Show pending applications by stage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BR-03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Display key performance indicators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BR-04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Provide real-time visibility to management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a2wv3fyr6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Key KPIs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loan processing time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applications pending per stage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satisfaction score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w0poz7pq8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Success Criteria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Reduction in loan approval time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customer satisfaction scores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operational visibility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ubf6ohi3f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Error Handling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alert if data feed is unavailable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processing delays for audit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4t7m92aht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Acceptance Criteria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correctly shows processing time per stage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application counts are accurate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KPIs update as per refresh frequency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xx7xaplm5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Traceability Matrix (Sample)</w:t>
      </w:r>
    </w:p>
    <w:tbl>
      <w:tblPr>
        <w:tblStyle w:val="Table3"/>
        <w:tblW w:w="2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1580"/>
        <w:tblGridChange w:id="0">
          <w:tblGrid>
            <w:gridCol w:w="890"/>
            <w:gridCol w:w="1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BR-01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FR-02, FR-03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BR-02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FR-04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BR-03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FR-03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BR-04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FR-05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