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Halvorsen Robotics Employee Handbook</w:t>
      </w:r>
    </w:p>
    <w:p>
      <w:pPr>
        <w:pStyle w:val="Heading1"/>
      </w:pPr>
      <w:r>
        <w:t>Time off</w:t>
      </w:r>
    </w:p>
    <w:p>
      <w:r>
        <w:t>Vacation days depend on how long you have worked at the company.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Years of service</w:t>
            </w:r>
          </w:p>
        </w:tc>
        <w:tc>
          <w:tcPr>
            <w:tcW w:type="dxa" w:w="4320"/>
          </w:tcPr>
          <w:p>
            <w:r>
              <w:t>Vacation days per year</w:t>
            </w:r>
          </w:p>
        </w:tc>
      </w:tr>
      <w:tr>
        <w:tc>
          <w:tcPr>
            <w:tcW w:type="dxa" w:w="4320"/>
          </w:tcPr>
          <w:p>
            <w:r>
              <w:t>0-4 years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5-9 years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10 or more years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Travel</w:t>
      </w:r>
    </w:p>
    <w:p>
      <w:r>
        <w:t>Daily allowances and hotel limits for business travel: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Daily allowance</w:t>
            </w:r>
          </w:p>
        </w:tc>
        <w:tc>
          <w:tcPr>
            <w:tcW w:type="dxa" w:w="2880"/>
          </w:tcPr>
          <w:p>
            <w:r>
              <w:t>Hotel limit per night</w:t>
            </w:r>
          </w:p>
        </w:tc>
      </w:tr>
      <w:tr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$60</w:t>
            </w:r>
          </w:p>
        </w:tc>
        <w:tc>
          <w:tcPr>
            <w:tcW w:type="dxa" w:w="2880"/>
          </w:tcPr>
          <w:p>
            <w:r>
              <w:t>$180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$85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$110</w:t>
            </w:r>
          </w:p>
        </w:tc>
        <w:tc>
          <w:tcPr>
            <w:tcW w:type="dxa" w:w="2880"/>
          </w:tcPr>
          <w:p>
            <w:r>
              <w:t>$320</w:t>
            </w:r>
          </w:p>
        </w:tc>
      </w:tr>
    </w:tbl>
    <w:p>
      <w:pPr>
        <w:pStyle w:val="Heading1"/>
      </w:pPr>
      <w:r>
        <w:t>Oslo office layout</w:t>
      </w:r>
    </w:p>
    <w:p>
      <w:r>
        <w:t>The plan below shows the 3rd floor of the Oslo office.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Equipment</w:t>
      </w:r>
    </w:p>
    <w:p>
      <w:r>
        <w:t>Company laptops are replaced every 3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