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753278" wp14:paraId="55B9820E" wp14:textId="0D2586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0753278" w:rsidR="107532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PHASE </w:t>
      </w:r>
      <w:r w:rsidRPr="10753278" w:rsidR="107532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3 :</w:t>
      </w:r>
      <w:r w:rsidRPr="10753278" w:rsidR="107532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Development Part 1</w:t>
      </w:r>
    </w:p>
    <w:p xmlns:wp14="http://schemas.microsoft.com/office/word/2010/wordml" w:rsidP="10753278" wp14:paraId="2B31357B" wp14:textId="240362B2">
      <w:pPr>
        <w:pStyle w:val="Normal"/>
      </w:pPr>
    </w:p>
    <w:p xmlns:wp14="http://schemas.microsoft.com/office/word/2010/wordml" w:rsidP="10753278" wp14:paraId="2C078E63" wp14:textId="0881437A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10753278" w:rsidR="10753278">
        <w:rPr>
          <w:b w:val="1"/>
          <w:bCs w:val="1"/>
        </w:rPr>
        <w:t xml:space="preserve">In this part you will begin building your project by loading and preprocessing the </w:t>
      </w:r>
      <w:r w:rsidRPr="10753278" w:rsidR="10753278">
        <w:rPr>
          <w:b w:val="1"/>
          <w:bCs w:val="1"/>
        </w:rPr>
        <w:t>dataset.start</w:t>
      </w:r>
      <w:r w:rsidRPr="10753278" w:rsidR="10753278">
        <w:rPr>
          <w:b w:val="1"/>
          <w:bCs w:val="1"/>
        </w:rPr>
        <w:t xml:space="preserve"> buildin</w:t>
      </w:r>
      <w:r w:rsidRPr="10753278" w:rsidR="10753278">
        <w:rPr>
          <w:b w:val="1"/>
          <w:bCs w:val="1"/>
        </w:rPr>
        <w:t>g the product</w:t>
      </w:r>
      <w:r w:rsidRPr="10753278" w:rsidR="10753278">
        <w:rPr>
          <w:b w:val="1"/>
          <w:bCs w:val="1"/>
        </w:rPr>
        <w:t xml:space="preserve"> </w:t>
      </w:r>
      <w:r w:rsidRPr="10753278" w:rsidR="10753278">
        <w:rPr>
          <w:b w:val="1"/>
          <w:bCs w:val="1"/>
        </w:rPr>
        <w:t>salesanalysi</w:t>
      </w:r>
      <w:r w:rsidRPr="10753278" w:rsidR="10753278">
        <w:rPr>
          <w:b w:val="1"/>
          <w:bCs w:val="1"/>
        </w:rPr>
        <w:t>s</w:t>
      </w:r>
      <w:r w:rsidRPr="10753278" w:rsidR="10753278">
        <w:rPr>
          <w:b w:val="1"/>
          <w:bCs w:val="1"/>
        </w:rPr>
        <w:t xml:space="preserve"> IBM</w:t>
      </w:r>
      <w:r w:rsidRPr="10753278" w:rsidR="10753278">
        <w:rPr>
          <w:b w:val="1"/>
          <w:bCs w:val="1"/>
        </w:rPr>
        <w:t xml:space="preserve"> </w:t>
      </w:r>
      <w:r w:rsidRPr="10753278" w:rsidR="10753278">
        <w:rPr>
          <w:b w:val="1"/>
          <w:bCs w:val="1"/>
        </w:rPr>
        <w:t>cognu</w:t>
      </w:r>
      <w:r w:rsidRPr="10753278" w:rsidR="10753278">
        <w:rPr>
          <w:b w:val="1"/>
          <w:bCs w:val="1"/>
        </w:rPr>
        <w:t>s</w:t>
      </w:r>
      <w:r w:rsidRPr="10753278" w:rsidR="10753278">
        <w:rPr>
          <w:b w:val="1"/>
          <w:bCs w:val="1"/>
        </w:rPr>
        <w:t xml:space="preserve"> for</w:t>
      </w:r>
      <w:r w:rsidRPr="10753278" w:rsidR="10753278">
        <w:rPr>
          <w:b w:val="1"/>
          <w:bCs w:val="1"/>
        </w:rPr>
        <w:t xml:space="preserve"> </w:t>
      </w:r>
      <w:r w:rsidRPr="10753278" w:rsidR="10753278">
        <w:rPr>
          <w:b w:val="1"/>
          <w:bCs w:val="1"/>
        </w:rPr>
        <w:t>visualization.defin</w:t>
      </w:r>
      <w:r w:rsidRPr="10753278" w:rsidR="10753278">
        <w:rPr>
          <w:b w:val="1"/>
          <w:bCs w:val="1"/>
        </w:rPr>
        <w:t>e</w:t>
      </w:r>
      <w:r w:rsidRPr="10753278" w:rsidR="10753278">
        <w:rPr>
          <w:b w:val="1"/>
          <w:bCs w:val="1"/>
        </w:rPr>
        <w:t xml:space="preserve"> the analysis</w:t>
      </w:r>
      <w:r w:rsidRPr="10753278" w:rsidR="10753278">
        <w:rPr>
          <w:b w:val="1"/>
          <w:bCs w:val="1"/>
        </w:rPr>
        <w:t xml:space="preserve"> </w:t>
      </w:r>
      <w:r w:rsidRPr="10753278" w:rsidR="10753278">
        <w:rPr>
          <w:b w:val="1"/>
          <w:bCs w:val="1"/>
        </w:rPr>
        <w:t>objective</w:t>
      </w:r>
      <w:r w:rsidRPr="10753278" w:rsidR="10753278">
        <w:rPr>
          <w:b w:val="1"/>
          <w:bCs w:val="1"/>
        </w:rPr>
        <w:t>s</w:t>
      </w:r>
      <w:r w:rsidRPr="10753278" w:rsidR="10753278">
        <w:rPr>
          <w:b w:val="1"/>
          <w:bCs w:val="1"/>
        </w:rPr>
        <w:t xml:space="preserve"> and collect sales data from source</w:t>
      </w:r>
      <w:r w:rsidRPr="10753278" w:rsidR="10753278">
        <w:rPr>
          <w:b w:val="1"/>
          <w:bCs w:val="1"/>
        </w:rPr>
        <w:t xml:space="preserve"> </w:t>
      </w:r>
      <w:r w:rsidRPr="10753278" w:rsidR="10753278">
        <w:rPr>
          <w:b w:val="1"/>
          <w:bCs w:val="1"/>
        </w:rPr>
        <w:t>shared.proces</w:t>
      </w:r>
      <w:r w:rsidRPr="10753278" w:rsidR="10753278">
        <w:rPr>
          <w:b w:val="1"/>
          <w:bCs w:val="1"/>
        </w:rPr>
        <w:t>s</w:t>
      </w:r>
      <w:r w:rsidRPr="10753278" w:rsidR="10753278">
        <w:rPr>
          <w:b w:val="1"/>
          <w:bCs w:val="1"/>
        </w:rPr>
        <w:t xml:space="preserve"> and clean the collected data to ensure its accuracy and reliability</w:t>
      </w:r>
    </w:p>
    <w:p w:rsidR="10753278" w:rsidP="10753278" w:rsidRDefault="10753278" w14:paraId="6381185C" w14:textId="179874A3">
      <w:pPr>
        <w:pStyle w:val="Normal"/>
        <w:ind w:left="0" w:firstLine="720"/>
        <w:rPr>
          <w:b w:val="1"/>
          <w:bCs w:val="1"/>
        </w:rPr>
      </w:pPr>
    </w:p>
    <w:p w:rsidR="10753278" w:rsidP="10753278" w:rsidRDefault="10753278" w14:paraId="71080C69" w14:textId="4D165107">
      <w:pPr>
        <w:pStyle w:val="Normal"/>
        <w:ind w:left="0" w:firstLine="0"/>
      </w:pPr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1: Define Analysis Objectives</w:t>
      </w:r>
    </w:p>
    <w:p w:rsidR="10753278" w:rsidP="10753278" w:rsidRDefault="10753278" w14:paraId="4DF3D47A" w14:textId="2121A9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Clearly define the objectives of your sales analysis. What are you trying to achieve with the data? Common objectives may include understanding sales trends, identifying top-selling products, optimizing pricing strategies, or forecasting future sales.</w:t>
      </w:r>
    </w:p>
    <w:p w:rsidR="10753278" w:rsidRDefault="10753278" w14:paraId="78364AFA" w14:textId="7154C623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2: Collect Sales Data</w:t>
      </w:r>
    </w:p>
    <w:p w:rsidR="10753278" w:rsidP="10753278" w:rsidRDefault="10753278" w14:paraId="09DE3B4E" w14:textId="50B00F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Identify the sources of your sales data. This could include sources like your company's internal databases, CRM systems, e-commerce platforms, or external market data sources. Ensure you have access to the necessary data.</w:t>
      </w:r>
    </w:p>
    <w:p w:rsidR="10753278" w:rsidRDefault="10753278" w14:paraId="70262328" w14:textId="4A751FDC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3: Data Collection and Cleaning</w:t>
      </w:r>
    </w:p>
    <w:p w:rsidR="10753278" w:rsidP="10753278" w:rsidRDefault="10753278" w14:paraId="040B8C0F" w14:textId="47B0BD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Extract the sales data from the identified sources.</w:t>
      </w:r>
    </w:p>
    <w:p w:rsidR="10753278" w:rsidP="10753278" w:rsidRDefault="10753278" w14:paraId="01AB3670" w14:textId="0F1EE0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Check for missing or inconsistent data and handle these issues. You may need to clean the data by filling missing values or removing duplicates.</w:t>
      </w:r>
    </w:p>
    <w:p w:rsidR="10753278" w:rsidP="10753278" w:rsidRDefault="10753278" w14:paraId="6FB40511" w14:textId="31AA88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Ensure data accuracy and reliability. Verify that the data is up-to-date and trustworthy.</w:t>
      </w:r>
    </w:p>
    <w:p w:rsidR="10753278" w:rsidRDefault="10753278" w14:paraId="0C1B8945" w14:textId="01409368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4: Data Integration</w:t>
      </w:r>
    </w:p>
    <w:p w:rsidR="10753278" w:rsidP="10753278" w:rsidRDefault="10753278" w14:paraId="4CA833DA" w14:textId="7E4435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If your sales data is scattered across multiple sources, consider integrating it into a unified dataset. This can involve merging different databases or consolidating data from different platforms.</w:t>
      </w:r>
    </w:p>
    <w:p w:rsidR="10753278" w:rsidRDefault="10753278" w14:paraId="6380D5E6" w14:textId="6F2D1ED9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5: Data Transformation</w:t>
      </w:r>
    </w:p>
    <w:p w:rsidR="10753278" w:rsidP="10753278" w:rsidRDefault="10753278" w14:paraId="658FFA96" w14:textId="2FEB7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Transform the data into a format suitable for analysis. This may involve converting data types, aggregating data, or creating new variables, such as calculating revenue or profit margins.</w:t>
      </w:r>
    </w:p>
    <w:p w:rsidR="10753278" w:rsidRDefault="10753278" w14:paraId="42D702CD" w14:textId="592812BA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6: Data Visualization with IBM Cognos</w:t>
      </w:r>
    </w:p>
    <w:p w:rsidR="10753278" w:rsidP="10753278" w:rsidRDefault="10753278" w14:paraId="6FBB3006" w14:textId="1BE14D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IBM Cognos is a powerful tool for data visualization and business intelligence. You can use it to create various types of charts, dashboards, and reports to visualize your sales data effectively.</w:t>
      </w:r>
    </w:p>
    <w:p w:rsidR="10753278" w:rsidP="10753278" w:rsidRDefault="10753278" w14:paraId="1FC906FC" w14:textId="793B24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Import the cleaned and transformed data into IBM Cognos.</w:t>
      </w:r>
    </w:p>
    <w:p w:rsidR="10753278" w:rsidP="10753278" w:rsidRDefault="10753278" w14:paraId="7100ECEC" w14:textId="4F0ADF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Create visualizations that help address your analysis objectives. This may include line charts for sales trends, bar charts for product comparisons, and maps for geographical analysis.</w:t>
      </w:r>
    </w:p>
    <w:p w:rsidR="10753278" w:rsidRDefault="10753278" w14:paraId="60A2BE47" w14:textId="543F6049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7: Data Analysis and Insights</w:t>
      </w:r>
    </w:p>
    <w:p w:rsidR="10753278" w:rsidP="10753278" w:rsidRDefault="10753278" w14:paraId="6B6A8E93" w14:textId="293B06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Analyze the visualizations to draw meaningful insights. Look for trends, patterns, and outliers in the data that can inform your decision-making.</w:t>
      </w:r>
    </w:p>
    <w:p w:rsidR="10753278" w:rsidP="10753278" w:rsidRDefault="10753278" w14:paraId="6C640DCF" w14:textId="55DE6A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Use IBM Cognos to perform ad-hoc analysis, set up interactive dashboards, or create scheduled reports for stakeholders.</w:t>
      </w:r>
    </w:p>
    <w:p w:rsidR="10753278" w:rsidRDefault="10753278" w14:paraId="39C25232" w14:textId="2AD62FB8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8: Reporting and Communication</w:t>
      </w:r>
    </w:p>
    <w:p w:rsidR="10753278" w:rsidP="10753278" w:rsidRDefault="10753278" w14:paraId="5C98FE54" w14:textId="774EF3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Prepare reports and presentations to communicate your findings to relevant stakeholders in your organization.</w:t>
      </w:r>
    </w:p>
    <w:p w:rsidR="10753278" w:rsidP="10753278" w:rsidRDefault="10753278" w14:paraId="205BC249" w14:textId="76C86D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Ensure that the insights are presented in a clear and understandable manner.</w:t>
      </w:r>
    </w:p>
    <w:p w:rsidR="10753278" w:rsidRDefault="10753278" w14:paraId="09A3D5D5" w14:textId="4522B3C0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9: Continuous Monitoring and Improvement</w:t>
      </w:r>
    </w:p>
    <w:p w:rsidR="10753278" w:rsidP="10753278" w:rsidRDefault="10753278" w14:paraId="2C147546" w14:textId="70A0F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Sales data analysis is an ongoing process. Set up mechanisms to regularly update and monitor the data. Make improvements in your analysis as needed to adapt to changing business conditions.</w:t>
      </w:r>
    </w:p>
    <w:p w:rsidR="10753278" w:rsidRDefault="10753278" w14:paraId="73176720" w14:textId="2738F443">
      <w:r w:rsidRPr="10753278" w:rsidR="107532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10: Documentation</w:t>
      </w:r>
    </w:p>
    <w:p w:rsidR="10753278" w:rsidP="10753278" w:rsidRDefault="10753278" w14:paraId="5EF184F2" w14:textId="41D6D4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Maintain detailed documentation of your data sources, data cleaning processes, transformations, and analysis techniques used. This documentation is crucial for future reference and reproducibility.</w:t>
      </w:r>
    </w:p>
    <w:p w:rsidR="10753278" w:rsidP="10753278" w:rsidRDefault="10753278" w14:paraId="757C40E0" w14:textId="087C9F24">
      <w:pPr>
        <w:spacing w:after="0" w:afterAutospacing="off"/>
      </w:pPr>
      <w:r w:rsidRPr="10753278" w:rsidR="10753278">
        <w:rPr>
          <w:rFonts w:ascii="Calibri" w:hAnsi="Calibri" w:eastAsia="Calibri" w:cs="Calibri"/>
          <w:noProof w:val="0"/>
          <w:sz w:val="22"/>
          <w:szCs w:val="22"/>
          <w:lang w:val="en-US"/>
        </w:rPr>
        <w:t>Remember that the effectiveness of your analysis depends on the quality and relevance of the data you collect and how well you define your analysis objectives. IBM Cognos provides a range of tools for creating insightful visualizations, making it a valuable tool for your sales analysis project.</w:t>
      </w:r>
    </w:p>
    <w:p w:rsidR="10753278" w:rsidRDefault="10753278" w14:paraId="7897B17B" w14:textId="5E9B282E">
      <w:r w:rsidRPr="10753278" w:rsidR="107532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Regenerate</w:t>
      </w:r>
    </w:p>
    <w:p w:rsidR="10753278" w:rsidP="10753278" w:rsidRDefault="10753278" w14:paraId="12093BC1" w14:textId="3616B481">
      <w:pPr>
        <w:spacing w:before="0" w:beforeAutospacing="off" w:after="0" w:afterAutospacing="off"/>
      </w:pPr>
      <w:r>
        <w:br/>
      </w:r>
    </w:p>
    <w:p w:rsidR="10753278" w:rsidP="10753278" w:rsidRDefault="10753278" w14:paraId="638A58A6" w14:textId="77EC3AD2">
      <w:pPr>
        <w:pStyle w:val="Normal"/>
        <w:ind w:left="0" w:firstLine="0"/>
      </w:pPr>
      <w:r w:rsidRPr="10753278" w:rsidR="10753278">
        <w:rPr>
          <w:b w:val="1"/>
          <w:bCs w:val="1"/>
        </w:rPr>
        <w:t>PYTHON PROGRAME:</w:t>
      </w:r>
    </w:p>
    <w:p w:rsidR="10753278" w:rsidP="10753278" w:rsidRDefault="10753278" w14:paraId="5D0974BE" w14:textId="40B9F9F2">
      <w:pPr>
        <w:pStyle w:val="Normal"/>
        <w:ind w:left="0" w:firstLine="0"/>
        <w:rPr>
          <w:b w:val="1"/>
          <w:bCs w:val="1"/>
        </w:rPr>
      </w:pPr>
      <w:r w:rsidRPr="10753278" w:rsidR="10753278">
        <w:rPr>
          <w:b w:val="1"/>
          <w:bCs w:val="1"/>
        </w:rPr>
        <w:t>import pandas as pd</w:t>
      </w:r>
    </w:p>
    <w:p w:rsidR="10753278" w:rsidP="10753278" w:rsidRDefault="10753278" w14:paraId="75C9A1DA" w14:textId="347E60FF">
      <w:pPr>
        <w:pStyle w:val="Normal"/>
        <w:ind w:left="0" w:firstLine="0"/>
      </w:pPr>
      <w:r w:rsidRPr="10753278" w:rsidR="10753278">
        <w:rPr>
          <w:b w:val="1"/>
          <w:bCs w:val="1"/>
        </w:rPr>
        <w:t>from sklearn.model_selection import train_test_split</w:t>
      </w:r>
    </w:p>
    <w:p w:rsidR="10753278" w:rsidP="10753278" w:rsidRDefault="10753278" w14:paraId="7F62B2B3" w14:textId="68FAEEDB">
      <w:pPr>
        <w:pStyle w:val="Normal"/>
        <w:ind w:left="0" w:firstLine="0"/>
      </w:pPr>
      <w:r w:rsidRPr="10753278" w:rsidR="10753278">
        <w:rPr>
          <w:b w:val="1"/>
          <w:bCs w:val="1"/>
        </w:rPr>
        <w:t>from sklearn.ensemble import RandomForestClassifier</w:t>
      </w:r>
    </w:p>
    <w:p w:rsidR="10753278" w:rsidP="10753278" w:rsidRDefault="10753278" w14:paraId="43645DA7" w14:textId="510BF301">
      <w:pPr>
        <w:pStyle w:val="Normal"/>
        <w:ind w:left="0" w:firstLine="0"/>
      </w:pPr>
      <w:r w:rsidRPr="10753278" w:rsidR="10753278">
        <w:rPr>
          <w:b w:val="1"/>
          <w:bCs w:val="1"/>
        </w:rPr>
        <w:t>from sklearn.metrics import classification_report</w:t>
      </w:r>
    </w:p>
    <w:p w:rsidR="10753278" w:rsidP="10753278" w:rsidRDefault="10753278" w14:paraId="3EA3F38F" w14:textId="239347C0">
      <w:pPr>
        <w:pStyle w:val="Normal"/>
        <w:ind w:left="0" w:firstLine="0"/>
        <w:rPr>
          <w:b w:val="1"/>
          <w:bCs w:val="1"/>
        </w:rPr>
      </w:pPr>
    </w:p>
    <w:p w:rsidR="10753278" w:rsidP="10753278" w:rsidRDefault="10753278" w14:paraId="34099303" w14:textId="4412D038">
      <w:pPr>
        <w:pStyle w:val="Normal"/>
        <w:ind w:left="0" w:firstLine="0"/>
        <w:rPr>
          <w:b w:val="1"/>
          <w:bCs w:val="1"/>
        </w:rPr>
      </w:pPr>
    </w:p>
    <w:p w:rsidR="10753278" w:rsidP="10753278" w:rsidRDefault="10753278" w14:paraId="5734BEBD" w14:textId="0C9C3098">
      <w:pPr>
        <w:pStyle w:val="Normal"/>
        <w:ind w:left="0" w:firstLine="0"/>
      </w:pPr>
      <w:r w:rsidRPr="10753278" w:rsidR="10753278">
        <w:rPr>
          <w:b w:val="1"/>
          <w:bCs w:val="1"/>
        </w:rPr>
        <w:t>analysis_objectives = [</w:t>
      </w:r>
    </w:p>
    <w:p w:rsidR="10753278" w:rsidP="10753278" w:rsidRDefault="10753278" w14:paraId="2C9207EA" w14:textId="5BFC523E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"Understand sales trends",</w:t>
      </w:r>
    </w:p>
    <w:p w:rsidR="10753278" w:rsidP="10753278" w:rsidRDefault="10753278" w14:paraId="14033D44" w14:textId="6F87B36B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"Identify top-selling products",</w:t>
      </w:r>
    </w:p>
    <w:p w:rsidR="10753278" w:rsidP="10753278" w:rsidRDefault="10753278" w14:paraId="4E8A654C" w14:textId="3CA3FD11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"Optimize pricing strategies",</w:t>
      </w:r>
    </w:p>
    <w:p w:rsidR="10753278" w:rsidP="10753278" w:rsidRDefault="10753278" w14:paraId="046AAEE3" w14:textId="701E0F9D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"Forecast future sales"</w:t>
      </w:r>
    </w:p>
    <w:p w:rsidR="10753278" w:rsidP="10753278" w:rsidRDefault="10753278" w14:paraId="265E28A7" w14:textId="7A1669D2">
      <w:pPr>
        <w:pStyle w:val="Normal"/>
        <w:ind w:left="0" w:firstLine="0"/>
      </w:pPr>
      <w:r w:rsidRPr="10753278" w:rsidR="10753278">
        <w:rPr>
          <w:b w:val="1"/>
          <w:bCs w:val="1"/>
        </w:rPr>
        <w:t>]</w:t>
      </w:r>
    </w:p>
    <w:p w:rsidR="10753278" w:rsidP="10753278" w:rsidRDefault="10753278" w14:paraId="0F549F9F" w14:textId="766844DF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</w:t>
      </w:r>
    </w:p>
    <w:p w:rsidR="10753278" w:rsidP="10753278" w:rsidRDefault="10753278" w14:paraId="19DC0CC3" w14:textId="3658A121">
      <w:pPr>
        <w:pStyle w:val="Normal"/>
        <w:ind w:left="0" w:firstLine="0"/>
      </w:pPr>
      <w:r w:rsidRPr="10753278" w:rsidR="10753278">
        <w:rPr>
          <w:b w:val="1"/>
          <w:bCs w:val="1"/>
        </w:rPr>
        <w:t>sales_data = [</w:t>
      </w:r>
    </w:p>
    <w:p w:rsidR="10753278" w:rsidP="10753278" w:rsidRDefault="10753278" w14:paraId="44BE25EB" w14:textId="461EC99D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{"date": "2023-01-01", "product": "Product A", "sales": 100, "price": 50},</w:t>
      </w:r>
    </w:p>
    <w:p w:rsidR="10753278" w:rsidP="10753278" w:rsidRDefault="10753278" w14:paraId="366D035F" w14:textId="318FA5D3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{"date": "2023-01-02", "product": "Product B", "sales": 150, "price": 60},</w:t>
      </w:r>
    </w:p>
    <w:p w:rsidR="10753278" w:rsidP="10753278" w:rsidRDefault="10753278" w14:paraId="0157D39F" w14:textId="69353D61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# Add more data here</w:t>
      </w:r>
    </w:p>
    <w:p w:rsidR="10753278" w:rsidP="10753278" w:rsidRDefault="10753278" w14:paraId="7FC35DFB" w14:textId="29F686D9">
      <w:pPr>
        <w:pStyle w:val="Normal"/>
        <w:ind w:left="0" w:firstLine="0"/>
      </w:pPr>
      <w:r w:rsidRPr="10753278" w:rsidR="10753278">
        <w:rPr>
          <w:b w:val="1"/>
          <w:bCs w:val="1"/>
        </w:rPr>
        <w:t>]</w:t>
      </w:r>
    </w:p>
    <w:p w:rsidR="10753278" w:rsidP="10753278" w:rsidRDefault="10753278" w14:paraId="50F677A0" w14:textId="0A9AFEE5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</w:t>
      </w:r>
    </w:p>
    <w:p w:rsidR="10753278" w:rsidP="10753278" w:rsidRDefault="10753278" w14:paraId="61BD9485" w14:textId="0B744BDA">
      <w:pPr>
        <w:pStyle w:val="Normal"/>
        <w:ind w:left="0" w:firstLine="0"/>
      </w:pPr>
      <w:r w:rsidRPr="10753278" w:rsidR="10753278">
        <w:rPr>
          <w:b w:val="1"/>
          <w:bCs w:val="1"/>
        </w:rPr>
        <w:t>for record in sales_data:</w:t>
      </w:r>
    </w:p>
    <w:p w:rsidR="10753278" w:rsidP="10753278" w:rsidRDefault="10753278" w14:paraId="184FEC09" w14:textId="295A4D4B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record["revenue"] = record["sales"] * record["price"]</w:t>
      </w:r>
    </w:p>
    <w:p w:rsidR="10753278" w:rsidP="10753278" w:rsidRDefault="10753278" w14:paraId="2072D2C6" w14:textId="4A205F22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</w:t>
      </w:r>
    </w:p>
    <w:p w:rsidR="10753278" w:rsidP="10753278" w:rsidRDefault="10753278" w14:paraId="1B95A077" w14:textId="0AF7D4F3">
      <w:pPr>
        <w:pStyle w:val="Normal"/>
        <w:ind w:left="0" w:firstLine="0"/>
      </w:pPr>
      <w:r w:rsidRPr="10753278" w:rsidR="10753278">
        <w:rPr>
          <w:b w:val="1"/>
          <w:bCs w:val="1"/>
        </w:rPr>
        <w:t>print("Transformed Sales Data:")</w:t>
      </w:r>
    </w:p>
    <w:p w:rsidR="10753278" w:rsidP="10753278" w:rsidRDefault="10753278" w14:paraId="5B20D0CD" w14:textId="45622C37">
      <w:pPr>
        <w:pStyle w:val="Normal"/>
        <w:ind w:left="0" w:firstLine="0"/>
      </w:pPr>
      <w:r w:rsidRPr="10753278" w:rsidR="10753278">
        <w:rPr>
          <w:b w:val="1"/>
          <w:bCs w:val="1"/>
        </w:rPr>
        <w:t>for record in sales_data:</w:t>
      </w:r>
    </w:p>
    <w:p w:rsidR="10753278" w:rsidP="10753278" w:rsidRDefault="10753278" w14:paraId="34C943C8" w14:textId="59059A25">
      <w:pPr>
        <w:pStyle w:val="Normal"/>
        <w:ind w:left="0" w:firstLine="0"/>
      </w:pPr>
      <w:r w:rsidRPr="10753278" w:rsidR="10753278">
        <w:rPr>
          <w:b w:val="1"/>
          <w:bCs w:val="1"/>
        </w:rPr>
        <w:t xml:space="preserve">    print(record</w:t>
      </w:r>
    </w:p>
    <w:p w:rsidR="10753278" w:rsidP="10753278" w:rsidRDefault="10753278" w14:paraId="535B507D" w14:textId="4CB36C2B">
      <w:pPr>
        <w:pStyle w:val="Normal"/>
        <w:ind w:left="0" w:firstLine="0"/>
      </w:pPr>
      <w:r w:rsidRPr="10753278" w:rsidR="10753278">
        <w:rPr>
          <w:b w:val="1"/>
          <w:bCs w:val="1"/>
          <w:sz w:val="28"/>
          <w:szCs w:val="28"/>
        </w:rPr>
        <w:t xml:space="preserve">OUTPUT:   </w:t>
      </w:r>
    </w:p>
    <w:p w:rsidR="10753278" w:rsidP="10753278" w:rsidRDefault="10753278" w14:paraId="052774BB" w14:textId="28EAA990">
      <w:pPr>
        <w:pStyle w:val="Normal"/>
        <w:ind w:left="0" w:firstLine="0"/>
      </w:pPr>
    </w:p>
    <w:p w:rsidR="10753278" w:rsidP="10753278" w:rsidRDefault="10753278" w14:paraId="5A268F41" w14:textId="50743A8C">
      <w:pPr>
        <w:pStyle w:val="Normal"/>
        <w:ind w:left="0" w:firstLine="0"/>
      </w:pPr>
    </w:p>
    <w:p w:rsidR="10753278" w:rsidP="10753278" w:rsidRDefault="10753278" w14:paraId="7A9D6EC1" w14:textId="1BDE4319">
      <w:pPr>
        <w:pStyle w:val="Normal"/>
        <w:ind w:left="0" w:firstLine="0"/>
        <w:rPr>
          <w:b w:val="1"/>
          <w:bCs w:val="1"/>
          <w:sz w:val="28"/>
          <w:szCs w:val="28"/>
        </w:rPr>
      </w:pPr>
      <w:r>
        <w:drawing>
          <wp:inline wp14:editId="748A4835" wp14:anchorId="763E12BB">
            <wp:extent cx="4176346" cy="2714625"/>
            <wp:effectExtent l="0" t="0" r="0" b="0"/>
            <wp:docPr id="1959712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4c9ec5bdb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46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53278" w:rsidP="10753278" w:rsidRDefault="10753278" w14:paraId="5B195751" w14:textId="135C0EA9">
      <w:pPr>
        <w:pStyle w:val="Normal"/>
        <w:ind w:left="0" w:firstLine="0"/>
      </w:pPr>
    </w:p>
    <w:p w:rsidR="10753278" w:rsidP="10753278" w:rsidRDefault="10753278" w14:paraId="6E6925C4" w14:textId="619C5B04">
      <w:pPr>
        <w:pStyle w:val="Normal"/>
        <w:ind w:left="0" w:firstLine="0"/>
      </w:pPr>
    </w:p>
    <w:p w:rsidR="10753278" w:rsidP="10753278" w:rsidRDefault="10753278" w14:paraId="2C860E4C" w14:textId="726AF83B">
      <w:pPr>
        <w:pStyle w:val="Normal"/>
        <w:ind w:left="0" w:firstLine="0"/>
      </w:pPr>
    </w:p>
    <w:p w:rsidR="10753278" w:rsidP="10753278" w:rsidRDefault="10753278" w14:paraId="7D59F6F4" w14:textId="41F0FACB">
      <w:pPr>
        <w:pStyle w:val="Normal"/>
        <w:ind w:left="0" w:firstLine="0"/>
      </w:pPr>
      <w:r>
        <w:drawing>
          <wp:inline wp14:editId="74F17F9E" wp14:anchorId="76728658">
            <wp:extent cx="4572000" cy="704850"/>
            <wp:effectExtent l="0" t="0" r="0" b="0"/>
            <wp:docPr id="1604543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7e16e2b9e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53278" w:rsidP="10753278" w:rsidRDefault="10753278" w14:paraId="3FA4C767" w14:textId="0E833E37">
      <w:pPr>
        <w:pStyle w:val="Normal"/>
        <w:ind w:left="0" w:firstLine="0"/>
      </w:pPr>
      <w:r>
        <w:drawing>
          <wp:inline wp14:editId="360164E0" wp14:anchorId="1EDA74CE">
            <wp:extent cx="4572000" cy="2971800"/>
            <wp:effectExtent l="0" t="0" r="0" b="0"/>
            <wp:docPr id="948783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c0fe7814c3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53278" w:rsidP="10753278" w:rsidRDefault="10753278" w14:paraId="61C9F28E" w14:textId="77AC9EDE">
      <w:pPr>
        <w:pStyle w:val="Normal"/>
        <w:ind w:left="0" w:firstLine="0"/>
      </w:pPr>
    </w:p>
    <w:p w:rsidR="10753278" w:rsidP="10753278" w:rsidRDefault="10753278" w14:paraId="31AFAE5C" w14:textId="3C6074CA">
      <w:pPr>
        <w:pStyle w:val="Normal"/>
        <w:ind w:left="0" w:firstLine="0"/>
      </w:pPr>
    </w:p>
    <w:p w:rsidR="10753278" w:rsidP="10753278" w:rsidRDefault="10753278" w14:paraId="2DA288C6" w14:textId="66F4DE68">
      <w:pPr>
        <w:pStyle w:val="Normal"/>
        <w:ind w:left="0" w:firstLine="0"/>
      </w:pPr>
    </w:p>
    <w:p w:rsidR="10753278" w:rsidP="10753278" w:rsidRDefault="10753278" w14:paraId="4103674E" w14:textId="239C828C">
      <w:pPr>
        <w:pStyle w:val="Normal"/>
        <w:ind w:left="0" w:firstLine="0"/>
      </w:pPr>
    </w:p>
    <w:p w:rsidR="10753278" w:rsidP="10753278" w:rsidRDefault="10753278" w14:paraId="24CA8CC7" w14:textId="53D616FF">
      <w:pPr>
        <w:pStyle w:val="Normal"/>
        <w:ind w:left="0" w:firstLine="0"/>
      </w:pPr>
    </w:p>
    <w:p w:rsidR="10753278" w:rsidP="10753278" w:rsidRDefault="10753278" w14:paraId="4E5DE2C0" w14:textId="79D247ED">
      <w:pPr>
        <w:pStyle w:val="Normal"/>
        <w:ind w:left="0" w:firstLine="0"/>
      </w:pPr>
    </w:p>
    <w:p w:rsidR="10753278" w:rsidP="10753278" w:rsidRDefault="10753278" w14:paraId="0EAD2112" w14:textId="77529627">
      <w:pPr>
        <w:pStyle w:val="Normal"/>
        <w:ind w:left="0" w:firstLine="0"/>
      </w:pPr>
      <w:r>
        <w:drawing>
          <wp:inline wp14:editId="63DB3B28" wp14:anchorId="73639098">
            <wp:extent cx="4572000" cy="2895600"/>
            <wp:effectExtent l="0" t="0" r="0" b="0"/>
            <wp:docPr id="1588777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aee42b4a1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32e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41fe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FCA71"/>
    <w:rsid w:val="10753278"/>
    <w:rsid w:val="41AFC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CA71"/>
  <w15:chartTrackingRefBased/>
  <w15:docId w15:val="{FC497428-83A7-4747-B89E-EE845B90F4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304c9ec5bdb4e84" /><Relationship Type="http://schemas.openxmlformats.org/officeDocument/2006/relationships/image" Target="/media/image2.jpg" Id="R2ec7e16e2b9e4bb3" /><Relationship Type="http://schemas.openxmlformats.org/officeDocument/2006/relationships/image" Target="/media/image3.jpg" Id="R09c0fe7814c34ab1" /><Relationship Type="http://schemas.openxmlformats.org/officeDocument/2006/relationships/image" Target="/media/image4.jpg" Id="R569aee42b4a146e8" /><Relationship Type="http://schemas.openxmlformats.org/officeDocument/2006/relationships/numbering" Target="numbering.xml" Id="R7eda95e5c70545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2023-10-25T09:37:05.6038724Z</dcterms:created>
  <dcterms:modified xsi:type="dcterms:W3CDTF">2023-10-25T10:45:50.2492941Z</dcterms:modified>
  <dc:creator>JOHN DANIEL A</dc:creator>
  <lastModifiedBy>JOHN DANIEL A</lastModifiedBy>
</coreProperties>
</file>