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94C6" w14:textId="77777777" w:rsidR="00945EE0" w:rsidRDefault="00594EDE">
      <w:pPr>
        <w:spacing w:after="0"/>
      </w:pPr>
      <w:r>
        <w:rPr>
          <w:b/>
          <w:color w:val="2F75B5"/>
          <w:sz w:val="20"/>
        </w:rPr>
        <w:t>VM MANAGER</w:t>
      </w:r>
      <w:r>
        <w:rPr>
          <w:b/>
          <w:color w:val="17365D"/>
          <w:sz w:val="40"/>
        </w:rPr>
        <w:br/>
        <w:t>STORE VISIT CHECKLIST</w:t>
      </w:r>
    </w:p>
    <w:p w14:paraId="10114BF2" w14:textId="77777777" w:rsidR="00945EE0" w:rsidRDefault="00594EDE">
      <w:pPr>
        <w:pStyle w:val="SmallNote"/>
        <w:spacing w:after="120"/>
      </w:pPr>
      <w:r>
        <w:t>Retail visual merchandising audit, action tracker and closure review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1"/>
        <w:gridCol w:w="1655"/>
        <w:gridCol w:w="3744"/>
      </w:tblGrid>
      <w:tr w:rsidR="00945EE0" w14:paraId="4F77F8F7" w14:textId="77777777">
        <w:trPr>
          <w:jc w:val="center"/>
        </w:trPr>
        <w:tc>
          <w:tcPr>
            <w:tcW w:w="158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B387E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Store / Branch</w:t>
            </w:r>
          </w:p>
        </w:tc>
        <w:tc>
          <w:tcPr>
            <w:tcW w:w="3671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2E862" w14:textId="77777777" w:rsidR="00945EE0" w:rsidRDefault="00945EE0">
            <w:pPr>
              <w:spacing w:after="0" w:line="240" w:lineRule="auto"/>
            </w:pPr>
          </w:p>
        </w:tc>
        <w:tc>
          <w:tcPr>
            <w:tcW w:w="1655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9AA55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Store Code</w:t>
            </w:r>
          </w:p>
        </w:tc>
        <w:tc>
          <w:tcPr>
            <w:tcW w:w="374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8483D" w14:textId="77777777" w:rsidR="00945EE0" w:rsidRDefault="00945EE0">
            <w:pPr>
              <w:spacing w:after="0" w:line="240" w:lineRule="auto"/>
            </w:pPr>
          </w:p>
        </w:tc>
      </w:tr>
      <w:tr w:rsidR="00945EE0" w14:paraId="076C103D" w14:textId="77777777">
        <w:trPr>
          <w:jc w:val="center"/>
        </w:trPr>
        <w:tc>
          <w:tcPr>
            <w:tcW w:w="158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70D66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Visit Date</w:t>
            </w:r>
          </w:p>
        </w:tc>
        <w:tc>
          <w:tcPr>
            <w:tcW w:w="3671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9CA95" w14:textId="77777777" w:rsidR="00945EE0" w:rsidRDefault="00945EE0">
            <w:pPr>
              <w:spacing w:after="0" w:line="240" w:lineRule="auto"/>
            </w:pPr>
          </w:p>
        </w:tc>
        <w:tc>
          <w:tcPr>
            <w:tcW w:w="1655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DAFBD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Visit Time</w:t>
            </w:r>
          </w:p>
        </w:tc>
        <w:tc>
          <w:tcPr>
            <w:tcW w:w="374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BB7EF" w14:textId="77777777" w:rsidR="00945EE0" w:rsidRDefault="00945EE0">
            <w:pPr>
              <w:spacing w:after="0" w:line="240" w:lineRule="auto"/>
            </w:pPr>
          </w:p>
        </w:tc>
      </w:tr>
      <w:tr w:rsidR="00945EE0" w14:paraId="0970EC26" w14:textId="77777777">
        <w:trPr>
          <w:jc w:val="center"/>
        </w:trPr>
        <w:tc>
          <w:tcPr>
            <w:tcW w:w="158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7A16A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VM Manager</w:t>
            </w:r>
          </w:p>
        </w:tc>
        <w:tc>
          <w:tcPr>
            <w:tcW w:w="3671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8549F" w14:textId="77777777" w:rsidR="00945EE0" w:rsidRDefault="00945EE0">
            <w:pPr>
              <w:spacing w:after="0" w:line="240" w:lineRule="auto"/>
            </w:pPr>
          </w:p>
        </w:tc>
        <w:tc>
          <w:tcPr>
            <w:tcW w:w="1655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32DEE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Store Manager</w:t>
            </w:r>
          </w:p>
        </w:tc>
        <w:tc>
          <w:tcPr>
            <w:tcW w:w="374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5D8F4" w14:textId="77777777" w:rsidR="00945EE0" w:rsidRDefault="00945EE0">
            <w:pPr>
              <w:spacing w:after="0" w:line="240" w:lineRule="auto"/>
            </w:pPr>
          </w:p>
        </w:tc>
      </w:tr>
      <w:tr w:rsidR="00945EE0" w14:paraId="2751ABCF" w14:textId="77777777">
        <w:trPr>
          <w:jc w:val="center"/>
        </w:trPr>
        <w:tc>
          <w:tcPr>
            <w:tcW w:w="158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029AC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Visit Type</w:t>
            </w:r>
          </w:p>
        </w:tc>
        <w:tc>
          <w:tcPr>
            <w:tcW w:w="3671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B8A5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Routine / Campaign / Seasonal / Follow-up / Pre-opening</w:t>
            </w:r>
          </w:p>
        </w:tc>
        <w:tc>
          <w:tcPr>
            <w:tcW w:w="1655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72A29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Floor(s)</w:t>
            </w:r>
          </w:p>
        </w:tc>
        <w:tc>
          <w:tcPr>
            <w:tcW w:w="3744" w:type="dxa"/>
            <w:tcBorders>
              <w:top w:val="single" w:sz="5" w:space="0" w:color="C9D7E8"/>
              <w:left w:val="single" w:sz="5" w:space="0" w:color="C9D7E8"/>
              <w:bottom w:val="single" w:sz="5" w:space="0" w:color="C9D7E8"/>
              <w:right w:val="single" w:sz="5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8938B8" w14:textId="77777777" w:rsidR="00945EE0" w:rsidRDefault="00945EE0">
            <w:pPr>
              <w:spacing w:after="0" w:line="240" w:lineRule="auto"/>
            </w:pPr>
          </w:p>
        </w:tc>
      </w:tr>
    </w:tbl>
    <w:p w14:paraId="0338EA30" w14:textId="77777777" w:rsidR="00945EE0" w:rsidRDefault="00594EDE">
      <w:pPr>
        <w:spacing w:before="100" w:after="60"/>
      </w:pPr>
      <w:r>
        <w:rPr>
          <w:b/>
          <w:color w:val="17365D"/>
          <w:sz w:val="18"/>
        </w:rPr>
        <w:t xml:space="preserve">Scoring </w:t>
      </w:r>
      <w:proofErr w:type="gramStart"/>
      <w:r>
        <w:rPr>
          <w:b/>
          <w:color w:val="17365D"/>
          <w:sz w:val="18"/>
        </w:rPr>
        <w:t>Key</w:t>
      </w:r>
      <w:r>
        <w:rPr>
          <w:color w:val="464646"/>
          <w:sz w:val="17"/>
        </w:rPr>
        <w:t xml:space="preserve">  OK</w:t>
      </w:r>
      <w:proofErr w:type="gramEnd"/>
      <w:r>
        <w:rPr>
          <w:color w:val="464646"/>
          <w:sz w:val="17"/>
        </w:rPr>
        <w:t xml:space="preserve"> = </w:t>
      </w:r>
      <w:proofErr w:type="gramStart"/>
      <w:r>
        <w:rPr>
          <w:color w:val="464646"/>
          <w:sz w:val="17"/>
        </w:rPr>
        <w:t>2  |</w:t>
      </w:r>
      <w:proofErr w:type="gramEnd"/>
      <w:r>
        <w:rPr>
          <w:color w:val="464646"/>
          <w:sz w:val="17"/>
        </w:rPr>
        <w:t xml:space="preserve">  Partial (P) = </w:t>
      </w:r>
      <w:proofErr w:type="gramStart"/>
      <w:r>
        <w:rPr>
          <w:color w:val="464646"/>
          <w:sz w:val="17"/>
        </w:rPr>
        <w:t>1  |</w:t>
      </w:r>
      <w:proofErr w:type="gramEnd"/>
      <w:r>
        <w:rPr>
          <w:color w:val="464646"/>
          <w:sz w:val="17"/>
        </w:rPr>
        <w:t xml:space="preserve">  No (N) = </w:t>
      </w:r>
      <w:proofErr w:type="gramStart"/>
      <w:r>
        <w:rPr>
          <w:color w:val="464646"/>
          <w:sz w:val="17"/>
        </w:rPr>
        <w:t>0  |</w:t>
      </w:r>
      <w:proofErr w:type="gramEnd"/>
      <w:r>
        <w:rPr>
          <w:color w:val="464646"/>
          <w:sz w:val="17"/>
        </w:rPr>
        <w:t xml:space="preserve">  N/A excluded from score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945EE0" w14:paraId="05B3C7B5" w14:textId="77777777">
        <w:trPr>
          <w:jc w:val="center"/>
        </w:trPr>
        <w:tc>
          <w:tcPr>
            <w:tcW w:w="10656" w:type="dxa"/>
            <w:tcBorders>
              <w:top w:val="single" w:sz="4" w:space="0" w:color="E6D28A"/>
              <w:left w:val="single" w:sz="4" w:space="0" w:color="E6D28A"/>
              <w:bottom w:val="single" w:sz="4" w:space="0" w:color="E6D28A"/>
              <w:right w:val="single" w:sz="4" w:space="0" w:color="E6D28A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CD99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Visit standard: verify actual execution on the floor, record photo references for gaps, assign a clear owner and due date, and close repeat issues with after-photo evidence.</w:t>
            </w:r>
          </w:p>
        </w:tc>
      </w:tr>
    </w:tbl>
    <w:p w14:paraId="5D011310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1. Store Exterior &amp; Entrance</w:t>
      </w:r>
      <w:r>
        <w:rPr>
          <w:color w:val="595959"/>
          <w:sz w:val="16"/>
        </w:rPr>
        <w:t xml:space="preserve">  First customer impression and arrival zone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2D2D5491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54261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0367D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073C8A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AA5FE3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60EFE41E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214F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C37B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Store facade, fascia and brand identity are clean, visible and free from damage.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1CFA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81CA5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460F691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F4E9A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765E0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Entrance is clutter-free; promotional elements do not obstruct customer flow or safety access.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C2D0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71EAE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330856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FEE1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DEB41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Entrance focal point communicates the current season, campaign or new arrival message.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F702F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99C5D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6A37F64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BD18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214E6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Opening-hours, service and mandatory customer communication are neat and current.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AA28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C9392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17CC5C3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AE57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1BA4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Entrance lighting is fully operational and highlights key products / communication.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5256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84C1D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152496C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B796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DE4D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Door glass, mirrors, pedestal surfaces and entrance fixtures are clean and fingerprint-free.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03C4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66B6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3C76E5A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77E4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3BBDD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External / entrance props, plants and décor are aligned, stable and in good condition.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AD9DD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4BF30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30B2B31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14B56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3F783" w14:textId="77777777" w:rsidR="00945EE0" w:rsidRDefault="00945EE0">
            <w:pPr>
              <w:spacing w:after="0" w:line="240" w:lineRule="auto"/>
            </w:pPr>
          </w:p>
        </w:tc>
      </w:tr>
    </w:tbl>
    <w:p w14:paraId="2E84BF08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2. Windows &amp; Campaign Execution</w:t>
      </w:r>
      <w:r>
        <w:rPr>
          <w:color w:val="595959"/>
          <w:sz w:val="16"/>
        </w:rPr>
        <w:t xml:space="preserve">  Window story, campaign accuracy and visual impact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752221D1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173A4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E3D56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3CF28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EECE0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2AFE7611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843F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42A1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Window concept matches the approved campaign / seasonal direction.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F28D1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DB4D1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35C2C54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4303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B414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Window is visually balanced with a clear hero product, focal point and hierarchy.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C3B50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4B9E3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4238E8A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D7DE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3528B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Mannequin count, positioning, pose and spacing match the approved VM standard.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2799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02AB7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D411228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018BA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1742F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Window merchandise is complete, steamed, tagged discreetly and free from defects.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B2F60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56B4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DF1E60E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2451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0BAC0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Graphics / vinyl / campaign signage are correctly sized, positioned and damage-free.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9313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1E02D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89C79D3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37A6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4BC105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Lighting is aimed correctly with no dark spots, glare or failed lamps.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8C37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FA6B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799E339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A735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7825B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Window floor / backdrop / props are clean, stable and free from visible storage or wiring.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0CE4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B63EF4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1AC921C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EA73F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2F5CE" w14:textId="77777777" w:rsidR="00945EE0" w:rsidRDefault="00945EE0">
            <w:pPr>
              <w:spacing w:after="0" w:line="240" w:lineRule="auto"/>
            </w:pPr>
          </w:p>
        </w:tc>
      </w:tr>
    </w:tbl>
    <w:p w14:paraId="046E37CF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lastRenderedPageBreak/>
        <w:t>3. Floor Zoning &amp; Customer Journey</w:t>
      </w:r>
      <w:r>
        <w:rPr>
          <w:color w:val="595959"/>
          <w:sz w:val="16"/>
        </w:rPr>
        <w:t xml:space="preserve">  Department layout, hot zones and commercial placement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21E41754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FA897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358A9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D20E3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387F8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3AA491CA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FAA0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A0D47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Department zoning and category adjacency follow the approved layout / commercial logic.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C54F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4E22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AB938B4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9BEE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CCF67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Main aisle, secondary aisles and customer pathways are clear and visually inviting.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D5A1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5FC9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D043DB2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11C2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2821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New arrivals and key seasonal stories are positioned in high-visibility / high-traffic zones.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5E92D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F3300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A9D3D22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FC66F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C520A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Best sellers / key volume lines receive adequate facing and accessible stock presentation.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4089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9B90E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08F9CAD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EFC5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2ADC2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Slow movers / ageing merchandise have an approved VM action and are not occupying prime space without purpose.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0A86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8F805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1319FBC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A6FEA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4406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Cross-merchandising creates complete looks or relevant product solutions without confusing category ownership.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73B1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36189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0CF26E6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9B66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775B7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Focal points are visible from the customer approach direction and are not blocked by fixtures or signage.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BE7B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942EAA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A7C5238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3F1B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8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BC640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Empty spaces, overfilled zones and dead corners are corrected to maintain balanced merchandise density.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17E5F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9E113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00E6A6C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B10A6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A9621" w14:textId="77777777" w:rsidR="00945EE0" w:rsidRDefault="00945EE0">
            <w:pPr>
              <w:spacing w:after="0" w:line="240" w:lineRule="auto"/>
            </w:pPr>
          </w:p>
        </w:tc>
      </w:tr>
    </w:tbl>
    <w:p w14:paraId="64158394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4. Merchandise Presentation</w:t>
      </w:r>
      <w:r>
        <w:rPr>
          <w:color w:val="595959"/>
          <w:sz w:val="16"/>
        </w:rPr>
        <w:t xml:space="preserve">  Product standards, colour flow, size flow and replenishment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696786F3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5B682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768B9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976B1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B5D50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34B879E3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0FDA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FE6A7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Merchandise is presented by a clear colour story / collection / theme.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407F9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BA57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45E1EB2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28CC4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0F52A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Size sequence and size availability are consistent and easy for customers to shop.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3A296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2D911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5A8BD26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C4B0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67C5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Hanging garments face the same direction; hangers are consistent and correctly spaced.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D160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3177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643220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D311F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255B2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Folded merchandise is aligned, evenly stacked and maintained at the approved stack height.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E429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C714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23256C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E952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CF51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Products are steamed / pressed and free from dust, stains, loose threads and visible damage.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C3AA8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2E7C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5B52AA1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7941D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A007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Broken assortments, single pieces and incomplete colour runs are identified for action.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1A13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3753A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67D16B9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1465D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562DB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Replenishment is maintained so customer-facing fixtures do not look empty during trading hours.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E5C2D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30469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24488C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D844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8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29A105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Products are not mixed across unrelated price points / stories unless part of an approved presentation.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2F9E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92E5E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8770978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F9F06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C4582A" w14:textId="77777777" w:rsidR="00945EE0" w:rsidRDefault="00945EE0">
            <w:pPr>
              <w:spacing w:after="0" w:line="240" w:lineRule="auto"/>
            </w:pPr>
          </w:p>
        </w:tc>
      </w:tr>
    </w:tbl>
    <w:p w14:paraId="79B2FBA2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5. Mannequins, Forms &amp; Styling</w:t>
      </w:r>
      <w:r>
        <w:rPr>
          <w:color w:val="595959"/>
          <w:sz w:val="16"/>
        </w:rPr>
        <w:t xml:space="preserve">  Outfit quality, grooming and shop-the-look execution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7D2B9729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C7B26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D4009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E944D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C31B4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767B502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2F8C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DDD80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All mannequins / bust forms are clean, stable and free from chips, cracks or missing parts.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76C1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A7A1B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F55720D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EA2AF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40E87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Outfits are seasonally relevant and aligned to the approved styling direction.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E541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CEAB8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3F40403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55B6D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1446F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Mannequin styling includes complete looks where appropriate: layers, accessories and footwear.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B160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85A11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C0958B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AA5A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1EB35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Garments fit correctly on mannequins; pins / clips / tags are not visible to customers.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92D8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4E67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0F7BC3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9C376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lastRenderedPageBreak/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6076B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Mannequin colours and outfits support the nearby merchandise story and are shoppable from the adjacent fixture.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752A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AFF7A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2F1C75D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D76F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9661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Mannequin positions do not obstruct aisles, emergency routes, mirrors or product access.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DE0B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3737A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1CDE0F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A35E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25661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Styling is refreshed after sell-through; sold-out items are replaced promptly with an approved alternative.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8861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D7C7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04DAE33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B37FE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FFF31" w14:textId="77777777" w:rsidR="00945EE0" w:rsidRDefault="00945EE0">
            <w:pPr>
              <w:spacing w:after="0" w:line="240" w:lineRule="auto"/>
            </w:pPr>
          </w:p>
        </w:tc>
      </w:tr>
    </w:tbl>
    <w:p w14:paraId="6F20CB97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6. Fixtures, Shelves &amp; Capacity</w:t>
      </w:r>
      <w:r>
        <w:rPr>
          <w:color w:val="595959"/>
          <w:sz w:val="16"/>
        </w:rPr>
        <w:t xml:space="preserve">  Fixture condition, density and presentation discipline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6EBE2498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F63CE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4AABB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69A0F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0E7ED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7DC549C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ECF9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E646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Fixtures are aligned, level, stable and positioned according to the approved floor plan.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F15D1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4CE91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DCC9B4C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BF42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1E05F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Fixture capacity is appropriate: no overcrowding, rail compression or excessive empty space.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9677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2261A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ECD3D18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E830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4B9BF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Shelves / tables / rails are clean and free from tape residue, dust and damaged surfaces.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69BF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9584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AA04488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D8CB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C683B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All display accessories, arms, shelves, hooks and holders are intact and safely installed.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75CC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EFF53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771912E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1FCA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69E6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Height lines and presentation levels are consistent across adjacent fixtures.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7F2C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9341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6B43647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B7EB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9B0CA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Unused fixtures / extra hardware / cartons are removed from customer-visible areas.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FFB9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3B14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D93D92E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2FAAA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A7206E" w14:textId="77777777" w:rsidR="00945EE0" w:rsidRDefault="00945EE0">
            <w:pPr>
              <w:spacing w:after="0" w:line="240" w:lineRule="auto"/>
            </w:pPr>
          </w:p>
        </w:tc>
      </w:tr>
    </w:tbl>
    <w:p w14:paraId="6BFF7C8B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7. Signage, Pricing &amp; Customer Communication</w:t>
      </w:r>
      <w:r>
        <w:rPr>
          <w:color w:val="595959"/>
          <w:sz w:val="16"/>
        </w:rPr>
        <w:t xml:space="preserve">  Accuracy, consistency and readability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50D32E77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9E199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308338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6F6F9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DA36C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3E06CF9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A68F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9AE7D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Price points are visible, accurate and placed next to the relevant merchandise.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7B45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D8F7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D3FE73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655C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68F0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Offer / promotion communication matches the live commercial offer and validity period.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A25E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9C323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D9BCACD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4E98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02972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No expired, duplicate, handwritten or conflicting customer-facing signage is displayed.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3043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54097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90EB3B2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C014AF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63AF1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Sign holders, frames, acrylics and clips are clean, straight and undamaged.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0005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942A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00A159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081E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3D39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Category / navigation signage is visible from normal customer approach points.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8C71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B37D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9D96606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EA02DD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7CB20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New Arrival / Best Seller / Value / Service messages are used only where relevant and approved.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7676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79E1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4C84E4C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BC37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F619B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Mandatory terms, conditions and exclusions are readable where required for promotional communication.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5AD3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2FD1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DF960A8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881D4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960F4" w14:textId="77777777" w:rsidR="00945EE0" w:rsidRDefault="00945EE0">
            <w:pPr>
              <w:spacing w:after="0" w:line="240" w:lineRule="auto"/>
            </w:pPr>
          </w:p>
        </w:tc>
      </w:tr>
    </w:tbl>
    <w:p w14:paraId="62FDFC26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8. Lighting, Ambience &amp; Housekeeping</w:t>
      </w:r>
      <w:r>
        <w:rPr>
          <w:color w:val="595959"/>
          <w:sz w:val="16"/>
        </w:rPr>
        <w:t xml:space="preserve">  Visual comfort and presentation environment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5A9E6632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F2608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2CDC8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3D596E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CC0D5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5AA2369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37C8F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E3F1C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All VM / accent / track lights are operational and aimed at merchandise, focal points and signs.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7E1C1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C4EA7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C522643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4CAC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3BCD5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Light colour / intensity is consistent within the zone; no obvious dark or overexposed areas.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02C5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1F434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54C6529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2BB1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070F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Mirrors and glass are clean and positioned to support presentation without glare or obstruction.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BA1F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1EEA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47D01FE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1CB7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lastRenderedPageBreak/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72132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Floor, ceiling, pillars and walls around displays are clean and free from temporary clutter.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13EE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6DF30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55D7414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220A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C578D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Music, fragrance and ambient presentation are appropriate to store standards and do not overpower the shopping experience.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799B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18F27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6BE85F4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B03D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F7AD7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Fitting-room approach / waiting areas remain visually neat and aligned with the department standard.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8703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67760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7E510C7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5A094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8E3DC9" w14:textId="77777777" w:rsidR="00945EE0" w:rsidRDefault="00945EE0">
            <w:pPr>
              <w:spacing w:after="0" w:line="240" w:lineRule="auto"/>
            </w:pPr>
          </w:p>
        </w:tc>
      </w:tr>
    </w:tbl>
    <w:p w14:paraId="49C16414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9. Promotion, Seasonal &amp; Launch Readiness</w:t>
      </w:r>
      <w:r>
        <w:rPr>
          <w:color w:val="595959"/>
          <w:sz w:val="16"/>
        </w:rPr>
        <w:t xml:space="preserve">  Execution against the current commercial calendar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7586F383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93F8A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756AB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4A72D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E4703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20A0EB47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8D5F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605E2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Current campaign / festival / event is fully executed in all identified customer touchpoints.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C60B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6BCAD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DB60927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EBFA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A9693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Promotional stock is visible in the planned location with sufficient display quantity.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F4E62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EDC4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3BC740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A0A3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5B85F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Hero products and key price points are clearly communicated without excessive sign clutter.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EBB5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53C71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8EE066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AD94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E48E1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Launch / promo elements are installed on time and old campaign material is fully removed.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ED76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A410A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51E618D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79A18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74DC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Store team understands the VM intent and can maintain the display during peak trading hours.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B0986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D4571B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6D6CD0C9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147A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674A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Photo evidence of key campaign zones is captured and shared as per VM reporting requirement.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64A9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4767FB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6444716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2AF9A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74EBB" w14:textId="77777777" w:rsidR="00945EE0" w:rsidRDefault="00945EE0">
            <w:pPr>
              <w:spacing w:after="0" w:line="240" w:lineRule="auto"/>
            </w:pPr>
          </w:p>
        </w:tc>
      </w:tr>
    </w:tbl>
    <w:p w14:paraId="2467D7BB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10. VM Backroom, Assets &amp; Team Compliance</w:t>
      </w:r>
      <w:r>
        <w:rPr>
          <w:color w:val="595959"/>
          <w:sz w:val="16"/>
        </w:rPr>
        <w:t xml:space="preserve">  Sustainability of standards after the visit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1397"/>
        <w:gridCol w:w="4823"/>
        <w:gridCol w:w="2332"/>
        <w:gridCol w:w="1557"/>
      </w:tblGrid>
      <w:tr w:rsidR="00945EE0" w14:paraId="6E66C889" w14:textId="77777777">
        <w:trPr>
          <w:tblHeader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BF860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453BE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VM Checkpoint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D63D5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BCAFA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Photo / Note Ref.</w:t>
            </w:r>
          </w:p>
        </w:tc>
      </w:tr>
      <w:tr w:rsidR="00945EE0" w14:paraId="6259599A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8296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84096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VM props, graphics, forms and reusable assets are stored safely, labelled and easy to retrieve.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285F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96B6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418AE238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CF625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C143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Damaged props / fixtures / mannequins are logged with repair or replacement action.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185A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176E5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239CFE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54C9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748CB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Basic VM tool kit is available: tape, cutter, cable ties, pins, cleaning kit and approved display tools.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05FB9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51D18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B167DEF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89A05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97CE6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No customer merchandise is being used as unsecured backroom props / storage support.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9372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6BF5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6C52350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A2F2A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0231E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Store VM / floor team has a clear daily maintenance routine for windows, mannequins, folds and signage.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00CF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E3C1E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2051CF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89AC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7126D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Previous VM visit actions have evidence of closure; repeated gaps are escalated to the responsible manager.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A875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5C5E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0240E09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4C32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EF147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Store team can identify the current campaign, key VM priorities and no-change / critical standards.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B094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FFCDB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865E215" w14:textId="77777777">
        <w:trPr>
          <w:cantSplit/>
          <w:jc w:val="center"/>
        </w:trPr>
        <w:tc>
          <w:tcPr>
            <w:tcW w:w="547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B5D1E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8</w:t>
            </w:r>
          </w:p>
        </w:tc>
        <w:tc>
          <w:tcPr>
            <w:tcW w:w="6220" w:type="dxa"/>
            <w:gridSpan w:val="2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00651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7"/>
              </w:rPr>
              <w:t>Before / after photo references and action closures are filed for follow-up and audit trail.</w:t>
            </w:r>
          </w:p>
        </w:tc>
        <w:tc>
          <w:tcPr>
            <w:tcW w:w="233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F10AB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5"/>
              </w:rPr>
              <w:t>[ ] OK   [ ] P   [ ] N   [ ] N/A</w:t>
            </w:r>
          </w:p>
        </w:tc>
        <w:tc>
          <w:tcPr>
            <w:tcW w:w="1555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F2F4A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7B62B2B" w14:textId="77777777">
        <w:trPr>
          <w:jc w:val="center"/>
        </w:trPr>
        <w:tc>
          <w:tcPr>
            <w:tcW w:w="1944" w:type="dxa"/>
            <w:gridSpan w:val="2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EFBF3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Key observation</w:t>
            </w:r>
          </w:p>
        </w:tc>
        <w:tc>
          <w:tcPr>
            <w:tcW w:w="8712" w:type="dxa"/>
            <w:gridSpan w:val="3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45538" w14:textId="77777777" w:rsidR="00945EE0" w:rsidRDefault="00945EE0">
            <w:pPr>
              <w:spacing w:after="0" w:line="240" w:lineRule="auto"/>
            </w:pPr>
          </w:p>
        </w:tc>
      </w:tr>
    </w:tbl>
    <w:p w14:paraId="22A30B0E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11. Score Summary &amp; Visit Assessment</w:t>
      </w:r>
      <w:r>
        <w:rPr>
          <w:color w:val="595959"/>
          <w:sz w:val="16"/>
        </w:rPr>
        <w:t xml:space="preserve">  Complete after the floor walk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1296"/>
        <w:gridCol w:w="1296"/>
        <w:gridCol w:w="1296"/>
        <w:gridCol w:w="1440"/>
      </w:tblGrid>
      <w:tr w:rsidR="00945EE0" w14:paraId="66DF40A9" w14:textId="77777777">
        <w:trPr>
          <w:tblHeader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BEA6E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D6FB3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Applicable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31BE5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51C907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Max</w:t>
            </w: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9EB27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%</w:t>
            </w:r>
          </w:p>
        </w:tc>
      </w:tr>
      <w:tr w:rsidR="00945EE0" w14:paraId="61B16079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07939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Store Exterior &amp; Entrance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753C6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5CB7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C5E4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A1B97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F6E59CA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EDC05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lastRenderedPageBreak/>
              <w:t>Windows &amp; Campaign Execution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B926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BF9C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AB710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DC43E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C407C42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775701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Floor Zoning &amp; Customer Journey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5172D1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E9145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7D9A3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50653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CD2C039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BF593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Merchandise Presentation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8DD26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8BEF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3D4F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EC905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74B8EC1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52AD8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Mannequins, Forms &amp; Styling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955A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8599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2A35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A223FE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898D821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066E5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Fixtures, Shelves &amp; Capacity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81E6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4477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7650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C40A5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F31B9F" w14:paraId="326C1921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572B4" w14:textId="77777777" w:rsidR="00F31B9F" w:rsidRDefault="00F31B9F">
            <w:pPr>
              <w:spacing w:after="0" w:line="240" w:lineRule="auto"/>
              <w:rPr>
                <w:color w:val="1F1F1F"/>
                <w:sz w:val="16"/>
              </w:rPr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E2EEC" w14:textId="77777777" w:rsidR="00F31B9F" w:rsidRDefault="00F31B9F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ACACE" w14:textId="77777777" w:rsidR="00F31B9F" w:rsidRDefault="00F31B9F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32E16" w14:textId="77777777" w:rsidR="00F31B9F" w:rsidRDefault="00F31B9F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BAF2E" w14:textId="77777777" w:rsidR="00F31B9F" w:rsidRDefault="00F31B9F">
            <w:pPr>
              <w:spacing w:after="0" w:line="240" w:lineRule="auto"/>
              <w:jc w:val="center"/>
            </w:pPr>
          </w:p>
        </w:tc>
      </w:tr>
      <w:tr w:rsidR="00945EE0" w14:paraId="086DBFBD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A829D4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Signage, Pricing &amp; Customer Communication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97A90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FCA4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BF7861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A0DBB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2B0C6F5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1726D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Lighting, Ambience &amp; Housekeeping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FA55A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73AF2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D3A2C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D5EF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4CDF2CB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CD5256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Promotion, Seasonal &amp; Launch Readiness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C82F7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99006C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1D5A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F084B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59766CD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855E0" w14:textId="77777777" w:rsidR="00945EE0" w:rsidRDefault="00594EDE">
            <w:pPr>
              <w:spacing w:after="0" w:line="240" w:lineRule="auto"/>
            </w:pPr>
            <w:r>
              <w:rPr>
                <w:color w:val="1F1F1F"/>
                <w:sz w:val="16"/>
              </w:rPr>
              <w:t>VM Backroom, Assets &amp; Team Compliance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33D3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0C585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644EC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6F081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4790392B" w14:textId="77777777">
        <w:trPr>
          <w:cantSplit/>
          <w:jc w:val="center"/>
        </w:trPr>
        <w:tc>
          <w:tcPr>
            <w:tcW w:w="5328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FA2A3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OVERALL VM SCORE</w:t>
            </w: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F0AB9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B4E4C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9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7937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4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07473" w14:textId="77777777" w:rsidR="00945EE0" w:rsidRDefault="00945EE0">
            <w:pPr>
              <w:spacing w:after="0" w:line="240" w:lineRule="auto"/>
              <w:jc w:val="center"/>
            </w:pPr>
          </w:p>
        </w:tc>
      </w:tr>
    </w:tbl>
    <w:p w14:paraId="02EDF4DA" w14:textId="77777777" w:rsidR="00945EE0" w:rsidRDefault="00594EDE">
      <w:pPr>
        <w:pStyle w:val="SmallNote"/>
        <w:spacing w:before="60"/>
      </w:pPr>
      <w:r>
        <w:t>Reference bands: 90-100% = Strong control | 80-89% = Acceptable with minor gaps | 70-79% = Improvement required | Below 70% = Priority recovery plan</w:t>
      </w:r>
    </w:p>
    <w:p w14:paraId="7DD6F495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12. VM Action &amp; Closure Tracker</w:t>
      </w:r>
      <w:r>
        <w:rPr>
          <w:color w:val="595959"/>
          <w:sz w:val="16"/>
        </w:rPr>
        <w:t xml:space="preserve">  Use one line per gap requiring closure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3"/>
        <w:gridCol w:w="3240"/>
        <w:gridCol w:w="936"/>
        <w:gridCol w:w="1224"/>
        <w:gridCol w:w="1224"/>
        <w:gridCol w:w="1152"/>
        <w:gridCol w:w="1152"/>
        <w:gridCol w:w="1224"/>
      </w:tblGrid>
      <w:tr w:rsidR="00945EE0" w14:paraId="341F4601" w14:textId="77777777">
        <w:trPr>
          <w:tblHeader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1EA79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CF58E" w14:textId="77777777" w:rsidR="00945EE0" w:rsidRDefault="00594EDE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Gap / Required Action</w:t>
            </w: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51B02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9EE12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FF1A49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Due Date</w:t>
            </w: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A00BCE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Before Ref.</w:t>
            </w: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1BAE5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After Ref.</w:t>
            </w: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BD3F5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945EE0" w14:paraId="0412CF0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D72B3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60ACE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9492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7CEC8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4AD4A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8D989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E1498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8CB0F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08D764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BF09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2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9B688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8C6BE7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4575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8211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B3479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8BEC1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ABFD1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B1212A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ED12A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3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B1685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BBE97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B6B4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EE35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3B5E7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63515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F627C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89ECF2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16D5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4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BE3E3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27A65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E4325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29CB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3BE46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76570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B43A5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912642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D1C0C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5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9EA52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F56A1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FB4EA7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559BA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FEE1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EBB8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E1B83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06F6F37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8234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6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E13BD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8154C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5E412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B49C0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921F8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8EB0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E4842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77BFD99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67D0F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7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89313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F0595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6227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75C48A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1C5A3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07E072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A544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37E69A7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C7A96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8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78D74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A877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C9311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29FA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4D25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7393D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BB1F4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2F9D7C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14D6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9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C357C3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AAA89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D0350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50116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7677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9C642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78D0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10C8411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6BFE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10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D1B58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EE6AC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C416F2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B1202C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2C2528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A3BF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B0A55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271BBED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6AE07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11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FF4118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12DFA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DBE30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626A1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4DD9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A66B76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553C6" w14:textId="77777777" w:rsidR="00945EE0" w:rsidRDefault="00945EE0">
            <w:pPr>
              <w:spacing w:after="0" w:line="240" w:lineRule="auto"/>
              <w:jc w:val="center"/>
            </w:pPr>
          </w:p>
        </w:tc>
      </w:tr>
      <w:tr w:rsidR="00945EE0" w14:paraId="57C4567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49411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t>12</w:t>
            </w:r>
          </w:p>
        </w:tc>
        <w:tc>
          <w:tcPr>
            <w:tcW w:w="3240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15434" w14:textId="77777777" w:rsidR="00945EE0" w:rsidRDefault="00945EE0">
            <w:pPr>
              <w:spacing w:after="0" w:line="240" w:lineRule="auto"/>
            </w:pPr>
          </w:p>
        </w:tc>
        <w:tc>
          <w:tcPr>
            <w:tcW w:w="936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80476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001E33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9363C4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73CDB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152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6718E" w14:textId="77777777" w:rsidR="00945EE0" w:rsidRDefault="00945EE0">
            <w:pPr>
              <w:spacing w:after="0" w:line="240" w:lineRule="auto"/>
              <w:jc w:val="center"/>
            </w:pPr>
          </w:p>
        </w:tc>
        <w:tc>
          <w:tcPr>
            <w:tcW w:w="1224" w:type="dxa"/>
            <w:tcBorders>
              <w:top w:val="single" w:sz="4" w:space="0" w:color="B8C7DA"/>
              <w:left w:val="single" w:sz="4" w:space="0" w:color="B8C7DA"/>
              <w:bottom w:val="single" w:sz="4" w:space="0" w:color="B8C7DA"/>
              <w:right w:val="single" w:sz="4" w:space="0" w:color="B8C7DA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F1FD0" w14:textId="77777777" w:rsidR="00945EE0" w:rsidRDefault="00945EE0">
            <w:pPr>
              <w:spacing w:after="0" w:line="240" w:lineRule="auto"/>
              <w:jc w:val="center"/>
            </w:pPr>
          </w:p>
        </w:tc>
      </w:tr>
    </w:tbl>
    <w:p w14:paraId="2236D0C7" w14:textId="77777777" w:rsidR="00945EE0" w:rsidRDefault="00594EDE">
      <w:pPr>
        <w:pStyle w:val="SmallNote"/>
        <w:spacing w:before="60"/>
      </w:pPr>
      <w:r>
        <w:t>Priority guide: P1 = Immediate / safety / wrong customer communication | P2 = Within 24 hours | P3 = Within 3 days | P4 = Within 7 days</w:t>
      </w:r>
    </w:p>
    <w:p w14:paraId="2BF43431" w14:textId="77777777" w:rsidR="00945EE0" w:rsidRDefault="00594EDE">
      <w:pPr>
        <w:keepNext/>
        <w:spacing w:before="120" w:after="80"/>
      </w:pPr>
      <w:r>
        <w:rPr>
          <w:b/>
          <w:color w:val="17365D"/>
          <w:sz w:val="23"/>
        </w:rPr>
        <w:t>13. Visit Summary &amp; Sign-off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063"/>
      </w:tblGrid>
      <w:tr w:rsidR="00945EE0" w14:paraId="4B59C2C5" w14:textId="77777777">
        <w:trPr>
          <w:jc w:val="center"/>
        </w:trPr>
        <w:tc>
          <w:tcPr>
            <w:tcW w:w="2592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8303BB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Top strengths</w:t>
            </w:r>
          </w:p>
        </w:tc>
        <w:tc>
          <w:tcPr>
            <w:tcW w:w="8063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3052A" w14:textId="77777777" w:rsidR="00945EE0" w:rsidRDefault="00945EE0">
            <w:pPr>
              <w:spacing w:after="0" w:line="240" w:lineRule="auto"/>
            </w:pPr>
          </w:p>
        </w:tc>
      </w:tr>
      <w:tr w:rsidR="00945EE0" w14:paraId="469AF731" w14:textId="77777777">
        <w:trPr>
          <w:jc w:val="center"/>
        </w:trPr>
        <w:tc>
          <w:tcPr>
            <w:tcW w:w="2592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1E757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Critical gaps</w:t>
            </w:r>
          </w:p>
        </w:tc>
        <w:tc>
          <w:tcPr>
            <w:tcW w:w="8063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64E465" w14:textId="77777777" w:rsidR="00945EE0" w:rsidRDefault="00945EE0">
            <w:pPr>
              <w:spacing w:after="0" w:line="240" w:lineRule="auto"/>
            </w:pPr>
          </w:p>
        </w:tc>
      </w:tr>
      <w:tr w:rsidR="00945EE0" w14:paraId="7E4DA0C5" w14:textId="77777777">
        <w:trPr>
          <w:jc w:val="center"/>
        </w:trPr>
        <w:tc>
          <w:tcPr>
            <w:tcW w:w="2592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A006C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Top 3 priorities</w:t>
            </w:r>
          </w:p>
        </w:tc>
        <w:tc>
          <w:tcPr>
            <w:tcW w:w="8063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EFF1C" w14:textId="77777777" w:rsidR="00945EE0" w:rsidRDefault="00945EE0">
            <w:pPr>
              <w:spacing w:after="0" w:line="240" w:lineRule="auto"/>
            </w:pPr>
          </w:p>
        </w:tc>
      </w:tr>
      <w:tr w:rsidR="00945EE0" w14:paraId="6F417822" w14:textId="77777777">
        <w:trPr>
          <w:jc w:val="center"/>
        </w:trPr>
        <w:tc>
          <w:tcPr>
            <w:tcW w:w="2592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DB056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Support / escalation required</w:t>
            </w:r>
          </w:p>
        </w:tc>
        <w:tc>
          <w:tcPr>
            <w:tcW w:w="8063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29601" w14:textId="77777777" w:rsidR="00945EE0" w:rsidRDefault="00945EE0">
            <w:pPr>
              <w:spacing w:after="0" w:line="240" w:lineRule="auto"/>
            </w:pPr>
          </w:p>
        </w:tc>
      </w:tr>
      <w:tr w:rsidR="00945EE0" w14:paraId="5534EEA0" w14:textId="77777777">
        <w:trPr>
          <w:jc w:val="center"/>
        </w:trPr>
        <w:tc>
          <w:tcPr>
            <w:tcW w:w="2592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AA40B" w14:textId="77777777" w:rsidR="00945EE0" w:rsidRDefault="00594EDE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>Next follow-up date</w:t>
            </w:r>
          </w:p>
        </w:tc>
        <w:tc>
          <w:tcPr>
            <w:tcW w:w="8063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63FEDB" w14:textId="77777777" w:rsidR="00945EE0" w:rsidRDefault="00945EE0">
            <w:pPr>
              <w:spacing w:after="0" w:line="240" w:lineRule="auto"/>
            </w:pPr>
          </w:p>
        </w:tc>
      </w:tr>
    </w:tbl>
    <w:p w14:paraId="55141551" w14:textId="77777777" w:rsidR="00F31B9F" w:rsidRDefault="00F31B9F">
      <w:pPr>
        <w:spacing w:before="120" w:after="40"/>
        <w:rPr>
          <w:b/>
          <w:color w:val="17365D"/>
          <w:sz w:val="17"/>
        </w:rPr>
      </w:pPr>
    </w:p>
    <w:p w14:paraId="745A643C" w14:textId="77777777" w:rsidR="00F31B9F" w:rsidRDefault="00F31B9F">
      <w:pPr>
        <w:spacing w:before="120" w:after="40"/>
        <w:rPr>
          <w:b/>
          <w:color w:val="17365D"/>
          <w:sz w:val="17"/>
        </w:rPr>
      </w:pPr>
    </w:p>
    <w:p w14:paraId="6AB34C82" w14:textId="7E82A0A9" w:rsidR="00945EE0" w:rsidRDefault="00594EDE">
      <w:pPr>
        <w:spacing w:before="120" w:after="40"/>
      </w:pPr>
      <w:r>
        <w:rPr>
          <w:b/>
          <w:color w:val="17365D"/>
          <w:sz w:val="17"/>
        </w:rPr>
        <w:lastRenderedPageBreak/>
        <w:t xml:space="preserve">Closure expectation: </w:t>
      </w:r>
      <w:r>
        <w:rPr>
          <w:sz w:val="17"/>
        </w:rPr>
        <w:t>P1 gaps should be corrected or escalated before the VM Manager leaves the store wherever practical. All other actions should have an owner, due date and after-photo / evidence reference.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3528"/>
        <w:gridCol w:w="3600"/>
      </w:tblGrid>
      <w:tr w:rsidR="00945EE0" w14:paraId="23358CC5" w14:textId="77777777">
        <w:trPr>
          <w:jc w:val="center"/>
        </w:trPr>
        <w:tc>
          <w:tcPr>
            <w:tcW w:w="3528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B1600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VM Manager</w:t>
            </w:r>
          </w:p>
        </w:tc>
        <w:tc>
          <w:tcPr>
            <w:tcW w:w="3528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80B18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Store Manager / FM</w:t>
            </w:r>
          </w:p>
        </w:tc>
        <w:tc>
          <w:tcPr>
            <w:tcW w:w="3600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E4C64" w14:textId="77777777" w:rsidR="00945EE0" w:rsidRDefault="00594EDE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6"/>
              </w:rPr>
              <w:t>Department / Operations Owner</w:t>
            </w:r>
          </w:p>
        </w:tc>
      </w:tr>
      <w:tr w:rsidR="00945EE0" w14:paraId="7A691933" w14:textId="77777777">
        <w:trPr>
          <w:jc w:val="center"/>
        </w:trPr>
        <w:tc>
          <w:tcPr>
            <w:tcW w:w="3528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61F88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br/>
              <w:t>Name / Signature / Date</w:t>
            </w:r>
            <w:r>
              <w:rPr>
                <w:color w:val="1F1F1F"/>
                <w:sz w:val="16"/>
              </w:rPr>
              <w:br/>
            </w:r>
          </w:p>
        </w:tc>
        <w:tc>
          <w:tcPr>
            <w:tcW w:w="3528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48690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br/>
              <w:t>Name / Signature / Date</w:t>
            </w:r>
            <w:r>
              <w:rPr>
                <w:color w:val="1F1F1F"/>
                <w:sz w:val="16"/>
              </w:rPr>
              <w:br/>
            </w:r>
          </w:p>
        </w:tc>
        <w:tc>
          <w:tcPr>
            <w:tcW w:w="3600" w:type="dxa"/>
            <w:tcBorders>
              <w:top w:val="single" w:sz="4" w:space="0" w:color="C9D7E8"/>
              <w:left w:val="single" w:sz="4" w:space="0" w:color="C9D7E8"/>
              <w:bottom w:val="single" w:sz="4" w:space="0" w:color="C9D7E8"/>
              <w:right w:val="single" w:sz="4" w:space="0" w:color="C9D7E8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B1A34" w14:textId="77777777" w:rsidR="00945EE0" w:rsidRDefault="00594EDE">
            <w:pPr>
              <w:spacing w:after="0" w:line="240" w:lineRule="auto"/>
              <w:jc w:val="center"/>
            </w:pPr>
            <w:r>
              <w:rPr>
                <w:color w:val="1F1F1F"/>
                <w:sz w:val="16"/>
              </w:rPr>
              <w:br/>
              <w:t>Name / Signature / Date</w:t>
            </w:r>
            <w:r>
              <w:rPr>
                <w:color w:val="1F1F1F"/>
                <w:sz w:val="16"/>
              </w:rPr>
              <w:br/>
            </w:r>
          </w:p>
        </w:tc>
      </w:tr>
    </w:tbl>
    <w:p w14:paraId="2CF8B157" w14:textId="77777777" w:rsidR="00594EDE" w:rsidRDefault="00594EDE"/>
    <w:sectPr w:rsidR="00594EDE" w:rsidSect="00034616">
      <w:footerReference w:type="default" r:id="rId8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48416" w14:textId="77777777" w:rsidR="00594EDE" w:rsidRDefault="00594EDE">
      <w:pPr>
        <w:spacing w:after="0" w:line="240" w:lineRule="auto"/>
      </w:pPr>
      <w:r>
        <w:separator/>
      </w:r>
    </w:p>
  </w:endnote>
  <w:endnote w:type="continuationSeparator" w:id="0">
    <w:p w14:paraId="2F91BF9E" w14:textId="77777777" w:rsidR="00594EDE" w:rsidRDefault="00594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D566" w14:textId="77777777" w:rsidR="00945EE0" w:rsidRDefault="00594EDE">
    <w:pPr>
      <w:pStyle w:val="Footer"/>
      <w:jc w:val="right"/>
    </w:pPr>
    <w:r>
      <w:rPr>
        <w:color w:val="6E6E6E"/>
        <w:sz w:val="15"/>
      </w:rPr>
      <w:t xml:space="preserve">VM Manager Store Visit Checklist   |   </w:t>
    </w:r>
    <w:r>
      <w:rPr>
        <w:sz w:val="15"/>
      </w:rPr>
      <w:t xml:space="preserve">Page </w:t>
    </w:r>
    <w:r>
      <w:rPr>
        <w:sz w:val="15"/>
      </w:rPr>
      <w:fldChar w:fldCharType="begin"/>
    </w:r>
    <w:r>
      <w:rPr>
        <w:sz w:val="15"/>
      </w:rPr>
      <w:instrText>PAGE</w:instrText>
    </w:r>
    <w:r w:rsidR="00F31B9F">
      <w:rPr>
        <w:sz w:val="15"/>
      </w:rPr>
      <w:fldChar w:fldCharType="separate"/>
    </w:r>
    <w:r w:rsidR="00F31B9F">
      <w:rPr>
        <w:noProof/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14508" w14:textId="77777777" w:rsidR="00594EDE" w:rsidRDefault="00594EDE">
      <w:pPr>
        <w:spacing w:after="0" w:line="240" w:lineRule="auto"/>
      </w:pPr>
      <w:r>
        <w:separator/>
      </w:r>
    </w:p>
  </w:footnote>
  <w:footnote w:type="continuationSeparator" w:id="0">
    <w:p w14:paraId="424ED3C7" w14:textId="77777777" w:rsidR="00594EDE" w:rsidRDefault="00594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837454">
    <w:abstractNumId w:val="8"/>
  </w:num>
  <w:num w:numId="2" w16cid:durableId="611088904">
    <w:abstractNumId w:val="6"/>
  </w:num>
  <w:num w:numId="3" w16cid:durableId="270934605">
    <w:abstractNumId w:val="5"/>
  </w:num>
  <w:num w:numId="4" w16cid:durableId="827282939">
    <w:abstractNumId w:val="4"/>
  </w:num>
  <w:num w:numId="5" w16cid:durableId="964193181">
    <w:abstractNumId w:val="7"/>
  </w:num>
  <w:num w:numId="6" w16cid:durableId="927734168">
    <w:abstractNumId w:val="3"/>
  </w:num>
  <w:num w:numId="7" w16cid:durableId="995917152">
    <w:abstractNumId w:val="2"/>
  </w:num>
  <w:num w:numId="8" w16cid:durableId="1663197271">
    <w:abstractNumId w:val="1"/>
  </w:num>
  <w:num w:numId="9" w16cid:durableId="135865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EDE"/>
    <w:rsid w:val="00945EE0"/>
    <w:rsid w:val="00AA1D8D"/>
    <w:rsid w:val="00B47730"/>
    <w:rsid w:val="00CB0664"/>
    <w:rsid w:val="00CD604D"/>
    <w:rsid w:val="00F31B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DA7B9"/>
  <w14:defaultImageDpi w14:val="300"/>
  <w15:docId w15:val="{53252C2C-6902-4651-9907-DF83B74D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1865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 Manager Store Visit Checklist</dc:title>
  <dc:subject>Editable retail visual merchandising store visit checklist</dc:subject>
  <dc:creator>python-docx</dc:creator>
  <cp:keywords>VM, visual merchandising, store visit, checklist, retail, audit</cp:keywords>
  <dc:description>Reusable editable checklist template.</dc:description>
  <cp:lastModifiedBy>kiran@theramachandran.com</cp:lastModifiedBy>
  <cp:revision>2</cp:revision>
  <dcterms:created xsi:type="dcterms:W3CDTF">2026-09-28T05:22:00Z</dcterms:created>
  <dcterms:modified xsi:type="dcterms:W3CDTF">2026-09-28T05:22:00Z</dcterms:modified>
  <cp:category/>
</cp:coreProperties>
</file>