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D831E" w14:textId="14C4C447" w:rsidR="00C00D0E" w:rsidRDefault="00A96946">
      <w:r>
        <w:t>Formulas:</w:t>
      </w:r>
    </w:p>
    <w:p w14:paraId="3C22FFE8" w14:textId="646ED8E5" w:rsidR="00A96946" w:rsidRPr="003A73FA" w:rsidRDefault="00A96946">
      <w:pPr>
        <w:rPr>
          <w:b/>
          <w:bCs/>
        </w:rPr>
      </w:pPr>
      <w:r w:rsidRPr="003A73FA">
        <w:rPr>
          <w:b/>
          <w:bCs/>
        </w:rPr>
        <w:t>M28.pdf: PJM</w:t>
      </w:r>
    </w:p>
    <w:p w14:paraId="30F7039E" w14:textId="77777777" w:rsidR="00A96946" w:rsidRPr="00A96946" w:rsidRDefault="00A96946" w:rsidP="00A96946">
      <w:pPr>
        <w:rPr>
          <w:b/>
          <w:bCs/>
        </w:rPr>
      </w:pPr>
      <w:r>
        <w:t xml:space="preserve">Section 3: </w:t>
      </w:r>
      <w:r w:rsidRPr="00A96946">
        <w:rPr>
          <w:b/>
          <w:bCs/>
        </w:rPr>
        <w:t>Spot Market Energy Accounting</w:t>
      </w:r>
    </w:p>
    <w:p w14:paraId="6C711FA7" w14:textId="77777777" w:rsidR="00A96946" w:rsidRPr="00A96946" w:rsidRDefault="00A96946" w:rsidP="00A96946">
      <w:pPr>
        <w:rPr>
          <w:b/>
          <w:bCs/>
        </w:rPr>
      </w:pPr>
      <w:r w:rsidRPr="00A96946">
        <w:rPr>
          <w:b/>
          <w:bCs/>
        </w:rPr>
        <w:t>Why:</w:t>
      </w:r>
    </w:p>
    <w:p w14:paraId="4AD8400E" w14:textId="77777777" w:rsidR="00A96946" w:rsidRPr="00A96946" w:rsidRDefault="00A96946" w:rsidP="00A96946">
      <w:r w:rsidRPr="00A96946">
        <w:t>This is where PJM explains:</w:t>
      </w:r>
    </w:p>
    <w:p w14:paraId="651E32A0" w14:textId="77777777" w:rsidR="00A96946" w:rsidRPr="00A96946" w:rsidRDefault="00A96946" w:rsidP="00A96946">
      <w:pPr>
        <w:numPr>
          <w:ilvl w:val="0"/>
          <w:numId w:val="1"/>
        </w:numPr>
      </w:pPr>
      <w:r w:rsidRPr="00A96946">
        <w:t xml:space="preserve">Energy quantities </w:t>
      </w:r>
    </w:p>
    <w:p w14:paraId="52890049" w14:textId="77777777" w:rsidR="00A96946" w:rsidRPr="00A96946" w:rsidRDefault="00A96946" w:rsidP="00A96946">
      <w:pPr>
        <w:numPr>
          <w:ilvl w:val="0"/>
          <w:numId w:val="1"/>
        </w:numPr>
      </w:pPr>
      <w:r w:rsidRPr="00A96946">
        <w:t xml:space="preserve">Settlement logic </w:t>
      </w:r>
    </w:p>
    <w:p w14:paraId="6CDCDA64" w14:textId="77777777" w:rsidR="00A96946" w:rsidRPr="00A96946" w:rsidRDefault="00A96946" w:rsidP="00A96946">
      <w:pPr>
        <w:numPr>
          <w:ilvl w:val="0"/>
          <w:numId w:val="1"/>
        </w:numPr>
      </w:pPr>
      <w:r w:rsidRPr="00A96946">
        <w:t xml:space="preserve">How usage translates into cost </w:t>
      </w:r>
    </w:p>
    <w:p w14:paraId="6FB3216A" w14:textId="77777777" w:rsidR="00A96946" w:rsidRPr="00A96946" w:rsidRDefault="00A96946" w:rsidP="00A96946">
      <w:pPr>
        <w:rPr>
          <w:b/>
          <w:bCs/>
        </w:rPr>
      </w:pPr>
      <w:r w:rsidRPr="00A96946">
        <w:rPr>
          <w:b/>
          <w:bCs/>
        </w:rPr>
        <w:t>What to look for:</w:t>
      </w:r>
    </w:p>
    <w:p w14:paraId="4615DFB6" w14:textId="77777777" w:rsidR="00A96946" w:rsidRPr="00A96946" w:rsidRDefault="00A96946" w:rsidP="00A96946">
      <w:pPr>
        <w:numPr>
          <w:ilvl w:val="0"/>
          <w:numId w:val="2"/>
        </w:numPr>
      </w:pPr>
      <w:r w:rsidRPr="00A96946">
        <w:t xml:space="preserve">“Energy Charges” </w:t>
      </w:r>
    </w:p>
    <w:p w14:paraId="50341ADD" w14:textId="77777777" w:rsidR="00A96946" w:rsidRPr="00A96946" w:rsidRDefault="00A96946" w:rsidP="00A96946">
      <w:pPr>
        <w:numPr>
          <w:ilvl w:val="0"/>
          <w:numId w:val="2"/>
        </w:numPr>
      </w:pPr>
      <w:r w:rsidRPr="00A96946">
        <w:t xml:space="preserve">“Revenue-metered Energy Quantities” </w:t>
      </w:r>
    </w:p>
    <w:p w14:paraId="79F770A4" w14:textId="77777777" w:rsidR="00A96946" w:rsidRDefault="00A96946" w:rsidP="00A96946">
      <w:pPr>
        <w:numPr>
          <w:ilvl w:val="0"/>
          <w:numId w:val="2"/>
        </w:numPr>
      </w:pPr>
      <w:r w:rsidRPr="00A96946">
        <w:t>“Residual Metered Load”</w:t>
      </w:r>
    </w:p>
    <w:p w14:paraId="2A31EB49" w14:textId="77777777" w:rsidR="00A96946" w:rsidRPr="00A96946" w:rsidRDefault="00A96946" w:rsidP="00A9694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kern w:val="0"/>
          <w14:ligatures w14:val="none"/>
        </w:rPr>
        <w:t>This validates your core formula:</w:t>
      </w:r>
    </w:p>
    <w:p w14:paraId="5B061FC9" w14:textId="77777777" w:rsidR="00A96946" w:rsidRPr="00A96946" w:rsidRDefault="00A96946" w:rsidP="00A96946">
      <w:pPr>
        <w:pStyle w:val="ListParagraph"/>
        <w:numPr>
          <w:ilvl w:val="1"/>
          <w:numId w:val="2"/>
        </w:numPr>
      </w:pP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Cost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Price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×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Energy (kWh)</m:t>
        </m:r>
      </m:oMath>
    </w:p>
    <w:p w14:paraId="02167304" w14:textId="77777777" w:rsidR="00A96946" w:rsidRDefault="00A96946" w:rsidP="00A9694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B61C38" w14:textId="77777777" w:rsidR="00A96946" w:rsidRPr="00A96946" w:rsidRDefault="00A96946" w:rsidP="00A96946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2: Interface Pricing</w:t>
      </w:r>
    </w:p>
    <w:p w14:paraId="486560E4" w14:textId="77777777" w:rsidR="00A96946" w:rsidRPr="00A96946" w:rsidRDefault="00A96946" w:rsidP="00A96946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</w:p>
    <w:p w14:paraId="7442EEC8" w14:textId="77777777" w:rsidR="00A96946" w:rsidRPr="00A96946" w:rsidRDefault="00A96946" w:rsidP="00A9694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kern w:val="0"/>
          <w14:ligatures w14:val="none"/>
        </w:rPr>
        <w:t xml:space="preserve">Explains how </w:t>
      </w:r>
      <w:r w:rsidRPr="00A969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prices are determined</w:t>
      </w:r>
    </w:p>
    <w:p w14:paraId="46CF5455" w14:textId="77777777" w:rsidR="00A96946" w:rsidRPr="00A96946" w:rsidRDefault="00A96946" w:rsidP="00A96946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check:</w:t>
      </w:r>
    </w:p>
    <w:p w14:paraId="1AE32D74" w14:textId="77777777" w:rsidR="00A96946" w:rsidRPr="00A96946" w:rsidRDefault="00A96946" w:rsidP="00A96946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kern w:val="0"/>
          <w14:ligatures w14:val="none"/>
        </w:rPr>
        <w:t xml:space="preserve">Day-ahead pricing </w:t>
      </w:r>
    </w:p>
    <w:p w14:paraId="18537630" w14:textId="77777777" w:rsidR="00A96946" w:rsidRPr="00A96946" w:rsidRDefault="00A96946" w:rsidP="00A96946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kern w:val="0"/>
          <w14:ligatures w14:val="none"/>
        </w:rPr>
        <w:t xml:space="preserve">Real-time pricing </w:t>
      </w:r>
    </w:p>
    <w:p w14:paraId="54E9C802" w14:textId="4C56D6E9" w:rsidR="00A96946" w:rsidRPr="00A96946" w:rsidRDefault="00A96946" w:rsidP="00A9694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kern w:val="0"/>
          <w14:ligatures w14:val="none"/>
        </w:rPr>
        <w:t>This supports:</w:t>
      </w:r>
    </w:p>
    <w:p w14:paraId="27AAD3E3" w14:textId="77777777" w:rsidR="00A96946" w:rsidRPr="00A96946" w:rsidRDefault="00A96946" w:rsidP="00A96946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kern w:val="0"/>
          <w14:ligatures w14:val="none"/>
        </w:rPr>
        <w:t>BGS / wholesale price logic</w:t>
      </w:r>
    </w:p>
    <w:p w14:paraId="690D59E4" w14:textId="77777777" w:rsidR="00A96946" w:rsidRPr="00A96946" w:rsidRDefault="00A96946" w:rsidP="00A96946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4: Regulation Accounting</w:t>
      </w:r>
    </w:p>
    <w:p w14:paraId="403E6A87" w14:textId="77777777" w:rsidR="00A96946" w:rsidRPr="00A96946" w:rsidRDefault="00A96946" w:rsidP="00A96946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</w:p>
    <w:p w14:paraId="358989B2" w14:textId="77777777" w:rsidR="00A96946" w:rsidRPr="00A96946" w:rsidRDefault="00A96946" w:rsidP="00A9694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kern w:val="0"/>
          <w14:ligatures w14:val="none"/>
        </w:rPr>
        <w:t>Explains:</w:t>
      </w:r>
    </w:p>
    <w:p w14:paraId="78744488" w14:textId="77777777" w:rsidR="00A96946" w:rsidRPr="00A96946" w:rsidRDefault="00A96946" w:rsidP="00A96946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kern w:val="0"/>
          <w14:ligatures w14:val="none"/>
        </w:rPr>
        <w:t xml:space="preserve">additional charges </w:t>
      </w:r>
    </w:p>
    <w:p w14:paraId="1F761191" w14:textId="77777777" w:rsidR="00A96946" w:rsidRPr="00A96946" w:rsidRDefault="00A96946" w:rsidP="00A96946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ancillary services </w:t>
      </w:r>
    </w:p>
    <w:p w14:paraId="0F8C9A68" w14:textId="4F2DB107" w:rsidR="00A96946" w:rsidRPr="00A96946" w:rsidRDefault="00A96946" w:rsidP="00A9694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kern w:val="0"/>
          <w14:ligatures w14:val="none"/>
        </w:rPr>
        <w:t>Useful for:</w:t>
      </w:r>
    </w:p>
    <w:p w14:paraId="200C3A23" w14:textId="77777777" w:rsidR="00A96946" w:rsidRPr="00A96946" w:rsidRDefault="00A96946" w:rsidP="00A96946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kern w:val="0"/>
          <w14:ligatures w14:val="none"/>
        </w:rPr>
        <w:t xml:space="preserve">understanding </w:t>
      </w:r>
      <w:r w:rsidRPr="00A969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non-core charges</w:t>
      </w:r>
    </w:p>
    <w:p w14:paraId="42597990" w14:textId="77777777" w:rsidR="00A96946" w:rsidRPr="00A96946" w:rsidRDefault="00A96946" w:rsidP="00A96946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9: Transmission Losses Accounting</w:t>
      </w:r>
    </w:p>
    <w:p w14:paraId="7D994FD1" w14:textId="77777777" w:rsidR="00A96946" w:rsidRPr="00A96946" w:rsidRDefault="00A96946" w:rsidP="00A96946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</w:p>
    <w:p w14:paraId="7D980234" w14:textId="77777777" w:rsidR="00A96946" w:rsidRPr="00A96946" w:rsidRDefault="00A96946" w:rsidP="00A9694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kern w:val="0"/>
          <w14:ligatures w14:val="none"/>
        </w:rPr>
        <w:t>Real systems lose energy</w:t>
      </w:r>
    </w:p>
    <w:p w14:paraId="4B9979B4" w14:textId="77777777" w:rsidR="00A96946" w:rsidRPr="00A96946" w:rsidRDefault="00A96946" w:rsidP="00A96946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check:</w:t>
      </w:r>
    </w:p>
    <w:p w14:paraId="59DECF1F" w14:textId="77777777" w:rsidR="00A96946" w:rsidRPr="00A96946" w:rsidRDefault="00A96946" w:rsidP="00A96946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kern w:val="0"/>
          <w14:ligatures w14:val="none"/>
        </w:rPr>
        <w:t xml:space="preserve">Loss factors </w:t>
      </w:r>
    </w:p>
    <w:p w14:paraId="53BCC535" w14:textId="77777777" w:rsidR="00A96946" w:rsidRPr="00A96946" w:rsidRDefault="00A96946" w:rsidP="00A96946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kern w:val="0"/>
          <w14:ligatures w14:val="none"/>
        </w:rPr>
        <w:t xml:space="preserve">Adjustments </w:t>
      </w:r>
    </w:p>
    <w:p w14:paraId="0BE66024" w14:textId="0E54BE51" w:rsidR="00A96946" w:rsidRPr="00A96946" w:rsidRDefault="00A96946" w:rsidP="00A9694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kern w:val="0"/>
          <w14:ligatures w14:val="none"/>
        </w:rPr>
        <w:t>This explains why:</w:t>
      </w:r>
    </w:p>
    <w:p w14:paraId="20030F69" w14:textId="77777777" w:rsidR="00A96946" w:rsidRPr="00A96946" w:rsidRDefault="00A96946" w:rsidP="00A9694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kern w:val="0"/>
          <w14:ligatures w14:val="none"/>
        </w:rPr>
        <w:t>cost ≠ perfectly linear sometimes</w:t>
      </w:r>
    </w:p>
    <w:p w14:paraId="2B73F2E5" w14:textId="77777777" w:rsidR="00A96946" w:rsidRPr="00A96946" w:rsidRDefault="00A96946" w:rsidP="00A96946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11: Load Response Programs</w:t>
      </w:r>
    </w:p>
    <w:p w14:paraId="1A3A0C1E" w14:textId="7589C328" w:rsidR="00A96946" w:rsidRPr="00A96946" w:rsidRDefault="00A96946" w:rsidP="00A9694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kern w:val="0"/>
          <w14:ligatures w14:val="none"/>
        </w:rPr>
        <w:t>VERY IMPORTANT for your model</w:t>
      </w:r>
    </w:p>
    <w:p w14:paraId="3FEF94F8" w14:textId="77777777" w:rsidR="00A96946" w:rsidRPr="00A96946" w:rsidRDefault="00A96946" w:rsidP="00A96946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</w:p>
    <w:p w14:paraId="6532BF2A" w14:textId="77777777" w:rsidR="00A96946" w:rsidRPr="00A96946" w:rsidRDefault="00A96946" w:rsidP="00A9694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kern w:val="0"/>
          <w14:ligatures w14:val="none"/>
        </w:rPr>
        <w:t xml:space="preserve">This is your </w:t>
      </w:r>
      <w:r w:rsidRPr="00A969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elasticity equivalent</w:t>
      </w:r>
    </w:p>
    <w:p w14:paraId="66DC9CA0" w14:textId="77777777" w:rsidR="00A96946" w:rsidRPr="00A96946" w:rsidRDefault="00A96946" w:rsidP="00A96946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check:</w:t>
      </w:r>
    </w:p>
    <w:p w14:paraId="38719552" w14:textId="77777777" w:rsidR="00A96946" w:rsidRPr="00A96946" w:rsidRDefault="00A96946" w:rsidP="00A96946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kern w:val="0"/>
          <w14:ligatures w14:val="none"/>
        </w:rPr>
        <w:t xml:space="preserve">Demand response programs </w:t>
      </w:r>
    </w:p>
    <w:p w14:paraId="787A338B" w14:textId="77777777" w:rsidR="00A96946" w:rsidRPr="00A96946" w:rsidRDefault="00A96946" w:rsidP="00A96946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kern w:val="0"/>
          <w14:ligatures w14:val="none"/>
        </w:rPr>
        <w:t xml:space="preserve">Load reduction incentives </w:t>
      </w:r>
    </w:p>
    <w:p w14:paraId="031843A7" w14:textId="3C60506E" w:rsidR="00A96946" w:rsidRPr="00A96946" w:rsidRDefault="00A96946" w:rsidP="00A9694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96946">
        <w:rPr>
          <w:rFonts w:ascii="Times New Roman" w:eastAsia="Times New Roman" w:hAnsi="Times New Roman" w:cs="Times New Roman"/>
          <w:kern w:val="0"/>
          <w14:ligatures w14:val="none"/>
        </w:rPr>
        <w:t>This directly supports:</w:t>
      </w:r>
    </w:p>
    <w:p w14:paraId="390BE8F7" w14:textId="54E7FD5D" w:rsidR="00A96946" w:rsidRPr="00A96946" w:rsidRDefault="00A96946" w:rsidP="00A96946"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Higher price → lower demand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5517E6D0" w14:textId="5FC367F8" w:rsidR="00A96946" w:rsidRPr="003A73FA" w:rsidRDefault="003A73FA">
      <w:pPr>
        <w:rPr>
          <w:b/>
          <w:bCs/>
        </w:rPr>
      </w:pPr>
      <w:r w:rsidRPr="003A73FA">
        <w:rPr>
          <w:b/>
          <w:bCs/>
        </w:rPr>
        <w:t>M11.pdf</w:t>
      </w:r>
    </w:p>
    <w:p w14:paraId="7EDB47F9" w14:textId="0D86F130" w:rsidR="003A73FA" w:rsidRPr="003A73FA" w:rsidRDefault="003A73FA" w:rsidP="003A73FA">
      <w:pPr>
        <w:rPr>
          <w:b/>
          <w:bCs/>
        </w:rPr>
      </w:pPr>
      <w:r w:rsidRPr="003A73FA">
        <w:rPr>
          <w:b/>
          <w:bCs/>
        </w:rPr>
        <w:t>1. Section 2.2 — Definition of Locational Marginal Price (Page ~20)</w:t>
      </w:r>
    </w:p>
    <w:p w14:paraId="3D650C86" w14:textId="77777777" w:rsidR="003A73FA" w:rsidRPr="003A73FA" w:rsidRDefault="003A73FA" w:rsidP="003A73FA">
      <w:pPr>
        <w:rPr>
          <w:b/>
          <w:bCs/>
        </w:rPr>
      </w:pPr>
      <w:r w:rsidRPr="003A73FA">
        <w:rPr>
          <w:b/>
          <w:bCs/>
        </w:rPr>
        <w:t>THIS IS THE MOST IMPORTANT SECTION</w:t>
      </w:r>
    </w:p>
    <w:p w14:paraId="689E4E43" w14:textId="0CDF6734" w:rsidR="003A73FA" w:rsidRPr="003A73FA" w:rsidRDefault="003A73FA" w:rsidP="003A73FA">
      <w:r w:rsidRPr="003A73FA">
        <w:t xml:space="preserve"> What you’ll get:</w:t>
      </w:r>
    </w:p>
    <w:p w14:paraId="131CEED6" w14:textId="5E9F993C" w:rsidR="003A73FA" w:rsidRPr="003A73FA" w:rsidRDefault="003A73FA" w:rsidP="003A73FA">
      <m:oMathPara>
        <m:oMath>
          <m:r>
            <m:rPr>
              <m:nor/>
            </m:rPr>
            <m:t>LMP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Marginal Energy Cost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Congestion Cost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Loss Cost</m:t>
          </m:r>
          <m:r>
            <w:br/>
          </m:r>
        </m:oMath>
      </m:oMathPara>
    </w:p>
    <w:p w14:paraId="750C9F63" w14:textId="2BC67854" w:rsidR="003A73FA" w:rsidRPr="003A73FA" w:rsidRDefault="003A73FA" w:rsidP="003A73FA"/>
    <w:p w14:paraId="6E112E35" w14:textId="2714E9CB" w:rsidR="003A73FA" w:rsidRPr="003A73FA" w:rsidRDefault="003A73FA" w:rsidP="003A73FA">
      <w:pPr>
        <w:rPr>
          <w:b/>
          <w:bCs/>
        </w:rPr>
      </w:pPr>
      <w:r w:rsidRPr="003A73FA">
        <w:rPr>
          <w:b/>
          <w:bCs/>
        </w:rPr>
        <w:t>2. Section 2.7 — Locational Pricing Calculator (LPC) (Page ~66)</w:t>
      </w:r>
    </w:p>
    <w:p w14:paraId="242688BD" w14:textId="77777777" w:rsidR="003A73FA" w:rsidRPr="003A73FA" w:rsidRDefault="003A73FA" w:rsidP="003A73FA">
      <w:pPr>
        <w:rPr>
          <w:b/>
          <w:bCs/>
        </w:rPr>
      </w:pPr>
      <w:r w:rsidRPr="003A73FA">
        <w:rPr>
          <w:b/>
          <w:bCs/>
        </w:rPr>
        <w:t>What to look for:</w:t>
      </w:r>
    </w:p>
    <w:p w14:paraId="75587A45" w14:textId="77777777" w:rsidR="003A73FA" w:rsidRPr="003A73FA" w:rsidRDefault="003A73FA" w:rsidP="003A73FA">
      <w:r w:rsidRPr="003A73FA">
        <w:t>Search:</w:t>
      </w:r>
    </w:p>
    <w:p w14:paraId="653EDFA4" w14:textId="58000269" w:rsidR="003A73FA" w:rsidRPr="003A73FA" w:rsidRDefault="003A73FA" w:rsidP="003A73FA">
      <w:r w:rsidRPr="003A73FA">
        <w:t>LMP calculation</w:t>
      </w:r>
      <w:r w:rsidRPr="003A73FA">
        <w:br/>
        <w:t>optimization</w:t>
      </w:r>
      <w:r w:rsidRPr="003A73FA">
        <w:br/>
        <w:t>constraints</w:t>
      </w:r>
    </w:p>
    <w:p w14:paraId="38167B22" w14:textId="77777777" w:rsidR="003A73FA" w:rsidRPr="003A73FA" w:rsidRDefault="003A73FA" w:rsidP="003A73FA">
      <w:pPr>
        <w:rPr>
          <w:b/>
          <w:bCs/>
        </w:rPr>
      </w:pPr>
      <w:r w:rsidRPr="003A73FA">
        <w:rPr>
          <w:b/>
          <w:bCs/>
        </w:rPr>
        <w:t>What you’ll learn:</w:t>
      </w:r>
    </w:p>
    <w:p w14:paraId="517E980C" w14:textId="77777777" w:rsidR="003A73FA" w:rsidRPr="003A73FA" w:rsidRDefault="003A73FA" w:rsidP="003A73FA">
      <w:pPr>
        <w:numPr>
          <w:ilvl w:val="0"/>
          <w:numId w:val="9"/>
        </w:numPr>
      </w:pPr>
      <w:r w:rsidRPr="003A73FA">
        <w:t xml:space="preserve">LMP is solved using optimization </w:t>
      </w:r>
    </w:p>
    <w:p w14:paraId="7A42D2AF" w14:textId="5BE15BB2" w:rsidR="003A73FA" w:rsidRPr="003A73FA" w:rsidRDefault="003A73FA" w:rsidP="003A73FA">
      <w:pPr>
        <w:numPr>
          <w:ilvl w:val="0"/>
          <w:numId w:val="9"/>
        </w:numPr>
      </w:pPr>
      <w:r w:rsidRPr="003A73FA">
        <w:t xml:space="preserve">constraints (transmission limits) affect price </w:t>
      </w:r>
    </w:p>
    <w:p w14:paraId="709970D1" w14:textId="77777777" w:rsidR="003A73FA" w:rsidRPr="003A73FA" w:rsidRDefault="003A73FA" w:rsidP="003A73FA">
      <w:pPr>
        <w:rPr>
          <w:b/>
          <w:bCs/>
        </w:rPr>
      </w:pPr>
      <w:r w:rsidRPr="003A73FA">
        <w:rPr>
          <w:b/>
          <w:bCs/>
        </w:rPr>
        <w:t>Translation to formula:</w:t>
      </w:r>
    </w:p>
    <w:p w14:paraId="4F43F4F1" w14:textId="43285D60" w:rsidR="003A73FA" w:rsidRPr="003A73FA" w:rsidRDefault="003A73FA" w:rsidP="003A73FA">
      <m:oMathPara>
        <m:oMath>
          <m:r>
            <m:rPr>
              <m:nor/>
            </m:rPr>
            <m:t>Price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argmin(cost) subject to constraints</m:t>
          </m:r>
          <m:r>
            <w:br/>
          </m:r>
        </m:oMath>
      </m:oMathPara>
    </w:p>
    <w:p w14:paraId="7D189637" w14:textId="7E930483" w:rsidR="003A73FA" w:rsidRPr="003A73FA" w:rsidRDefault="003A73FA" w:rsidP="003A73FA">
      <w:pPr>
        <w:rPr>
          <w:b/>
          <w:bCs/>
        </w:rPr>
      </w:pPr>
      <w:r w:rsidRPr="003A73FA">
        <w:rPr>
          <w:b/>
          <w:bCs/>
        </w:rPr>
        <w:t xml:space="preserve"> 3. Section 2.5 — Real-time Clearing Engines (Page ~57)</w:t>
      </w:r>
    </w:p>
    <w:p w14:paraId="6380D802" w14:textId="40990CAC" w:rsidR="003A73FA" w:rsidRPr="003A73FA" w:rsidRDefault="003A73FA" w:rsidP="003A73FA">
      <w:r w:rsidRPr="003A73FA">
        <w:t xml:space="preserve"> This explains </w:t>
      </w:r>
      <w:r w:rsidRPr="003A73FA">
        <w:rPr>
          <w:b/>
          <w:bCs/>
        </w:rPr>
        <w:t>how prices are computed over time</w:t>
      </w:r>
    </w:p>
    <w:p w14:paraId="60EBA66E" w14:textId="77777777" w:rsidR="003A73FA" w:rsidRPr="003A73FA" w:rsidRDefault="003A73FA" w:rsidP="003A73FA">
      <w:pPr>
        <w:rPr>
          <w:b/>
          <w:bCs/>
        </w:rPr>
      </w:pPr>
      <w:r w:rsidRPr="003A73FA">
        <w:rPr>
          <w:b/>
          <w:bCs/>
        </w:rPr>
        <w:t>What to extract:</w:t>
      </w:r>
    </w:p>
    <w:p w14:paraId="4B5CC4C5" w14:textId="77777777" w:rsidR="003A73FA" w:rsidRPr="003A73FA" w:rsidRDefault="003A73FA" w:rsidP="003A73FA">
      <w:pPr>
        <w:numPr>
          <w:ilvl w:val="0"/>
          <w:numId w:val="10"/>
        </w:numPr>
      </w:pPr>
      <w:r w:rsidRPr="003A73FA">
        <w:t xml:space="preserve">real-time vs day-ahead </w:t>
      </w:r>
    </w:p>
    <w:p w14:paraId="267881B9" w14:textId="7A2CB7B3" w:rsidR="003A73FA" w:rsidRPr="003A73FA" w:rsidRDefault="003A73FA" w:rsidP="003A73FA">
      <w:pPr>
        <w:numPr>
          <w:ilvl w:val="0"/>
          <w:numId w:val="10"/>
        </w:numPr>
      </w:pPr>
      <w:r w:rsidRPr="003A73FA">
        <w:t xml:space="preserve">time granularity </w:t>
      </w:r>
    </w:p>
    <w:p w14:paraId="78156FD1" w14:textId="77777777" w:rsidR="003A73FA" w:rsidRPr="003A73FA" w:rsidRDefault="003A73FA" w:rsidP="003A73FA">
      <w:pPr>
        <w:rPr>
          <w:b/>
          <w:bCs/>
        </w:rPr>
      </w:pPr>
      <w:r w:rsidRPr="003A73FA">
        <w:rPr>
          <w:b/>
          <w:bCs/>
        </w:rPr>
        <w:t>This gives you:</w:t>
      </w:r>
    </w:p>
    <w:p w14:paraId="7C8324B2" w14:textId="5C7D4EF0" w:rsidR="003A73FA" w:rsidRPr="003A73FA" w:rsidRDefault="003A73FA" w:rsidP="003A73FA">
      <m:oMathPara>
        <m:oMath>
          <m:r>
            <m:rPr>
              <m:nor/>
            </m:rPr>
            <m:t>Total Cost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</m:sub>
            <m:sup/>
            <m:e>
              <m:r>
                <w:rPr>
                  <w:rFonts w:ascii="Cambria Math" w:hAnsi="Cambria Math"/>
                </w:rPr>
                <m:t>(LM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E23BB19" w14:textId="77777777" w:rsidR="003A73FA" w:rsidRPr="003A73FA" w:rsidRDefault="003A73FA" w:rsidP="003A73FA">
      <w:pPr>
        <w:rPr>
          <w:b/>
          <w:bCs/>
        </w:rPr>
      </w:pPr>
      <w:r w:rsidRPr="003A73FA">
        <w:rPr>
          <w:rFonts w:ascii="Segoe UI Emoji" w:hAnsi="Segoe UI Emoji" w:cs="Segoe UI Emoji"/>
          <w:b/>
          <w:bCs/>
        </w:rPr>
        <w:t>⚡</w:t>
      </w:r>
      <w:r w:rsidRPr="003A73FA">
        <w:rPr>
          <w:b/>
          <w:bCs/>
        </w:rPr>
        <w:t xml:space="preserve"> 4. Section 2.4 — Real-time Market Operations (Page ~56)</w:t>
      </w:r>
    </w:p>
    <w:p w14:paraId="4BCD806E" w14:textId="77777777" w:rsidR="003A73FA" w:rsidRPr="003A73FA" w:rsidRDefault="003A73FA" w:rsidP="003A73FA">
      <w:r w:rsidRPr="003A73FA">
        <w:rPr>
          <w:rFonts w:ascii="Segoe UI Emoji" w:hAnsi="Segoe UI Emoji" w:cs="Segoe UI Emoji"/>
        </w:rPr>
        <w:t>👉</w:t>
      </w:r>
      <w:r w:rsidRPr="003A73FA">
        <w:t xml:space="preserve"> This tells you:</w:t>
      </w:r>
    </w:p>
    <w:p w14:paraId="25C4C757" w14:textId="77777777" w:rsidR="003A73FA" w:rsidRPr="003A73FA" w:rsidRDefault="003A73FA" w:rsidP="003A73FA">
      <w:pPr>
        <w:numPr>
          <w:ilvl w:val="0"/>
          <w:numId w:val="11"/>
        </w:numPr>
      </w:pPr>
      <w:r w:rsidRPr="003A73FA">
        <w:t xml:space="preserve">demand changes → price changes </w:t>
      </w:r>
    </w:p>
    <w:p w14:paraId="0920241C" w14:textId="4E4A3C88" w:rsidR="003A73FA" w:rsidRPr="003A73FA" w:rsidRDefault="003A73FA" w:rsidP="003A73FA"/>
    <w:p w14:paraId="3115EEEF" w14:textId="77777777" w:rsidR="003A73FA" w:rsidRPr="003A73FA" w:rsidRDefault="003A73FA" w:rsidP="003A73FA">
      <w:pPr>
        <w:rPr>
          <w:b/>
          <w:bCs/>
        </w:rPr>
      </w:pPr>
      <w:r w:rsidRPr="003A73FA">
        <w:rPr>
          <w:b/>
          <w:bCs/>
        </w:rPr>
        <w:t>Extract:</w:t>
      </w:r>
    </w:p>
    <w:p w14:paraId="00E9F7D9" w14:textId="77E18D70" w:rsidR="003A73FA" w:rsidRPr="003A73FA" w:rsidRDefault="003A73FA" w:rsidP="003A73FA">
      <w:pPr>
        <w:numPr>
          <w:ilvl w:val="0"/>
          <w:numId w:val="12"/>
        </w:numPr>
      </w:pPr>
      <w:r w:rsidRPr="003A73FA">
        <w:lastRenderedPageBreak/>
        <w:t xml:space="preserve">load balancing logic </w:t>
      </w:r>
    </w:p>
    <w:p w14:paraId="2AD5FED9" w14:textId="77777777" w:rsidR="003A73FA" w:rsidRPr="003A73FA" w:rsidRDefault="003A73FA" w:rsidP="003A73FA">
      <w:pPr>
        <w:rPr>
          <w:b/>
          <w:bCs/>
        </w:rPr>
      </w:pPr>
      <w:r w:rsidRPr="003A73FA">
        <w:rPr>
          <w:b/>
          <w:bCs/>
        </w:rPr>
        <w:t>Conceptual formula:</w:t>
      </w:r>
    </w:p>
    <w:p w14:paraId="55BEA790" w14:textId="35DC1C70" w:rsidR="003A73FA" w:rsidRPr="003A73FA" w:rsidRDefault="003A73FA" w:rsidP="003A73FA">
      <m:oMathPara>
        <m:oMath>
          <m:r>
            <m:rPr>
              <m:nor/>
            </m:rPr>
            <m:t>Higher Demand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m:t>Higher Marginal Unit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m:t>Higher LMP</m:t>
          </m:r>
          <m:r>
            <w:br/>
          </m:r>
        </m:oMath>
      </m:oMathPara>
    </w:p>
    <w:p w14:paraId="0E2F2FA2" w14:textId="583BD80B" w:rsidR="003A73FA" w:rsidRPr="003A73FA" w:rsidRDefault="003A73FA" w:rsidP="003A73FA">
      <w:pPr>
        <w:rPr>
          <w:b/>
          <w:bCs/>
        </w:rPr>
      </w:pPr>
      <w:r w:rsidRPr="003A73FA">
        <w:rPr>
          <w:b/>
          <w:bCs/>
        </w:rPr>
        <w:t xml:space="preserve"> 5. Section 2.17 — Transmission Constraint Penalty Factors (Page ~80)</w:t>
      </w:r>
    </w:p>
    <w:p w14:paraId="7FFE2EB1" w14:textId="3F6B13C7" w:rsidR="003A73FA" w:rsidRPr="003A73FA" w:rsidRDefault="003A73FA" w:rsidP="003A73FA">
      <w:r w:rsidRPr="003A73FA">
        <w:t>This is advanced but important</w:t>
      </w:r>
    </w:p>
    <w:p w14:paraId="55522E31" w14:textId="77777777" w:rsidR="003A73FA" w:rsidRPr="003A73FA" w:rsidRDefault="003A73FA" w:rsidP="003A73FA">
      <w:pPr>
        <w:rPr>
          <w:b/>
          <w:bCs/>
        </w:rPr>
      </w:pPr>
      <w:r w:rsidRPr="003A73FA">
        <w:rPr>
          <w:b/>
          <w:bCs/>
        </w:rPr>
        <w:t>What it explains:</w:t>
      </w:r>
    </w:p>
    <w:p w14:paraId="6CC74A0A" w14:textId="77C269CF" w:rsidR="003A73FA" w:rsidRPr="003A73FA" w:rsidRDefault="003A73FA" w:rsidP="003A73FA">
      <w:pPr>
        <w:numPr>
          <w:ilvl w:val="0"/>
          <w:numId w:val="13"/>
        </w:numPr>
      </w:pPr>
      <w:r w:rsidRPr="003A73FA">
        <w:t xml:space="preserve">congestion pricing </w:t>
      </w:r>
    </w:p>
    <w:p w14:paraId="34705B64" w14:textId="77777777" w:rsidR="003A73FA" w:rsidRPr="003A73FA" w:rsidRDefault="003A73FA" w:rsidP="003A73FA">
      <w:pPr>
        <w:rPr>
          <w:b/>
          <w:bCs/>
        </w:rPr>
      </w:pPr>
      <w:r w:rsidRPr="003A73FA">
        <w:rPr>
          <w:b/>
          <w:bCs/>
        </w:rPr>
        <w:t>Formula idea:</w:t>
      </w:r>
    </w:p>
    <w:p w14:paraId="375580B3" w14:textId="7093A768" w:rsidR="003A73FA" w:rsidRDefault="003A73FA" w:rsidP="003A73FA">
      <m:oMathPara>
        <m:oMath>
          <m:r>
            <m:rPr>
              <m:nor/>
            </m:rPr>
            <m:t>Congestion Cost</m:t>
          </m:r>
          <m:r>
            <w:rPr>
              <w:rFonts w:ascii="Cambria Math" w:hAnsi="Cambria Math"/>
            </w:rPr>
            <m:t>=f(</m:t>
          </m:r>
          <m:r>
            <m:rPr>
              <m:nor/>
            </m:rPr>
            <m:t>Transmission Constraints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4FB5B73" w14:textId="77777777" w:rsidR="00A96946" w:rsidRDefault="00A96946"/>
    <w:sectPr w:rsidR="00A96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5FB6"/>
    <w:multiLevelType w:val="multilevel"/>
    <w:tmpl w:val="0DFE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937F9"/>
    <w:multiLevelType w:val="multilevel"/>
    <w:tmpl w:val="F808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B6B18"/>
    <w:multiLevelType w:val="multilevel"/>
    <w:tmpl w:val="B0A4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9223D"/>
    <w:multiLevelType w:val="multilevel"/>
    <w:tmpl w:val="900C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B62C7"/>
    <w:multiLevelType w:val="multilevel"/>
    <w:tmpl w:val="5F20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D2242"/>
    <w:multiLevelType w:val="multilevel"/>
    <w:tmpl w:val="D362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0645D"/>
    <w:multiLevelType w:val="multilevel"/>
    <w:tmpl w:val="FB52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21EE9"/>
    <w:multiLevelType w:val="multilevel"/>
    <w:tmpl w:val="2EB4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41340"/>
    <w:multiLevelType w:val="multilevel"/>
    <w:tmpl w:val="52D2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E453A"/>
    <w:multiLevelType w:val="multilevel"/>
    <w:tmpl w:val="EBB6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057A8"/>
    <w:multiLevelType w:val="multilevel"/>
    <w:tmpl w:val="164A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B72C9"/>
    <w:multiLevelType w:val="multilevel"/>
    <w:tmpl w:val="C9AC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DC3A9F"/>
    <w:multiLevelType w:val="multilevel"/>
    <w:tmpl w:val="2AF4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470050">
    <w:abstractNumId w:val="11"/>
  </w:num>
  <w:num w:numId="2" w16cid:durableId="587345970">
    <w:abstractNumId w:val="1"/>
  </w:num>
  <w:num w:numId="3" w16cid:durableId="1600286013">
    <w:abstractNumId w:val="8"/>
  </w:num>
  <w:num w:numId="4" w16cid:durableId="223415517">
    <w:abstractNumId w:val="2"/>
  </w:num>
  <w:num w:numId="5" w16cid:durableId="1356271219">
    <w:abstractNumId w:val="7"/>
  </w:num>
  <w:num w:numId="6" w16cid:durableId="1252086749">
    <w:abstractNumId w:val="12"/>
  </w:num>
  <w:num w:numId="7" w16cid:durableId="853305544">
    <w:abstractNumId w:val="4"/>
  </w:num>
  <w:num w:numId="8" w16cid:durableId="1192111286">
    <w:abstractNumId w:val="9"/>
  </w:num>
  <w:num w:numId="9" w16cid:durableId="2008970598">
    <w:abstractNumId w:val="5"/>
  </w:num>
  <w:num w:numId="10" w16cid:durableId="1592740268">
    <w:abstractNumId w:val="6"/>
  </w:num>
  <w:num w:numId="11" w16cid:durableId="1016611593">
    <w:abstractNumId w:val="0"/>
  </w:num>
  <w:num w:numId="12" w16cid:durableId="528955953">
    <w:abstractNumId w:val="10"/>
  </w:num>
  <w:num w:numId="13" w16cid:durableId="470289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946"/>
    <w:rsid w:val="00176A8F"/>
    <w:rsid w:val="001F7C08"/>
    <w:rsid w:val="00202289"/>
    <w:rsid w:val="002D43FA"/>
    <w:rsid w:val="00395903"/>
    <w:rsid w:val="003A73FA"/>
    <w:rsid w:val="003B2F32"/>
    <w:rsid w:val="004A6BEA"/>
    <w:rsid w:val="00714C13"/>
    <w:rsid w:val="007561C0"/>
    <w:rsid w:val="00850E81"/>
    <w:rsid w:val="00874C96"/>
    <w:rsid w:val="00883E40"/>
    <w:rsid w:val="00A96946"/>
    <w:rsid w:val="00AA03E2"/>
    <w:rsid w:val="00AC0530"/>
    <w:rsid w:val="00B53BF5"/>
    <w:rsid w:val="00C00D0E"/>
    <w:rsid w:val="00C32CC5"/>
    <w:rsid w:val="00D07221"/>
    <w:rsid w:val="00DA1596"/>
    <w:rsid w:val="00E5246E"/>
    <w:rsid w:val="00E67EFD"/>
    <w:rsid w:val="00ED2CA7"/>
    <w:rsid w:val="00F2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F88A2"/>
  <w15:chartTrackingRefBased/>
  <w15:docId w15:val="{9F592F90-E7CA-4440-97D9-CAD469C41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9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6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Reddy Duddukunta</dc:creator>
  <cp:keywords/>
  <dc:description/>
  <cp:lastModifiedBy>Karthik Reddy Duddukunta</cp:lastModifiedBy>
  <cp:revision>2</cp:revision>
  <dcterms:created xsi:type="dcterms:W3CDTF">2026-06-01T18:55:00Z</dcterms:created>
  <dcterms:modified xsi:type="dcterms:W3CDTF">2026-06-08T12:49:00Z</dcterms:modified>
</cp:coreProperties>
</file>