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F2AF7" w14:textId="4EA88696" w:rsidR="0085069F" w:rsidRPr="00A00D72" w:rsidRDefault="005C59E9" w:rsidP="00A00D72">
      <w:pPr>
        <w:jc w:val="center"/>
        <w:rPr>
          <w:b/>
        </w:rPr>
      </w:pPr>
      <w:r w:rsidRPr="00DF44F7">
        <w:rPr>
          <w:b/>
        </w:rPr>
        <w:t>Business Continuity Plan</w:t>
      </w:r>
    </w:p>
    <w:p w14:paraId="4C8FF622" w14:textId="77777777" w:rsidR="0085069F" w:rsidRPr="00DF44F7" w:rsidRDefault="005C59E9" w:rsidP="00A019CE">
      <w:pPr>
        <w:ind w:firstLine="720"/>
      </w:pPr>
      <w:r w:rsidRPr="00DF44F7">
        <w:t xml:space="preserve">Business organizations can carry out their normal operations during emergencies and unseen disruption only if they have </w:t>
      </w:r>
      <w:r w:rsidR="00424FB1" w:rsidRPr="00DF44F7">
        <w:t xml:space="preserve">enforced a business continuity plan. </w:t>
      </w:r>
      <w:r w:rsidR="00A019CE" w:rsidRPr="00DF44F7">
        <w:t>The purpose of a business continuity plan is to outline all responsibilities and recognize a</w:t>
      </w:r>
      <w:r w:rsidR="005D2313" w:rsidRPr="00DF44F7">
        <w:t>l</w:t>
      </w:r>
      <w:r w:rsidR="00A019CE" w:rsidRPr="00DF44F7">
        <w:t xml:space="preserve">l </w:t>
      </w:r>
      <w:r w:rsidR="005D2313" w:rsidRPr="00DF44F7">
        <w:t>systems</w:t>
      </w:r>
      <w:r w:rsidR="00A019CE" w:rsidRPr="00DF44F7">
        <w:t xml:space="preserve"> and processes that require </w:t>
      </w:r>
      <w:r w:rsidR="005D2313" w:rsidRPr="00DF44F7">
        <w:t>maintenance</w:t>
      </w:r>
      <w:r w:rsidR="00A019CE" w:rsidRPr="00DF44F7">
        <w:t xml:space="preserve"> and the exact method of doing so. </w:t>
      </w:r>
      <w:r w:rsidR="003B1258" w:rsidRPr="00DF44F7">
        <w:t>Therefore, business organizations must enforce business continuity plans in their operations. The</w:t>
      </w:r>
      <w:r w:rsidR="00240A06" w:rsidRPr="00DF44F7">
        <w:t xml:space="preserve"> following will be a business continuity plan for a fictitious organization during a flood caused by heavy rains. </w:t>
      </w:r>
    </w:p>
    <w:p w14:paraId="49E25D3A" w14:textId="40D628D1" w:rsidR="003B1258" w:rsidRPr="00DF44F7" w:rsidRDefault="005C59E9" w:rsidP="00A019CE">
      <w:pPr>
        <w:ind w:firstLine="720"/>
      </w:pPr>
      <w:r w:rsidRPr="00DF44F7">
        <w:t xml:space="preserve">In times of flood, the business should have a plan for clearing </w:t>
      </w:r>
      <w:r w:rsidR="00281E9C" w:rsidRPr="00DF44F7">
        <w:t>both</w:t>
      </w:r>
      <w:r w:rsidRPr="00DF44F7">
        <w:t xml:space="preserve"> </w:t>
      </w:r>
      <w:r w:rsidR="00281E9C" w:rsidRPr="00DF44F7">
        <w:t>workers</w:t>
      </w:r>
      <w:r w:rsidRPr="00DF44F7">
        <w:t xml:space="preserve"> and clients of </w:t>
      </w:r>
      <w:r w:rsidR="00281E9C" w:rsidRPr="00DF44F7">
        <w:t>the</w:t>
      </w:r>
      <w:r w:rsidRPr="00DF44F7">
        <w:t xml:space="preserve"> company</w:t>
      </w:r>
      <w:r w:rsidR="00B62184">
        <w:t xml:space="preserve"> (Phillips et al., 2021)</w:t>
      </w:r>
      <w:r w:rsidRPr="00DF44F7">
        <w:t xml:space="preserve">. </w:t>
      </w:r>
      <w:r w:rsidR="00A84039" w:rsidRPr="00DF44F7">
        <w:t xml:space="preserve">In so doing, the company must set aside a </w:t>
      </w:r>
      <w:r w:rsidR="00303D3A" w:rsidRPr="00DF44F7">
        <w:t>place</w:t>
      </w:r>
      <w:r w:rsidR="00A84039" w:rsidRPr="00DF44F7">
        <w:t xml:space="preserve"> where workers and clients will gather in the event of flooding.</w:t>
      </w:r>
      <w:r w:rsidR="00904332">
        <w:t xml:space="preserve"> To educate clients and workers on safe locations in an emergency, there should be training</w:t>
      </w:r>
      <w:r w:rsidR="00797F8D" w:rsidRPr="00DF44F7">
        <w:t xml:space="preserve">. </w:t>
      </w:r>
      <w:r w:rsidR="00A81A49" w:rsidRPr="00DF44F7">
        <w:t xml:space="preserve">It is essential to ensure that all workers and customers are safe </w:t>
      </w:r>
      <w:r w:rsidR="00D54966" w:rsidRPr="00DF44F7">
        <w:t xml:space="preserve">when a flood occurs. </w:t>
      </w:r>
      <w:r w:rsidR="00BC56FD" w:rsidRPr="00DF44F7">
        <w:t xml:space="preserve">This is possible through the implementation and enforcement of a business continuity plan. </w:t>
      </w:r>
      <w:r w:rsidR="00C7231E" w:rsidRPr="00DF44F7">
        <w:t xml:space="preserve">The plan also provides ways of preventing electrocution when floods occur. Additionally, the plan ensures that equipment is moved to safer places, not flooded with water. </w:t>
      </w:r>
    </w:p>
    <w:p w14:paraId="0C1F62F9" w14:textId="2419B549" w:rsidR="00E429CB" w:rsidRPr="00DF44F7" w:rsidRDefault="005C59E9" w:rsidP="00A019CE">
      <w:pPr>
        <w:ind w:firstLine="720"/>
      </w:pPr>
      <w:r w:rsidRPr="00DF44F7">
        <w:t xml:space="preserve">In the event of flooding, </w:t>
      </w:r>
      <w:r w:rsidR="00DA3AE6" w:rsidRPr="00DF44F7">
        <w:t xml:space="preserve">switching the electricity off while also turning off the flow of water and natural gas is essential. </w:t>
      </w:r>
      <w:r w:rsidR="003B0900" w:rsidRPr="00DF44F7">
        <w:t xml:space="preserve">The business continuity plan is therefore designed to automatically cut off the flow of electricity, water and natural gas within the company. </w:t>
      </w:r>
      <w:r w:rsidR="00B26E11" w:rsidRPr="00DF44F7">
        <w:t xml:space="preserve">In so doing, the plan will ensure that there are no damages that make the company pause its operations even while dealing with the flood. </w:t>
      </w:r>
      <w:r w:rsidR="00773775" w:rsidRPr="00DF44F7">
        <w:t xml:space="preserve">When water comes in </w:t>
      </w:r>
      <w:r w:rsidR="000608A9" w:rsidRPr="00DF44F7">
        <w:t>contact</w:t>
      </w:r>
      <w:r w:rsidR="00773775" w:rsidRPr="00DF44F7">
        <w:t xml:space="preserve"> with an electric current, the </w:t>
      </w:r>
      <w:r w:rsidR="000608A9" w:rsidRPr="00DF44F7">
        <w:t>results</w:t>
      </w:r>
      <w:r w:rsidR="00773775" w:rsidRPr="00DF44F7">
        <w:t xml:space="preserve"> are always fatal. Therefore</w:t>
      </w:r>
      <w:r w:rsidR="00EB6BEC">
        <w:t>,</w:t>
      </w:r>
      <w:r w:rsidR="00773775" w:rsidRPr="00DF44F7">
        <w:t xml:space="preserve"> the company must have a business continuity plan. </w:t>
      </w:r>
      <w:r w:rsidR="003B0900" w:rsidRPr="00DF44F7">
        <w:t xml:space="preserve"> </w:t>
      </w:r>
    </w:p>
    <w:p w14:paraId="2B24A953" w14:textId="76227CC6" w:rsidR="003E2400" w:rsidRPr="00DF44F7" w:rsidRDefault="005C59E9" w:rsidP="002235EB">
      <w:pPr>
        <w:ind w:firstLine="720"/>
      </w:pPr>
      <w:r w:rsidRPr="00DF44F7">
        <w:t xml:space="preserve">Another vital part of the business continuity plan is to notify authorities about the </w:t>
      </w:r>
      <w:r w:rsidR="006640D5" w:rsidRPr="00DF44F7">
        <w:t xml:space="preserve">occurrence. The importance of having relevant authorities is that they </w:t>
      </w:r>
      <w:r w:rsidR="00F90F0E" w:rsidRPr="00DF44F7">
        <w:t>not</w:t>
      </w:r>
      <w:r w:rsidR="006640D5" w:rsidRPr="00DF44F7">
        <w:t xml:space="preserve"> only help in </w:t>
      </w:r>
      <w:r w:rsidR="00F90F0E" w:rsidRPr="00DF44F7">
        <w:t>dealing</w:t>
      </w:r>
      <w:r w:rsidR="006640D5" w:rsidRPr="00DF44F7">
        <w:t xml:space="preserve"> </w:t>
      </w:r>
      <w:r w:rsidR="006640D5" w:rsidRPr="00DF44F7">
        <w:lastRenderedPageBreak/>
        <w:t>with the situation but also help with measures to prevent further flooding</w:t>
      </w:r>
      <w:r w:rsidR="00B62184">
        <w:t xml:space="preserve"> (Phillips et al., 2021)</w:t>
      </w:r>
      <w:r w:rsidR="006640D5" w:rsidRPr="00DF44F7">
        <w:t>.</w:t>
      </w:r>
      <w:r w:rsidR="002235EB">
        <w:t xml:space="preserve"> In a flood prone area, a contingency plan is essential for companies</w:t>
      </w:r>
      <w:r w:rsidR="005F28A9" w:rsidRPr="00DF44F7">
        <w:t xml:space="preserve">. </w:t>
      </w:r>
      <w:r w:rsidR="00796713" w:rsidRPr="00DF44F7">
        <w:t xml:space="preserve">Relevant authorities will be able to connect the business with external assistance helpful in tackling the problem of flooding while the company goes ahead with its normal operations. </w:t>
      </w:r>
      <w:r w:rsidR="00075D93" w:rsidRPr="00DF44F7">
        <w:t xml:space="preserve">Authorities will help the business by vacating business premises to a safe location during flooding. </w:t>
      </w:r>
      <w:r w:rsidR="0017079A" w:rsidRPr="00DF44F7">
        <w:t xml:space="preserve">While the water declines, business organizations will work with the authorities to recover what has been destroyed. </w:t>
      </w:r>
    </w:p>
    <w:p w14:paraId="388097D7" w14:textId="77777777" w:rsidR="0017079A" w:rsidRPr="00DF44F7" w:rsidRDefault="005C59E9" w:rsidP="00683BD9">
      <w:pPr>
        <w:ind w:firstLine="720"/>
      </w:pPr>
      <w:r w:rsidRPr="00DF44F7">
        <w:t>The business continuity</w:t>
      </w:r>
      <w:r w:rsidR="005E1E85" w:rsidRPr="00DF44F7">
        <w:t xml:space="preserve"> plan provides that costly equi</w:t>
      </w:r>
      <w:r w:rsidRPr="00DF44F7">
        <w:t xml:space="preserve">pment be moved to a safer location. </w:t>
      </w:r>
      <w:r w:rsidR="004D74E5" w:rsidRPr="00DF44F7">
        <w:t>Equipment</w:t>
      </w:r>
      <w:r w:rsidRPr="00DF44F7">
        <w:t xml:space="preserve"> that is costly and </w:t>
      </w:r>
      <w:r w:rsidR="004D74E5" w:rsidRPr="00DF44F7">
        <w:t>challenging</w:t>
      </w:r>
      <w:r w:rsidRPr="00DF44F7">
        <w:t xml:space="preserve"> to replace should be safeguarded at all costs during flooding. </w:t>
      </w:r>
      <w:r w:rsidR="00AC5B8F" w:rsidRPr="00DF44F7">
        <w:t xml:space="preserve">Before expensive equipment is transferred to a safer place, they should all be </w:t>
      </w:r>
      <w:r w:rsidR="00B526E8" w:rsidRPr="00DF44F7">
        <w:t>catalogued by the rescue team</w:t>
      </w:r>
      <w:r w:rsidR="00AE31AC" w:rsidRPr="00DF44F7">
        <w:t xml:space="preserve"> to prevent the possibility of theft</w:t>
      </w:r>
      <w:r w:rsidR="00AC5B8F" w:rsidRPr="00DF44F7">
        <w:t xml:space="preserve">. </w:t>
      </w:r>
      <w:r w:rsidR="000059BC" w:rsidRPr="00DF44F7">
        <w:t>Based on the severity of the flooding, the business should choose the location where to place essential belongings</w:t>
      </w:r>
      <w:r w:rsidR="00B62184">
        <w:t xml:space="preserve"> (</w:t>
      </w:r>
      <w:r w:rsidR="00B62184" w:rsidRPr="00B62184">
        <w:t>Fani</w:t>
      </w:r>
      <w:r w:rsidR="00B62184">
        <w:t xml:space="preserve"> et al., 2019)</w:t>
      </w:r>
      <w:r w:rsidR="000059BC" w:rsidRPr="00DF44F7">
        <w:t xml:space="preserve">. Safe areas include storage facilities, a safe deposit box and the company's safe house. </w:t>
      </w:r>
      <w:r w:rsidR="00051D46" w:rsidRPr="00DF44F7">
        <w:t xml:space="preserve">Securing all </w:t>
      </w:r>
      <w:r w:rsidR="00AB442B" w:rsidRPr="00DF44F7">
        <w:t>equipment</w:t>
      </w:r>
      <w:r w:rsidR="00051D46" w:rsidRPr="00DF44F7">
        <w:t xml:space="preserve"> means businesses can perform routine operations when all equipment</w:t>
      </w:r>
      <w:r w:rsidR="000D158E" w:rsidRPr="00DF44F7">
        <w:t>, supplies</w:t>
      </w:r>
      <w:r w:rsidR="00051D46" w:rsidRPr="00DF44F7">
        <w:t xml:space="preserve"> and </w:t>
      </w:r>
      <w:r w:rsidR="00AB442B" w:rsidRPr="00DF44F7">
        <w:t>tools</w:t>
      </w:r>
      <w:r w:rsidR="00051D46" w:rsidRPr="00DF44F7">
        <w:t xml:space="preserve"> are not damaged. </w:t>
      </w:r>
    </w:p>
    <w:p w14:paraId="384DDFE8" w14:textId="77777777" w:rsidR="00121929" w:rsidRPr="00DF44F7" w:rsidRDefault="005C59E9" w:rsidP="00683BD9">
      <w:pPr>
        <w:ind w:firstLine="720"/>
      </w:pPr>
      <w:r w:rsidRPr="00DF44F7">
        <w:t>When water h</w:t>
      </w:r>
      <w:r w:rsidR="00EF6E8A" w:rsidRPr="00DF44F7">
        <w:t xml:space="preserve">as subsided, the company will begin cleaning up every mess caused by water and restore the area to how it was before flooding. </w:t>
      </w:r>
      <w:r w:rsidR="00DE0EFF" w:rsidRPr="00DF44F7">
        <w:t xml:space="preserve">The company </w:t>
      </w:r>
      <w:r w:rsidR="00844F4C" w:rsidRPr="00DF44F7">
        <w:t>will</w:t>
      </w:r>
      <w:r w:rsidR="00DE0EFF" w:rsidRPr="00DF44F7">
        <w:t xml:space="preserve"> also prepare an inventory of damaged parts to replace them with new ones. </w:t>
      </w:r>
      <w:r w:rsidR="00CA1F28" w:rsidRPr="00DF44F7">
        <w:t>Broken things that are not damaged will be repaired while the company continues its daily operations after the flooding stops</w:t>
      </w:r>
      <w:r w:rsidR="003D45E0" w:rsidRPr="00DF44F7">
        <w:t xml:space="preserve">. </w:t>
      </w:r>
      <w:r w:rsidR="00A82E83" w:rsidRPr="00DF44F7">
        <w:t xml:space="preserve">Based on the severity of the flooding, the company will decide whether to employ external sources for cleaning and restoring everything to normal. </w:t>
      </w:r>
      <w:r w:rsidR="00134E26" w:rsidRPr="00DF44F7">
        <w:t>The business continuity plan will not only help deal with the emergency but also prepare the company for future emergencies</w:t>
      </w:r>
      <w:r w:rsidR="004757F5" w:rsidRPr="00DF44F7">
        <w:t xml:space="preserve"> when they occur</w:t>
      </w:r>
      <w:r w:rsidR="00134E26" w:rsidRPr="00DF44F7">
        <w:t>.</w:t>
      </w:r>
      <w:r w:rsidR="004757F5" w:rsidRPr="00DF44F7">
        <w:t xml:space="preserve"> </w:t>
      </w:r>
      <w:r w:rsidR="00134E26" w:rsidRPr="00DF44F7">
        <w:t xml:space="preserve"> </w:t>
      </w:r>
    </w:p>
    <w:p w14:paraId="1FA2D108" w14:textId="4439D1CF" w:rsidR="00EB6BEC" w:rsidRDefault="005C59E9" w:rsidP="00EB6BEC">
      <w:pPr>
        <w:ind w:firstLine="720"/>
      </w:pPr>
      <w:r w:rsidRPr="00DF44F7">
        <w:t>The business continuity plan must also incorporate an effective commu</w:t>
      </w:r>
      <w:r w:rsidR="00801DA6" w:rsidRPr="00DF44F7">
        <w:t xml:space="preserve">nication strategy crucial during emergencies like flooding. </w:t>
      </w:r>
      <w:r w:rsidR="00271921" w:rsidRPr="00DF44F7">
        <w:t xml:space="preserve">Recovery and cleaning efforts will only be successful </w:t>
      </w:r>
      <w:r w:rsidR="00271921" w:rsidRPr="00DF44F7">
        <w:lastRenderedPageBreak/>
        <w:t xml:space="preserve">when proper communication between workers, clients, and business administration occurs. </w:t>
      </w:r>
      <w:r w:rsidR="000C3350" w:rsidRPr="00DF44F7">
        <w:t>The plan must also have a contingency plan that enables the business to continue operations even when repairs take longer than expected</w:t>
      </w:r>
      <w:r w:rsidR="00B62184">
        <w:t xml:space="preserve"> (</w:t>
      </w:r>
      <w:r w:rsidR="00B62184" w:rsidRPr="00B62184">
        <w:t>Fani</w:t>
      </w:r>
      <w:r w:rsidR="00B62184">
        <w:t xml:space="preserve"> et al., 2019)</w:t>
      </w:r>
      <w:r w:rsidR="000C3350" w:rsidRPr="00DF44F7">
        <w:t xml:space="preserve">. </w:t>
      </w:r>
      <w:r w:rsidR="001D17C3" w:rsidRPr="00DF44F7">
        <w:t xml:space="preserve">The continuity plan will </w:t>
      </w:r>
      <w:r w:rsidR="0050205D" w:rsidRPr="00DF44F7">
        <w:t xml:space="preserve">allow the </w:t>
      </w:r>
      <w:r w:rsidR="00823E34" w:rsidRPr="00DF44F7">
        <w:t>company</w:t>
      </w:r>
      <w:r w:rsidR="0050205D" w:rsidRPr="00DF44F7">
        <w:t xml:space="preserve"> to return to business as usual by creating a safe environment after dealing w</w:t>
      </w:r>
      <w:r w:rsidR="00C749FE" w:rsidRPr="00DF44F7">
        <w:t xml:space="preserve">ith the flooding emergency. </w:t>
      </w:r>
      <w:r w:rsidR="00B926F9" w:rsidRPr="00DF44F7">
        <w:t>T</w:t>
      </w:r>
      <w:r w:rsidR="00963376" w:rsidRPr="00DF44F7">
        <w:t>he</w:t>
      </w:r>
      <w:r w:rsidR="00D376DF" w:rsidRPr="00DF44F7">
        <w:t xml:space="preserve"> business continuity plan will </w:t>
      </w:r>
      <w:r w:rsidR="00963376" w:rsidRPr="00DF44F7">
        <w:t xml:space="preserve">enable the business to decide whether to relocate </w:t>
      </w:r>
      <w:r w:rsidR="00E6454F" w:rsidRPr="00DF44F7">
        <w:t>to another location or remain in the exact place b</w:t>
      </w:r>
      <w:r w:rsidR="00B926F9" w:rsidRPr="00DF44F7">
        <w:t>ased on the severity of the emergency occurrence</w:t>
      </w:r>
      <w:r w:rsidR="00E6454F" w:rsidRPr="00DF44F7">
        <w:t>.</w:t>
      </w:r>
      <w:r w:rsidR="00B926F9" w:rsidRPr="00DF44F7">
        <w:t xml:space="preserve"> If there is a need to relocate, the business continuity plan will provide measures to maintain </w:t>
      </w:r>
      <w:r w:rsidR="00DF44F7" w:rsidRPr="00DF44F7">
        <w:t>wor</w:t>
      </w:r>
      <w:r w:rsidR="00B926F9" w:rsidRPr="00DF44F7">
        <w:t>k</w:t>
      </w:r>
      <w:r w:rsidR="00DF44F7" w:rsidRPr="00DF44F7">
        <w:t>e</w:t>
      </w:r>
      <w:r w:rsidR="00B926F9" w:rsidRPr="00DF44F7">
        <w:t xml:space="preserve">r and client safety while mitigating the financial effect on the company. </w:t>
      </w:r>
    </w:p>
    <w:p w14:paraId="0728793C" w14:textId="77777777" w:rsidR="007854B2" w:rsidRDefault="007854B2" w:rsidP="00DF44F7"/>
    <w:p w14:paraId="36BFA826" w14:textId="77777777" w:rsidR="00DF44F7" w:rsidRDefault="00DF44F7" w:rsidP="00DF44F7"/>
    <w:p w14:paraId="71A279DE" w14:textId="77777777" w:rsidR="00DF44F7" w:rsidRDefault="005C59E9" w:rsidP="00DF44F7">
      <w:pPr>
        <w:jc w:val="center"/>
        <w:rPr>
          <w:b/>
        </w:rPr>
      </w:pPr>
      <w:r>
        <w:rPr>
          <w:b/>
        </w:rPr>
        <w:t>References</w:t>
      </w:r>
    </w:p>
    <w:p w14:paraId="012A1F1B" w14:textId="77777777" w:rsidR="00B62184" w:rsidRPr="00B62184" w:rsidRDefault="005C59E9" w:rsidP="00B62184">
      <w:pPr>
        <w:ind w:left="720" w:hanging="720"/>
      </w:pPr>
      <w:r w:rsidRPr="00B62184">
        <w:t xml:space="preserve">Fani, S. V., &amp; </w:t>
      </w:r>
      <w:proofErr w:type="spellStart"/>
      <w:r w:rsidRPr="00B62184">
        <w:t>Subriadi</w:t>
      </w:r>
      <w:proofErr w:type="spellEnd"/>
      <w:r w:rsidRPr="00B62184">
        <w:t>, A. P. (2019). Business continuity plan: examining the multi-usable framework. Procedia Computer Science, 161, 275-282.</w:t>
      </w:r>
    </w:p>
    <w:p w14:paraId="47F80030" w14:textId="77777777" w:rsidR="00DF44F7" w:rsidRDefault="005C59E9" w:rsidP="00B62184">
      <w:pPr>
        <w:ind w:left="720" w:hanging="720"/>
      </w:pPr>
      <w:r>
        <w:t xml:space="preserve">Phillips, B. D., &amp; </w:t>
      </w:r>
      <w:proofErr w:type="spellStart"/>
      <w:r>
        <w:t>Landahl</w:t>
      </w:r>
      <w:proofErr w:type="spellEnd"/>
      <w:r>
        <w:t xml:space="preserve">, M. (2021). Parts of a business continuity plan. Business Continuity Planning, 65–84. </w:t>
      </w:r>
      <w:hyperlink r:id="rId6" w:history="1">
        <w:r w:rsidRPr="00686342">
          <w:rPr>
            <w:rStyle w:val="Hyperlink"/>
          </w:rPr>
          <w:t>https://doi.org/10.1016/b978-0-12-813844-1.00005-1</w:t>
        </w:r>
      </w:hyperlink>
    </w:p>
    <w:p w14:paraId="102BFFD1" w14:textId="77777777" w:rsidR="00B62184" w:rsidRPr="00DF44F7" w:rsidRDefault="00B62184" w:rsidP="00B62184"/>
    <w:sectPr w:rsidR="00B62184" w:rsidRPr="00DF44F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A7AB8" w14:textId="77777777" w:rsidR="0058226E" w:rsidRDefault="0058226E">
      <w:pPr>
        <w:spacing w:line="240" w:lineRule="auto"/>
      </w:pPr>
      <w:r>
        <w:separator/>
      </w:r>
    </w:p>
  </w:endnote>
  <w:endnote w:type="continuationSeparator" w:id="0">
    <w:p w14:paraId="7457CD09" w14:textId="77777777" w:rsidR="0058226E" w:rsidRDefault="005822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09310" w14:textId="77777777" w:rsidR="0058226E" w:rsidRDefault="0058226E">
      <w:pPr>
        <w:spacing w:line="240" w:lineRule="auto"/>
      </w:pPr>
      <w:r>
        <w:separator/>
      </w:r>
    </w:p>
  </w:footnote>
  <w:footnote w:type="continuationSeparator" w:id="0">
    <w:p w14:paraId="538AF58B" w14:textId="77777777" w:rsidR="0058226E" w:rsidRDefault="005822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177530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6CF9FEF" w14:textId="77777777" w:rsidR="0085069F" w:rsidRPr="0085069F" w:rsidRDefault="005C59E9" w:rsidP="0085069F">
        <w:pPr>
          <w:pStyle w:val="Header"/>
          <w:spacing w:line="480" w:lineRule="auto"/>
          <w:jc w:val="right"/>
        </w:pPr>
        <w:r w:rsidRPr="0085069F">
          <w:fldChar w:fldCharType="begin"/>
        </w:r>
        <w:r w:rsidRPr="0085069F">
          <w:instrText xml:space="preserve"> PAGE   \* MERGEFORMAT </w:instrText>
        </w:r>
        <w:r w:rsidRPr="0085069F">
          <w:fldChar w:fldCharType="separate"/>
        </w:r>
        <w:r w:rsidR="007854B2">
          <w:rPr>
            <w:noProof/>
          </w:rPr>
          <w:t>1</w:t>
        </w:r>
        <w:r w:rsidRPr="0085069F">
          <w:rPr>
            <w:noProof/>
          </w:rPr>
          <w:fldChar w:fldCharType="end"/>
        </w:r>
      </w:p>
    </w:sdtContent>
  </w:sdt>
  <w:p w14:paraId="56376233" w14:textId="77777777" w:rsidR="0085069F" w:rsidRDefault="008506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B2F"/>
    <w:rsid w:val="000059BC"/>
    <w:rsid w:val="00051D46"/>
    <w:rsid w:val="000608A9"/>
    <w:rsid w:val="00075D93"/>
    <w:rsid w:val="000C3350"/>
    <w:rsid w:val="000D158E"/>
    <w:rsid w:val="00106590"/>
    <w:rsid w:val="00121929"/>
    <w:rsid w:val="00134E26"/>
    <w:rsid w:val="00164EE3"/>
    <w:rsid w:val="0017079A"/>
    <w:rsid w:val="001D17C3"/>
    <w:rsid w:val="002235EB"/>
    <w:rsid w:val="002374BB"/>
    <w:rsid w:val="00240A06"/>
    <w:rsid w:val="00271921"/>
    <w:rsid w:val="00281E9C"/>
    <w:rsid w:val="00303D3A"/>
    <w:rsid w:val="003B0900"/>
    <w:rsid w:val="003B1258"/>
    <w:rsid w:val="003D45E0"/>
    <w:rsid w:val="003E2400"/>
    <w:rsid w:val="00424FB1"/>
    <w:rsid w:val="004757F5"/>
    <w:rsid w:val="004A1581"/>
    <w:rsid w:val="004D74E5"/>
    <w:rsid w:val="0050205D"/>
    <w:rsid w:val="0058226E"/>
    <w:rsid w:val="005C59E9"/>
    <w:rsid w:val="005D2313"/>
    <w:rsid w:val="005E1E85"/>
    <w:rsid w:val="005E7E4E"/>
    <w:rsid w:val="005F28A9"/>
    <w:rsid w:val="006611C5"/>
    <w:rsid w:val="006640D5"/>
    <w:rsid w:val="00683BD9"/>
    <w:rsid w:val="00686342"/>
    <w:rsid w:val="006F619A"/>
    <w:rsid w:val="00737D37"/>
    <w:rsid w:val="00773775"/>
    <w:rsid w:val="00781B2F"/>
    <w:rsid w:val="007854B2"/>
    <w:rsid w:val="00796713"/>
    <w:rsid w:val="00797F8D"/>
    <w:rsid w:val="00801DA6"/>
    <w:rsid w:val="00823E34"/>
    <w:rsid w:val="00844F4C"/>
    <w:rsid w:val="0085069F"/>
    <w:rsid w:val="008E1F74"/>
    <w:rsid w:val="008E404C"/>
    <w:rsid w:val="00904332"/>
    <w:rsid w:val="00963376"/>
    <w:rsid w:val="009A67E9"/>
    <w:rsid w:val="009E7049"/>
    <w:rsid w:val="009F39D0"/>
    <w:rsid w:val="00A00D72"/>
    <w:rsid w:val="00A019CE"/>
    <w:rsid w:val="00A81A49"/>
    <w:rsid w:val="00A82E83"/>
    <w:rsid w:val="00A84039"/>
    <w:rsid w:val="00AB442B"/>
    <w:rsid w:val="00AC5B8F"/>
    <w:rsid w:val="00AE31AC"/>
    <w:rsid w:val="00B26E11"/>
    <w:rsid w:val="00B526E8"/>
    <w:rsid w:val="00B62184"/>
    <w:rsid w:val="00B90504"/>
    <w:rsid w:val="00B926F9"/>
    <w:rsid w:val="00BC56FD"/>
    <w:rsid w:val="00BE4EEB"/>
    <w:rsid w:val="00C312B3"/>
    <w:rsid w:val="00C7231E"/>
    <w:rsid w:val="00C749FE"/>
    <w:rsid w:val="00C9313A"/>
    <w:rsid w:val="00CA1F28"/>
    <w:rsid w:val="00D376DF"/>
    <w:rsid w:val="00D54966"/>
    <w:rsid w:val="00DA3AE6"/>
    <w:rsid w:val="00DB3C46"/>
    <w:rsid w:val="00DE0EFF"/>
    <w:rsid w:val="00DF44F7"/>
    <w:rsid w:val="00E429CB"/>
    <w:rsid w:val="00E6454F"/>
    <w:rsid w:val="00EB6BEC"/>
    <w:rsid w:val="00EF6E8A"/>
    <w:rsid w:val="00F31125"/>
    <w:rsid w:val="00F570EA"/>
    <w:rsid w:val="00F9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38508"/>
  <w15:chartTrackingRefBased/>
  <w15:docId w15:val="{847781B3-1BF7-4D85-A454-698A56C89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6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69F"/>
  </w:style>
  <w:style w:type="paragraph" w:styleId="Footer">
    <w:name w:val="footer"/>
    <w:basedOn w:val="Normal"/>
    <w:link w:val="FooterChar"/>
    <w:uiPriority w:val="99"/>
    <w:unhideWhenUsed/>
    <w:rsid w:val="008506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69F"/>
  </w:style>
  <w:style w:type="character" w:styleId="Hyperlink">
    <w:name w:val="Hyperlink"/>
    <w:basedOn w:val="DefaultParagraphFont"/>
    <w:uiPriority w:val="99"/>
    <w:unhideWhenUsed/>
    <w:rsid w:val="00B621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16/b978-0-12-813844-1.00005-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KALRO</Company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karthik malu</cp:lastModifiedBy>
  <cp:revision>4</cp:revision>
  <dcterms:created xsi:type="dcterms:W3CDTF">2023-03-11T23:44:00Z</dcterms:created>
  <dcterms:modified xsi:type="dcterms:W3CDTF">2023-03-11T23:55:00Z</dcterms:modified>
</cp:coreProperties>
</file>