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Stack Document</w:t>
      </w:r>
    </w:p>
    <w:p>
      <w:pPr>
        <w:pStyle w:val="Heading2"/>
      </w:pPr>
      <w:r>
        <w:t>Architecture Overview</w:t>
      </w:r>
    </w:p>
    <w:p>
      <w:r>
        <w:t>The system follows a full-stack architecture with React + TypeScript frontend, FastAPI backend, FAISS vector database, and Google Gemini API for LLM responses.</w:t>
      </w:r>
    </w:p>
    <w:p>
      <w:pPr>
        <w:pStyle w:val="Heading2"/>
      </w:pPr>
      <w:r>
        <w:t>Frontend</w:t>
      </w:r>
    </w:p>
    <w:p>
      <w:r>
        <w:t>Technology: React 18 + TypeScript</w:t>
      </w:r>
    </w:p>
    <w:p>
      <w:r>
        <w:t>Libraries: Axios, Tailwind CSS, React Router</w:t>
      </w:r>
    </w:p>
    <w:p>
      <w:r>
        <w:t>Reason: Type safety, scalability, and industry-standard development practices.</w:t>
      </w:r>
    </w:p>
    <w:p>
      <w:pPr>
        <w:pStyle w:val="Heading2"/>
      </w:pPr>
      <w:r>
        <w:t>Backend</w:t>
      </w:r>
    </w:p>
    <w:p>
      <w:r>
        <w:t>Technology: FastAPI (Python)</w:t>
      </w:r>
    </w:p>
    <w:p>
      <w:r>
        <w:t>Reason: High performance, async support, seamless AI integration, auto-generated API documentation.</w:t>
      </w:r>
    </w:p>
    <w:p>
      <w:pPr>
        <w:pStyle w:val="Heading2"/>
      </w:pPr>
      <w:r>
        <w:t>AI Layer</w:t>
      </w:r>
    </w:p>
    <w:p>
      <w:r>
        <w:t>Model: Google Gemini (gemini-pro)</w:t>
      </w:r>
    </w:p>
    <w:p>
      <w:r>
        <w:t>Purpose: Context-aware response generation based on retrieved document chunks.</w:t>
      </w:r>
    </w:p>
    <w:p>
      <w:pPr>
        <w:pStyle w:val="Heading2"/>
      </w:pPr>
      <w:r>
        <w:t>Vector Database</w:t>
      </w:r>
    </w:p>
    <w:p>
      <w:r>
        <w:t>Technology: FAISS</w:t>
      </w:r>
    </w:p>
    <w:p>
      <w:r>
        <w:t>Purpose: Efficient similarity search over document embeddings.</w:t>
      </w:r>
    </w:p>
    <w:p>
      <w:pPr>
        <w:pStyle w:val="Heading2"/>
      </w:pPr>
      <w:r>
        <w:t>Embedding Model</w:t>
      </w:r>
    </w:p>
    <w:p>
      <w:r>
        <w:t>Model: all-MiniLM-L6-v2 (Sentence Transformers)</w:t>
      </w:r>
    </w:p>
    <w:p>
      <w:r>
        <w:t>Purpose: Convert text chunks into semantic vectors for retrieval.</w:t>
      </w:r>
    </w:p>
    <w:p>
      <w:pPr>
        <w:pStyle w:val="Heading2"/>
      </w:pPr>
      <w:r>
        <w:t>Deployment (Optional Enhancement)</w:t>
      </w:r>
    </w:p>
    <w:p>
      <w:r>
        <w:t>- AWS EC2 for backend hosting</w:t>
      </w:r>
    </w:p>
    <w:p>
      <w:r>
        <w:t>- S3 for document storage</w:t>
      </w:r>
    </w:p>
    <w:p>
      <w:r>
        <w:t>- Nginx for reverse proxy configuration</w:t>
      </w:r>
    </w:p>
    <w:p>
      <w:pPr>
        <w:pStyle w:val="Heading2"/>
      </w:pPr>
      <w:r>
        <w:t>Security Considerations</w:t>
      </w:r>
    </w:p>
    <w:p>
      <w:r>
        <w:t>- API keys stored securely in .env</w:t>
      </w:r>
    </w:p>
    <w:p>
      <w:r>
        <w:t>- CORS handling</w:t>
      </w:r>
    </w:p>
    <w:p>
      <w:r>
        <w:t>- Input validation</w:t>
      </w:r>
    </w:p>
    <w:p>
      <w:r>
        <w:t>- File size restrictions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