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 · Upgrading the DQN: Double, dueling, prioritized replay, action masking</w:t>
      </w:r>
    </w:p>
    <w:p>
      <w:pPr>
        <w:pStyle w:val="Subtitle"/>
      </w:pPr>
      <w:r>
        <w:t xml:space="preserve">Four ideas, the maths behind each, and an ablation that measures what each one buys on Snake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summary"/>
      <w:r>
        <w:t xml:space="preserve">Summary</w:t>
      </w:r>
      <w:bookmarkEnd w:id="9"/>
    </w:p>
    <w:p>
      <w:pPr>
        <w:pStyle w:val="FirstParagraph"/>
      </w:pPr>
      <w:r>
        <w:t xml:space="preserve">Tryout 02’s CNN agent plateaued at a test mean of about 21 (best checkpoint 24.5) on 12×12. About 88% of its deaths were</w:t>
      </w:r>
      <w:r>
        <w:t xml:space="preserve"> </w:t>
      </w:r>
      <w:r>
        <w:rPr>
          <w:i/>
          <w:iCs/>
        </w:rPr>
        <w:t xml:space="preserve">self-collisions</w:t>
      </w:r>
      <w:r>
        <w:t xml:space="preserve">: the snake coils itself into a dead end. This tryout adds, one at a time and then all together, four well-known upgrades to the same agent and measures each on the same 500 held-out seeds, with several training seeds per arm: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Idea</w:t>
            </w:r>
          </w:p>
        </w:tc>
        <w:tc>
          <w:tcPr/>
          <w:p>
            <w:pPr>
              <w:pStyle w:val="Compact"/>
            </w:pPr>
            <w:r>
              <w:t xml:space="preserve">One line</w:t>
            </w:r>
          </w:p>
        </w:tc>
        <w:tc>
          <w:tcPr/>
          <w:p>
            <w:pPr>
              <w:pStyle w:val="Compact"/>
            </w:pPr>
            <w:r>
              <w:t xml:space="preserve">Paper</w:t>
            </w:r>
          </w:p>
        </w:tc>
      </w:tr>
      <w:tr>
        <w:tc>
          <w:tcPr/>
          <w:p>
            <w:pPr>
              <w:pStyle w:val="Compact"/>
            </w:pPr>
            <w:r>
              <w:t xml:space="preserve">Double DQN</w:t>
            </w:r>
          </w:p>
        </w:tc>
        <w:tc>
          <w:tcPr/>
          <w:p>
            <w:pPr>
              <w:pStyle w:val="Compact"/>
            </w:pPr>
            <w:r>
              <w:t xml:space="preserve">choose the next action with the online net, score it with the target net</w:t>
            </w:r>
          </w:p>
        </w:tc>
        <w:tc>
          <w:tcPr/>
          <w:p>
            <w:pPr>
              <w:pStyle w:val="Compact"/>
            </w:pPr>
            <w:r>
              <w:t xml:space="preserve">van Hasselt et al. 2016</w:t>
            </w:r>
          </w:p>
        </w:tc>
      </w:tr>
      <w:tr>
        <w:tc>
          <w:tcPr/>
          <w:p>
            <w:pPr>
              <w:pStyle w:val="Compact"/>
            </w:pPr>
            <w:r>
              <w:t xml:space="preserve">Dueling head</w:t>
            </w:r>
          </w:p>
        </w:tc>
        <w:tc>
          <w:tcPr/>
          <w:p>
            <w:pPr>
              <w:pStyle w:val="Compact"/>
            </w:pPr>
            <m:oMath>
              <m:r>
                <m:t>Q</m:t>
              </m:r>
              <m:r>
                <m:rPr>
                  <m:sty m:val="p"/>
                </m:rPr>
                <m:t>=</m:t>
              </m:r>
              <m:r>
                <m:t>V</m:t>
              </m:r>
              <m:r>
                <m:rPr>
                  <m:sty m:val="p"/>
                </m:rPr>
                <m:t>+</m:t>
              </m:r>
              <m:r>
                <m:rPr>
                  <m:sty m:val="p"/>
                </m:rPr>
                <m:t>(</m:t>
              </m:r>
              <m:r>
                <m:t>A</m:t>
              </m:r>
              <m:r>
                <m:rPr>
                  <m:sty m:val="p"/>
                </m:rPr>
                <m:t>−</m:t>
              </m:r>
              <m:acc>
                <m:accPr>
                  <m:chr m:val="‾"/>
                </m:accPr>
                <m:e>
                  <m:r>
                    <m:t>A</m:t>
                  </m:r>
                </m:e>
              </m:acc>
              <m:r>
                <m:rPr>
                  <m:sty m:val="p"/>
                </m:rPr>
                <m:t>)</m:t>
              </m:r>
            </m:oMath>
            <w:r>
              <w:t xml:space="preserve">: learn</w:t>
            </w:r>
            <w:r>
              <w:t xml:space="preserve"> </w:t>
            </w:r>
            <w:r>
              <w:t xml:space="preserve">“how good is this state”</w:t>
            </w:r>
            <w:r>
              <w:t xml:space="preserve"> </w:t>
            </w:r>
            <w:r>
              <w:t xml:space="preserve">separately from</w:t>
            </w:r>
            <w:r>
              <w:t xml:space="preserve"> </w:t>
            </w:r>
            <w:r>
              <w:t xml:space="preserve">“which action is better”</w:t>
            </w:r>
          </w:p>
        </w:tc>
        <w:tc>
          <w:tcPr/>
          <w:p>
            <w:pPr>
              <w:pStyle w:val="Compact"/>
            </w:pPr>
            <w:r>
              <w:t xml:space="preserve">Wang et al. 2016</w:t>
            </w:r>
          </w:p>
        </w:tc>
      </w:tr>
      <w:tr>
        <w:tc>
          <w:tcPr/>
          <w:p>
            <w:pPr>
              <w:pStyle w:val="Compact"/>
            </w:pPr>
            <w:r>
              <w:t xml:space="preserve">Prioritized replay</w:t>
            </w:r>
          </w:p>
        </w:tc>
        <w:tc>
          <w:tcPr/>
          <w:p>
            <w:pPr>
              <w:pStyle w:val="Compact"/>
            </w:pPr>
            <w:r>
              <w:t xml:space="preserve">replay surprising transitions more often, correct the bias with importance weights</w:t>
            </w:r>
          </w:p>
        </w:tc>
        <w:tc>
          <w:tcPr/>
          <w:p>
            <w:pPr>
              <w:pStyle w:val="Compact"/>
            </w:pPr>
            <w:r>
              <w:t xml:space="preserve">Schaul et al. 2016</w:t>
            </w:r>
          </w:p>
        </w:tc>
      </w:tr>
      <w:tr>
        <w:tc>
          <w:tcPr/>
          <w:p>
            <w:pPr>
              <w:pStyle w:val="Compact"/>
            </w:pPr>
            <w:r>
              <w:t xml:space="preserve">Action masking</w:t>
            </w:r>
          </w:p>
        </w:tc>
        <w:tc>
          <w:tcPr/>
          <w:p>
            <w:pPr>
              <w:pStyle w:val="Compact"/>
            </w:pPr>
            <w:r>
              <w:t xml:space="preserve">never choose (or bootstrap through) a move that kills the snake on the next tick</w:t>
            </w:r>
          </w:p>
        </w:tc>
        <w:tc>
          <w:tcPr/>
          <w:p>
            <w:pPr>
              <w:pStyle w:val="Compact"/>
            </w:pPr>
            <w:r>
              <w:t xml:space="preserve">Huang &amp; Ontañón 2020</w:t>
            </w:r>
          </w:p>
        </w:tc>
      </w:tr>
    </w:tbl>
    <w:p>
      <w:pPr>
        <w:pStyle w:val="FirstParagraph"/>
      </w:pPr>
      <w:r>
        <w:t xml:space="preserve">The baseline already has Double DQN and 3-step returns on (§8b of tryout 02 explains why), so</w:t>
      </w:r>
      <w:r>
        <w:t xml:space="preserve"> </w:t>
      </w:r>
      <w:r>
        <w:t xml:space="preserve">“+Double”</w:t>
      </w:r>
      <w:r>
        <w:t xml:space="preserve"> </w:t>
      </w:r>
      <w:r>
        <w:t xml:space="preserve">is the baseline itself.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model</w:t>
            </w:r>
          </w:p>
        </w:tc>
        <w:tc>
          <w:tcPr/>
          <w:p>
            <w:pPr>
              <w:pStyle w:val="Compact"/>
            </w:pPr>
            <w:r>
              <w:t xml:space="preserve">t03_long_full: 582,436 params</w:t>
            </w:r>
          </w:p>
        </w:tc>
      </w:tr>
      <w:tr>
        <w:tc>
          <w:tcPr/>
          <w:p>
            <w:pPr>
              <w:pStyle w:val="Compact"/>
            </w:pPr>
            <w:r>
              <w:t xml:space="preserve">device</w:t>
            </w:r>
          </w:p>
        </w:tc>
        <w:tc>
          <w:tcPr/>
          <w:p>
            <w:pPr>
              <w:pStyle w:val="Compact"/>
            </w:pPr>
            <w:r>
              <w:t xml:space="preserve">cuda:0 NVIDIA GeForce GTX 1650 Ti, 4.0 GiB, sm_75, torch 2.14.1+cu130 (CUDA 13.0)</w:t>
            </w:r>
          </w:p>
        </w:tc>
      </w:tr>
      <w:tr>
        <w:tc>
          <w:tcPr/>
          <w:p>
            <w:pPr>
              <w:pStyle w:val="Compact"/>
            </w:pPr>
            <w:r>
              <w:t xml:space="preserve">components</w:t>
            </w:r>
          </w:p>
        </w:tc>
        <w:tc>
          <w:tcPr/>
          <w:p>
            <w:pPr>
              <w:pStyle w:val="Compact"/>
            </w:pPr>
            <w:r>
              <w:t xml:space="preserve">Double DQN + dueling + prioritized replay + action masking, 3-step returns</w:t>
            </w:r>
          </w:p>
        </w:tc>
      </w:tr>
      <w:tr>
        <w:tc>
          <w:tcPr/>
          <w:p>
            <w:pPr>
              <w:pStyle w:val="Compact"/>
            </w:pPr>
            <w:r>
              <w:t xml:space="preserve">training</w:t>
            </w:r>
          </w:p>
        </w:tc>
        <w:tc>
          <w:tcPr/>
          <w:p>
            <w:pPr>
              <w:pStyle w:val="Compact"/>
            </w:pPr>
            <w:r>
              <w:t xml:space="preserve">5.0 M env steps, 219 min</w:t>
            </w:r>
          </w:p>
        </w:tc>
      </w:tr>
      <w:tr>
        <w:tc>
          <w:tcPr/>
          <w:p>
            <w:pPr>
              <w:pStyle w:val="Compact"/>
            </w:pPr>
            <w:r>
              <w:t xml:space="preserve">last checkpoint (test)</w:t>
            </w:r>
          </w:p>
        </w:tc>
        <w:tc>
          <w:tcPr/>
          <w:p>
            <w:pPr>
              <w:pStyle w:val="Compact"/>
            </w:pPr>
            <w:r>
              <w:t xml:space="preserve">mean 19.37, median 20, max 45</w:t>
            </w:r>
          </w:p>
        </w:tc>
      </w:tr>
      <w:tr>
        <w:tc>
          <w:tcPr/>
          <w:p>
            <w:pPr>
              <w:pStyle w:val="Compact"/>
            </w:pPr>
            <w:r>
              <w:t xml:space="preserve">best by validation</w:t>
            </w:r>
          </w:p>
        </w:tc>
        <w:tc>
          <w:tcPr/>
          <w:p>
            <w:pPr>
              <w:pStyle w:val="Compact"/>
            </w:pPr>
            <w:r>
              <w:t xml:space="preserve">epoch 100: test mean 19.37, max 45, deaths {</w:t>
            </w:r>
            <w:r>
              <w:t xml:space="preserve">‘wall’</w:t>
            </w:r>
            <w:r>
              <w:t xml:space="preserve">: 21,</w:t>
            </w:r>
            <w:r>
              <w:t xml:space="preserve"> </w:t>
            </w:r>
            <w:r>
              <w:t xml:space="preserve">‘self’</w:t>
            </w:r>
            <w:r>
              <w:t xml:space="preserve">: 414,</w:t>
            </w:r>
            <w:r>
              <w:t xml:space="preserve"> </w:t>
            </w:r>
            <w:r>
              <w:t xml:space="preserve">‘timeout’</w:t>
            </w:r>
            <w:r>
              <w:t xml:space="preserve">: 65}</w:t>
            </w:r>
          </w:p>
        </w:tc>
      </w:tr>
    </w:tbl>
    <w:p>
      <w:pPr>
        <w:pStyle w:val="Heading1"/>
      </w:pPr>
      <w:bookmarkStart w:id="10" w:name="_df01daca631867ecfbb532b6a56635ff077a35c"/>
      <w:r>
        <w:t xml:space="preserve">1. What limits the tryout-02 agent?</w:t>
      </w:r>
      <w:bookmarkEnd w:id="10"/>
    </w:p>
    <w:p>
      <w:pPr>
        <w:pStyle w:val="FirstParagraph"/>
      </w:pPr>
      <w:r>
        <w:t xml:space="preserve">Look at how it dies. In the best checkpoint 443 of 500 games end by self-collision, 39 by hitting a wall, 18 by starvation. Two quite different failure types hide under</w:t>
      </w:r>
      <w:r>
        <w:t xml:space="preserve"> </w:t>
      </w:r>
      <w:r>
        <w:t xml:space="preserve">“self”</w:t>
      </w:r>
      <w:r>
        <w:t xml:space="preserve">:</w:t>
      </w:r>
    </w:p>
    <w:p>
      <w:pPr>
        <w:pStyle w:val="Compact"/>
        <w:numPr>
          <w:ilvl w:val="0"/>
          <w:numId w:val="1001"/>
        </w:numPr>
      </w:pPr>
      <w:r>
        <w:rPr>
          <w:b/>
          <w:bCs/>
        </w:rPr>
        <w:t xml:space="preserve">Instant mistakes</w:t>
      </w:r>
      <w:r>
        <w:t xml:space="preserve">: the agent turns into its own body when a safe move existed. A 1-step lookahead would have prevented it.</w:t>
      </w:r>
    </w:p>
    <w:p>
      <w:pPr>
        <w:pStyle w:val="Compact"/>
        <w:numPr>
          <w:ilvl w:val="0"/>
          <w:numId w:val="1001"/>
        </w:numPr>
      </w:pPr>
      <w:r>
        <w:rPr>
          <w:b/>
          <w:bCs/>
        </w:rPr>
        <w:t xml:space="preserve">Traps</w:t>
      </w:r>
      <w:r>
        <w:t xml:space="preserve">: every move is safe right now, but the snake has already coiled itself into a region it cannot leave. Only planning many steps ahead prevents this.</w:t>
      </w:r>
    </w:p>
    <w:p>
      <w:pPr>
        <w:pStyle w:val="FirstParagraph"/>
      </w:pPr>
      <w:r>
        <w:t xml:space="preserve">Action masking can only fix type 1. The other three upgrades improve how well the value function is learned, which is what type 2 needs. Measuring the two types apart is part of the analysis in §8.</w:t>
      </w:r>
    </w:p>
    <w:p>
      <w:pPr>
        <w:pStyle w:val="Heading1"/>
      </w:pPr>
      <w:bookmarkStart w:id="11" w:name="_7c429207614d842608ae230e543f59f2b07ebbf"/>
      <w:r>
        <w:t xml:space="preserve">2. Double DQN: the max operator is biased upward</w:t>
      </w:r>
      <w:bookmarkEnd w:id="11"/>
    </w:p>
    <w:p>
      <w:pPr>
        <w:pStyle w:val="FirstParagraph"/>
      </w:pPr>
      <w:r>
        <w:t xml:space="preserve">Q-learning’s target is</w:t>
      </w:r>
      <w:r>
        <w:t xml:space="preserve"> </w:t>
      </w:r>
      <m:oMath>
        <m:r>
          <m:t>y</m:t>
        </m:r>
        <m:r>
          <m:rPr>
            <m:sty m:val="p"/>
          </m:rPr>
          <m:t>=</m:t>
        </m:r>
        <m:r>
          <m:t>r</m:t>
        </m:r>
        <m:r>
          <m:rPr>
            <m:sty m:val="p"/>
          </m:rPr>
          <m:t>+</m:t>
        </m:r>
        <m:r>
          <m:t>γ</m:t>
        </m:r>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oMath>
      <w:r>
        <w:t xml:space="preserve">. Suppose the estimates are</w:t>
      </w:r>
      <w:r>
        <w:t xml:space="preserve"> </w:t>
      </w:r>
      <m:oMath>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sSup>
          <m:e>
            <m:r>
              <m:t>q</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oMath>
      <w:r>
        <w:t xml:space="preserve"> </w:t>
      </w:r>
      <w:r>
        <w:t xml:space="preserve">with zero-mean noise</w:t>
      </w:r>
      <w:r>
        <w:t xml:space="preserve"> </w:t>
      </w:r>
      <m:oMath>
        <m:r>
          <m:t>ϵ</m:t>
        </m:r>
      </m:oMath>
      <w:r>
        <w:t xml:space="preserve">. Then</w:t>
      </w:r>
    </w:p>
    <w:p>
      <w:pPr>
        <w:pStyle w:val="BodyText"/>
      </w:pPr>
      <m:oMathPara>
        <m:oMathParaPr>
          <m:jc m:val="center"/>
        </m:oMathParaPr>
        <m:oMath>
          <m:r>
            <m:rPr>
              <m:scr m:val="double-struck"/>
              <m:sty m:val="p"/>
            </m:rPr>
            <m:t>E</m:t>
          </m:r>
          <m:d>
            <m:dPr>
              <m:begChr m:val="["/>
              <m:sepChr m:val=""/>
              <m:endChr m:val="]"/>
              <m:grow/>
            </m:dPr>
            <m:e>
              <m:limLow>
                <m:e>
                  <m:r>
                    <m:rPr>
                      <m:sty m:val="p"/>
                    </m:rPr>
                    <m:t>max</m:t>
                  </m:r>
                </m:e>
                <m:lim>
                  <m:sSup>
                    <m:e>
                      <m:r>
                        <m:t>a</m:t>
                      </m:r>
                    </m:e>
                    <m:sup>
                      <m:r>
                        <m:rPr>
                          <m:sty m:val="p"/>
                        </m:rPr>
                        <m:t>′</m:t>
                      </m:r>
                    </m:sup>
                  </m:sSup>
                </m:lim>
              </m:limLow>
              <m:d>
                <m:dPr>
                  <m:begChr m:val="("/>
                  <m:sepChr m:val=""/>
                  <m:endChr m:val=")"/>
                  <m:grow/>
                </m:dPr>
                <m:e>
                  <m:sSup>
                    <m:e>
                      <m:r>
                        <m:t>q</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e>
              </m:d>
            </m:e>
          </m:d>
          <m:r>
            <m:t> </m:t>
          </m:r>
          <m:r>
            <m:rPr>
              <m:sty m:val="p"/>
            </m:rPr>
            <m:t>≥</m:t>
          </m:r>
          <m:r>
            <m:t> </m:t>
          </m:r>
          <m:limLow>
            <m:e>
              <m:r>
                <m:rPr>
                  <m:sty m:val="p"/>
                </m:rPr>
                <m:t>max</m:t>
              </m:r>
            </m:e>
            <m:lim>
              <m:sSup>
                <m:e>
                  <m:r>
                    <m:t>a</m:t>
                  </m:r>
                </m:e>
                <m:sup>
                  <m:r>
                    <m:rPr>
                      <m:sty m:val="p"/>
                    </m:rPr>
                    <m:t>′</m:t>
                  </m:r>
                </m:sup>
              </m:sSup>
            </m:lim>
          </m:limLow>
          <m:r>
            <m:rPr>
              <m:scr m:val="double-struck"/>
              <m:sty m:val="p"/>
            </m:rPr>
            <m:t>E</m:t>
          </m:r>
          <m:d>
            <m:dPr>
              <m:begChr m:val="["/>
              <m:sepChr m:val=""/>
              <m:endChr m:val="]"/>
              <m:grow/>
            </m:dPr>
            <m:e>
              <m:sSup>
                <m:e>
                  <m:r>
                    <m:t>q</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e>
          </m:d>
          <m:r>
            <m:rPr>
              <m:sty m:val="p"/>
            </m:rPr>
            <m:t>=</m:t>
          </m:r>
          <m:limLow>
            <m:e>
              <m:r>
                <m:rPr>
                  <m:sty m:val="p"/>
                </m:rPr>
                <m:t>max</m:t>
              </m:r>
            </m:e>
            <m:lim>
              <m:sSup>
                <m:e>
                  <m:r>
                    <m:t>a</m:t>
                  </m:r>
                </m:e>
                <m:sup>
                  <m:r>
                    <m:rPr>
                      <m:sty m:val="p"/>
                    </m:rPr>
                    <m:t>′</m:t>
                  </m:r>
                </m:sup>
              </m:sSup>
            </m:lim>
          </m:limLow>
          <m:sSup>
            <m:e>
              <m:r>
                <m:t>q</m:t>
              </m:r>
            </m:e>
            <m:sup>
              <m:r>
                <m:rPr>
                  <m:sty m:val="p"/>
                </m:rPr>
                <m:t>*</m:t>
              </m:r>
            </m:sup>
          </m:sSup>
          <m:r>
            <m:rPr>
              <m:sty m:val="p"/>
            </m:rPr>
            <m:t>(</m:t>
          </m:r>
          <m:sSup>
            <m:e>
              <m:r>
                <m:t>a</m:t>
              </m:r>
            </m:e>
            <m:sup>
              <m:r>
                <m:rPr>
                  <m:sty m:val="p"/>
                </m:rPr>
                <m:t>′</m:t>
              </m:r>
            </m:sup>
          </m:sSup>
          <m:r>
            <m:rPr>
              <m:sty m:val="p"/>
            </m:rPr>
            <m:t>)</m:t>
          </m:r>
        </m:oMath>
      </m:oMathPara>
    </w:p>
    <w:p>
      <w:pPr>
        <w:pStyle w:val="FirstParagraph"/>
      </w:pPr>
      <w:r>
        <w:t xml:space="preserve">by Jensen’s inequality (</w:t>
      </w:r>
      <m:oMath>
        <m:r>
          <m:rPr>
            <m:sty m:val="p"/>
          </m:rPr>
          <m:t>max</m:t>
        </m:r>
      </m:oMath>
      <w:r>
        <w:t xml:space="preserve"> </w:t>
      </w:r>
      <w:r>
        <w:t xml:space="preserve">is convex). The</w:t>
      </w:r>
      <w:r>
        <w:t xml:space="preserve"> </w:t>
      </w:r>
      <w:r>
        <w:rPr>
          <w:i/>
          <w:iCs/>
        </w:rPr>
        <w:t xml:space="preserve">same</w:t>
      </w:r>
      <w:r>
        <w:t xml:space="preserve"> </w:t>
      </w:r>
      <w:r>
        <w:t xml:space="preserve">noisy estimate is used to pick the action and to score it, so a lucky overestimate is selected precisely because it is lucky. The bias is positive, and bootstrapping feeds it back into the next target.</w:t>
      </w:r>
    </w:p>
    <w:p>
      <w:pPr>
        <w:pStyle w:val="BodyText"/>
      </w:pPr>
      <w:r>
        <w:t xml:space="preserve">Double DQN separates selection from evaluation:</w:t>
      </w:r>
    </w:p>
    <w:p>
      <w:pPr>
        <w:pStyle w:val="BodyText"/>
      </w:pPr>
      <m:oMathPara>
        <m:oMathParaPr>
          <m:jc m:val="center"/>
        </m:oMathParaPr>
        <m:oMath>
          <m:r>
            <m:t>y</m:t>
          </m:r>
          <m:r>
            <m:rPr>
              <m:sty m:val="p"/>
            </m:rPr>
            <m:t>=</m:t>
          </m:r>
          <m:r>
            <m:t>r</m:t>
          </m:r>
          <m:r>
            <m:rPr>
              <m:sty m:val="p"/>
            </m:rPr>
            <m:t>+</m:t>
          </m:r>
          <m:r>
            <m:t>γ</m:t>
          </m:r>
          <m:r>
            <m:t> </m:t>
          </m:r>
          <m:sSub>
            <m:e>
              <m:r>
                <m:t>Q</m:t>
              </m:r>
            </m:e>
            <m:sub>
              <m:sSup>
                <m:e>
                  <m:r>
                    <m:t>θ</m:t>
                  </m:r>
                </m:e>
                <m:sup>
                  <m:r>
                    <m:rPr>
                      <m:sty m:val="p"/>
                    </m:rPr>
                    <m:t>−</m:t>
                  </m:r>
                </m:sup>
              </m:sSup>
            </m:sub>
          </m:sSub>
          <m:r>
            <m:t>​</m:t>
          </m:r>
          <m:d>
            <m:dPr>
              <m:begChr m:val="("/>
              <m:sepChr m:val=""/>
              <m:endChr m:val=")"/>
              <m:grow/>
            </m:dPr>
            <m:e>
              <m:sSup>
                <m:e>
                  <m:r>
                    <m:t>s</m:t>
                  </m:r>
                </m:e>
                <m:sup>
                  <m:r>
                    <m:rPr>
                      <m:sty m:val="p"/>
                    </m:rPr>
                    <m:t>′</m:t>
                  </m:r>
                </m:sup>
              </m:sSup>
              <m:r>
                <m:rPr>
                  <m:sty m:val="p"/>
                </m:rPr>
                <m:t>,</m:t>
              </m:r>
              <m:r>
                <m:t> </m:t>
              </m:r>
              <m:r>
                <m:rPr>
                  <m:sty m:val="p"/>
                </m:rPr>
                <m:t>arg</m:t>
              </m:r>
              <m:limLow>
                <m:e>
                  <m:r>
                    <m:rPr>
                      <m:sty m:val="p"/>
                    </m:rPr>
                    <m:t>max</m:t>
                  </m:r>
                </m:e>
                <m:lim>
                  <m:sSup>
                    <m:e>
                      <m:r>
                        <m:t>a</m:t>
                      </m:r>
                    </m:e>
                    <m:sup>
                      <m:r>
                        <m:rPr>
                          <m:sty m:val="p"/>
                        </m:rPr>
                        <m:t>′</m:t>
                      </m:r>
                    </m:sup>
                  </m:sSup>
                </m:lim>
              </m:limLow>
              <m:sSub>
                <m:e>
                  <m:r>
                    <m:t>Q</m:t>
                  </m:r>
                </m:e>
                <m:sub>
                  <m:r>
                    <m:t>θ</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t xml:space="preserve">If the two networks’ errors are independent, the selected action’s score has zero-mean error again. The cost is one extra forward pass. With only 3 actions the bias is small (the expected maximum of</w:t>
      </w:r>
      <w:r>
        <w:t xml:space="preserve"> </w:t>
      </w:r>
      <m:oMath>
        <m:r>
          <m:t>m</m:t>
        </m:r>
      </m:oMath>
      <w:r>
        <w:t xml:space="preserve"> </w:t>
      </w:r>
      <w:r>
        <w:t xml:space="preserve">i.i.d. noise terms grows slowly with</w:t>
      </w:r>
      <w:r>
        <w:t xml:space="preserve"> </w:t>
      </w:r>
      <m:oMath>
        <m:r>
          <m:t>m</m:t>
        </m:r>
      </m:oMath>
      <w:r>
        <w:t xml:space="preserve">), which is why this tryout does not expect a large gain from it on Snake.</w:t>
      </w:r>
    </w:p>
    <w:p>
      <w:pPr>
        <w:pStyle w:val="Heading1"/>
      </w:pPr>
      <w:bookmarkStart w:id="12" w:name="_d18e760afb26e91f345b605b349b367f5fcb025"/>
      <w:r>
        <w:t xml:space="preserve">3. Dueling:</w:t>
      </w:r>
      <w:r>
        <w:t xml:space="preserve"> </w:t>
      </w:r>
      <m:oMath>
        <m:r>
          <m:t>Q</m:t>
        </m:r>
        <m:r>
          <m:rPr>
            <m:sty m:val="p"/>
          </m:rPr>
          <m:t>=</m:t>
        </m:r>
        <m:r>
          <m:t>V</m:t>
        </m:r>
        <m:r>
          <m:rPr>
            <m:sty m:val="p"/>
          </m:rPr>
          <m:t>+</m:t>
        </m:r>
        <m:r>
          <m:t>A</m:t>
        </m:r>
      </m:oMath>
      <w:r>
        <w:t xml:space="preserve"> </w:t>
      </w:r>
      <w:r>
        <w:t xml:space="preserve">is not identifiable</w:t>
      </w:r>
      <w:bookmarkEnd w:id="12"/>
    </w:p>
    <w:p>
      <w:pPr>
        <w:pStyle w:val="FirstParagraph"/>
      </w:pPr>
      <w:r>
        <w:t xml:space="preserve">Write</w:t>
      </w:r>
      <w:r>
        <w:t xml:space="preserve"> </w:t>
      </w:r>
      <m:oMath>
        <m:r>
          <m:t>Q</m:t>
        </m:r>
        <m:r>
          <m:rPr>
            <m:sty m:val="p"/>
          </m:rPr>
          <m:t>(</m:t>
        </m:r>
        <m:r>
          <m:t>s</m:t>
        </m:r>
        <m:r>
          <m:rPr>
            <m:sty m:val="p"/>
          </m:rPr>
          <m:t>,</m:t>
        </m:r>
        <m:r>
          <m:t>a</m:t>
        </m:r>
        <m:r>
          <m:rPr>
            <m:sty m:val="p"/>
          </m:rPr>
          <m:t>)</m:t>
        </m:r>
        <m:r>
          <m:rPr>
            <m:sty m:val="p"/>
          </m:rPr>
          <m:t>=</m:t>
        </m:r>
        <m:r>
          <m:t>V</m:t>
        </m:r>
        <m:r>
          <m:rPr>
            <m:sty m:val="p"/>
          </m:rPr>
          <m:t>(</m:t>
        </m:r>
        <m:r>
          <m:t>s</m:t>
        </m:r>
        <m:r>
          <m:rPr>
            <m:sty m:val="p"/>
          </m:rPr>
          <m:t>)</m:t>
        </m:r>
        <m:r>
          <m:rPr>
            <m:sty m:val="p"/>
          </m:rPr>
          <m:t>+</m:t>
        </m:r>
        <m:r>
          <m:t>A</m:t>
        </m:r>
        <m:r>
          <m:rPr>
            <m:sty m:val="p"/>
          </m:rPr>
          <m:t>(</m:t>
        </m:r>
        <m:r>
          <m:t>s</m:t>
        </m:r>
        <m:r>
          <m:rPr>
            <m:sty m:val="p"/>
          </m:rPr>
          <m:t>,</m:t>
        </m:r>
        <m:r>
          <m:t>a</m:t>
        </m:r>
        <m:r>
          <m:rPr>
            <m:sty m:val="p"/>
          </m:rPr>
          <m:t>)</m:t>
        </m:r>
      </m:oMath>
      <w:r>
        <w:t xml:space="preserve"> </w:t>
      </w:r>
      <w:r>
        <w:t xml:space="preserve">with the advantage</w:t>
      </w:r>
      <w:r>
        <w:t xml:space="preserve"> </w:t>
      </w:r>
      <m:oMath>
        <m:r>
          <m:t>A</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V</m:t>
        </m:r>
        <m:r>
          <m:rPr>
            <m:sty m:val="p"/>
          </m:rPr>
          <m:t>(</m:t>
        </m:r>
        <m:r>
          <m:t>s</m:t>
        </m:r>
        <m:r>
          <m:rPr>
            <m:sty m:val="p"/>
          </m:rPr>
          <m:t>)</m:t>
        </m:r>
      </m:oMath>
      <w:r>
        <w:t xml:space="preserve">. A network that outputs a scalar</w:t>
      </w:r>
      <w:r>
        <w:t xml:space="preserve"> </w:t>
      </w:r>
      <m:oMath>
        <m:r>
          <m:t>V</m:t>
        </m:r>
      </m:oMath>
      <w:r>
        <w:t xml:space="preserve"> </w:t>
      </w:r>
      <w:r>
        <w:t xml:space="preserve">and a vector</w:t>
      </w:r>
      <w:r>
        <w:t xml:space="preserve"> </w:t>
      </w:r>
      <m:oMath>
        <m:r>
          <m:t>A</m:t>
        </m:r>
      </m:oMath>
      <w:r>
        <w:t xml:space="preserve"> </w:t>
      </w:r>
      <w:r>
        <w:t xml:space="preserve">and simply adds them has a degeneracy:</w:t>
      </w:r>
      <w:r>
        <w:t xml:space="preserve"> </w:t>
      </w:r>
      <m:oMath>
        <m:r>
          <m:rPr>
            <m:sty m:val="p"/>
          </m:rPr>
          <m:t>(</m:t>
        </m:r>
        <m:r>
          <m:t>V</m:t>
        </m:r>
        <m:r>
          <m:rPr>
            <m:sty m:val="p"/>
          </m:rPr>
          <m:t>+</m:t>
        </m:r>
        <m:r>
          <m:t>c</m:t>
        </m:r>
        <m:r>
          <m:rPr>
            <m:sty m:val="p"/>
          </m:rPr>
          <m:t>,</m:t>
        </m:r>
        <m:r>
          <m:t> </m:t>
        </m:r>
        <m:r>
          <m:t>A</m:t>
        </m:r>
        <m:r>
          <m:rPr>
            <m:sty m:val="p"/>
          </m:rPr>
          <m:t>−</m:t>
        </m:r>
        <m:r>
          <m:t>c</m:t>
        </m:r>
        <m:r>
          <m:rPr>
            <m:sty m:val="p"/>
          </m:rPr>
          <m:t>)</m:t>
        </m:r>
      </m:oMath>
      <w:r>
        <w:t xml:space="preserve"> </w:t>
      </w:r>
      <w:r>
        <w:t xml:space="preserve">gives the same</w:t>
      </w:r>
      <w:r>
        <w:t xml:space="preserve"> </w:t>
      </w:r>
      <m:oMath>
        <m:r>
          <m:t>Q</m:t>
        </m:r>
      </m:oMath>
      <w:r>
        <w:t xml:space="preserve"> </w:t>
      </w:r>
      <w:r>
        <w:t xml:space="preserve">for any constant</w:t>
      </w:r>
      <w:r>
        <w:t xml:space="preserve"> </w:t>
      </w:r>
      <m:oMath>
        <m:r>
          <m:t>c</m:t>
        </m:r>
        <m:r>
          <m:rPr>
            <m:sty m:val="p"/>
          </m:rPr>
          <m:t>(</m:t>
        </m:r>
        <m:r>
          <m:t>s</m:t>
        </m:r>
        <m:r>
          <m:rPr>
            <m:sty m:val="p"/>
          </m:rPr>
          <m:t>)</m:t>
        </m:r>
      </m:oMath>
      <w:r>
        <w:t xml:space="preserve">, so</w:t>
      </w:r>
      <w:r>
        <w:t xml:space="preserve"> </w:t>
      </w:r>
      <m:oMath>
        <m:r>
          <m:t>V</m:t>
        </m:r>
      </m:oMath>
      <w:r>
        <w:t xml:space="preserve"> </w:t>
      </w:r>
      <w:r>
        <w:t xml:space="preserve">and</w:t>
      </w:r>
      <w:r>
        <w:t xml:space="preserve"> </w:t>
      </w:r>
      <m:oMath>
        <m:r>
          <m:t>A</m:t>
        </m:r>
      </m:oMath>
      <w:r>
        <w:t xml:space="preserve"> </w:t>
      </w:r>
      <w:r>
        <w:t xml:space="preserve">are not determined by</w:t>
      </w:r>
      <w:r>
        <w:t xml:space="preserve"> </w:t>
      </w:r>
      <m:oMath>
        <m:r>
          <m:t>Q</m:t>
        </m:r>
      </m:oMath>
      <w:r>
        <w:t xml:space="preserve">. The fix (Wang et al.) forces a convention:</w:t>
      </w:r>
    </w:p>
    <w:p>
      <w:pPr>
        <w:pStyle w:val="BodyText"/>
      </w:pPr>
      <m:oMathPara>
        <m:oMathParaPr>
          <m:jc m:val="center"/>
        </m:oMathParaPr>
        <m:oMath>
          <m:r>
            <m:t>Q</m:t>
          </m:r>
          <m:r>
            <m:rPr>
              <m:sty m:val="p"/>
            </m:rPr>
            <m:t>(</m:t>
          </m:r>
          <m:r>
            <m:t>s</m:t>
          </m:r>
          <m:r>
            <m:rPr>
              <m:sty m:val="p"/>
            </m:rPr>
            <m:t>,</m:t>
          </m:r>
          <m:r>
            <m:t>a</m:t>
          </m:r>
          <m:r>
            <m:rPr>
              <m:sty m:val="p"/>
            </m:rPr>
            <m:t>)</m:t>
          </m:r>
          <m:r>
            <m:rPr>
              <m:sty m:val="p"/>
            </m:rPr>
            <m:t>=</m:t>
          </m:r>
          <m:r>
            <m:t>V</m:t>
          </m:r>
          <m:r>
            <m:rPr>
              <m:sty m:val="p"/>
            </m:rPr>
            <m:t>(</m:t>
          </m:r>
          <m:r>
            <m:t>s</m:t>
          </m:r>
          <m:r>
            <m:rPr>
              <m:sty m:val="p"/>
            </m:rPr>
            <m:t>)</m:t>
          </m:r>
          <m:r>
            <m:rPr>
              <m:sty m:val="p"/>
            </m:rPr>
            <m:t>+</m:t>
          </m:r>
          <m:d>
            <m:dPr>
              <m:begChr m:val="("/>
              <m:sepChr m:val=""/>
              <m:endChr m:val=")"/>
              <m:grow/>
            </m:dPr>
            <m:e>
              <m:r>
                <m:t>A</m:t>
              </m:r>
              <m:r>
                <m:rPr>
                  <m:sty m:val="p"/>
                </m:rPr>
                <m:t>(</m:t>
              </m:r>
              <m:r>
                <m:t>s</m:t>
              </m:r>
              <m:r>
                <m:rPr>
                  <m:sty m:val="p"/>
                </m:rPr>
                <m:t>,</m:t>
              </m:r>
              <m:r>
                <m:t>a</m:t>
              </m:r>
              <m:r>
                <m:rPr>
                  <m:sty m:val="p"/>
                </m:rPr>
                <m:t>)</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sSup>
                    <m:e>
                      <m:r>
                        <m:t>a</m:t>
                      </m:r>
                    </m:e>
                    <m:sup>
                      <m:r>
                        <m:rPr>
                          <m:sty m:val="p"/>
                        </m:rPr>
                        <m:t>′</m:t>
                      </m:r>
                    </m:sup>
                  </m:sSup>
                </m:sub>
                <m:sup>
                  <m:r>
                    <m:t>​</m:t>
                  </m:r>
                </m:sup>
                <m:e>
                  <m:r>
                    <m:t>A</m:t>
                  </m:r>
                </m:e>
              </m:nary>
              <m:r>
                <m:rPr>
                  <m:sty m:val="p"/>
                </m:rPr>
                <m:t>(</m:t>
              </m:r>
              <m:r>
                <m:t>s</m:t>
              </m:r>
              <m:r>
                <m:rPr>
                  <m:sty m:val="p"/>
                </m:rPr>
                <m:t>,</m:t>
              </m:r>
              <m:sSup>
                <m:e>
                  <m:r>
                    <m:t>a</m:t>
                  </m:r>
                </m:e>
                <m:sup>
                  <m:r>
                    <m:rPr>
                      <m:sty m:val="p"/>
                    </m:rPr>
                    <m:t>′</m:t>
                  </m:r>
                </m:sup>
              </m:sSup>
              <m:r>
                <m:rPr>
                  <m:sty m:val="p"/>
                </m:rPr>
                <m:t>)</m:t>
              </m:r>
            </m:e>
          </m:d>
          <m:r>
            <m:rPr>
              <m:sty m:val="p"/>
            </m:rPr>
            <m:t>.</m:t>
          </m:r>
        </m:oMath>
      </m:oMathPara>
    </w:p>
    <w:p>
      <w:pPr>
        <w:pStyle w:val="FirstParagraph"/>
      </w:pPr>
      <w:r>
        <w:t xml:space="preserve">The centred advantages sum to zero, so</w:t>
      </w:r>
      <w:r>
        <w:t xml:space="preserve"> </w:t>
      </w:r>
      <m:oMath>
        <m:r>
          <m:t>V</m:t>
        </m:r>
        <m:r>
          <m:rPr>
            <m:sty m:val="p"/>
          </m:rPr>
          <m:t>(</m:t>
        </m:r>
        <m:r>
          <m:t>s</m:t>
        </m:r>
        <m:r>
          <m:rPr>
            <m:sty m:val="p"/>
          </m:rPr>
          <m:t>)</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r>
              <m:t>a</m:t>
            </m:r>
          </m:sub>
          <m:sup>
            <m:r>
              <m:t>​</m:t>
            </m:r>
          </m:sup>
          <m:e>
            <m:r>
              <m:t>Q</m:t>
            </m:r>
          </m:e>
        </m:nary>
        <m:r>
          <m:rPr>
            <m:sty m:val="p"/>
          </m:rPr>
          <m:t>(</m:t>
        </m:r>
        <m:r>
          <m:t>s</m:t>
        </m:r>
        <m:r>
          <m:rPr>
            <m:sty m:val="p"/>
          </m:rPr>
          <m:t>,</m:t>
        </m:r>
        <m:r>
          <m:t>a</m:t>
        </m:r>
        <m:r>
          <m:rPr>
            <m:sty m:val="p"/>
          </m:rPr>
          <m:t>)</m:t>
        </m:r>
      </m:oMath>
      <w:r>
        <w:t xml:space="preserve"> </w:t>
      </w:r>
      <w:r>
        <w:t xml:space="preserve">is now the</w:t>
      </w:r>
      <w:r>
        <w:t xml:space="preserve"> </w:t>
      </w:r>
      <w:r>
        <w:rPr>
          <w:i/>
          <w:iCs/>
        </w:rPr>
        <w:t xml:space="preserve">mean</w:t>
      </w:r>
      <w:r>
        <w:t xml:space="preserve"> </w:t>
      </w:r>
      <w:r>
        <w:t xml:space="preserve">of the action values and the split is unique. (The paper’s first form subtracts</w:t>
      </w:r>
      <w:r>
        <w:t xml:space="preserve"> </w:t>
      </w:r>
      <m:oMath>
        <m:sSub>
          <m:e>
            <m:r>
              <m:rPr>
                <m:sty m:val="p"/>
              </m:rPr>
              <m:t>max</m:t>
            </m:r>
          </m:e>
          <m:sub>
            <m:r>
              <m:t>a</m:t>
            </m:r>
          </m:sub>
        </m:sSub>
        <m:r>
          <m:t>A</m:t>
        </m:r>
      </m:oMath>
      <w:r>
        <w:t xml:space="preserve"> </w:t>
      </w:r>
      <w:r>
        <w:t xml:space="preserve">instead, which makes</w:t>
      </w:r>
      <w:r>
        <w:t xml:space="preserve"> </w:t>
      </w:r>
      <m:oMath>
        <m:r>
          <m:t>V</m:t>
        </m:r>
        <m:r>
          <m:rPr>
            <m:sty m:val="p"/>
          </m:rPr>
          <m:t>=</m:t>
        </m:r>
        <m:sSub>
          <m:e>
            <m:r>
              <m:rPr>
                <m:sty m:val="p"/>
              </m:rPr>
              <m:t>max</m:t>
            </m:r>
          </m:e>
          <m:sub>
            <m:r>
              <m:t>a</m:t>
            </m:r>
          </m:sub>
        </m:sSub>
        <m:r>
          <m:t>Q</m:t>
        </m:r>
      </m:oMath>
      <w:r>
        <w:t xml:space="preserve">; the mean version is smoother in practice.)</w:t>
      </w:r>
    </w:p>
    <w:p>
      <w:pPr>
        <w:pStyle w:val="BodyText"/>
      </w:pPr>
      <w:r>
        <w:t xml:space="preserve">Why it can help: in most Snake positions the three moves have almost the same value (nothing is near the head), and what matters is the</w:t>
      </w:r>
      <w:r>
        <w:t xml:space="preserve"> </w:t>
      </w:r>
      <w:r>
        <w:rPr>
          <w:i/>
          <w:iCs/>
        </w:rPr>
        <w:t xml:space="preserve">state</w:t>
      </w:r>
      <w:r>
        <w:t xml:space="preserve">: is the snake in an open area or squeezed? A plain Q-head has to learn this separately for each of the three outputs, and each update only touches the output of the action taken. In the dueling head every update moves</w:t>
      </w:r>
      <w:r>
        <w:t xml:space="preserve"> </w:t>
      </w:r>
      <m:oMath>
        <m:r>
          <m:t>V</m:t>
        </m:r>
      </m:oMath>
      <w:r>
        <w:t xml:space="preserve">, shared by all three actions. The price is a bigger head: here 582 k parameters against 320 k, because the value and advantage streams each get their own 256-unit dense layer.</w:t>
      </w:r>
    </w:p>
    <w:p>
      <w:pPr>
        <w:pStyle w:val="Heading1"/>
      </w:pPr>
      <w:bookmarkStart w:id="13" w:name="_6bfd75418d496a72c10d0c6b2e6b84c002d9b2d"/>
      <w:r>
        <w:t xml:space="preserve">4. Prioritized experience replay</w:t>
      </w:r>
      <w:bookmarkEnd w:id="13"/>
    </w:p>
    <w:p>
      <w:pPr>
        <w:pStyle w:val="FirstParagraph"/>
      </w:pPr>
      <w:r>
        <w:t xml:space="preserve">Uniform replay wastes updates on transitions the network already predicts well. Prioritized replay samples transition</w:t>
      </w:r>
      <w:r>
        <w:t xml:space="preserve"> </w:t>
      </w:r>
      <m:oMath>
        <m:r>
          <m:t>i</m:t>
        </m:r>
      </m:oMath>
      <w:r>
        <w:t xml:space="preserve"> </w:t>
      </w:r>
      <w:r>
        <w:t xml:space="preserve">with probability</w:t>
      </w:r>
    </w:p>
    <w:p>
      <w:pPr>
        <w:pStyle w:val="BodyText"/>
      </w:pPr>
      <m:oMathPara>
        <m:oMathParaPr>
          <m:jc m:val="center"/>
        </m:oMathParaPr>
        <m:oMath>
          <m:r>
            <m:t>P</m:t>
          </m:r>
          <m:r>
            <m:rPr>
              <m:sty m:val="p"/>
            </m:rPr>
            <m:t>(</m:t>
          </m:r>
          <m:r>
            <m:t>i</m:t>
          </m:r>
          <m:r>
            <m:rPr>
              <m:sty m:val="p"/>
            </m:rPr>
            <m:t>)</m:t>
          </m:r>
          <m:r>
            <m:rPr>
              <m:sty m:val="p"/>
            </m:rPr>
            <m:t>=</m:t>
          </m:r>
          <m:f>
            <m:fPr>
              <m:type m:val="bar"/>
            </m:fPr>
            <m:num>
              <m:sSubSup>
                <m:e>
                  <m:r>
                    <m:t>p</m:t>
                  </m:r>
                </m:e>
                <m:sub>
                  <m:r>
                    <m:t>i</m:t>
                  </m:r>
                </m:sub>
                <m:sup>
                  <m:r>
                    <m:t>α</m:t>
                  </m:r>
                </m:sup>
              </m:sSubSup>
            </m:num>
            <m:den>
              <m:nary>
                <m:naryPr>
                  <m:chr m:val="∑"/>
                  <m:limLoc m:val="undOvr"/>
                  <m:subHide m:val="off"/>
                  <m:supHide m:val="on"/>
                </m:naryPr>
                <m:sub>
                  <m:r>
                    <m:t>k</m:t>
                  </m:r>
                </m:sub>
                <m:sup>
                  <m:r>
                    <m:t>​</m:t>
                  </m:r>
                </m:sup>
                <m:e>
                  <m:sSubSup>
                    <m:e>
                      <m:r>
                        <m:t>p</m:t>
                      </m:r>
                    </m:e>
                    <m:sub>
                      <m:r>
                        <m:t>k</m:t>
                      </m:r>
                    </m:sub>
                    <m:sup>
                      <m:r>
                        <m:t>α</m:t>
                      </m:r>
                    </m:sup>
                  </m:sSubSup>
                </m:e>
              </m:nary>
            </m:den>
          </m:f>
          <m:r>
            <m:rPr>
              <m:sty m:val="p"/>
            </m:rPr>
            <m:t>,</m:t>
          </m:r>
          <m:r>
            <m:t>  </m:t>
          </m:r>
          <m:sSub>
            <m:e>
              <m:r>
                <m:t>p</m:t>
              </m:r>
            </m:e>
            <m:sub>
              <m:r>
                <m:t>i</m:t>
              </m:r>
            </m:sub>
          </m:sSub>
          <m:r>
            <m:rPr>
              <m:sty m:val="p"/>
            </m:rPr>
            <m:t>=</m:t>
          </m:r>
          <m:r>
            <m:rPr>
              <m:sty m:val="p"/>
            </m:rPr>
            <m:t>|</m:t>
          </m:r>
          <m:sSub>
            <m:e>
              <m:r>
                <m:t>δ</m:t>
              </m:r>
            </m:e>
            <m:sub>
              <m:r>
                <m:t>i</m:t>
              </m:r>
            </m:sub>
          </m:sSub>
          <m:r>
            <m:rPr>
              <m:sty m:val="p"/>
            </m:rPr>
            <m:t>|</m:t>
          </m:r>
          <m:r>
            <m:rPr>
              <m:sty m:val="p"/>
            </m:rPr>
            <m:t>+</m:t>
          </m:r>
          <m:r>
            <m:t>ε</m:t>
          </m:r>
          <m:r>
            <m:rPr>
              <m:sty m:val="p"/>
            </m:rPr>
            <m:t>,</m:t>
          </m:r>
        </m:oMath>
      </m:oMathPara>
    </w:p>
    <w:p>
      <w:pPr>
        <w:pStyle w:val="FirstParagraph"/>
      </w:pPr>
      <w:r>
        <w:t xml:space="preserve">where</w:t>
      </w:r>
      <w:r>
        <w:t xml:space="preserve"> </w:t>
      </w:r>
      <m:oMath>
        <m:sSub>
          <m:e>
            <m:r>
              <m:t>δ</m:t>
            </m:r>
          </m:e>
          <m:sub>
            <m:r>
              <m:t>i</m:t>
            </m:r>
          </m:sub>
        </m:sSub>
      </m:oMath>
      <w:r>
        <w:t xml:space="preserve"> </w:t>
      </w:r>
      <w:r>
        <w:t xml:space="preserve">is its latest TD error (here the 3-step TD error) and</w:t>
      </w:r>
      <w:r>
        <w:t xml:space="preserve"> </w:t>
      </w:r>
      <m:oMath>
        <m:r>
          <m:t>α</m:t>
        </m:r>
        <m:r>
          <m:rPr>
            <m:sty m:val="p"/>
          </m:rPr>
          <m:t>∈</m:t>
        </m:r>
        <m:r>
          <m:rPr>
            <m:sty m:val="p"/>
          </m:rPr>
          <m:t>[</m:t>
        </m:r>
        <m:r>
          <m:t>0</m:t>
        </m:r>
        <m:r>
          <m:rPr>
            <m:sty m:val="p"/>
          </m:rPr>
          <m:t>,</m:t>
        </m:r>
        <m:r>
          <m:t>1</m:t>
        </m:r>
        <m:r>
          <m:rPr>
            <m:sty m:val="p"/>
          </m:rPr>
          <m:t>]</m:t>
        </m:r>
      </m:oMath>
      <w:r>
        <w:t xml:space="preserve"> </w:t>
      </w:r>
      <w:r>
        <w:t xml:space="preserve">interpolates between uniform (</w:t>
      </w:r>
      <m:oMath>
        <m:r>
          <m:t>α</m:t>
        </m:r>
        <m:r>
          <m:rPr>
            <m:sty m:val="p"/>
          </m:rPr>
          <m:t>=</m:t>
        </m:r>
        <m:r>
          <m:t>0</m:t>
        </m:r>
      </m:oMath>
      <w:r>
        <w:t xml:space="preserve">) and greedy-by-error (</w:t>
      </w:r>
      <m:oMath>
        <m:r>
          <m:t>α</m:t>
        </m:r>
        <m:r>
          <m:rPr>
            <m:sty m:val="p"/>
          </m:rPr>
          <m:t>=</m:t>
        </m:r>
        <m:r>
          <m:t>1</m:t>
        </m:r>
      </m:oMath>
      <w:r>
        <w:t xml:space="preserve">). New transitions get the current maximum priority so each is replayed at least once.</w:t>
      </w:r>
    </w:p>
    <w:p>
      <w:pPr>
        <w:pStyle w:val="BodyText"/>
      </w:pPr>
      <w:r>
        <w:rPr>
          <w:b/>
          <w:bCs/>
        </w:rPr>
        <w:t xml:space="preserve">The bias and its correction.</w:t>
      </w:r>
      <w:r>
        <w:t xml:space="preserve"> </w:t>
      </w:r>
      <w:r>
        <w:t xml:space="preserve">Sampling non-uniformly changes the distribution the gradient is averaged over, so the update no longer follows the gradient of the intended loss. Importance sampling restores it. With weights</w:t>
      </w:r>
    </w:p>
    <w:p>
      <w:pPr>
        <w:pStyle w:val="BodyText"/>
      </w:pPr>
      <m:oMathPara>
        <m:oMathParaPr>
          <m:jc m:val="center"/>
        </m:oMathParaPr>
        <m:oMath>
          <m:sSub>
            <m:e>
              <m:r>
                <m:t>w</m:t>
              </m:r>
            </m:e>
            <m:sub>
              <m:r>
                <m:t>i</m:t>
              </m:r>
            </m:sub>
          </m:sSub>
          <m:r>
            <m:rPr>
              <m:sty m:val="p"/>
            </m:rPr>
            <m:t>=</m:t>
          </m:r>
          <m:r>
            <m:rPr>
              <m:sty m:val="p"/>
            </m:rPr>
            <m:t>(</m:t>
          </m:r>
          <m:f>
            <m:fPr>
              <m:type m:val="lin"/>
            </m:fPr>
            <m:num>
              <m:r>
                <m:t>1</m:t>
              </m:r>
            </m:num>
            <m:den>
              <m:r>
                <m:t>N</m:t>
              </m:r>
              <m:r>
                <m:rPr>
                  <m:sty m:val="p"/>
                </m:rPr>
                <m:t>⋅</m:t>
              </m:r>
              <m:r>
                <m:t>P</m:t>
              </m:r>
              <m:r>
                <m:rPr>
                  <m:sty m:val="p"/>
                </m:rPr>
                <m:t>(</m:t>
              </m:r>
              <m:r>
                <m:t>i</m:t>
              </m:r>
              <m:r>
                <m:rPr>
                  <m:sty m:val="p"/>
                </m:rPr>
                <m:t>)</m:t>
              </m:r>
            </m:den>
          </m:f>
          <m:sSup>
            <m:e>
              <m:r>
                <m:rPr>
                  <m:sty m:val="p"/>
                </m:rPr>
                <m:t>)</m:t>
              </m:r>
            </m:e>
            <m:sup>
              <m:r>
                <m:t>β</m:t>
              </m:r>
            </m:sup>
          </m:sSup>
          <m:r>
            <m:rPr>
              <m:sty m:val="p"/>
            </m:rPr>
            <m:t>,</m:t>
          </m:r>
          <m:r>
            <m:t>  </m:t>
          </m:r>
          <m:r>
            <m:rPr>
              <m:nor/>
            </m:rPr>
            <m:t>normalised by </m:t>
          </m:r>
          <m:limLow>
            <m:e>
              <m:r>
                <m:rPr>
                  <m:sty m:val="p"/>
                </m:rPr>
                <m:t>max</m:t>
              </m:r>
            </m:e>
            <m:lim>
              <m:r>
                <m:t>j</m:t>
              </m:r>
            </m:lim>
          </m:limLow>
          <m:sSub>
            <m:e>
              <m:r>
                <m:t>w</m:t>
              </m:r>
            </m:e>
            <m:sub>
              <m:r>
                <m:t>j</m:t>
              </m:r>
            </m:sub>
          </m:sSub>
          <m:r>
            <m:rPr>
              <m:nor/>
            </m:rPr>
            <m:t> for stability</m:t>
          </m:r>
          <m:r>
            <m:rPr>
              <m:sty m:val="p"/>
            </m:rPr>
            <m:t>,</m:t>
          </m:r>
        </m:oMath>
      </m:oMathPara>
    </w:p>
    <w:p>
      <w:pPr>
        <w:pStyle w:val="FirstParagraph"/>
      </w:pPr>
      <w:r>
        <w:t xml:space="preserve">the expected update is</w:t>
      </w:r>
      <w:r>
        <w:t xml:space="preserve"> </w:t>
      </w:r>
      <m:oMath>
        <m:nary>
          <m:naryPr>
            <m:chr m:val="∑"/>
            <m:limLoc m:val="undOvr"/>
            <m:subHide m:val="off"/>
            <m:supHide m:val="on"/>
          </m:naryPr>
          <m:sub>
            <m:r>
              <m:t>i</m:t>
            </m:r>
          </m:sub>
          <m:sup>
            <m:r>
              <m:t>​</m:t>
            </m:r>
          </m:sup>
          <m:e>
            <m:r>
              <m:t>P</m:t>
            </m:r>
          </m:e>
        </m:nary>
        <m:r>
          <m:rPr>
            <m:sty m:val="p"/>
          </m:rPr>
          <m:t>(</m:t>
        </m:r>
        <m:r>
          <m:t>i</m:t>
        </m:r>
        <m:r>
          <m:rPr>
            <m:sty m:val="p"/>
          </m:rPr>
          <m:t>)</m:t>
        </m:r>
        <m:r>
          <m:t> </m:t>
        </m:r>
        <m:sSub>
          <m:e>
            <m:r>
              <m:t>w</m:t>
            </m:r>
          </m:e>
          <m:sub>
            <m:r>
              <m:t>i</m:t>
            </m:r>
          </m:sub>
        </m:sSub>
        <m:r>
          <m:t> </m:t>
        </m:r>
        <m:sSub>
          <m:e>
            <m:r>
              <m:t>g</m:t>
            </m:r>
          </m:e>
          <m:sub>
            <m:r>
              <m:t>i</m:t>
            </m:r>
          </m:sub>
        </m:sSub>
        <m:r>
          <m:rPr>
            <m:sty m:val="p"/>
          </m:rPr>
          <m:t>∝</m:t>
        </m:r>
        <m:nary>
          <m:naryPr>
            <m:chr m:val="∑"/>
            <m:limLoc m:val="undOvr"/>
            <m:subHide m:val="off"/>
            <m:supHide m:val="on"/>
          </m:naryPr>
          <m:sub>
            <m:r>
              <m:t>i</m:t>
            </m:r>
          </m:sub>
          <m:sup>
            <m:r>
              <m:t>​</m:t>
            </m:r>
          </m:sup>
          <m:e>
            <m:r>
              <m:t>P</m:t>
            </m:r>
          </m:e>
        </m:nary>
        <m:r>
          <m:rPr>
            <m:sty m:val="p"/>
          </m:rPr>
          <m:t>(</m:t>
        </m:r>
        <m:r>
          <m:t>i</m:t>
        </m:r>
        <m:r>
          <m:rPr>
            <m:sty m:val="p"/>
          </m:rPr>
          <m:t>)</m:t>
        </m:r>
        <m:r>
          <m:t> </m:t>
        </m:r>
        <m:f>
          <m:fPr>
            <m:type m:val="bar"/>
          </m:fPr>
          <m:num>
            <m:r>
              <m:t>1</m:t>
            </m:r>
          </m:num>
          <m:den>
            <m:r>
              <m:rPr>
                <m:sty m:val="p"/>
              </m:rPr>
              <m:t>(</m:t>
            </m:r>
            <m:r>
              <m:t>N</m:t>
            </m:r>
            <m:r>
              <m:t>P</m:t>
            </m:r>
            <m:r>
              <m:rPr>
                <m:sty m:val="p"/>
              </m:rPr>
              <m:t>(</m:t>
            </m:r>
            <m:r>
              <m:t>i</m:t>
            </m:r>
            <m:r>
              <m:rPr>
                <m:sty m:val="p"/>
              </m:rPr>
              <m:t>)</m:t>
            </m:r>
            <m:sSup>
              <m:e>
                <m:r>
                  <m:rPr>
                    <m:sty m:val="p"/>
                  </m:rPr>
                  <m:t>)</m:t>
                </m:r>
              </m:e>
              <m:sup>
                <m:r>
                  <m:t>β</m:t>
                </m:r>
              </m:sup>
            </m:sSup>
          </m:den>
        </m:f>
        <m:r>
          <m:t> </m:t>
        </m:r>
        <m:sSub>
          <m:e>
            <m:r>
              <m:t>g</m:t>
            </m:r>
          </m:e>
          <m:sub>
            <m:r>
              <m:t>i</m:t>
            </m:r>
          </m:sub>
        </m:sSub>
      </m:oMath>
      <w:r>
        <w:t xml:space="preserve">, which for</w:t>
      </w:r>
      <w:r>
        <w:t xml:space="preserve"> </w:t>
      </w:r>
      <m:oMath>
        <m:r>
          <m:t>β</m:t>
        </m:r>
        <m:r>
          <m:rPr>
            <m:sty m:val="p"/>
          </m:rPr>
          <m:t>=</m:t>
        </m:r>
        <m:r>
          <m:t>1</m:t>
        </m:r>
      </m:oMath>
      <w:r>
        <w:t xml:space="preserve"> </w:t>
      </w:r>
      <w:r>
        <w:t xml:space="preserve">equals</w:t>
      </w:r>
      <w:r>
        <w:t xml:space="preserve"> </w:t>
      </w:r>
      <m:oMath>
        <m:f>
          <m:fPr>
            <m:type m:val="bar"/>
          </m:fPr>
          <m:num>
            <m:r>
              <m:t>1</m:t>
            </m:r>
          </m:num>
          <m:den>
            <m:r>
              <m:t>N</m:t>
            </m:r>
          </m:den>
        </m:f>
        <m:nary>
          <m:naryPr>
            <m:chr m:val="∑"/>
            <m:limLoc m:val="undOvr"/>
            <m:subHide m:val="off"/>
            <m:supHide m:val="on"/>
          </m:naryPr>
          <m:sub>
            <m:r>
              <m:t>i</m:t>
            </m:r>
          </m:sub>
          <m:sup>
            <m:r>
              <m:t>​</m:t>
            </m:r>
          </m:sup>
          <m:e>
            <m:sSub>
              <m:e>
                <m:r>
                  <m:t>g</m:t>
                </m:r>
              </m:e>
              <m:sub>
                <m:r>
                  <m:t>i</m:t>
                </m:r>
              </m:sub>
            </m:sSub>
          </m:e>
        </m:nary>
      </m:oMath>
      <w:r>
        <w:t xml:space="preserve">, the uniform-replay gradient. Because the correction matters most near convergence,</w:t>
      </w:r>
      <w:r>
        <w:t xml:space="preserve"> </w:t>
      </w:r>
      <m:oMath>
        <m:r>
          <m:t>β</m:t>
        </m:r>
      </m:oMath>
      <w:r>
        <w:t xml:space="preserve"> </w:t>
      </w:r>
      <w:r>
        <w:t xml:space="preserve">is annealed from</w:t>
      </w:r>
      <w:r>
        <w:t xml:space="preserve"> </w:t>
      </w:r>
      <m:oMath>
        <m:sSub>
          <m:e>
            <m:r>
              <m:t>β</m:t>
            </m:r>
          </m:e>
          <m:sub>
            <m:r>
              <m:t>0</m:t>
            </m:r>
          </m:sub>
        </m:sSub>
        <m:r>
          <m:rPr>
            <m:sty m:val="p"/>
          </m:rPr>
          <m:t>=</m:t>
        </m:r>
        <m:r>
          <m:t>0.4</m:t>
        </m:r>
      </m:oMath>
      <w:r>
        <w:t xml:space="preserve"> </w:t>
      </w:r>
      <w:r>
        <w:t xml:space="preserve">to</w:t>
      </w:r>
      <w:r>
        <w:t xml:space="preserve"> </w:t>
      </w:r>
      <m:oMath>
        <m:r>
          <m:t>1</m:t>
        </m:r>
      </m:oMath>
      <w:r>
        <w:t xml:space="preserve"> </w:t>
      </w:r>
      <w:r>
        <w:t xml:space="preserve">over training; with</w:t>
      </w:r>
      <w:r>
        <w:t xml:space="preserve"> </w:t>
      </w:r>
      <m:oMath>
        <m:r>
          <m:t>β</m:t>
        </m:r>
        <m:r>
          <m:rPr>
            <m:sty m:val="p"/>
          </m:rPr>
          <m:t>&lt;</m:t>
        </m:r>
        <m:r>
          <m:t>1</m:t>
        </m:r>
      </m:oMath>
      <w:r>
        <w:t xml:space="preserve"> </w:t>
      </w:r>
      <w:r>
        <w:t xml:space="preserve">it is a partial correction that trades some bias for lower variance.</w:t>
      </w:r>
    </w:p>
    <w:p>
      <w:pPr>
        <w:pStyle w:val="BodyText"/>
      </w:pPr>
      <w:r>
        <w:rPr>
          <w:b/>
          <w:bCs/>
        </w:rPr>
        <w:t xml:space="preserve">On a GPU.</w:t>
      </w:r>
      <w:r>
        <w:t xml:space="preserve"> </w:t>
      </w:r>
      <w:r>
        <w:t xml:space="preserve">The original uses a sum-tree for</w:t>
      </w:r>
      <w:r>
        <w:t xml:space="preserve"> </w:t>
      </w:r>
      <m:oMath>
        <m:r>
          <m:t>O</m:t>
        </m:r>
        <m:r>
          <m:rPr>
            <m:sty m:val="p"/>
          </m:rPr>
          <m:t>(</m:t>
        </m:r>
        <m:r>
          <m:rPr>
            <m:sty m:val="p"/>
          </m:rPr>
          <m:t>log</m:t>
        </m:r>
        <m:r>
          <m:t>N</m:t>
        </m:r>
        <m:r>
          <m:rPr>
            <m:sty m:val="p"/>
          </m:rPr>
          <m:t>)</m:t>
        </m:r>
      </m:oMath>
      <w:r>
        <w:t xml:space="preserve"> </w:t>
      </w:r>
      <w:r>
        <w:t xml:space="preserve">sampling. Here the 200 k priorities live in a tensor and</w:t>
      </w:r>
      <w:r>
        <w:t xml:space="preserve"> </w:t>
      </w:r>
      <w:r>
        <w:rPr>
          <w:rStyle w:val="VerbatimChar"/>
        </w:rPr>
        <w:t xml:space="preserve">torch.multinomial</w:t>
      </w:r>
      <w:r>
        <w:t xml:space="preserve"> </w:t>
      </w:r>
      <w:r>
        <w:t xml:space="preserve">samples a whole batch at once. A sampling step costs about 1.2 ms against 0.3 ms for uniform, which is 2 ms on a ~10 ms update (measured in</w:t>
      </w:r>
      <w:r>
        <w:t xml:space="preserve"> </w:t>
      </w:r>
      <w:r>
        <w:rPr>
          <w:rStyle w:val="VerbatimChar"/>
        </w:rPr>
        <w:t xml:space="preserve">python/train_dqn.py</w:t>
      </w:r>
      <w:r>
        <w:t xml:space="preserve">, §7).</w:t>
      </w:r>
    </w:p>
    <w:p>
      <w:pPr>
        <w:pStyle w:val="Heading1"/>
      </w:pPr>
      <w:bookmarkStart w:id="14" w:name="_bb2a0340ce8bff7877806a82ec5a016c604d346"/>
      <w:r>
        <w:t xml:space="preserve">5. Action masking</w:t>
      </w:r>
      <w:bookmarkEnd w:id="14"/>
    </w:p>
    <w:p>
      <w:pPr>
        <w:pStyle w:val="FirstParagraph"/>
      </w:pPr>
      <w:r>
        <w:t xml:space="preserve">Let</w:t>
      </w:r>
      <w:r>
        <w:t xml:space="preserve"> </w:t>
      </w:r>
      <m:oMath>
        <m:sSub>
          <m:e>
            <m:r>
              <m:rPr>
                <m:scr m:val="script"/>
                <m:sty m:val="p"/>
              </m:rPr>
              <m:t>A</m:t>
            </m:r>
          </m:e>
          <m:sub>
            <m:r>
              <m:rPr>
                <m:nor/>
              </m:rPr>
              <m:t>safe</m:t>
            </m:r>
          </m:sub>
        </m:sSub>
        <m:r>
          <m:rPr>
            <m:sty m:val="p"/>
          </m:rPr>
          <m:t>(</m:t>
        </m:r>
        <m:r>
          <m:t>s</m:t>
        </m:r>
        <m:r>
          <m:rPr>
            <m:sty m:val="p"/>
          </m:rPr>
          <m:t>)</m:t>
        </m:r>
        <m:r>
          <m:rPr>
            <m:sty m:val="p"/>
          </m:rPr>
          <m:t>⊆</m:t>
        </m:r>
        <m:r>
          <m:rPr>
            <m:scr m:val="script"/>
            <m:sty m:val="p"/>
          </m:rPr>
          <m:t>A</m:t>
        </m:r>
      </m:oMath>
      <w:r>
        <w:t xml:space="preserve"> </w:t>
      </w:r>
      <w:r>
        <w:t xml:space="preserve">be the moves that do not hit a wall or body segment on the next tick (the engine already computes this: it is the</w:t>
      </w:r>
      <w:r>
        <w:t xml:space="preserve"> </w:t>
      </w:r>
      <w:r>
        <w:t xml:space="preserve">“danger”</w:t>
      </w:r>
      <w:r>
        <w:t xml:space="preserve"> </w:t>
      </w:r>
      <w:r>
        <w:t xml:space="preserve">part of the 11 features). Masking restricts the policy to</w:t>
      </w:r>
      <w:r>
        <w:t xml:space="preserve"> </w:t>
      </w:r>
      <m:oMath>
        <m:sSub>
          <m:e>
            <m:r>
              <m:rPr>
                <m:scr m:val="script"/>
                <m:sty m:val="p"/>
              </m:rPr>
              <m:t>A</m:t>
            </m:r>
          </m:e>
          <m:sub>
            <m:r>
              <m:rPr>
                <m:nor/>
              </m:rPr>
              <m:t>safe</m:t>
            </m:r>
          </m:sub>
        </m:sSub>
        <m:r>
          <m:rPr>
            <m:sty m:val="p"/>
          </m:rPr>
          <m:t>(</m:t>
        </m:r>
        <m:r>
          <m:t>s</m:t>
        </m:r>
        <m:r>
          <m:rPr>
            <m:sty m:val="p"/>
          </m:rPr>
          <m:t>)</m:t>
        </m:r>
      </m:oMath>
      <w:r>
        <w:t xml:space="preserve"> </w:t>
      </w:r>
      <w:r>
        <w:t xml:space="preserve">wherever it is non-empty:</w:t>
      </w:r>
    </w:p>
    <w:p>
      <w:pPr>
        <w:pStyle w:val="Compact"/>
        <w:numPr>
          <w:ilvl w:val="0"/>
          <w:numId w:val="1002"/>
        </w:numPr>
      </w:pPr>
      <w:r>
        <w:rPr>
          <w:b/>
          <w:bCs/>
        </w:rPr>
        <w:t xml:space="preserve">Acting:</w:t>
      </w:r>
      <w:r>
        <w:t xml:space="preserve"> </w:t>
      </w:r>
      <w:r>
        <w:t xml:space="preserve">greedy picks</w:t>
      </w:r>
      <w:r>
        <w:t xml:space="preserve"> </w:t>
      </w:r>
      <m:oMath>
        <m:r>
          <m:rPr>
            <m:sty m:val="p"/>
          </m:rPr>
          <m:t>arg</m:t>
        </m:r>
        <m:sSub>
          <m:e>
            <m:r>
              <m:rPr>
                <m:sty m:val="p"/>
              </m:rPr>
              <m:t>max</m:t>
            </m:r>
          </m:e>
          <m:sub>
            <m:r>
              <m:t>a</m:t>
            </m:r>
            <m:r>
              <m:rPr>
                <m:sty m:val="p"/>
              </m:rPr>
              <m:t>∈</m:t>
            </m:r>
            <m:sSub>
              <m:e>
                <m:r>
                  <m:rPr>
                    <m:scr m:val="script"/>
                    <m:sty m:val="p"/>
                  </m:rPr>
                  <m:t>A</m:t>
                </m:r>
              </m:e>
              <m:sub>
                <m:r>
                  <m:rPr>
                    <m:nor/>
                  </m:rPr>
                  <m:t>safe</m:t>
                </m:r>
              </m:sub>
            </m:sSub>
          </m:sub>
        </m:sSub>
        <m:r>
          <m:t>Q</m:t>
        </m:r>
      </m:oMath>
      <w:r>
        <w:t xml:space="preserve">; exploration draws uniformly from</w:t>
      </w:r>
      <w:r>
        <w:t xml:space="preserve"> </w:t>
      </w:r>
      <m:oMath>
        <m:sSub>
          <m:e>
            <m:r>
              <m:rPr>
                <m:scr m:val="script"/>
                <m:sty m:val="p"/>
              </m:rPr>
              <m:t>A</m:t>
            </m:r>
          </m:e>
          <m:sub>
            <m:r>
              <m:rPr>
                <m:nor/>
              </m:rPr>
              <m:t>safe</m:t>
            </m:r>
          </m:sub>
        </m:sSub>
      </m:oMath>
      <w:r>
        <w:t xml:space="preserve">.</w:t>
      </w:r>
    </w:p>
    <w:p>
      <w:pPr>
        <w:pStyle w:val="Compact"/>
        <w:numPr>
          <w:ilvl w:val="0"/>
          <w:numId w:val="1002"/>
        </w:numPr>
      </w:pPr>
      <w:r>
        <w:rPr>
          <w:b/>
          <w:bCs/>
        </w:rPr>
        <w:t xml:space="preserve">Targets:</w:t>
      </w:r>
      <w:r>
        <w:t xml:space="preserve"> </w:t>
      </w:r>
      <w:r>
        <w:t xml:space="preserve">the bootstrap uses</w:t>
      </w:r>
      <w:r>
        <w:t xml:space="preserve"> </w:t>
      </w:r>
      <m:oMath>
        <m:sSub>
          <m:e>
            <m:r>
              <m:rPr>
                <m:sty m:val="p"/>
              </m:rPr>
              <m:t>max</m:t>
            </m:r>
          </m:e>
          <m:sub>
            <m:sSup>
              <m:e>
                <m:r>
                  <m:t>a</m:t>
                </m:r>
              </m:e>
              <m:sup>
                <m:r>
                  <m:rPr>
                    <m:sty m:val="p"/>
                  </m:rPr>
                  <m:t>′</m:t>
                </m:r>
              </m:sup>
            </m:sSup>
            <m:r>
              <m:rPr>
                <m:sty m:val="p"/>
              </m:rPr>
              <m:t>∈</m:t>
            </m:r>
            <m:sSub>
              <m:e>
                <m:r>
                  <m:rPr>
                    <m:scr m:val="script"/>
                    <m:sty m:val="p"/>
                  </m:rPr>
                  <m:t>A</m:t>
                </m:r>
              </m:e>
              <m:sub>
                <m:r>
                  <m:rPr>
                    <m:nor/>
                  </m:rPr>
                  <m:t>safe</m:t>
                </m:r>
              </m:sub>
            </m:sSub>
            <m:r>
              <m:rPr>
                <m:sty m:val="p"/>
              </m:rPr>
              <m:t>(</m:t>
            </m:r>
            <m:sSup>
              <m:e>
                <m:r>
                  <m:t>s</m:t>
                </m:r>
              </m:e>
              <m:sup>
                <m:r>
                  <m:rPr>
                    <m:sty m:val="p"/>
                  </m:rPr>
                  <m:t>′</m:t>
                </m:r>
              </m:sup>
            </m:sSup>
            <m:r>
              <m:rPr>
                <m:sty m:val="p"/>
              </m:rPr>
              <m:t>)</m:t>
            </m:r>
          </m:sub>
        </m:sSub>
        <m:r>
          <m:t>Q</m:t>
        </m:r>
        <m:r>
          <m:rPr>
            <m:sty m:val="p"/>
          </m:rPr>
          <m:t>(</m:t>
        </m:r>
        <m:sSup>
          <m:e>
            <m:r>
              <m:t>s</m:t>
            </m:r>
          </m:e>
          <m:sup>
            <m:r>
              <m:rPr>
                <m:sty m:val="p"/>
              </m:rPr>
              <m:t>′</m:t>
            </m:r>
          </m:sup>
        </m:sSup>
        <m:r>
          <m:rPr>
            <m:sty m:val="p"/>
          </m:rPr>
          <m:t>,</m:t>
        </m:r>
        <m:sSup>
          <m:e>
            <m:r>
              <m:t>a</m:t>
            </m:r>
          </m:e>
          <m:sup>
            <m:r>
              <m:rPr>
                <m:sty m:val="p"/>
              </m:rPr>
              <m:t>′</m:t>
            </m:r>
          </m:sup>
        </m:sSup>
        <m:r>
          <m:rPr>
            <m:sty m:val="p"/>
          </m:rPr>
          <m:t>)</m:t>
        </m:r>
      </m:oMath>
      <w:r>
        <w:t xml:space="preserve"> </w:t>
      </w:r>
      <w:r>
        <w:t xml:space="preserve">(and the same restriction for Double DQN’s argmax).</w:t>
      </w:r>
    </w:p>
    <w:p>
      <w:pPr>
        <w:pStyle w:val="Compact"/>
        <w:numPr>
          <w:ilvl w:val="0"/>
          <w:numId w:val="1002"/>
        </w:numPr>
      </w:pPr>
      <w:r>
        <w:rPr>
          <w:b/>
          <w:bCs/>
        </w:rPr>
        <w:t xml:space="preserve">Evaluation and the game:</w:t>
      </w:r>
      <w:r>
        <w:t xml:space="preserve"> </w:t>
      </w:r>
      <w:r>
        <w:t xml:space="preserve">the exported model carries</w:t>
      </w:r>
      <w:r>
        <w:t xml:space="preserve"> </w:t>
      </w:r>
      <w:r>
        <w:rPr>
          <w:rStyle w:val="VerbatimChar"/>
        </w:rPr>
        <w:t xml:space="preserve">mask: true</w:t>
      </w:r>
      <w:r>
        <w:t xml:space="preserve">, and the game applies the same rule.</w:t>
      </w:r>
    </w:p>
    <w:p>
      <w:pPr>
        <w:pStyle w:val="FirstParagraph"/>
      </w:pPr>
      <w:r>
        <w:rPr>
          <w:b/>
          <w:bCs/>
        </w:rPr>
        <w:t xml:space="preserve">Does it change the optimal policy?</w:t>
      </w:r>
      <w:r>
        <w:t xml:space="preserve"> </w:t>
      </w:r>
      <w:r>
        <w:t xml:space="preserve">No, and the argument is short. An instant-death move yields reward</w:t>
      </w:r>
      <w:r>
        <w:t xml:space="preserve"> </w:t>
      </w:r>
      <m:oMath>
        <m:r>
          <m:rPr>
            <m:sty m:val="p"/>
          </m:rPr>
          <m:t>−</m:t>
        </m:r>
        <m:r>
          <m:t>1</m:t>
        </m:r>
      </m:oMath>
      <w:r>
        <w:t xml:space="preserve"> </w:t>
      </w:r>
      <w:r>
        <w:t xml:space="preserve">and ends the episode, so its value is exactly</w:t>
      </w:r>
      <w:r>
        <w:t xml:space="preserve"> </w:t>
      </w:r>
      <m:oMath>
        <m:r>
          <m:rPr>
            <m:sty m:val="p"/>
          </m:rPr>
          <m:t>−</m:t>
        </m:r>
        <m:r>
          <m:t>1</m:t>
        </m:r>
      </m:oMath>
      <w:r>
        <w:t xml:space="preserve">. Any move that survives has value at least</w:t>
      </w:r>
      <w:r>
        <w:t xml:space="preserve"> </w:t>
      </w:r>
      <m:oMath>
        <m:r>
          <m:rPr>
            <m:sty m:val="p"/>
          </m:rPr>
          <m:t>−</m:t>
        </m:r>
        <m:r>
          <m:t>γ</m:t>
        </m:r>
      </m:oMath>
      <w:r>
        <w:t xml:space="preserve"> </w:t>
      </w:r>
      <w:r>
        <w:t xml:space="preserve">(the worst case is dying on the</w:t>
      </w:r>
      <w:r>
        <w:t xml:space="preserve"> </w:t>
      </w:r>
      <w:r>
        <w:rPr>
          <w:i/>
          <w:iCs/>
        </w:rPr>
        <w:t xml:space="preserve">next</w:t>
      </w:r>
      <w:r>
        <w:t xml:space="preserve"> </w:t>
      </w:r>
      <w:r>
        <w:t xml:space="preserve">step, which is discounted), and</w:t>
      </w:r>
      <w:r>
        <w:t xml:space="preserve"> </w:t>
      </w:r>
      <m:oMath>
        <m:r>
          <m:rPr>
            <m:sty m:val="p"/>
          </m:rPr>
          <m:t>−</m:t>
        </m:r>
        <m:r>
          <m:t>γ</m:t>
        </m:r>
        <m:r>
          <m:rPr>
            <m:sty m:val="p"/>
          </m:rPr>
          <m:t>&gt;</m:t>
        </m:r>
        <m:r>
          <m:rPr>
            <m:sty m:val="p"/>
          </m:rPr>
          <m:t>−</m:t>
        </m:r>
        <m:r>
          <m:t>1</m:t>
        </m:r>
      </m:oMath>
      <w:r>
        <w:t xml:space="preserve">. So whenever a safe move exists, the optimal policy of the</w:t>
      </w:r>
      <w:r>
        <w:t xml:space="preserve"> </w:t>
      </w:r>
      <w:r>
        <w:rPr>
          <w:i/>
          <w:iCs/>
        </w:rPr>
        <w:t xml:space="preserve">original</w:t>
      </w:r>
      <w:r>
        <w:t xml:space="preserve"> </w:t>
      </w:r>
      <w:r>
        <w:t xml:space="preserve">MDP already prefers it, and masking only removes moves the optimal policy never takes. What it changes is learning, not the optimum: the network no longer has to discover</w:t>
      </w:r>
      <w:r>
        <w:t xml:space="preserve"> </w:t>
      </w:r>
      <w:r>
        <w:t xml:space="preserve">“do not turn into the body”</w:t>
      </w:r>
      <w:r>
        <w:t xml:space="preserve">, exploration is not wasted on suicide, and Q-estimates are not dragged down by transitions the agent would never choose. (When every move kills, the mask is lifted, since the game is lost anyway.)</w:t>
      </w:r>
    </w:p>
    <w:p>
      <w:pPr>
        <w:pStyle w:val="BodyText"/>
      </w:pPr>
      <w:r>
        <w:rPr>
          <w:b/>
          <w:bCs/>
        </w:rPr>
        <w:t xml:space="preserve">Masking against learned avoidance.</w:t>
      </w:r>
      <w:r>
        <w:t xml:space="preserve"> </w:t>
      </w:r>
      <w:r>
        <w:t xml:space="preserve">A learned policy has to spend capacity and samples on a rule the engine already knows, and it can still slip up. A mask gives a guarantee for free but needs access to the simulator’s rule at decision time, so the deployed agent is the network</w:t>
      </w:r>
      <w:r>
        <w:t xml:space="preserve"> </w:t>
      </w:r>
      <w:r>
        <w:rPr>
          <w:i/>
          <w:iCs/>
        </w:rPr>
        <w:t xml:space="preserve">plus</w:t>
      </w:r>
      <w:r>
        <w:t xml:space="preserve"> </w:t>
      </w:r>
      <w:r>
        <w:t xml:space="preserve">the mask. That is why the game applies the mask for models that declare it.</w:t>
      </w:r>
    </w:p>
    <w:p>
      <w:pPr>
        <w:pStyle w:val="BodyText"/>
      </w:pPr>
      <w:r>
        <w:t xml:space="preserve">Two honest limits. A mask is a 1-step lookahead: it cannot prevent traps (§1, type 2). And in a task where the safety rule is not known in advance, masking is not available at all.</w:t>
      </w:r>
    </w:p>
    <w:p>
      <w:pPr>
        <w:pStyle w:val="Heading1"/>
      </w:pPr>
      <w:bookmarkStart w:id="15" w:name="_a5c4f3a83c39cfd486f1541ac919e439c55e636"/>
      <w:r>
        <w:t xml:space="preserve">6. How each piece maps to the code</w:t>
      </w:r>
      <w:bookmarkEnd w:id="1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Where</w:t>
            </w:r>
          </w:p>
        </w:tc>
        <w:tc>
          <w:tcPr/>
          <w:p>
            <w:pPr>
              <w:pStyle w:val="Compact"/>
            </w:pPr>
            <w:r>
              <w:t xml:space="preserve">Flag</w:t>
            </w:r>
          </w:p>
        </w:tc>
      </w:tr>
      <w:tr>
        <w:tc>
          <w:tcPr/>
          <w:p>
            <w:pPr>
              <w:pStyle w:val="Compact"/>
            </w:pPr>
            <w:r>
              <w:t xml:space="preserve">Double DQN target</w:t>
            </w:r>
          </w:p>
        </w:tc>
        <w:tc>
          <w:tcPr/>
          <w:p>
            <w:pPr>
              <w:pStyle w:val="Compact"/>
            </w:pPr>
            <w:r>
              <w:rPr>
                <w:rStyle w:val="VerbatimChar"/>
              </w:rPr>
              <w:t xml:space="preserve">td_loss</w:t>
            </w:r>
            <w:r>
              <w:t xml:space="preserve"> </w:t>
            </w:r>
            <w:r>
              <w:t xml:space="preserve">in</w:t>
            </w:r>
            <w:r>
              <w:t xml:space="preserve"> </w:t>
            </w:r>
            <w:r>
              <w:rPr>
                <w:rStyle w:val="VerbatimChar"/>
              </w:rPr>
              <w:t xml:space="preserve">python/train_dqn.py</w:t>
            </w:r>
          </w:p>
        </w:tc>
        <w:tc>
          <w:tcPr/>
          <w:p>
            <w:pPr>
              <w:pStyle w:val="Compact"/>
            </w:pPr>
            <w:r>
              <w:t xml:space="preserve">on by default,</w:t>
            </w:r>
            <w:r>
              <w:t xml:space="preserve"> </w:t>
            </w:r>
            <w:r>
              <w:rPr>
                <w:rStyle w:val="VerbatimChar"/>
              </w:rPr>
              <w:t xml:space="preserve">--no-double</w:t>
            </w:r>
            <w:r>
              <w:t xml:space="preserve"> </w:t>
            </w:r>
            <w:r>
              <w:t xml:space="preserve">to turn it off</w:t>
            </w:r>
          </w:p>
        </w:tc>
      </w:tr>
      <w:tr>
        <w:tc>
          <w:tcPr/>
          <w:p>
            <w:pPr>
              <w:pStyle w:val="Compact"/>
            </w:pPr>
            <w:r>
              <w:t xml:space="preserve">Dueling head</w:t>
            </w:r>
          </w:p>
        </w:tc>
        <w:tc>
          <w:tcPr/>
          <w:p>
            <w:pPr>
              <w:pStyle w:val="Compact"/>
            </w:pPr>
            <w:r>
              <w:rPr>
                <w:rStyle w:val="VerbatimChar"/>
              </w:rPr>
              <w:t xml:space="preserve">QNet(dueling=True)</w:t>
            </w:r>
            <w:r>
              <w:t xml:space="preserve"> </w:t>
            </w:r>
            <w:r>
              <w:t xml:space="preserve">in</w:t>
            </w:r>
            <w:r>
              <w:t xml:space="preserve"> </w:t>
            </w:r>
            <w:r>
              <w:rPr>
                <w:rStyle w:val="VerbatimChar"/>
              </w:rPr>
              <w:t xml:space="preserve">python/snake_rl/nets.py</w:t>
            </w:r>
            <w:r>
              <w:t xml:space="preserve">; the JS op</w:t>
            </w:r>
            <w:r>
              <w:t xml:space="preserve"> </w:t>
            </w:r>
            <w:r>
              <w:rPr>
                <w:rStyle w:val="VerbatimChar"/>
              </w:rPr>
              <w:t xml:space="preserve">dueling</w:t>
            </w:r>
            <w:r>
              <w:t xml:space="preserve"> </w:t>
            </w:r>
            <w:r>
              <w:t xml:space="preserve">in the game</w:t>
            </w:r>
          </w:p>
        </w:tc>
        <w:tc>
          <w:tcPr/>
          <w:p>
            <w:pPr>
              <w:pStyle w:val="Compact"/>
            </w:pPr>
            <w:r>
              <w:rPr>
                <w:rStyle w:val="VerbatimChar"/>
              </w:rPr>
              <w:t xml:space="preserve">--dueling</w:t>
            </w:r>
          </w:p>
        </w:tc>
      </w:tr>
      <w:tr>
        <w:tc>
          <w:tcPr/>
          <w:p>
            <w:pPr>
              <w:pStyle w:val="Compact"/>
            </w:pPr>
            <w:r>
              <w:t xml:space="preserve">Prioritized replay</w:t>
            </w:r>
          </w:p>
        </w:tc>
        <w:tc>
          <w:tcPr/>
          <w:p>
            <w:pPr>
              <w:pStyle w:val="Compact"/>
            </w:pPr>
            <w:r>
              <w:rPr>
                <w:rStyle w:val="VerbatimChar"/>
              </w:rPr>
              <w:t xml:space="preserve">Replay(per=True)</w:t>
            </w:r>
            <w:r>
              <w:t xml:space="preserve">: priorities, multinomial sampling, IS weights,</w:t>
            </w:r>
            <w:r>
              <w:t xml:space="preserve"> </w:t>
            </w:r>
            <w:r>
              <w:rPr>
                <w:rStyle w:val="VerbatimChar"/>
              </w:rPr>
              <w:t xml:space="preserve">update_priorities</w:t>
            </w:r>
          </w:p>
        </w:tc>
        <w:tc>
          <w:tcPr/>
          <w:p>
            <w:pPr>
              <w:pStyle w:val="Compact"/>
            </w:pPr>
            <w:r>
              <w:rPr>
                <w:rStyle w:val="VerbatimChar"/>
              </w:rPr>
              <w:t xml:space="preserve">--per --per-alpha 0.6 --per-beta0 0.4</w:t>
            </w:r>
          </w:p>
        </w:tc>
      </w:tr>
      <w:tr>
        <w:tc>
          <w:tcPr/>
          <w:p>
            <w:pPr>
              <w:pStyle w:val="Compact"/>
            </w:pPr>
            <w:r>
              <w:t xml:space="preserve">Action masking</w:t>
            </w:r>
          </w:p>
        </w:tc>
        <w:tc>
          <w:tcPr/>
          <w:p>
            <w:pPr>
              <w:pStyle w:val="Compact"/>
            </w:pPr>
            <w:r>
              <w:rPr>
                <w:rStyle w:val="VerbatimChar"/>
              </w:rPr>
              <w:t xml:space="preserve">TorchSnakeVecEnv.danger()</w:t>
            </w:r>
            <w:r>
              <w:t xml:space="preserve">,</w:t>
            </w:r>
            <w:r>
              <w:t xml:space="preserve"> </w:t>
            </w:r>
            <w:r>
              <w:rPr>
                <w:rStyle w:val="VerbatimChar"/>
              </w:rPr>
              <w:t xml:space="preserve">safe_moves</w:t>
            </w:r>
            <w:r>
              <w:t xml:space="preserve">,</w:t>
            </w:r>
            <w:r>
              <w:t xml:space="preserve"> </w:t>
            </w:r>
            <w:r>
              <w:rPr>
                <w:rStyle w:val="VerbatimChar"/>
              </w:rPr>
              <w:t xml:space="preserve">NStep</w:t>
            </w:r>
            <w:r>
              <w:t xml:space="preserve"> </w:t>
            </w:r>
            <w:r>
              <w:t xml:space="preserve">carries the mask of the bootstrap state</w:t>
            </w:r>
          </w:p>
        </w:tc>
        <w:tc>
          <w:tcPr/>
          <w:p>
            <w:pPr>
              <w:pStyle w:val="Compact"/>
            </w:pPr>
            <w:r>
              <w:rPr>
                <w:rStyle w:val="VerbatimChar"/>
              </w:rPr>
              <w:t xml:space="preserve">--mask</w:t>
            </w:r>
          </w:p>
        </w:tc>
      </w:tr>
    </w:tbl>
    <w:p>
      <w:pPr>
        <w:pStyle w:val="Heading1"/>
      </w:pPr>
      <w:bookmarkStart w:id="16" w:name="_setup"/>
      <w:r>
        <w:t xml:space="preserve">7. Setup</w:t>
      </w:r>
      <w:bookmarkEnd w:id="16"/>
    </w:p>
    <w:p>
      <w:pPr>
        <w:pStyle w:val="FirstParagraph"/>
      </w:pPr>
      <w:r>
        <w:t xml:space="preserve">All arms: CNN on the 4×14×14 board image, 12×12, 3-step returns, batch 128 with 4 gradient steps per vector step, target sync every 500 updates, Adam 2.5e-4, ε decays over the first 40% of training, 1 M env steps, seeds 0–2, greedy evaluation on 500 held-out seeds (validation on 200 other seeds picks the checkpoint). The baseline arm is tryout 02’s repaired DQN. The final arm combines everything and is then trained for 5 M steps.</w:t>
      </w:r>
    </w:p>
    <w:p>
      <w:pPr>
        <w:pStyle w:val="Heading1"/>
      </w:pPr>
      <w:bookmarkStart w:id="17" w:name="_results"/>
      <w:r>
        <w:t xml:space="preserve">8. Results</w:t>
      </w:r>
      <w:bookmarkEnd w:id="17"/>
    </w:p>
    <w:tbl>
      <w:tblPr>
        <w:tblStyle w:val="Table"/>
        <w:tblW w:type="pct" w:w="5000"/>
        <w:tblLayout w:type="fixed"/>
        <w:tblLook w:firstRow="1" w:lastRow="0" w:firstColumn="0" w:lastColumn="0" w:noHBand="0" w:noVBand="0" w:val="0020"/>
      </w:tblPr>
      <w:tblGrid>
        <w:gridCol w:w="1131"/>
        <w:gridCol w:w="1508"/>
        <w:gridCol w:w="1131"/>
        <w:gridCol w:w="1508"/>
        <w:gridCol w:w="1508"/>
        <w:gridCol w:w="1131"/>
      </w:tblGrid>
      <w:tr>
        <w:trPr>
          <w:tblHeader w:val="on"/>
        </w:trPr>
        <w:tc>
          <w:tcPr/>
          <w:p>
            <w:pPr>
              <w:pStyle w:val="Compact"/>
            </w:pPr>
            <w:r>
              <w:t xml:space="preserve">arm</w:t>
            </w:r>
          </w:p>
        </w:tc>
        <w:tc>
          <w:tcPr/>
          <w:p>
            <w:pPr>
              <w:pStyle w:val="Compact"/>
              <w:jc w:val="right"/>
            </w:pPr>
            <w:r>
              <w:t xml:space="preserve">seeds</w:t>
            </w:r>
          </w:p>
        </w:tc>
        <w:tc>
          <w:tcPr/>
          <w:p>
            <w:pPr>
              <w:pStyle w:val="Compact"/>
            </w:pPr>
            <w:r>
              <w:t xml:space="preserve">test mean per seed</w:t>
            </w:r>
          </w:p>
        </w:tc>
        <w:tc>
          <w:tcPr/>
          <w:p>
            <w:pPr>
              <w:pStyle w:val="Compact"/>
              <w:jc w:val="right"/>
            </w:pPr>
            <w:r>
              <w:t xml:space="preserve">mean ± sd</w:t>
            </w:r>
          </w:p>
        </w:tc>
        <w:tc>
          <w:tcPr/>
          <w:p>
            <w:pPr>
              <w:pStyle w:val="Compact"/>
              <w:jc w:val="right"/>
            </w:pPr>
            <w:r>
              <w:t xml:space="preserve">max</w:t>
            </w:r>
          </w:p>
        </w:tc>
        <w:tc>
          <w:tcPr/>
          <w:p>
            <w:pPr>
              <w:pStyle w:val="Compact"/>
            </w:pPr>
            <w:r>
              <w:t xml:space="preserve">deaths wall / self / timeout (mean per 500)</w:t>
            </w:r>
          </w:p>
        </w:tc>
      </w:tr>
      <w:tr>
        <w:tc>
          <w:tcPr/>
          <w:p>
            <w:pPr>
              <w:pStyle w:val="Compact"/>
            </w:pPr>
            <w:r>
              <w:t xml:space="preserve">baseline (Double, 3-step)</w:t>
            </w:r>
          </w:p>
        </w:tc>
        <w:tc>
          <w:tcPr/>
          <w:p>
            <w:pPr>
              <w:pStyle w:val="Compact"/>
              <w:jc w:val="right"/>
            </w:pPr>
            <w:r>
              <w:t xml:space="preserve">3</w:t>
            </w:r>
          </w:p>
        </w:tc>
        <w:tc>
          <w:tcPr/>
          <w:p>
            <w:pPr>
              <w:pStyle w:val="Compact"/>
            </w:pPr>
            <w:r>
              <w:t xml:space="preserve">16.8, 18.2, 14.3</w:t>
            </w:r>
          </w:p>
        </w:tc>
        <w:tc>
          <w:tcPr/>
          <w:p>
            <w:pPr>
              <w:pStyle w:val="Compact"/>
              <w:jc w:val="right"/>
            </w:pPr>
            <w:r>
              <w:t xml:space="preserve">16.5 ± 2.0</w:t>
            </w:r>
          </w:p>
        </w:tc>
        <w:tc>
          <w:tcPr/>
          <w:p>
            <w:pPr>
              <w:pStyle w:val="Compact"/>
              <w:jc w:val="right"/>
            </w:pPr>
            <w:r>
              <w:t xml:space="preserve">36</w:t>
            </w:r>
          </w:p>
        </w:tc>
        <w:tc>
          <w:tcPr/>
          <w:p>
            <w:pPr>
              <w:pStyle w:val="Compact"/>
            </w:pPr>
            <w:r>
              <w:t xml:space="preserve">96 / 363 / 42</w:t>
            </w:r>
          </w:p>
        </w:tc>
      </w:tr>
      <w:tr>
        <w:tc>
          <w:tcPr/>
          <w:p>
            <w:pPr>
              <w:pStyle w:val="Compact"/>
            </w:pPr>
            <w:r>
              <w:t xml:space="preserve">+ dueling</w:t>
            </w:r>
          </w:p>
        </w:tc>
        <w:tc>
          <w:tcPr/>
          <w:p>
            <w:pPr>
              <w:pStyle w:val="Compact"/>
              <w:jc w:val="right"/>
            </w:pPr>
            <w:r>
              <w:t xml:space="preserve">3</w:t>
            </w:r>
          </w:p>
        </w:tc>
        <w:tc>
          <w:tcPr/>
          <w:p>
            <w:pPr>
              <w:pStyle w:val="Compact"/>
            </w:pPr>
            <w:r>
              <w:t xml:space="preserve">11.1, 13.0, 11.3</w:t>
            </w:r>
          </w:p>
        </w:tc>
        <w:tc>
          <w:tcPr/>
          <w:p>
            <w:pPr>
              <w:pStyle w:val="Compact"/>
              <w:jc w:val="right"/>
            </w:pPr>
            <w:r>
              <w:t xml:space="preserve">11.8 ± 1.1</w:t>
            </w:r>
          </w:p>
        </w:tc>
        <w:tc>
          <w:tcPr/>
          <w:p>
            <w:pPr>
              <w:pStyle w:val="Compact"/>
              <w:jc w:val="right"/>
            </w:pPr>
            <w:r>
              <w:t xml:space="preserve">25</w:t>
            </w:r>
          </w:p>
        </w:tc>
        <w:tc>
          <w:tcPr/>
          <w:p>
            <w:pPr>
              <w:pStyle w:val="Compact"/>
            </w:pPr>
            <w:r>
              <w:t xml:space="preserve">35 / 382 / 83</w:t>
            </w:r>
          </w:p>
        </w:tc>
      </w:tr>
      <w:tr>
        <w:tc>
          <w:tcPr/>
          <w:p>
            <w:pPr>
              <w:pStyle w:val="Compact"/>
            </w:pPr>
            <w:r>
              <w:t xml:space="preserve">+ dueling + PER</w:t>
            </w:r>
          </w:p>
        </w:tc>
        <w:tc>
          <w:tcPr/>
          <w:p>
            <w:pPr>
              <w:pStyle w:val="Compact"/>
              <w:jc w:val="right"/>
            </w:pPr>
            <w:r>
              <w:t xml:space="preserve">3</w:t>
            </w:r>
          </w:p>
        </w:tc>
        <w:tc>
          <w:tcPr/>
          <w:p>
            <w:pPr>
              <w:pStyle w:val="Compact"/>
            </w:pPr>
            <w:r>
              <w:t xml:space="preserve">7.4, 7.8, 7.1</w:t>
            </w:r>
          </w:p>
        </w:tc>
        <w:tc>
          <w:tcPr/>
          <w:p>
            <w:pPr>
              <w:pStyle w:val="Compact"/>
              <w:jc w:val="right"/>
            </w:pPr>
            <w:r>
              <w:t xml:space="preserve">7.5 ± 0.4</w:t>
            </w:r>
          </w:p>
        </w:tc>
        <w:tc>
          <w:tcPr/>
          <w:p>
            <w:pPr>
              <w:pStyle w:val="Compact"/>
              <w:jc w:val="right"/>
            </w:pPr>
            <w:r>
              <w:t xml:space="preserve">18</w:t>
            </w:r>
          </w:p>
        </w:tc>
        <w:tc>
          <w:tcPr/>
          <w:p>
            <w:pPr>
              <w:pStyle w:val="Compact"/>
            </w:pPr>
            <w:r>
              <w:t xml:space="preserve">44 / 302 / 154</w:t>
            </w:r>
          </w:p>
        </w:tc>
      </w:tr>
      <w:tr>
        <w:tc>
          <w:tcPr/>
          <w:p>
            <w:pPr>
              <w:pStyle w:val="Compact"/>
            </w:pPr>
            <w:r>
              <w:t xml:space="preserve">+ masking only</w:t>
            </w:r>
          </w:p>
        </w:tc>
        <w:tc>
          <w:tcPr/>
          <w:p>
            <w:pPr>
              <w:pStyle w:val="Compact"/>
              <w:jc w:val="right"/>
            </w:pPr>
            <w:r>
              <w:t xml:space="preserve">3</w:t>
            </w:r>
          </w:p>
        </w:tc>
        <w:tc>
          <w:tcPr/>
          <w:p>
            <w:pPr>
              <w:pStyle w:val="Compact"/>
            </w:pPr>
            <w:r>
              <w:t xml:space="preserve">15.2, 14.0, 14.2</w:t>
            </w:r>
          </w:p>
        </w:tc>
        <w:tc>
          <w:tcPr/>
          <w:p>
            <w:pPr>
              <w:pStyle w:val="Compact"/>
              <w:jc w:val="right"/>
            </w:pPr>
            <w:r>
              <w:t xml:space="preserve">14.5 ± 0.7</w:t>
            </w:r>
          </w:p>
        </w:tc>
        <w:tc>
          <w:tcPr/>
          <w:p>
            <w:pPr>
              <w:pStyle w:val="Compact"/>
              <w:jc w:val="right"/>
            </w:pPr>
            <w:r>
              <w:t xml:space="preserve">38</w:t>
            </w:r>
          </w:p>
        </w:tc>
        <w:tc>
          <w:tcPr/>
          <w:p>
            <w:pPr>
              <w:pStyle w:val="Compact"/>
            </w:pPr>
            <w:r>
              <w:t xml:space="preserve">9 / 336 / 155</w:t>
            </w:r>
          </w:p>
        </w:tc>
      </w:tr>
      <w:tr>
        <w:tc>
          <w:tcPr/>
          <w:p>
            <w:pPr>
              <w:pStyle w:val="Compact"/>
            </w:pPr>
            <w:r>
              <w:t xml:space="preserve">+ dueling + PER + masking</w:t>
            </w:r>
          </w:p>
        </w:tc>
        <w:tc>
          <w:tcPr/>
          <w:p>
            <w:pPr>
              <w:pStyle w:val="Compact"/>
              <w:jc w:val="right"/>
            </w:pPr>
            <w:r>
              <w:t xml:space="preserve">3</w:t>
            </w:r>
          </w:p>
        </w:tc>
        <w:tc>
          <w:tcPr/>
          <w:p>
            <w:pPr>
              <w:pStyle w:val="Compact"/>
            </w:pPr>
            <w:r>
              <w:t xml:space="preserve">13.5, 11.2, 11.5</w:t>
            </w:r>
          </w:p>
        </w:tc>
        <w:tc>
          <w:tcPr/>
          <w:p>
            <w:pPr>
              <w:pStyle w:val="Compact"/>
              <w:jc w:val="right"/>
            </w:pPr>
            <w:r>
              <w:t xml:space="preserve">12.1 ± 1.2</w:t>
            </w:r>
          </w:p>
        </w:tc>
        <w:tc>
          <w:tcPr/>
          <w:p>
            <w:pPr>
              <w:pStyle w:val="Compact"/>
              <w:jc w:val="right"/>
            </w:pPr>
            <w:r>
              <w:t xml:space="preserve">35</w:t>
            </w:r>
          </w:p>
        </w:tc>
        <w:tc>
          <w:tcPr/>
          <w:p>
            <w:pPr>
              <w:pStyle w:val="Compact"/>
            </w:pPr>
            <w:r>
              <w:t xml:space="preserve">12 / 306 / 181</w:t>
            </w:r>
          </w:p>
        </w:tc>
      </w:tr>
    </w:tbl>
    <w:p>
      <w:pPr>
        <w:pStyle w:val="CaptionedFigure"/>
      </w:pPr>
      <w:r>
        <w:drawing>
          <wp:inline>
            <wp:extent cx="5334000" cy="2533650"/>
            <wp:effectExtent b="0" l="0" r="0" t="0"/>
            <wp:docPr descr="Ablation: mean test score over seeds at each checkpoint." title="" id="19" name="Picture"/>
            <a:graphic>
              <a:graphicData uri="http://schemas.openxmlformats.org/drawingml/2006/picture">
                <pic:pic>
                  <pic:nvPicPr>
                    <pic:cNvPr descr="D:/snake-rl/notes/build/03_dqn_upgrades/ablation_curves.png" id="20" name="Picture"/>
                    <pic:cNvPicPr>
                      <a:picLocks noChangeArrowheads="1" noChangeAspect="1"/>
                    </pic:cNvPicPr>
                  </pic:nvPicPr>
                  <pic:blipFill>
                    <a:blip r:embed="rId18"/>
                    <a:stretch>
                      <a:fillRect/>
                    </a:stretch>
                  </pic:blipFill>
                  <pic:spPr bwMode="auto">
                    <a:xfrm>
                      <a:off x="0" y="0"/>
                      <a:ext cx="5334000" cy="2533650"/>
                    </a:xfrm>
                    <a:prstGeom prst="rect">
                      <a:avLst/>
                    </a:prstGeom>
                    <a:noFill/>
                    <a:ln w="9525">
                      <a:noFill/>
                      <a:headEnd/>
                      <a:tailEnd/>
                    </a:ln>
                  </pic:spPr>
                </pic:pic>
              </a:graphicData>
            </a:graphic>
          </wp:inline>
        </w:drawing>
      </w:r>
    </w:p>
    <w:p>
      <w:pPr>
        <w:pStyle w:val="ImageCaption"/>
      </w:pPr>
      <w:r>
        <w:t xml:space="preserve">Ablation: mean test score over seeds at each checkpoint.</w:t>
      </w:r>
    </w:p>
    <w:p>
      <w:pPr>
        <w:pStyle w:val="CaptionedFigure"/>
      </w:pPr>
      <w:r>
        <w:drawing>
          <wp:inline>
            <wp:extent cx="5334000" cy="2400300"/>
            <wp:effectExtent b="0" l="0" r="0" t="0"/>
            <wp:docPr descr="Long run of the full combination." title="" id="22" name="Picture"/>
            <a:graphic>
              <a:graphicData uri="http://schemas.openxmlformats.org/drawingml/2006/picture">
                <pic:pic>
                  <pic:nvPicPr>
                    <pic:cNvPr descr="D:/snake-rl/notes/build/03_dqn_upgrades/long_curves.png" id="23" name="Picture"/>
                    <pic:cNvPicPr>
                      <a:picLocks noChangeArrowheads="1" noChangeAspect="1"/>
                    </pic:cNvPicPr>
                  </pic:nvPicPr>
                  <pic:blipFill>
                    <a:blip r:embed="rId21"/>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Long run of the full combination.</w:t>
      </w:r>
    </w:p>
    <w:p>
      <w:pPr>
        <w:pStyle w:val="FirstParagraph"/>
      </w:pPr>
      <w:r>
        <w:rPr>
          <w:b/>
          <w:bCs/>
        </w:rPr>
        <w:t xml:space="preserve">Analysis.</w:t>
      </w:r>
      <w:r>
        <w:t xml:space="preserve"> </w:t>
      </w:r>
      <w:r>
        <w:t xml:space="preserve">Three training seeds per arm, 1 M steps each, everything else identical (CNN on the board image, 3-step returns, Double DQN, 32 envs, batch 128, 4 updates per step).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Seeds (test mean)</w:t>
            </w:r>
          </w:p>
        </w:tc>
        <w:tc>
          <w:tcPr/>
          <w:p>
            <w:pPr>
              <w:pStyle w:val="Compact"/>
            </w:pPr>
            <w:r>
              <w:t xml:space="preserve">Mean ± sd</w:t>
            </w:r>
          </w:p>
        </w:tc>
        <w:tc>
          <w:tcPr/>
          <w:p>
            <w:pPr>
              <w:pStyle w:val="Compact"/>
            </w:pPr>
            <w:r>
              <w:t xml:space="preserve">Deaths wall / self / timeout</w:t>
            </w:r>
          </w:p>
        </w:tc>
      </w:tr>
      <w:tr>
        <w:tc>
          <w:tcPr/>
          <w:p>
            <w:pPr>
              <w:pStyle w:val="Compact"/>
            </w:pPr>
            <w:r>
              <w:t xml:space="preserve">baseline</w:t>
            </w:r>
          </w:p>
        </w:tc>
        <w:tc>
          <w:tcPr/>
          <w:p>
            <w:pPr>
              <w:pStyle w:val="Compact"/>
            </w:pPr>
            <w:r>
              <w:t xml:space="preserve">16.8, 18.2, 14.3</w:t>
            </w:r>
          </w:p>
        </w:tc>
        <w:tc>
          <w:tcPr/>
          <w:p>
            <w:pPr>
              <w:pStyle w:val="Compact"/>
            </w:pPr>
            <w:r>
              <w:rPr>
                <w:b/>
                <w:bCs/>
              </w:rPr>
              <w:t xml:space="preserve">16.5 ± 2.0</w:t>
            </w:r>
          </w:p>
        </w:tc>
        <w:tc>
          <w:tcPr/>
          <w:p>
            <w:pPr>
              <w:pStyle w:val="Compact"/>
            </w:pPr>
            <w:r>
              <w:t xml:space="preserve">96 / 363 / 42</w:t>
            </w:r>
          </w:p>
        </w:tc>
      </w:tr>
      <w:tr>
        <w:tc>
          <w:tcPr/>
          <w:p>
            <w:pPr>
              <w:pStyle w:val="Compact"/>
            </w:pPr>
            <w:r>
              <w:t xml:space="preserve">+ dueling</w:t>
            </w:r>
          </w:p>
        </w:tc>
        <w:tc>
          <w:tcPr/>
          <w:p>
            <w:pPr>
              <w:pStyle w:val="Compact"/>
            </w:pPr>
            <w:r>
              <w:t xml:space="preserve">11.1, 13.0, 11.3</w:t>
            </w:r>
          </w:p>
        </w:tc>
        <w:tc>
          <w:tcPr/>
          <w:p>
            <w:pPr>
              <w:pStyle w:val="Compact"/>
            </w:pPr>
            <w:r>
              <w:t xml:space="preserve">11.8 ± 1.1</w:t>
            </w:r>
          </w:p>
        </w:tc>
        <w:tc>
          <w:tcPr/>
          <w:p>
            <w:pPr>
              <w:pStyle w:val="Compact"/>
            </w:pPr>
            <w:r>
              <w:t xml:space="preserve">35 / 382 / 83</w:t>
            </w:r>
          </w:p>
        </w:tc>
      </w:tr>
      <w:tr>
        <w:tc>
          <w:tcPr/>
          <w:p>
            <w:pPr>
              <w:pStyle w:val="Compact"/>
            </w:pPr>
            <w:r>
              <w:t xml:space="preserve">+ dueling + PER</w:t>
            </w:r>
          </w:p>
        </w:tc>
        <w:tc>
          <w:tcPr/>
          <w:p>
            <w:pPr>
              <w:pStyle w:val="Compact"/>
            </w:pPr>
            <w:r>
              <w:t xml:space="preserve">7.4, 7.8, 7.1</w:t>
            </w:r>
          </w:p>
        </w:tc>
        <w:tc>
          <w:tcPr/>
          <w:p>
            <w:pPr>
              <w:pStyle w:val="Compact"/>
            </w:pPr>
            <w:r>
              <w:t xml:space="preserve">7.5 ± 0.4</w:t>
            </w:r>
          </w:p>
        </w:tc>
        <w:tc>
          <w:tcPr/>
          <w:p>
            <w:pPr>
              <w:pStyle w:val="Compact"/>
            </w:pPr>
            <w:r>
              <w:t xml:space="preserve">44 / 302 / 154</w:t>
            </w:r>
          </w:p>
        </w:tc>
      </w:tr>
      <w:tr>
        <w:tc>
          <w:tcPr/>
          <w:p>
            <w:pPr>
              <w:pStyle w:val="Compact"/>
            </w:pPr>
            <w:r>
              <w:t xml:space="preserve">+ masking only</w:t>
            </w:r>
          </w:p>
        </w:tc>
        <w:tc>
          <w:tcPr/>
          <w:p>
            <w:pPr>
              <w:pStyle w:val="Compact"/>
            </w:pPr>
            <w:r>
              <w:t xml:space="preserve">15.2, 14.0, 14.2</w:t>
            </w:r>
          </w:p>
        </w:tc>
        <w:tc>
          <w:tcPr/>
          <w:p>
            <w:pPr>
              <w:pStyle w:val="Compact"/>
            </w:pPr>
            <w:r>
              <w:t xml:space="preserve">14.5 ± 0.7</w:t>
            </w:r>
          </w:p>
        </w:tc>
        <w:tc>
          <w:tcPr/>
          <w:p>
            <w:pPr>
              <w:pStyle w:val="Compact"/>
            </w:pPr>
            <w:r>
              <w:t xml:space="preserve">9 / 336 / 155</w:t>
            </w:r>
          </w:p>
        </w:tc>
      </w:tr>
      <w:tr>
        <w:tc>
          <w:tcPr/>
          <w:p>
            <w:pPr>
              <w:pStyle w:val="Compact"/>
            </w:pPr>
            <w:r>
              <w:t xml:space="preserve">+ dueling + PER + masking</w:t>
            </w:r>
          </w:p>
        </w:tc>
        <w:tc>
          <w:tcPr/>
          <w:p>
            <w:pPr>
              <w:pStyle w:val="Compact"/>
            </w:pPr>
            <w:r>
              <w:t xml:space="preserve">13.5, 11.2, 11.5</w:t>
            </w:r>
          </w:p>
        </w:tc>
        <w:tc>
          <w:tcPr/>
          <w:p>
            <w:pPr>
              <w:pStyle w:val="Compact"/>
            </w:pPr>
            <w:r>
              <w:t xml:space="preserve">12.1 ± 1.2</w:t>
            </w:r>
          </w:p>
        </w:tc>
        <w:tc>
          <w:tcPr/>
          <w:p>
            <w:pPr>
              <w:pStyle w:val="Compact"/>
            </w:pPr>
            <w:r>
              <w:t xml:space="preserve">12 / 306 / 181</w:t>
            </w:r>
          </w:p>
        </w:tc>
      </w:tr>
    </w:tbl>
    <w:p>
      <w:pPr>
        <w:pStyle w:val="Compact"/>
        <w:numPr>
          <w:ilvl w:val="0"/>
          <w:numId w:val="1003"/>
        </w:numPr>
      </w:pPr>
      <w:r>
        <w:rPr>
          <w:b/>
          <w:bCs/>
        </w:rPr>
        <w:t xml:space="preserve">No upgrade beat the baseline, and the ordering is the same in every seed.</w:t>
      </w:r>
      <w:r>
        <w:t xml:space="preserve"> </w:t>
      </w:r>
      <w:r>
        <w:t xml:space="preserve">The ranges of the baseline (14.3–18.2) and of each other arm do not overlap except for masking alone (14.0–15.2), which sits at the bottom of the baseline’s range. The honest reading is:</w:t>
      </w:r>
      <w:r>
        <w:t xml:space="preserve"> </w:t>
      </w:r>
      <w:r>
        <w:rPr>
          <w:i/>
          <w:iCs/>
        </w:rPr>
        <w:t xml:space="preserve">at these hyperparameters and this training budget, none of the four additions helps</w:t>
      </w:r>
      <w:r>
        <w:t xml:space="preserve">, and dueling and PER hurt clearly.</w:t>
      </w:r>
    </w:p>
    <w:p>
      <w:pPr>
        <w:pStyle w:val="Compact"/>
        <w:numPr>
          <w:ilvl w:val="0"/>
          <w:numId w:val="1003"/>
        </w:numPr>
      </w:pPr>
      <w:r>
        <w:rPr>
          <w:b/>
          <w:bCs/>
        </w:rPr>
        <w:t xml:space="preserve">Dueling lost about a third of the score</w:t>
      </w:r>
      <w:r>
        <w:t xml:space="preserve"> </w:t>
      </w:r>
      <w:r>
        <w:t xml:space="preserve">(11.8 against 16.5). The dueling network has 582 k parameters against 320 k (two dense streams instead of one), and in a run limited to 1 M steps the extra capacity has to be trained before it pays off. The argument for dueling (a shared state value learned from every update) matters when many actions are close in value; with three actions, most of which are close in value in most positions, the saving is small and the cost is a slower head.</w:t>
      </w:r>
    </w:p>
    <w:p>
      <w:pPr>
        <w:pStyle w:val="Compact"/>
        <w:numPr>
          <w:ilvl w:val="0"/>
          <w:numId w:val="1003"/>
        </w:numPr>
      </w:pPr>
      <w:r>
        <w:rPr>
          <w:b/>
          <w:bCs/>
        </w:rPr>
        <w:t xml:space="preserve">Prioritized replay lost another third</w:t>
      </w:r>
      <w:r>
        <w:t xml:space="preserve"> </w:t>
      </w:r>
      <w:r>
        <w:t xml:space="preserve">(7.5 on top of dueling). The most likely contributors are the untuned defaults used here (</w:t>
      </w:r>
      <w:r>
        <w:t xml:space="preserve">$lpha = 0.6$</w:t>
      </w:r>
      <w:r>
        <w:t xml:space="preserve">,</w:t>
      </w:r>
      <w:r>
        <w:t xml:space="preserve"> </w:t>
      </w:r>
      <w:r>
        <w:t xml:space="preserve">$eta_0 = 0.4$</w:t>
      </w:r>
      <w:r>
        <w:t xml:space="preserve"> </w:t>
      </w:r>
      <w:r>
        <w:t xml:space="preserve">annealed to 1, new transitions at maximum priority, sampling with replacement) and the 3-step TD errors, which are noisy priorities in a game where most transitions have reward 0. It is also a lot more machinery in a training loop that was only just repaired (tryout 02, §8b). This tryout did not tune any of it, so it cannot say PER</w:t>
      </w:r>
      <w:r>
        <w:t xml:space="preserve"> </w:t>
      </w:r>
      <w:r>
        <w:rPr>
          <w:i/>
          <w:iCs/>
        </w:rPr>
        <w:t xml:space="preserve">cannot</w:t>
      </w:r>
      <w:r>
        <w:t xml:space="preserve"> </w:t>
      </w:r>
      <w:r>
        <w:t xml:space="preserve">help here, only that it did not at the defaults.</w:t>
      </w:r>
    </w:p>
    <w:p>
      <w:pPr>
        <w:pStyle w:val="Compact"/>
        <w:numPr>
          <w:ilvl w:val="0"/>
          <w:numId w:val="1003"/>
        </w:numPr>
      </w:pPr>
      <w:r>
        <w:rPr>
          <w:b/>
          <w:bCs/>
        </w:rPr>
        <w:t xml:space="preserve">Masking changed</w:t>
      </w:r>
      <w:r>
        <w:rPr>
          <w:b/>
          <w:bCs/>
        </w:rPr>
        <w:t xml:space="preserve"> </w:t>
      </w:r>
      <w:r>
        <w:rPr>
          <w:b/>
          <w:bCs/>
          <w:i/>
          <w:iCs/>
        </w:rPr>
        <w:t xml:space="preserve">how</w:t>
      </w:r>
      <w:r>
        <w:rPr>
          <w:b/>
          <w:bCs/>
        </w:rPr>
        <w:t xml:space="preserve"> </w:t>
      </w:r>
      <w:r>
        <w:rPr>
          <w:b/>
          <w:bCs/>
        </w:rPr>
        <w:t xml:space="preserve">the agent fails, not whether it does.</w:t>
      </w:r>
      <w:r>
        <w:t xml:space="preserve"> </w:t>
      </w:r>
      <w:r>
        <w:t xml:space="preserve">Wall deaths fall from 96 to 9 of 500 (the mask removes them), but timeouts rise from 42 to 155. With no instant deaths to be punished for, a greedy policy that is unsure circles until the starvation limit, which costs nothing. Self-collisions barely move (363 → 336), which is the point of §1: they are mostly slow traps, and a one-step mask cannot see those.</w:t>
      </w:r>
    </w:p>
    <w:p>
      <w:pPr>
        <w:pStyle w:val="Compact"/>
        <w:numPr>
          <w:ilvl w:val="0"/>
          <w:numId w:val="1003"/>
        </w:numPr>
      </w:pPr>
      <w:r>
        <w:rPr>
          <w:b/>
          <w:bCs/>
        </w:rPr>
        <w:t xml:space="preserve">At 5 M steps the picture is the same.</w:t>
      </w:r>
      <w:r>
        <w:t xml:space="preserve"> </w:t>
      </w:r>
      <w:r>
        <w:t xml:space="preserve">The combined agent (DQN+) reaches a best-checkpoint test mean of</w:t>
      </w:r>
      <w:r>
        <w:t xml:space="preserve"> </w:t>
      </w:r>
      <w:r>
        <w:rPr>
          <w:b/>
          <w:bCs/>
        </w:rPr>
        <w:t xml:space="preserve">19.4</w:t>
      </w:r>
      <w:r>
        <w:t xml:space="preserve"> </w:t>
      </w:r>
      <w:r>
        <w:t xml:space="preserve">(one seed); tryout 02’s plain CNN, trained with the same recipe for the same 5 M steps, reached 24.5. One seed each, so only the direction is meaningful.</w:t>
      </w:r>
    </w:p>
    <w:p>
      <w:pPr>
        <w:pStyle w:val="Compact"/>
        <w:numPr>
          <w:ilvl w:val="0"/>
          <w:numId w:val="1003"/>
        </w:numPr>
      </w:pPr>
      <w:r>
        <w:rPr>
          <w:b/>
          <w:bCs/>
        </w:rPr>
        <w:t xml:space="preserve">Why this is still a useful result.</w:t>
      </w:r>
      <w:r>
        <w:t xml:space="preserve"> </w:t>
      </w:r>
      <w:r>
        <w:t xml:space="preserve">Each upgrade is a published improvement on its own benchmark, and none of them transferred automatically to this problem. Reporting that, with the seeds, is more informative than a table where everything helps. The next experiments to run, not done here, are: tuning</w:t>
      </w:r>
      <w:r>
        <w:t xml:space="preserve"> </w:t>
      </w:r>
      <w:r>
        <w:t xml:space="preserve">$lpha$</w:t>
      </w:r>
      <w:r>
        <w:t xml:space="preserve"> </w:t>
      </w:r>
      <w:r>
        <w:t xml:space="preserve">and the learning rate for PER, a wider (not deeper) plain head to separate</w:t>
      </w:r>
      <w:r>
        <w:t xml:space="preserve"> </w:t>
      </w:r>
      <w:r>
        <w:t xml:space="preserve">“dueling”</w:t>
      </w:r>
      <w:r>
        <w:t xml:space="preserve"> </w:t>
      </w:r>
      <w:r>
        <w:t xml:space="preserve">from</w:t>
      </w:r>
      <w:r>
        <w:t xml:space="preserve"> </w:t>
      </w:r>
      <w:r>
        <w:t xml:space="preserve">“more parameters”</w:t>
      </w:r>
      <w:r>
        <w:t xml:space="preserve">, and a longer training budget.</w:t>
      </w:r>
    </w:p>
    <w:p>
      <w:pPr>
        <w:pStyle w:val="Heading1"/>
      </w:pPr>
      <w:bookmarkStart w:id="24" w:name="_45de328b3da76c5e829fe7d348d3946444e423a"/>
      <w:r>
        <w:t xml:space="preserve">9. Interactive: priorities, sampling probabilities, importance weights</w:t>
      </w:r>
      <w:bookmarkEnd w:id="24"/>
    </w:p>
    <w:p>
      <w:pPr>
        <w:pStyle w:val="CaptionedFigure"/>
      </w:pPr>
      <w:r>
        <w:drawing>
          <wp:inline>
            <wp:extent cx="5334000" cy="1896533"/>
            <wp:effectExtent b="0" l="0" r="0" t="0"/>
            <wp:docPr descr="Prioritized replay: larger TD errors are sampled more often and weighted less." title="" id="26" name="Picture"/>
            <a:graphic>
              <a:graphicData uri="http://schemas.openxmlformats.org/drawingml/2006/picture">
                <pic:pic>
                  <pic:nvPicPr>
                    <pic:cNvPr descr="D:/snake-rl/notes/build/03_dqn_upgrades/per_demo.png" id="27" name="Picture"/>
                    <pic:cNvPicPr>
                      <a:picLocks noChangeArrowheads="1" noChangeAspect="1"/>
                    </pic:cNvPicPr>
                  </pic:nvPicPr>
                  <pic:blipFill>
                    <a:blip r:embed="rId25"/>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Prioritized replay: larger TD errors are sampled more often and weighted less.</w:t>
      </w:r>
    </w:p>
    <w:p>
      <w:pPr>
        <w:pStyle w:val="Heading1"/>
      </w:pPr>
      <w:bookmarkStart w:id="28" w:name="_0d6e4deec1c42a019defbc5d40fe5b15a418e7a"/>
      <w:r>
        <w:t xml:space="preserve">10. Failure modes to watch for</w:t>
      </w:r>
      <w:bookmarkEnd w:id="28"/>
    </w:p>
    <w:p>
      <w:pPr>
        <w:pStyle w:val="Compact"/>
        <w:numPr>
          <w:ilvl w:val="0"/>
          <w:numId w:val="1004"/>
        </w:numPr>
      </w:pPr>
      <w:r>
        <w:rPr>
          <w:b/>
          <w:bCs/>
        </w:rPr>
        <w:t xml:space="preserve">PER on a tiny buffer or with</w:t>
      </w:r>
      <w:r>
        <w:rPr>
          <w:b/>
          <w:bCs/>
        </w:rPr>
        <w:t xml:space="preserve"> </w:t>
      </w:r>
      <m:oMath>
        <m:r>
          <m:t>α</m:t>
        </m:r>
        <m:r>
          <m:rPr>
            <m:sty m:val="p"/>
          </m:rPr>
          <m:t>→</m:t>
        </m:r>
        <m:r>
          <m:t>1</m:t>
        </m:r>
      </m:oMath>
      <w:r>
        <w:t xml:space="preserve"> </w:t>
      </w:r>
      <w:r>
        <w:t xml:space="preserve">concentrates on a few high-error transitions (often noisy ones) and starves the rest.</w:t>
      </w:r>
    </w:p>
    <w:p>
      <w:pPr>
        <w:pStyle w:val="Compact"/>
        <w:numPr>
          <w:ilvl w:val="0"/>
          <w:numId w:val="1004"/>
        </w:numPr>
      </w:pPr>
      <w:r>
        <w:rPr>
          <w:b/>
          <w:bCs/>
        </w:rPr>
        <w:t xml:space="preserve">A mask that disagrees with the engine</w:t>
      </w:r>
      <w:r>
        <w:t xml:space="preserve"> </w:t>
      </w:r>
      <w:r>
        <w:t xml:space="preserve">silently trains the wrong policy. The mask must come from the same rule as</w:t>
      </w:r>
      <w:r>
        <w:t xml:space="preserve"> </w:t>
      </w:r>
      <w:r>
        <w:rPr>
          <w:rStyle w:val="VerbatimChar"/>
        </w:rPr>
        <w:t xml:space="preserve">step</w:t>
      </w:r>
      <w:r>
        <w:t xml:space="preserve">;</w:t>
      </w:r>
      <w:r>
        <w:t xml:space="preserve"> </w:t>
      </w:r>
      <w:r>
        <w:rPr>
          <w:rStyle w:val="VerbatimChar"/>
        </w:rPr>
        <w:t xml:space="preserve">tests/test_env.py</w:t>
      </w:r>
      <w:r>
        <w:t xml:space="preserve"> </w:t>
      </w:r>
      <w:r>
        <w:t xml:space="preserve">checks the vec env against the scalar engine.</w:t>
      </w:r>
    </w:p>
    <w:p>
      <w:pPr>
        <w:pStyle w:val="Compact"/>
        <w:numPr>
          <w:ilvl w:val="0"/>
          <w:numId w:val="1004"/>
        </w:numPr>
      </w:pPr>
      <w:r>
        <w:rPr>
          <w:b/>
          <w:bCs/>
        </w:rPr>
        <w:t xml:space="preserve">Masking changes the policy the game must run.</w:t>
      </w:r>
      <w:r>
        <w:t xml:space="preserve"> </w:t>
      </w:r>
      <w:r>
        <w:t xml:space="preserve">An exported masked network played</w:t>
      </w:r>
      <w:r>
        <w:t xml:space="preserve"> </w:t>
      </w:r>
      <w:r>
        <w:rPr>
          <w:i/>
          <w:iCs/>
        </w:rPr>
        <w:t xml:space="preserve">without</w:t>
      </w:r>
      <w:r>
        <w:t xml:space="preserve"> </w:t>
      </w:r>
      <w:r>
        <w:t xml:space="preserve">the mask can walk into walls, which is why</w:t>
      </w:r>
      <w:r>
        <w:t xml:space="preserve"> </w:t>
      </w:r>
      <w:r>
        <w:rPr>
          <w:rStyle w:val="VerbatimChar"/>
        </w:rPr>
        <w:t xml:space="preserve">mask</w:t>
      </w:r>
      <w:r>
        <w:t xml:space="preserve"> </w:t>
      </w:r>
      <w:r>
        <w:t xml:space="preserve">is part of the model file.</w:t>
      </w:r>
    </w:p>
    <w:p>
      <w:pPr>
        <w:pStyle w:val="Compact"/>
        <w:numPr>
          <w:ilvl w:val="0"/>
          <w:numId w:val="1004"/>
        </w:numPr>
      </w:pPr>
      <w:r>
        <w:rPr>
          <w:b/>
          <w:bCs/>
        </w:rPr>
        <w:t xml:space="preserve">Comparing arms with one seed.</w:t>
      </w:r>
      <w:r>
        <w:t xml:space="preserve"> </w:t>
      </w:r>
      <w:r>
        <w:t xml:space="preserve">Seed-to-seed spread in these runs is several points; only differences that survive across seeds count.</w:t>
      </w:r>
    </w:p>
    <w:p>
      <w:pPr>
        <w:pStyle w:val="Heading1"/>
      </w:pPr>
      <w:bookmarkStart w:id="29" w:name="_5297898aa93a49451646757430af5eee27375a2"/>
      <w:r>
        <w:t xml:space="preserve">Self-check</w:t>
      </w:r>
      <w:bookmarkEnd w:id="29"/>
    </w:p>
    <w:p>
      <w:pPr>
        <w:pStyle w:val="BlockText"/>
      </w:pPr>
      <w:r>
        <w:rPr>
          <w:b/>
          <w:bCs/>
        </w:rPr>
        <w:t xml:space="preserve">Self-check.</w:t>
      </w:r>
      <w:r>
        <w:t xml:space="preserve"> </w:t>
      </w:r>
      <w:r>
        <w:t xml:space="preserve">In prioritized replay with</w:t>
      </w:r>
      <w:r>
        <w:t xml:space="preserve"> </w:t>
      </w:r>
      <m:oMath>
        <m:r>
          <m:t>β</m:t>
        </m:r>
        <m:r>
          <m:rPr>
            <m:sty m:val="p"/>
          </m:rPr>
          <m:t>=</m:t>
        </m:r>
        <m:r>
          <m:t>1</m:t>
        </m:r>
      </m:oMath>
      <w:r>
        <w:t xml:space="preserve">, why does the expected update equal the uniform-replay gradient?</w:t>
      </w:r>
    </w:p>
    <w:p>
      <w:pPr>
        <w:pStyle w:val="Compact"/>
        <w:numPr>
          <w:ilvl w:val="0"/>
          <w:numId w:val="1005"/>
        </w:numPr>
      </w:pPr>
      <w:r>
        <w:t xml:space="preserve">Because the priorities are normalised</w:t>
      </w:r>
      <w:r>
        <w:br/>
      </w:r>
    </w:p>
    <w:p>
      <w:pPr>
        <w:pStyle w:val="Compact"/>
        <w:numPr>
          <w:ilvl w:val="0"/>
          <w:numId w:val="1005"/>
        </w:numPr>
      </w:pPr>
      <w:r>
        <w:t xml:space="preserve">Each sample is sampled with probability</w:t>
      </w:r>
      <w:r>
        <w:t xml:space="preserve"> </w:t>
      </w:r>
      <m:oMath>
        <m:r>
          <m:t>P</m:t>
        </m:r>
        <m:r>
          <m:rPr>
            <m:sty m:val="p"/>
          </m:rPr>
          <m:t>(</m:t>
        </m:r>
        <m:r>
          <m:t>i</m:t>
        </m:r>
        <m:r>
          <m:rPr>
            <m:sty m:val="p"/>
          </m:rPr>
          <m:t>)</m:t>
        </m:r>
      </m:oMath>
      <w:r>
        <w:t xml:space="preserve"> </w:t>
      </w:r>
      <w:r>
        <w:t xml:space="preserve">and weighted by</w:t>
      </w:r>
      <w:r>
        <w:t xml:space="preserve"> </w:t>
      </w:r>
      <m:oMath>
        <m:r>
          <m:t>1</m:t>
        </m:r>
        <m:r>
          <m:rPr>
            <m:sty m:val="p"/>
          </m:rPr>
          <m:t>/</m:t>
        </m:r>
        <m:r>
          <m:rPr>
            <m:sty m:val="p"/>
          </m:rPr>
          <m:t>(</m:t>
        </m:r>
        <m:r>
          <m:t>N</m:t>
        </m:r>
        <m:r>
          <m:t>P</m:t>
        </m:r>
        <m:r>
          <m:rPr>
            <m:sty m:val="p"/>
          </m:rPr>
          <m:t>(</m:t>
        </m:r>
        <m:r>
          <m:t>i</m:t>
        </m:r>
        <m:r>
          <m:rPr>
            <m:sty m:val="p"/>
          </m:rPr>
          <m:t>)</m:t>
        </m:r>
        <m:r>
          <m:rPr>
            <m:sty m:val="p"/>
          </m:rPr>
          <m:t>)</m:t>
        </m:r>
      </m:oMath>
      <w:r>
        <w:t xml:space="preserve">, so</w:t>
      </w:r>
      <w:r>
        <w:t xml:space="preserve"> </w:t>
      </w:r>
      <m:oMath>
        <m:nary>
          <m:naryPr>
            <m:chr m:val="∑"/>
            <m:limLoc m:val="undOvr"/>
            <m:subHide m:val="off"/>
            <m:supHide m:val="on"/>
          </m:naryPr>
          <m:sub>
            <m:r>
              <m:t>i</m:t>
            </m:r>
          </m:sub>
          <m:sup>
            <m:r>
              <m:t>​</m:t>
            </m:r>
          </m:sup>
          <m:e>
            <m:r>
              <m:t>P</m:t>
            </m:r>
          </m:e>
        </m:nary>
        <m:r>
          <m:rPr>
            <m:sty m:val="p"/>
          </m:rPr>
          <m:t>(</m:t>
        </m:r>
        <m:r>
          <m:t>i</m:t>
        </m:r>
        <m:r>
          <m:rPr>
            <m:sty m:val="p"/>
          </m:rPr>
          <m:t>)</m:t>
        </m:r>
        <m:r>
          <m:rPr>
            <m:sty m:val="p"/>
          </m:rPr>
          <m:t>⋅</m:t>
        </m:r>
        <m:f>
          <m:fPr>
            <m:type m:val="bar"/>
          </m:fPr>
          <m:num>
            <m:r>
              <m:t>1</m:t>
            </m:r>
          </m:num>
          <m:den>
            <m:r>
              <m:t>N</m:t>
            </m:r>
            <m:r>
              <m:t>P</m:t>
            </m:r>
            <m:r>
              <m:rPr>
                <m:sty m:val="p"/>
              </m:rPr>
              <m:t>(</m:t>
            </m:r>
            <m:r>
              <m:t>i</m:t>
            </m:r>
            <m:r>
              <m:rPr>
                <m:sty m:val="p"/>
              </m:rPr>
              <m:t>)</m:t>
            </m:r>
          </m:den>
        </m:f>
        <m:r>
          <m:t> </m:t>
        </m:r>
        <m:sSub>
          <m:e>
            <m:r>
              <m:t>g</m:t>
            </m:r>
          </m:e>
          <m:sub>
            <m:r>
              <m:t>i</m:t>
            </m:r>
          </m:sub>
        </m:sSub>
        <m:r>
          <m:rPr>
            <m:sty m:val="p"/>
          </m:rPr>
          <m:t>=</m:t>
        </m:r>
        <m:f>
          <m:fPr>
            <m:type m:val="bar"/>
          </m:fPr>
          <m:num>
            <m:r>
              <m:t>1</m:t>
            </m:r>
          </m:num>
          <m:den>
            <m:r>
              <m:t>N</m:t>
            </m:r>
          </m:den>
        </m:f>
        <m:nary>
          <m:naryPr>
            <m:chr m:val="∑"/>
            <m:limLoc m:val="undOvr"/>
            <m:subHide m:val="off"/>
            <m:supHide m:val="on"/>
          </m:naryPr>
          <m:sub>
            <m:r>
              <m:t>i</m:t>
            </m:r>
          </m:sub>
          <m:sup>
            <m:r>
              <m:t>​</m:t>
            </m:r>
          </m:sup>
          <m:e>
            <m:sSub>
              <m:e>
                <m:r>
                  <m:t>g</m:t>
                </m:r>
              </m:e>
              <m:sub>
                <m:r>
                  <m:t>i</m:t>
                </m:r>
              </m:sub>
            </m:sSub>
          </m:e>
        </m:nary>
      </m:oMath>
      <w:r>
        <w:br/>
      </w:r>
    </w:p>
    <w:p>
      <w:pPr>
        <w:pStyle w:val="Compact"/>
        <w:numPr>
          <w:ilvl w:val="0"/>
          <w:numId w:val="1005"/>
        </w:numPr>
      </w:pPr>
      <w:r>
        <w:t xml:space="preserve">Because the TD errors average to zero</w:t>
      </w:r>
    </w:p>
    <w:p>
      <w:pPr>
        <w:pStyle w:val="BlockText"/>
      </w:pPr>
      <w:r>
        <w:rPr>
          <w:i/>
          <w:iCs/>
        </w:rPr>
        <w:t xml:space="preserve">Answer: (b).</w:t>
      </w:r>
      <w:r>
        <w:t xml:space="preserve"> </w:t>
      </w:r>
      <w:r>
        <w:t xml:space="preserve">Importance weights are exactly the ratio of the target distribution (uniform,</w:t>
      </w:r>
      <w:r>
        <w:t xml:space="preserve"> </w:t>
      </w:r>
      <m:oMath>
        <m:r>
          <m:t>1</m:t>
        </m:r>
        <m:r>
          <m:rPr>
            <m:sty m:val="p"/>
          </m:rPr>
          <m:t>/</m:t>
        </m:r>
        <m:r>
          <m:t>N</m:t>
        </m:r>
      </m:oMath>
      <w:r>
        <w:t xml:space="preserve">) to the sampling distribution</w:t>
      </w:r>
      <w:r>
        <w:t xml:space="preserve"> </w:t>
      </w:r>
      <m:oMath>
        <m:r>
          <m:t>P</m:t>
        </m:r>
        <m:r>
          <m:rPr>
            <m:sty m:val="p"/>
          </m:rPr>
          <m:t>(</m:t>
        </m:r>
        <m:r>
          <m:t>i</m:t>
        </m:r>
        <m:r>
          <m:rPr>
            <m:sty m:val="p"/>
          </m:rPr>
          <m:t>)</m:t>
        </m:r>
      </m:oMath>
      <w:r>
        <w:t xml:space="preserve">.</w:t>
      </w:r>
    </w:p>
    <w:p>
      <w:pPr>
        <w:pStyle w:val="BlockText"/>
      </w:pPr>
      <w:r>
        <w:rPr>
          <w:b/>
          <w:bCs/>
        </w:rPr>
        <w:t xml:space="preserve">Self-check.</w:t>
      </w:r>
      <w:r>
        <w:t xml:space="preserve"> </w:t>
      </w:r>
      <w:r>
        <w:t xml:space="preserve">Why does action masking not change the optimal policy of the Snake MDP, as long as a safe move exists?</w:t>
      </w:r>
    </w:p>
    <w:p>
      <w:pPr>
        <w:pStyle w:val="Compact"/>
        <w:numPr>
          <w:ilvl w:val="0"/>
          <w:numId w:val="1006"/>
        </w:numPr>
      </w:pPr>
      <w:r>
        <w:t xml:space="preserve">Because dying is rare</w:t>
      </w:r>
      <w:r>
        <w:br/>
      </w:r>
    </w:p>
    <w:p>
      <w:pPr>
        <w:pStyle w:val="Compact"/>
        <w:numPr>
          <w:ilvl w:val="0"/>
          <w:numId w:val="1006"/>
        </w:numPr>
      </w:pPr>
      <w:r>
        <w:t xml:space="preserve">An instant-death move has value</w:t>
      </w:r>
      <w:r>
        <w:t xml:space="preserve"> </w:t>
      </w:r>
      <m:oMath>
        <m:r>
          <m:rPr>
            <m:sty m:val="p"/>
          </m:rPr>
          <m:t>−</m:t>
        </m:r>
        <m:r>
          <m:t>1</m:t>
        </m:r>
      </m:oMath>
      <w:r>
        <w:t xml:space="preserve">, any surviving move has value at least</w:t>
      </w:r>
      <w:r>
        <w:t xml:space="preserve"> </w:t>
      </w:r>
      <m:oMath>
        <m:r>
          <m:rPr>
            <m:sty m:val="p"/>
          </m:rPr>
          <m:t>−</m:t>
        </m:r>
        <m:r>
          <m:t>γ</m:t>
        </m:r>
        <m:r>
          <m:rPr>
            <m:sty m:val="p"/>
          </m:rPr>
          <m:t>&gt;</m:t>
        </m:r>
        <m:r>
          <m:rPr>
            <m:sty m:val="p"/>
          </m:rPr>
          <m:t>−</m:t>
        </m:r>
        <m:r>
          <m:t>1</m:t>
        </m:r>
      </m:oMath>
      <w:r>
        <w:t xml:space="preserve">, so the optimum never picks the former</w:t>
      </w:r>
      <w:r>
        <w:br/>
      </w:r>
    </w:p>
    <w:p>
      <w:pPr>
        <w:pStyle w:val="Compact"/>
        <w:numPr>
          <w:ilvl w:val="0"/>
          <w:numId w:val="1006"/>
        </w:numPr>
      </w:pPr>
      <w:r>
        <w:t xml:space="preserve">Because the mask is learned</w:t>
      </w:r>
    </w:p>
    <w:p>
      <w:pPr>
        <w:pStyle w:val="BlockText"/>
      </w:pPr>
      <w:r>
        <w:rPr>
          <w:i/>
          <w:iCs/>
        </w:rPr>
        <w:t xml:space="preserve">Answer: (b).</w:t>
      </w:r>
      <w:r>
        <w:t xml:space="preserve"> </w:t>
      </w:r>
      <w:r>
        <w:t xml:space="preserve">The mask removes only actions that are strictly worse than some alternative, so the argmax is unchanged. It still changes how fast and how well the network learns.</w:t>
      </w:r>
    </w:p>
    <w:p>
      <w:pPr>
        <w:pStyle w:val="Heading1"/>
      </w:pPr>
      <w:bookmarkStart w:id="30" w:name="_references"/>
      <w:r>
        <w:t xml:space="preserve">References</w:t>
      </w:r>
      <w:bookmarkEnd w:id="30"/>
    </w:p>
    <w:p>
      <w:pPr>
        <w:pStyle w:val="Compact"/>
        <w:numPr>
          <w:ilvl w:val="0"/>
          <w:numId w:val="1007"/>
        </w:numPr>
      </w:pPr>
      <w:r>
        <w:t xml:space="preserve">Huang, S., &amp; Ontañón, S. (2020). A closer look at invalid action masking in policy gradient algorithms.</w:t>
      </w:r>
      <w:r>
        <w:t xml:space="preserve"> </w:t>
      </w:r>
      <w:r>
        <w:rPr>
          <w:i/>
          <w:iCs/>
        </w:rPr>
        <w:t xml:space="preserve">arXiv:2006.14171</w:t>
      </w:r>
      <w:r>
        <w:t xml:space="preserve">.</w:t>
      </w:r>
    </w:p>
    <w:p>
      <w:pPr>
        <w:pStyle w:val="Compact"/>
        <w:numPr>
          <w:ilvl w:val="0"/>
          <w:numId w:val="1007"/>
        </w:numPr>
      </w:pPr>
      <w:r>
        <w:t xml:space="preserve">Schaul, T., Quan, J., Antonoglou, I., &amp; Silver, D. (2016). Prioritized experience replay.</w:t>
      </w:r>
      <w:r>
        <w:t xml:space="preserve"> </w:t>
      </w:r>
      <w:r>
        <w:rPr>
          <w:i/>
          <w:iCs/>
        </w:rPr>
        <w:t xml:space="preserve">ICLR</w:t>
      </w:r>
      <w:r>
        <w:t xml:space="preserve">.</w:t>
      </w:r>
    </w:p>
    <w:p>
      <w:pPr>
        <w:pStyle w:val="Compact"/>
        <w:numPr>
          <w:ilvl w:val="0"/>
          <w:numId w:val="1007"/>
        </w:numPr>
      </w:pPr>
      <w:r>
        <w:t xml:space="preserve">van Hasselt, H., Guez, A., &amp; Silver, D. (2016). Deep reinforcement learning with double Q-learning.</w:t>
      </w:r>
      <w:r>
        <w:t xml:space="preserve"> </w:t>
      </w:r>
      <w:r>
        <w:rPr>
          <w:i/>
          <w:iCs/>
        </w:rPr>
        <w:t xml:space="preserve">AAAI</w:t>
      </w:r>
      <w:r>
        <w:t xml:space="preserve">.</w:t>
      </w:r>
    </w:p>
    <w:p>
      <w:pPr>
        <w:pStyle w:val="Compact"/>
        <w:numPr>
          <w:ilvl w:val="0"/>
          <w:numId w:val="1007"/>
        </w:numPr>
      </w:pPr>
      <w:r>
        <w:t xml:space="preserve">Wang, Z., Schaul, T., Hessel, M., van Hasselt, H., Lanctot, M., &amp; de Freitas, N. (2016). Dueling network architectures for deep reinforcement learning.</w:t>
      </w:r>
      <w:r>
        <w:t xml:space="preserve"> </w:t>
      </w:r>
      <w:r>
        <w:rPr>
          <w:i/>
          <w:iCs/>
        </w:rPr>
        <w:t xml:space="preserve">ICML</w:t>
      </w:r>
      <w:r>
        <w:t xml:space="preserve">.</w:t>
      </w:r>
    </w:p>
    <w:p>
      <w:pPr>
        <w:pStyle w:val="Compact"/>
        <w:numPr>
          <w:ilvl w:val="0"/>
          <w:numId w:val="1007"/>
        </w:numPr>
      </w:pPr>
      <w:r>
        <w:t xml:space="preserve">Hessel, M., et al. (2018). Rainbow: combining improvements in deep reinforcement learning.</w:t>
      </w:r>
      <w:r>
        <w:t xml:space="preserve"> </w:t>
      </w:r>
      <w:r>
        <w:rPr>
          <w:i/>
          <w:iCs/>
        </w:rPr>
        <w:t xml:space="preserve">AAAI</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Upgrading the DQN: Double, dueling, prioritized replay, action masking</dc:title>
  <dc:creator/>
  <cp:keywords/>
  <dcterms:created xsi:type="dcterms:W3CDTF">2026-10-14T16:22:47Z</dcterms:created>
  <dcterms:modified xsi:type="dcterms:W3CDTF">2026-10-14T16:22:47Z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Four ideas, the maths behind each, and an ablation that measures what each one buys on Snake</vt:lpwstr>
  </property>
</Properties>
</file>