
<file path=[Content_Types].xml><?xml version="1.0" encoding="utf-8"?>
<Types xmlns="http://schemas.openxmlformats.org/package/2006/content-types">
  <Default ContentType="application/xml" Extension="xml"/>
  <Default ContentType="application/vnd.openxmlformats-officedocument.obfuscatedFont" Extension="odttf"/>
  <Default ContentType="application/vnd.openxmlformats-package.relationships+xml" Extension="rels"/>
  <Override ContentType="application/vnd.openxmlformats-officedocument.wordprocessingml.settings+xml" PartName="/word/settings.xml"/>
  <Override ContentType="application/xml" PartName="/customXML/item1.xml"/>
  <Override ContentType="application/vnd.openxmlformats-officedocument.customXmlProperties+xml" PartName="/customXML/itemProps1.xml"/>
  <Override ContentType="application/vnd.openxmlformats-officedocument.wordprocessingml.styles+xml" PartName="/word/styles.xml"/>
  <Override ContentType="application/vnd.openxmlformats-officedocument.wordprocessingml.footer+xml" PartName="/word/footer1.xml"/>
  <Override ContentType="application/vnd.openxmlformats-officedocument.wordprocessingml.fontTable+xml" PartName="/word/fontTable.xml"/>
  <Override ContentType="application/vnd.openxmlformats-officedocument.wordprocessingml.numbering+xml" PartName="/word/numbering.xml"/>
  <Override ContentType="application/vnd.openxmlformats-officedocument.wordprocessingml.document.main+xml" PartName="/word/document.xml"/>
  <Override ContentType="application/vnd.openxmlformats-officedocument.theme+xml" PartName="/word/theme/theme1.xml"/>
  <Override ContentType="application/vnd.openxmlformats-officedocument.wordprocessingml.header+xml" PartName="/word/header1.xml"/>
</Types>
</file>

<file path=_rels/.rels><?xml version="1.0" encoding="UTF-8" standalone="yes"?><Relationships xmlns="http://schemas.openxmlformats.org/package/2006/relationships"><Relationship Id="rId1" Type="http://schemas.openxmlformats.org/officeDocument/2006/relationships/officeDocument" Target="word/document.xml"/></Relationships>
</file>

<file path=word/document.xml><?xml version="1.0" encoding="utf-8"?>
<w:document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body>
    <w:p w:rsidR="00000000" w:rsidDel="00000000" w:rsidP="00000000" w:rsidRDefault="00000000" w:rsidRPr="00000000" w14:paraId="00000001">
      <w:pPr>
        <w:spacing w:before="200" w:lineRule="auto"/>
        <w:rPr/>
      </w:pPr>
      <w:r w:rsidDel="00000000" w:rsidR="00000000" w:rsidRPr="00000000">
        <w:rPr>
          <w:rtl w:val="0"/>
        </w:rPr>
      </w:r>
    </w:p>
    <w:p w:rsidR="00000000" w:rsidDel="00000000" w:rsidP="00000000" w:rsidRDefault="00000000" w:rsidRPr="00000000" w14:paraId="00000002">
      <w:pPr>
        <w:spacing w:after="80" w:lineRule="auto"/>
        <w:jc w:val="center"/>
        <w:rPr/>
      </w:pPr>
      <w:r w:rsidDel="00000000" w:rsidR="00000000" w:rsidRPr="00000000">
        <w:rPr>
          <w:b w:val="1"/>
          <w:bCs w:val="1"/>
          <w:smallCaps w:val="1"/>
          <w:color w:val="808080"/>
          <w:sz w:val="18"/>
          <w:szCs w:val="18"/>
          <w:rtl w:val="0"/>
        </w:rPr>
        <w:t xml:space="preserve">STANDARD OPERATING PROCEDURE</w:t>
      </w:r>
      <w:r w:rsidDel="00000000" w:rsidR="00000000" w:rsidRPr="00000000">
        <w:rPr>
          <w:rtl w:val="0"/>
        </w:rPr>
      </w:r>
    </w:p>
    <w:p w:rsidR="00000000" w:rsidDel="00000000" w:rsidP="00000000" w:rsidRDefault="00000000" w:rsidRPr="00000000" w14:paraId="00000003">
      <w:pPr>
        <w:spacing w:after="120" w:lineRule="auto"/>
        <w:jc w:val="center"/>
        <w:rPr/>
      </w:pPr>
      <w:r w:rsidDel="00000000" w:rsidR="00000000" w:rsidRPr="00000000">
        <w:rPr>
          <w:b w:val="1"/>
          <w:bCs w:val="1"/>
          <w:color w:val="1f4e79"/>
          <w:sz w:val="48"/>
          <w:szCs w:val="48"/>
          <w:rtl w:val="0"/>
        </w:rPr>
        <w:t xml:space="preserve">Consumer Goods Appliances</w:t>
      </w:r>
      <w:r w:rsidDel="00000000" w:rsidR="00000000" w:rsidRPr="00000000">
        <w:rPr>
          <w:rtl w:val="0"/>
        </w:rPr>
      </w:r>
    </w:p>
    <w:p w:rsidR="00000000" w:rsidDel="00000000" w:rsidP="00000000" w:rsidRDefault="00000000" w:rsidRPr="00000000" w14:paraId="00000004">
      <w:pPr>
        <w:spacing w:after="240" w:lineRule="auto"/>
        <w:jc w:val="center"/>
        <w:rPr/>
      </w:pPr>
      <w:r w:rsidDel="00000000" w:rsidR="00000000" w:rsidRPr="00000000">
        <w:rPr>
          <w:color w:val="2e75b6"/>
          <w:sz w:val="36"/>
          <w:szCs w:val="36"/>
          <w:rtl w:val="0"/>
        </w:rPr>
        <w:t xml:space="preserve">Product Handling &amp; Operations</w:t>
      </w:r>
      <w:r w:rsidDel="00000000" w:rsidR="00000000" w:rsidRPr="00000000">
        <w:rPr>
          <w:rtl w:val="0"/>
        </w:rPr>
      </w:r>
    </w:p>
    <w:tbl>
      <w:tblPr>
        <w:tblStyle w:val="Table1"/>
        <w:tblW w:w="9360.0" w:type="dxa"/>
        <w:jc w:val="left"/>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400"/>
      </w:tblPr>
      <w:tblGrid>
        <w:gridCol w:w="2500"/>
        <w:gridCol w:w="6860"/>
        <w:tblGridChange w:id="0">
          <w:tblGrid>
            <w:gridCol w:w="2500"/>
            <w:gridCol w:w="6860"/>
          </w:tblGrid>
        </w:tblGridChange>
      </w:tblGrid>
      <w:tr>
        <w:trPr>
          <w:cantSplit w:val="0"/>
          <w:tblHeader w:val="0"/>
        </w:trPr>
        <w:tc>
          <w:tcPr>
            <w:tcBorders>
              <w:top w:color="bfbfbf" w:space="0" w:sz="4" w:val="single"/>
              <w:left w:color="bfbfbf" w:space="0" w:sz="4" w:val="single"/>
              <w:bottom w:color="bfbfbf" w:space="0" w:sz="4" w:val="single"/>
              <w:right w:color="bfbfbf" w:space="0" w:sz="4" w:val="single"/>
            </w:tcBorders>
            <w:shd w:fill="d6e4f0" w:val="clear"/>
            <w:tcMar>
              <w:top w:w="80.0" w:type="dxa"/>
              <w:left w:w="120.0" w:type="dxa"/>
              <w:bottom w:w="80.0" w:type="dxa"/>
              <w:right w:w="120.0" w:type="dxa"/>
            </w:tcMar>
          </w:tcPr>
          <w:p w:rsidR="00000000" w:rsidDel="00000000" w:rsidP="00000000" w:rsidRDefault="00000000" w:rsidRPr="00000000" w14:paraId="00000005">
            <w:pPr>
              <w:rPr/>
            </w:pPr>
            <w:r w:rsidDel="00000000" w:rsidR="00000000" w:rsidRPr="00000000">
              <w:rPr>
                <w:b w:val="1"/>
                <w:bCs w:val="1"/>
                <w:color w:val="1f4e79"/>
                <w:sz w:val="20"/>
                <w:szCs w:val="20"/>
                <w:rtl w:val="0"/>
              </w:rPr>
              <w:t xml:space="preserve">Document ID</w:t>
            </w:r>
            <w:r w:rsidDel="00000000" w:rsidR="00000000" w:rsidRPr="00000000">
              <w:rPr>
                <w:rtl w:val="0"/>
              </w:rPr>
            </w:r>
          </w:p>
        </w:tc>
        <w:tc>
          <w:tcPr>
            <w:tcBorders>
              <w:top w:color="bfbfbf" w:space="0" w:sz="4" w:val="single"/>
              <w:left w:color="bfbfbf" w:space="0" w:sz="4" w:val="single"/>
              <w:bottom w:color="bfbfbf" w:space="0" w:sz="4" w:val="single"/>
              <w:right w:color="bfbfbf" w:space="0" w:sz="4" w:val="single"/>
            </w:tcBorders>
            <w:shd w:fill="ffffff" w:val="clear"/>
            <w:tcMar>
              <w:top w:w="80.0" w:type="dxa"/>
              <w:left w:w="120.0" w:type="dxa"/>
              <w:bottom w:w="80.0" w:type="dxa"/>
              <w:right w:w="120.0" w:type="dxa"/>
            </w:tcMar>
          </w:tcPr>
          <w:p w:rsidR="00000000" w:rsidDel="00000000" w:rsidP="00000000" w:rsidRDefault="00000000" w:rsidRPr="00000000" w14:paraId="00000006">
            <w:pPr>
              <w:rPr/>
            </w:pPr>
            <w:r w:rsidDel="00000000" w:rsidR="00000000" w:rsidRPr="00000000">
              <w:rPr>
                <w:sz w:val="20"/>
                <w:szCs w:val="20"/>
                <w:rtl w:val="0"/>
              </w:rPr>
              <w:t xml:space="preserve">SOP-CGA-001</w:t>
            </w:r>
            <w:r w:rsidDel="00000000" w:rsidR="00000000" w:rsidRPr="00000000">
              <w:rPr>
                <w:rtl w:val="0"/>
              </w:rPr>
            </w:r>
          </w:p>
        </w:tc>
      </w:tr>
      <w:tr>
        <w:trPr>
          <w:cantSplit w:val="0"/>
          <w:tblHeader w:val="0"/>
        </w:trPr>
        <w:tc>
          <w:tcPr>
            <w:tcBorders>
              <w:top w:color="bfbfbf" w:space="0" w:sz="4" w:val="single"/>
              <w:left w:color="bfbfbf" w:space="0" w:sz="4" w:val="single"/>
              <w:bottom w:color="bfbfbf" w:space="0" w:sz="4" w:val="single"/>
              <w:right w:color="bfbfbf" w:space="0" w:sz="4" w:val="single"/>
            </w:tcBorders>
            <w:shd w:fill="f2f2f2" w:val="clear"/>
            <w:tcMar>
              <w:top w:w="80.0" w:type="dxa"/>
              <w:left w:w="120.0" w:type="dxa"/>
              <w:bottom w:w="80.0" w:type="dxa"/>
              <w:right w:w="120.0" w:type="dxa"/>
            </w:tcMar>
          </w:tcPr>
          <w:p w:rsidR="00000000" w:rsidDel="00000000" w:rsidP="00000000" w:rsidRDefault="00000000" w:rsidRPr="00000000" w14:paraId="00000007">
            <w:pPr>
              <w:rPr/>
            </w:pPr>
            <w:r w:rsidDel="00000000" w:rsidR="00000000" w:rsidRPr="00000000">
              <w:rPr>
                <w:b w:val="1"/>
                <w:bCs w:val="1"/>
                <w:color w:val="1f4e79"/>
                <w:sz w:val="20"/>
                <w:szCs w:val="20"/>
                <w:rtl w:val="0"/>
              </w:rPr>
              <w:t xml:space="preserve">Version</w:t>
            </w:r>
            <w:r w:rsidDel="00000000" w:rsidR="00000000" w:rsidRPr="00000000">
              <w:rPr>
                <w:rtl w:val="0"/>
              </w:rPr>
            </w:r>
          </w:p>
        </w:tc>
        <w:tc>
          <w:tcPr>
            <w:tcBorders>
              <w:top w:color="bfbfbf" w:space="0" w:sz="4" w:val="single"/>
              <w:left w:color="bfbfbf" w:space="0" w:sz="4" w:val="single"/>
              <w:bottom w:color="bfbfbf" w:space="0" w:sz="4" w:val="single"/>
              <w:right w:color="bfbfbf" w:space="0" w:sz="4" w:val="single"/>
            </w:tcBorders>
            <w:shd w:fill="f2f2f2" w:val="clear"/>
            <w:tcMar>
              <w:top w:w="80.0" w:type="dxa"/>
              <w:left w:w="120.0" w:type="dxa"/>
              <w:bottom w:w="80.0" w:type="dxa"/>
              <w:right w:w="120.0" w:type="dxa"/>
            </w:tcMar>
          </w:tcPr>
          <w:p w:rsidR="00000000" w:rsidDel="00000000" w:rsidP="00000000" w:rsidRDefault="00000000" w:rsidRPr="00000000" w14:paraId="00000008">
            <w:pPr>
              <w:rPr/>
            </w:pPr>
            <w:r w:rsidDel="00000000" w:rsidR="00000000" w:rsidRPr="00000000">
              <w:rPr>
                <w:sz w:val="20"/>
                <w:szCs w:val="20"/>
                <w:rtl w:val="0"/>
              </w:rPr>
              <w:t xml:space="preserve">1.0</w:t>
            </w:r>
            <w:r w:rsidDel="00000000" w:rsidR="00000000" w:rsidRPr="00000000">
              <w:rPr>
                <w:rtl w:val="0"/>
              </w:rPr>
            </w:r>
          </w:p>
        </w:tc>
      </w:tr>
      <w:tr>
        <w:trPr>
          <w:cantSplit w:val="0"/>
          <w:tblHeader w:val="0"/>
        </w:trPr>
        <w:tc>
          <w:tcPr>
            <w:tcBorders>
              <w:top w:color="bfbfbf" w:space="0" w:sz="4" w:val="single"/>
              <w:left w:color="bfbfbf" w:space="0" w:sz="4" w:val="single"/>
              <w:bottom w:color="bfbfbf" w:space="0" w:sz="4" w:val="single"/>
              <w:right w:color="bfbfbf" w:space="0" w:sz="4" w:val="single"/>
            </w:tcBorders>
            <w:shd w:fill="d6e4f0" w:val="clear"/>
            <w:tcMar>
              <w:top w:w="80.0" w:type="dxa"/>
              <w:left w:w="120.0" w:type="dxa"/>
              <w:bottom w:w="80.0" w:type="dxa"/>
              <w:right w:w="120.0" w:type="dxa"/>
            </w:tcMar>
          </w:tcPr>
          <w:p w:rsidR="00000000" w:rsidDel="00000000" w:rsidP="00000000" w:rsidRDefault="00000000" w:rsidRPr="00000000" w14:paraId="00000009">
            <w:pPr>
              <w:rPr/>
            </w:pPr>
            <w:r w:rsidDel="00000000" w:rsidR="00000000" w:rsidRPr="00000000">
              <w:rPr>
                <w:b w:val="1"/>
                <w:bCs w:val="1"/>
                <w:color w:val="1f4e79"/>
                <w:sz w:val="20"/>
                <w:szCs w:val="20"/>
                <w:rtl w:val="0"/>
              </w:rPr>
              <w:t xml:space="preserve">Effective Date</w:t>
            </w:r>
            <w:r w:rsidDel="00000000" w:rsidR="00000000" w:rsidRPr="00000000">
              <w:rPr>
                <w:rtl w:val="0"/>
              </w:rPr>
            </w:r>
          </w:p>
        </w:tc>
        <w:tc>
          <w:tcPr>
            <w:tcBorders>
              <w:top w:color="bfbfbf" w:space="0" w:sz="4" w:val="single"/>
              <w:left w:color="bfbfbf" w:space="0" w:sz="4" w:val="single"/>
              <w:bottom w:color="bfbfbf" w:space="0" w:sz="4" w:val="single"/>
              <w:right w:color="bfbfbf" w:space="0" w:sz="4" w:val="single"/>
            </w:tcBorders>
            <w:shd w:fill="ffffff" w:val="clear"/>
            <w:tcMar>
              <w:top w:w="80.0" w:type="dxa"/>
              <w:left w:w="120.0" w:type="dxa"/>
              <w:bottom w:w="80.0" w:type="dxa"/>
              <w:right w:w="120.0" w:type="dxa"/>
            </w:tcMar>
          </w:tcPr>
          <w:p w:rsidR="00000000" w:rsidDel="00000000" w:rsidP="00000000" w:rsidRDefault="00000000" w:rsidRPr="00000000" w14:paraId="0000000A">
            <w:pPr>
              <w:rPr/>
            </w:pPr>
            <w:r w:rsidDel="00000000" w:rsidR="00000000" w:rsidRPr="00000000">
              <w:rPr>
                <w:rtl w:val="0"/>
              </w:rPr>
            </w:r>
          </w:p>
        </w:tc>
      </w:tr>
      <w:tr>
        <w:trPr>
          <w:cantSplit w:val="0"/>
          <w:tblHeader w:val="0"/>
        </w:trPr>
        <w:tc>
          <w:tcPr>
            <w:tcBorders>
              <w:top w:color="bfbfbf" w:space="0" w:sz="4" w:val="single"/>
              <w:left w:color="bfbfbf" w:space="0" w:sz="4" w:val="single"/>
              <w:bottom w:color="bfbfbf" w:space="0" w:sz="4" w:val="single"/>
              <w:right w:color="bfbfbf" w:space="0" w:sz="4" w:val="single"/>
            </w:tcBorders>
            <w:shd w:fill="f2f2f2" w:val="clear"/>
            <w:tcMar>
              <w:top w:w="80.0" w:type="dxa"/>
              <w:left w:w="120.0" w:type="dxa"/>
              <w:bottom w:w="80.0" w:type="dxa"/>
              <w:right w:w="120.0" w:type="dxa"/>
            </w:tcMar>
          </w:tcPr>
          <w:p w:rsidR="00000000" w:rsidDel="00000000" w:rsidP="00000000" w:rsidRDefault="00000000" w:rsidRPr="00000000" w14:paraId="0000000B">
            <w:pPr>
              <w:rPr/>
            </w:pPr>
            <w:r w:rsidDel="00000000" w:rsidR="00000000" w:rsidRPr="00000000">
              <w:rPr>
                <w:b w:val="1"/>
                <w:bCs w:val="1"/>
                <w:color w:val="1f4e79"/>
                <w:sz w:val="20"/>
                <w:szCs w:val="20"/>
                <w:rtl w:val="0"/>
              </w:rPr>
              <w:t xml:space="preserve">Review Date</w:t>
            </w:r>
            <w:r w:rsidDel="00000000" w:rsidR="00000000" w:rsidRPr="00000000">
              <w:rPr>
                <w:rtl w:val="0"/>
              </w:rPr>
            </w:r>
          </w:p>
        </w:tc>
        <w:tc>
          <w:tcPr>
            <w:tcBorders>
              <w:top w:color="bfbfbf" w:space="0" w:sz="4" w:val="single"/>
              <w:left w:color="bfbfbf" w:space="0" w:sz="4" w:val="single"/>
              <w:bottom w:color="bfbfbf" w:space="0" w:sz="4" w:val="single"/>
              <w:right w:color="bfbfbf" w:space="0" w:sz="4" w:val="single"/>
            </w:tcBorders>
            <w:shd w:fill="f2f2f2" w:val="clear"/>
            <w:tcMar>
              <w:top w:w="80.0" w:type="dxa"/>
              <w:left w:w="120.0" w:type="dxa"/>
              <w:bottom w:w="80.0" w:type="dxa"/>
              <w:right w:w="120.0" w:type="dxa"/>
            </w:tcMar>
          </w:tcPr>
          <w:p w:rsidR="00000000" w:rsidDel="00000000" w:rsidP="00000000" w:rsidRDefault="00000000" w:rsidRPr="00000000" w14:paraId="0000000C">
            <w:pPr>
              <w:rPr/>
            </w:pPr>
            <w:r w:rsidDel="00000000" w:rsidR="00000000" w:rsidRPr="00000000">
              <w:rPr>
                <w:sz w:val="20"/>
                <w:szCs w:val="20"/>
                <w:rtl w:val="0"/>
              </w:rPr>
              <w:t xml:space="preserve">April 20, 2027</w:t>
            </w:r>
            <w:r w:rsidDel="00000000" w:rsidR="00000000" w:rsidRPr="00000000">
              <w:rPr>
                <w:rtl w:val="0"/>
              </w:rPr>
            </w:r>
          </w:p>
        </w:tc>
      </w:tr>
      <w:tr>
        <w:trPr>
          <w:cantSplit w:val="0"/>
          <w:tblHeader w:val="0"/>
        </w:trPr>
        <w:tc>
          <w:tcPr>
            <w:tcBorders>
              <w:top w:color="bfbfbf" w:space="0" w:sz="4" w:val="single"/>
              <w:left w:color="bfbfbf" w:space="0" w:sz="4" w:val="single"/>
              <w:bottom w:color="bfbfbf" w:space="0" w:sz="4" w:val="single"/>
              <w:right w:color="bfbfbf" w:space="0" w:sz="4" w:val="single"/>
            </w:tcBorders>
            <w:shd w:fill="d6e4f0" w:val="clear"/>
            <w:tcMar>
              <w:top w:w="80.0" w:type="dxa"/>
              <w:left w:w="120.0" w:type="dxa"/>
              <w:bottom w:w="80.0" w:type="dxa"/>
              <w:right w:w="120.0" w:type="dxa"/>
            </w:tcMar>
          </w:tcPr>
          <w:p w:rsidR="00000000" w:rsidDel="00000000" w:rsidP="00000000" w:rsidRDefault="00000000" w:rsidRPr="00000000" w14:paraId="0000000D">
            <w:pPr>
              <w:rPr/>
            </w:pPr>
            <w:r w:rsidDel="00000000" w:rsidR="00000000" w:rsidRPr="00000000">
              <w:rPr>
                <w:b w:val="1"/>
                <w:bCs w:val="1"/>
                <w:color w:val="1f4e79"/>
                <w:sz w:val="20"/>
                <w:szCs w:val="20"/>
                <w:rtl w:val="0"/>
              </w:rPr>
              <w:t xml:space="preserve">Department</w:t>
            </w:r>
            <w:r w:rsidDel="00000000" w:rsidR="00000000" w:rsidRPr="00000000">
              <w:rPr>
                <w:rtl w:val="0"/>
              </w:rPr>
            </w:r>
          </w:p>
        </w:tc>
        <w:tc>
          <w:tcPr>
            <w:tcBorders>
              <w:top w:color="bfbfbf" w:space="0" w:sz="4" w:val="single"/>
              <w:left w:color="bfbfbf" w:space="0" w:sz="4" w:val="single"/>
              <w:bottom w:color="bfbfbf" w:space="0" w:sz="4" w:val="single"/>
              <w:right w:color="bfbfbf" w:space="0" w:sz="4" w:val="single"/>
            </w:tcBorders>
            <w:shd w:fill="ffffff" w:val="clear"/>
            <w:tcMar>
              <w:top w:w="80.0" w:type="dxa"/>
              <w:left w:w="120.0" w:type="dxa"/>
              <w:bottom w:w="80.0" w:type="dxa"/>
              <w:right w:w="120.0" w:type="dxa"/>
            </w:tcMar>
          </w:tcPr>
          <w:p w:rsidR="00000000" w:rsidDel="00000000" w:rsidP="00000000" w:rsidRDefault="00000000" w:rsidRPr="00000000" w14:paraId="0000000E">
            <w:pPr>
              <w:rPr/>
            </w:pPr>
            <w:r w:rsidDel="00000000" w:rsidR="00000000" w:rsidRPr="00000000">
              <w:rPr>
                <w:rtl w:val="0"/>
              </w:rPr>
            </w:r>
          </w:p>
        </w:tc>
      </w:tr>
      <w:tr>
        <w:trPr>
          <w:cantSplit w:val="0"/>
          <w:tblHeader w:val="0"/>
        </w:trPr>
        <w:tc>
          <w:tcPr>
            <w:tcBorders>
              <w:top w:color="bfbfbf" w:space="0" w:sz="4" w:val="single"/>
              <w:left w:color="bfbfbf" w:space="0" w:sz="4" w:val="single"/>
              <w:bottom w:color="bfbfbf" w:space="0" w:sz="4" w:val="single"/>
              <w:right w:color="bfbfbf" w:space="0" w:sz="4" w:val="single"/>
            </w:tcBorders>
            <w:shd w:fill="f2f2f2" w:val="clear"/>
            <w:tcMar>
              <w:top w:w="80.0" w:type="dxa"/>
              <w:left w:w="120.0" w:type="dxa"/>
              <w:bottom w:w="80.0" w:type="dxa"/>
              <w:right w:w="120.0" w:type="dxa"/>
            </w:tcMar>
          </w:tcPr>
          <w:p w:rsidR="00000000" w:rsidDel="00000000" w:rsidP="00000000" w:rsidRDefault="00000000" w:rsidRPr="00000000" w14:paraId="0000000F">
            <w:pPr>
              <w:rPr/>
            </w:pPr>
            <w:r w:rsidDel="00000000" w:rsidR="00000000" w:rsidRPr="00000000">
              <w:rPr>
                <w:b w:val="1"/>
                <w:bCs w:val="1"/>
                <w:color w:val="1f4e79"/>
                <w:sz w:val="20"/>
                <w:szCs w:val="20"/>
                <w:rtl w:val="0"/>
              </w:rPr>
              <w:t xml:space="preserve">Prepared By</w:t>
            </w:r>
            <w:r w:rsidDel="00000000" w:rsidR="00000000" w:rsidRPr="00000000">
              <w:rPr>
                <w:rtl w:val="0"/>
              </w:rPr>
            </w:r>
          </w:p>
        </w:tc>
        <w:tc>
          <w:tcPr>
            <w:tcBorders>
              <w:top w:color="bfbfbf" w:space="0" w:sz="4" w:val="single"/>
              <w:left w:color="bfbfbf" w:space="0" w:sz="4" w:val="single"/>
              <w:bottom w:color="bfbfbf" w:space="0" w:sz="4" w:val="single"/>
              <w:right w:color="bfbfbf" w:space="0" w:sz="4" w:val="single"/>
            </w:tcBorders>
            <w:shd w:fill="f2f2f2" w:val="clear"/>
            <w:tcMar>
              <w:top w:w="80.0" w:type="dxa"/>
              <w:left w:w="120.0" w:type="dxa"/>
              <w:bottom w:w="80.0" w:type="dxa"/>
              <w:right w:w="120.0" w:type="dxa"/>
            </w:tcMar>
          </w:tcPr>
          <w:p w:rsidR="00000000" w:rsidDel="00000000" w:rsidP="00000000" w:rsidRDefault="00000000" w:rsidRPr="00000000" w14:paraId="00000010">
            <w:pPr>
              <w:rPr/>
            </w:pPr>
            <w:r w:rsidDel="00000000" w:rsidR="00000000" w:rsidRPr="00000000">
              <w:rPr>
                <w:rtl w:val="0"/>
              </w:rPr>
            </w:r>
          </w:p>
        </w:tc>
      </w:tr>
      <w:tr>
        <w:trPr>
          <w:cantSplit w:val="0"/>
          <w:tblHeader w:val="0"/>
        </w:trPr>
        <w:tc>
          <w:tcPr>
            <w:tcBorders>
              <w:top w:color="bfbfbf" w:space="0" w:sz="4" w:val="single"/>
              <w:left w:color="bfbfbf" w:space="0" w:sz="4" w:val="single"/>
              <w:bottom w:color="bfbfbf" w:space="0" w:sz="4" w:val="single"/>
              <w:right w:color="bfbfbf" w:space="0" w:sz="4" w:val="single"/>
            </w:tcBorders>
            <w:shd w:fill="d6e4f0" w:val="clear"/>
            <w:tcMar>
              <w:top w:w="80.0" w:type="dxa"/>
              <w:left w:w="120.0" w:type="dxa"/>
              <w:bottom w:w="80.0" w:type="dxa"/>
              <w:right w:w="120.0" w:type="dxa"/>
            </w:tcMar>
          </w:tcPr>
          <w:p w:rsidR="00000000" w:rsidDel="00000000" w:rsidP="00000000" w:rsidRDefault="00000000" w:rsidRPr="00000000" w14:paraId="00000011">
            <w:pPr>
              <w:rPr/>
            </w:pPr>
            <w:r w:rsidDel="00000000" w:rsidR="00000000" w:rsidRPr="00000000">
              <w:rPr>
                <w:b w:val="1"/>
                <w:bCs w:val="1"/>
                <w:color w:val="1f4e79"/>
                <w:sz w:val="20"/>
                <w:szCs w:val="20"/>
                <w:rtl w:val="0"/>
              </w:rPr>
              <w:t xml:space="preserve">Approved By</w:t>
            </w:r>
            <w:r w:rsidDel="00000000" w:rsidR="00000000" w:rsidRPr="00000000">
              <w:rPr>
                <w:rtl w:val="0"/>
              </w:rPr>
            </w:r>
          </w:p>
        </w:tc>
        <w:tc>
          <w:tcPr>
            <w:tcBorders>
              <w:top w:color="bfbfbf" w:space="0" w:sz="4" w:val="single"/>
              <w:left w:color="bfbfbf" w:space="0" w:sz="4" w:val="single"/>
              <w:bottom w:color="bfbfbf" w:space="0" w:sz="4" w:val="single"/>
              <w:right w:color="bfbfbf" w:space="0" w:sz="4" w:val="single"/>
            </w:tcBorders>
            <w:shd w:fill="ffffff" w:val="clear"/>
            <w:tcMar>
              <w:top w:w="80.0" w:type="dxa"/>
              <w:left w:w="120.0" w:type="dxa"/>
              <w:bottom w:w="80.0" w:type="dxa"/>
              <w:right w:w="120.0" w:type="dxa"/>
            </w:tcMar>
          </w:tcPr>
          <w:p w:rsidR="00000000" w:rsidDel="00000000" w:rsidP="00000000" w:rsidRDefault="00000000" w:rsidRPr="00000000" w14:paraId="00000012">
            <w:pPr>
              <w:rPr/>
            </w:pPr>
            <w:r w:rsidDel="00000000" w:rsidR="00000000" w:rsidRPr="00000000">
              <w:rPr>
                <w:rtl w:val="0"/>
              </w:rPr>
            </w:r>
          </w:p>
        </w:tc>
      </w:tr>
      <w:tr>
        <w:trPr>
          <w:cantSplit w:val="0"/>
          <w:tblHeader w:val="0"/>
        </w:trPr>
        <w:tc>
          <w:tcPr>
            <w:tcBorders>
              <w:top w:color="bfbfbf" w:space="0" w:sz="4" w:val="single"/>
              <w:left w:color="bfbfbf" w:space="0" w:sz="4" w:val="single"/>
              <w:bottom w:color="bfbfbf" w:space="0" w:sz="4" w:val="single"/>
              <w:right w:color="bfbfbf" w:space="0" w:sz="4" w:val="single"/>
            </w:tcBorders>
            <w:shd w:fill="f2f2f2" w:val="clear"/>
            <w:tcMar>
              <w:top w:w="80.0" w:type="dxa"/>
              <w:left w:w="120.0" w:type="dxa"/>
              <w:bottom w:w="80.0" w:type="dxa"/>
              <w:right w:w="120.0" w:type="dxa"/>
            </w:tcMar>
          </w:tcPr>
          <w:p w:rsidR="00000000" w:rsidDel="00000000" w:rsidP="00000000" w:rsidRDefault="00000000" w:rsidRPr="00000000" w14:paraId="00000013">
            <w:pPr>
              <w:rPr/>
            </w:pPr>
            <w:r w:rsidDel="00000000" w:rsidR="00000000" w:rsidRPr="00000000">
              <w:rPr>
                <w:b w:val="1"/>
                <w:bCs w:val="1"/>
                <w:color w:val="1f4e79"/>
                <w:sz w:val="20"/>
                <w:szCs w:val="20"/>
                <w:rtl w:val="0"/>
              </w:rPr>
              <w:t xml:space="preserve">Scope</w:t>
            </w:r>
            <w:r w:rsidDel="00000000" w:rsidR="00000000" w:rsidRPr="00000000">
              <w:rPr>
                <w:rtl w:val="0"/>
              </w:rPr>
            </w:r>
          </w:p>
        </w:tc>
        <w:tc>
          <w:tcPr>
            <w:tcBorders>
              <w:top w:color="bfbfbf" w:space="0" w:sz="4" w:val="single"/>
              <w:left w:color="bfbfbf" w:space="0" w:sz="4" w:val="single"/>
              <w:bottom w:color="bfbfbf" w:space="0" w:sz="4" w:val="single"/>
              <w:right w:color="bfbfbf" w:space="0" w:sz="4" w:val="single"/>
            </w:tcBorders>
            <w:shd w:fill="f2f2f2" w:val="clear"/>
            <w:tcMar>
              <w:top w:w="80.0" w:type="dxa"/>
              <w:left w:w="120.0" w:type="dxa"/>
              <w:bottom w:w="80.0" w:type="dxa"/>
              <w:right w:w="120.0" w:type="dxa"/>
            </w:tcMar>
          </w:tcPr>
          <w:p w:rsidR="00000000" w:rsidDel="00000000" w:rsidP="00000000" w:rsidRDefault="00000000" w:rsidRPr="00000000" w14:paraId="00000014">
            <w:pPr>
              <w:rPr/>
            </w:pPr>
            <w:r w:rsidDel="00000000" w:rsidR="00000000" w:rsidRPr="00000000">
              <w:rPr>
                <w:sz w:val="20"/>
                <w:szCs w:val="20"/>
                <w:rtl w:val="0"/>
              </w:rPr>
              <w:t xml:space="preserve">All personnel involved in receiving, storing, handling, and dispatching consumer appliances</w:t>
            </w:r>
            <w:r w:rsidDel="00000000" w:rsidR="00000000" w:rsidRPr="00000000">
              <w:rPr>
                <w:rtl w:val="0"/>
              </w:rPr>
            </w:r>
          </w:p>
        </w:tc>
      </w:tr>
    </w:tbl>
    <w:p w:rsidR="00000000" w:rsidDel="00000000" w:rsidP="00000000" w:rsidRDefault="00000000" w:rsidRPr="00000000" w14:paraId="00000015">
      <w:pPr>
        <w:spacing w:before="200" w:lineRule="auto"/>
        <w:rPr/>
      </w:pPr>
      <w:r w:rsidDel="00000000" w:rsidR="00000000" w:rsidRPr="00000000">
        <w:rPr>
          <w:rtl w:val="0"/>
        </w:rPr>
      </w:r>
    </w:p>
    <w:p w:rsidR="00000000" w:rsidDel="00000000" w:rsidP="00000000" w:rsidRDefault="00000000" w:rsidRPr="00000000" w14:paraId="00000016">
      <w:pPr>
        <w:pStyle w:val="Heading1"/>
        <w:pBdr>
          <w:bottom w:color="2e75b6" w:space="4" w:sz="8" w:val="single"/>
        </w:pBdr>
        <w:rPr/>
      </w:pPr>
      <w:r w:rsidDel="00000000" w:rsidR="00000000" w:rsidRPr="00000000">
        <w:rPr>
          <w:rtl w:val="0"/>
        </w:rPr>
        <w:t xml:space="preserve">1. Purpose &amp; Scope</w:t>
      </w:r>
    </w:p>
    <w:p w:rsidR="00000000" w:rsidDel="00000000" w:rsidP="00000000" w:rsidRDefault="00000000" w:rsidRPr="00000000" w14:paraId="00000017">
      <w:pPr>
        <w:spacing w:after="60" w:before="60" w:lineRule="auto"/>
        <w:rPr/>
      </w:pPr>
      <w:r w:rsidDel="00000000" w:rsidR="00000000" w:rsidRPr="00000000">
        <w:rPr>
          <w:rtl w:val="0"/>
        </w:rPr>
        <w:t xml:space="preserve">This Standard Operating Procedure (SOP) establishes uniform guidelines for the safe and efficient handling of consumer goods appliances throughout the product lifecycle — from inbound receiving to final delivery. Adherence ensures product integrity, workplace safety, regulatory compliance, and customer satisfaction.</w:t>
      </w:r>
    </w:p>
    <w:p w:rsidR="00000000" w:rsidDel="00000000" w:rsidP="00000000" w:rsidRDefault="00000000" w:rsidRPr="00000000" w14:paraId="00000018">
      <w:pPr>
        <w:spacing w:before="80" w:lineRule="auto"/>
        <w:rPr/>
      </w:pPr>
      <w:r w:rsidDel="00000000" w:rsidR="00000000" w:rsidRPr="00000000">
        <w:rPr>
          <w:rtl w:val="0"/>
        </w:rPr>
      </w:r>
    </w:p>
    <w:p w:rsidR="00000000" w:rsidDel="00000000" w:rsidP="00000000" w:rsidRDefault="00000000" w:rsidRPr="00000000" w14:paraId="00000019">
      <w:pPr>
        <w:pStyle w:val="Heading2"/>
        <w:rPr/>
      </w:pPr>
      <w:r w:rsidDel="00000000" w:rsidR="00000000" w:rsidRPr="00000000">
        <w:rPr>
          <w:rtl w:val="0"/>
        </w:rPr>
        <w:t xml:space="preserve">1.1 Scope of Application</w:t>
      </w:r>
    </w:p>
    <w:p w:rsidR="00000000" w:rsidDel="00000000" w:rsidP="00000000" w:rsidRDefault="00000000" w:rsidRPr="00000000" w14:paraId="0000001A">
      <w:pPr>
        <w:spacing w:after="60" w:before="60" w:lineRule="auto"/>
        <w:rPr/>
      </w:pPr>
      <w:r w:rsidDel="00000000" w:rsidR="00000000" w:rsidRPr="00000000">
        <w:rPr>
          <w:rtl w:val="0"/>
        </w:rPr>
        <w:t xml:space="preserve">This SOP applies to all categories of consumer appliances, including:</w:t>
      </w:r>
    </w:p>
    <w:p w:rsidR="00000000" w:rsidDel="00000000" w:rsidP="00000000" w:rsidRDefault="00000000" w:rsidRPr="00000000" w14:paraId="0000001B">
      <w:pPr>
        <w:keepNext w:val="0"/>
        <w:keepLines w:val="0"/>
        <w:pageBreakBefore w:val="0"/>
        <w:widowControl w:val="1"/>
        <w:numPr>
          <w:ilvl w:val="0"/>
          <w:numId w:val="2"/>
        </w:numPr>
        <w:pBdr>
          <w:top w:space="0" w:sz="0" w:val="nil"/>
          <w:left w:space="0" w:sz="0" w:val="nil"/>
          <w:bottom w:space="0" w:sz="0" w:val="nil"/>
          <w:right w:space="0" w:sz="0" w:val="nil"/>
          <w:between w:space="0" w:sz="0" w:val="nil"/>
        </w:pBdr>
        <w:shd w:fill="auto" w:val="clear"/>
        <w:spacing w:after="40" w:before="40" w:line="240" w:lineRule="auto"/>
        <w:ind w:left="720" w:right="0" w:hanging="360"/>
        <w:jc w:val="left"/>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Major appliances: refrigerators, washing machines, dryers, dishwashers, ovens, air conditioners</w:t>
      </w:r>
    </w:p>
    <w:p w:rsidR="00000000" w:rsidDel="00000000" w:rsidP="00000000" w:rsidRDefault="00000000" w:rsidRPr="00000000" w14:paraId="0000001C">
      <w:pPr>
        <w:keepNext w:val="0"/>
        <w:keepLines w:val="0"/>
        <w:pageBreakBefore w:val="0"/>
        <w:widowControl w:val="1"/>
        <w:numPr>
          <w:ilvl w:val="0"/>
          <w:numId w:val="2"/>
        </w:numPr>
        <w:pBdr>
          <w:top w:space="0" w:sz="0" w:val="nil"/>
          <w:left w:space="0" w:sz="0" w:val="nil"/>
          <w:bottom w:space="0" w:sz="0" w:val="nil"/>
          <w:right w:space="0" w:sz="0" w:val="nil"/>
          <w:between w:space="0" w:sz="0" w:val="nil"/>
        </w:pBdr>
        <w:shd w:fill="auto" w:val="clear"/>
        <w:spacing w:after="40" w:before="40" w:line="240" w:lineRule="auto"/>
        <w:ind w:left="720" w:right="0" w:hanging="360"/>
        <w:jc w:val="left"/>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Small domestic appliances: microwaves, blenders, toasters, kettles, air fryers, vacuum cleaners</w:t>
      </w:r>
    </w:p>
    <w:p w:rsidR="00000000" w:rsidDel="00000000" w:rsidP="00000000" w:rsidRDefault="00000000" w:rsidRPr="00000000" w14:paraId="0000001D">
      <w:pPr>
        <w:keepNext w:val="0"/>
        <w:keepLines w:val="0"/>
        <w:pageBreakBefore w:val="0"/>
        <w:widowControl w:val="1"/>
        <w:numPr>
          <w:ilvl w:val="0"/>
          <w:numId w:val="2"/>
        </w:numPr>
        <w:pBdr>
          <w:top w:space="0" w:sz="0" w:val="nil"/>
          <w:left w:space="0" w:sz="0" w:val="nil"/>
          <w:bottom w:space="0" w:sz="0" w:val="nil"/>
          <w:right w:space="0" w:sz="0" w:val="nil"/>
          <w:between w:space="0" w:sz="0" w:val="nil"/>
        </w:pBdr>
        <w:shd w:fill="auto" w:val="clear"/>
        <w:spacing w:after="40" w:before="40" w:line="240" w:lineRule="auto"/>
        <w:ind w:left="720" w:right="0" w:hanging="360"/>
        <w:jc w:val="left"/>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Personal care appliances: hair dryers, electric shavers, trimmers, massagers</w:t>
      </w:r>
    </w:p>
    <w:p w:rsidR="00000000" w:rsidDel="00000000" w:rsidP="00000000" w:rsidRDefault="00000000" w:rsidRPr="00000000" w14:paraId="0000001E">
      <w:pPr>
        <w:keepNext w:val="0"/>
        <w:keepLines w:val="0"/>
        <w:pageBreakBefore w:val="0"/>
        <w:widowControl w:val="1"/>
        <w:numPr>
          <w:ilvl w:val="0"/>
          <w:numId w:val="2"/>
        </w:numPr>
        <w:pBdr>
          <w:top w:space="0" w:sz="0" w:val="nil"/>
          <w:left w:space="0" w:sz="0" w:val="nil"/>
          <w:bottom w:space="0" w:sz="0" w:val="nil"/>
          <w:right w:space="0" w:sz="0" w:val="nil"/>
          <w:between w:space="0" w:sz="0" w:val="nil"/>
        </w:pBdr>
        <w:shd w:fill="auto" w:val="clear"/>
        <w:spacing w:after="40" w:before="40" w:line="240" w:lineRule="auto"/>
        <w:ind w:left="720" w:right="0" w:hanging="360"/>
        <w:jc w:val="left"/>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Electronics-adjacent appliances: water purifiers, air purifiers, induction cooktops</w:t>
      </w:r>
    </w:p>
    <w:p w:rsidR="00000000" w:rsidDel="00000000" w:rsidP="00000000" w:rsidRDefault="00000000" w:rsidRPr="00000000" w14:paraId="0000001F">
      <w:pPr>
        <w:spacing w:before="60" w:lineRule="auto"/>
        <w:rPr/>
      </w:pPr>
      <w:r w:rsidDel="00000000" w:rsidR="00000000" w:rsidRPr="00000000">
        <w:rPr>
          <w:rtl w:val="0"/>
        </w:rPr>
      </w:r>
    </w:p>
    <w:p w:rsidR="00000000" w:rsidDel="00000000" w:rsidP="00000000" w:rsidRDefault="00000000" w:rsidRPr="00000000" w14:paraId="00000020">
      <w:pPr>
        <w:spacing w:after="60" w:before="60" w:lineRule="auto"/>
        <w:rPr/>
      </w:pPr>
      <w:r w:rsidDel="00000000" w:rsidR="00000000" w:rsidRPr="00000000">
        <w:rPr>
          <w:rtl w:val="0"/>
        </w:rPr>
        <w:t xml:space="preserve">This document applies to the following personnel:</w:t>
      </w:r>
    </w:p>
    <w:p w:rsidR="00000000" w:rsidDel="00000000" w:rsidP="00000000" w:rsidRDefault="00000000" w:rsidRPr="00000000" w14:paraId="00000021">
      <w:pPr>
        <w:keepNext w:val="0"/>
        <w:keepLines w:val="0"/>
        <w:pageBreakBefore w:val="0"/>
        <w:widowControl w:val="1"/>
        <w:numPr>
          <w:ilvl w:val="0"/>
          <w:numId w:val="2"/>
        </w:numPr>
        <w:pBdr>
          <w:top w:space="0" w:sz="0" w:val="nil"/>
          <w:left w:space="0" w:sz="0" w:val="nil"/>
          <w:bottom w:space="0" w:sz="0" w:val="nil"/>
          <w:right w:space="0" w:sz="0" w:val="nil"/>
          <w:between w:space="0" w:sz="0" w:val="nil"/>
        </w:pBdr>
        <w:shd w:fill="auto" w:val="clear"/>
        <w:spacing w:after="40" w:before="40" w:line="240" w:lineRule="auto"/>
        <w:ind w:left="720" w:right="0" w:hanging="360"/>
        <w:jc w:val="left"/>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Warehouse associates and supervisors</w:t>
      </w:r>
    </w:p>
    <w:p w:rsidR="00000000" w:rsidDel="00000000" w:rsidP="00000000" w:rsidRDefault="00000000" w:rsidRPr="00000000" w14:paraId="00000022">
      <w:pPr>
        <w:keepNext w:val="0"/>
        <w:keepLines w:val="0"/>
        <w:pageBreakBefore w:val="0"/>
        <w:widowControl w:val="1"/>
        <w:numPr>
          <w:ilvl w:val="0"/>
          <w:numId w:val="2"/>
        </w:numPr>
        <w:pBdr>
          <w:top w:space="0" w:sz="0" w:val="nil"/>
          <w:left w:space="0" w:sz="0" w:val="nil"/>
          <w:bottom w:space="0" w:sz="0" w:val="nil"/>
          <w:right w:space="0" w:sz="0" w:val="nil"/>
          <w:between w:space="0" w:sz="0" w:val="nil"/>
        </w:pBdr>
        <w:shd w:fill="auto" w:val="clear"/>
        <w:spacing w:after="40" w:before="40" w:line="240" w:lineRule="auto"/>
        <w:ind w:left="720" w:right="0" w:hanging="360"/>
        <w:jc w:val="left"/>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Receiving and dispatch teams</w:t>
      </w:r>
    </w:p>
    <w:p w:rsidR="00000000" w:rsidDel="00000000" w:rsidP="00000000" w:rsidRDefault="00000000" w:rsidRPr="00000000" w14:paraId="00000023">
      <w:pPr>
        <w:keepNext w:val="0"/>
        <w:keepLines w:val="0"/>
        <w:pageBreakBefore w:val="0"/>
        <w:widowControl w:val="1"/>
        <w:numPr>
          <w:ilvl w:val="0"/>
          <w:numId w:val="2"/>
        </w:numPr>
        <w:pBdr>
          <w:top w:space="0" w:sz="0" w:val="nil"/>
          <w:left w:space="0" w:sz="0" w:val="nil"/>
          <w:bottom w:space="0" w:sz="0" w:val="nil"/>
          <w:right w:space="0" w:sz="0" w:val="nil"/>
          <w:between w:space="0" w:sz="0" w:val="nil"/>
        </w:pBdr>
        <w:shd w:fill="auto" w:val="clear"/>
        <w:spacing w:after="40" w:before="40" w:line="240" w:lineRule="auto"/>
        <w:ind w:left="720" w:right="0" w:hanging="360"/>
        <w:jc w:val="left"/>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Quality control inspectors</w:t>
      </w:r>
    </w:p>
    <w:p w:rsidR="00000000" w:rsidDel="00000000" w:rsidP="00000000" w:rsidRDefault="00000000" w:rsidRPr="00000000" w14:paraId="00000024">
      <w:pPr>
        <w:keepNext w:val="0"/>
        <w:keepLines w:val="0"/>
        <w:pageBreakBefore w:val="0"/>
        <w:widowControl w:val="1"/>
        <w:numPr>
          <w:ilvl w:val="0"/>
          <w:numId w:val="2"/>
        </w:numPr>
        <w:pBdr>
          <w:top w:space="0" w:sz="0" w:val="nil"/>
          <w:left w:space="0" w:sz="0" w:val="nil"/>
          <w:bottom w:space="0" w:sz="0" w:val="nil"/>
          <w:right w:space="0" w:sz="0" w:val="nil"/>
          <w:between w:space="0" w:sz="0" w:val="nil"/>
        </w:pBdr>
        <w:shd w:fill="auto" w:val="clear"/>
        <w:spacing w:after="40" w:before="40" w:line="240" w:lineRule="auto"/>
        <w:ind w:left="720" w:right="0" w:hanging="360"/>
        <w:jc w:val="left"/>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Logistics and last-mile delivery personnel</w:t>
      </w:r>
    </w:p>
    <w:p w:rsidR="00000000" w:rsidDel="00000000" w:rsidP="00000000" w:rsidRDefault="00000000" w:rsidRPr="00000000" w14:paraId="00000025">
      <w:pPr>
        <w:keepNext w:val="0"/>
        <w:keepLines w:val="0"/>
        <w:pageBreakBefore w:val="0"/>
        <w:widowControl w:val="1"/>
        <w:numPr>
          <w:ilvl w:val="0"/>
          <w:numId w:val="2"/>
        </w:numPr>
        <w:pBdr>
          <w:top w:space="0" w:sz="0" w:val="nil"/>
          <w:left w:space="0" w:sz="0" w:val="nil"/>
          <w:bottom w:space="0" w:sz="0" w:val="nil"/>
          <w:right w:space="0" w:sz="0" w:val="nil"/>
          <w:between w:space="0" w:sz="0" w:val="nil"/>
        </w:pBdr>
        <w:shd w:fill="auto" w:val="clear"/>
        <w:spacing w:after="40" w:before="40" w:line="240" w:lineRule="auto"/>
        <w:ind w:left="720" w:right="0" w:hanging="360"/>
        <w:jc w:val="left"/>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Third-party logistics (3PL) partners handling company products</w:t>
      </w:r>
    </w:p>
    <w:p w:rsidR="00000000" w:rsidDel="00000000" w:rsidP="00000000" w:rsidRDefault="00000000" w:rsidRPr="00000000" w14:paraId="00000026">
      <w:pPr>
        <w:spacing w:before="120" w:lineRule="auto"/>
        <w:rPr/>
      </w:pPr>
      <w:r w:rsidDel="00000000" w:rsidR="00000000" w:rsidRPr="00000000">
        <w:rPr>
          <w:rtl w:val="0"/>
        </w:rPr>
      </w:r>
    </w:p>
    <w:p w:rsidR="00000000" w:rsidDel="00000000" w:rsidP="00000000" w:rsidRDefault="00000000" w:rsidRPr="00000000" w14:paraId="00000027">
      <w:pPr>
        <w:pStyle w:val="Heading1"/>
        <w:pBdr>
          <w:bottom w:color="2e75b6" w:space="4" w:sz="8" w:val="single"/>
        </w:pBdr>
        <w:rPr/>
      </w:pPr>
      <w:r w:rsidDel="00000000" w:rsidR="00000000" w:rsidRPr="00000000">
        <w:rPr>
          <w:rtl w:val="0"/>
        </w:rPr>
        <w:t xml:space="preserve">2. Safety Requirements &amp; PPE</w:t>
      </w:r>
    </w:p>
    <w:p w:rsidR="00000000" w:rsidDel="00000000" w:rsidP="00000000" w:rsidRDefault="00000000" w:rsidRPr="00000000" w14:paraId="00000028">
      <w:pPr>
        <w:spacing w:after="60" w:before="60" w:lineRule="auto"/>
        <w:rPr/>
      </w:pPr>
      <w:r w:rsidDel="00000000" w:rsidR="00000000" w:rsidRPr="00000000">
        <w:rPr>
          <w:rtl w:val="0"/>
        </w:rPr>
        <w:t xml:space="preserve">Safety is paramount in appliance handling. All personnel must comply with the following requirements before engaging in any product handling activity.</w:t>
      </w:r>
    </w:p>
    <w:p w:rsidR="00000000" w:rsidDel="00000000" w:rsidP="00000000" w:rsidRDefault="00000000" w:rsidRPr="00000000" w14:paraId="00000029">
      <w:pPr>
        <w:spacing w:before="60" w:lineRule="auto"/>
        <w:rPr/>
      </w:pPr>
      <w:r w:rsidDel="00000000" w:rsidR="00000000" w:rsidRPr="00000000">
        <w:rPr>
          <w:rtl w:val="0"/>
        </w:rPr>
      </w:r>
    </w:p>
    <w:p w:rsidR="00000000" w:rsidDel="00000000" w:rsidP="00000000" w:rsidRDefault="00000000" w:rsidRPr="00000000" w14:paraId="0000002A">
      <w:pPr>
        <w:pStyle w:val="Heading2"/>
        <w:rPr/>
      </w:pPr>
      <w:r w:rsidDel="00000000" w:rsidR="00000000" w:rsidRPr="00000000">
        <w:rPr>
          <w:rtl w:val="0"/>
        </w:rPr>
        <w:t xml:space="preserve">2.1 Personal Protective Equipment (PPE)</w:t>
      </w:r>
    </w:p>
    <w:tbl>
      <w:tblPr>
        <w:tblStyle w:val="Table2"/>
        <w:tblW w:w="9360.0" w:type="dxa"/>
        <w:jc w:val="left"/>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400"/>
      </w:tblPr>
      <w:tblGrid>
        <w:gridCol w:w="3000"/>
        <w:gridCol w:w="3180"/>
        <w:gridCol w:w="3180"/>
        <w:tblGridChange w:id="0">
          <w:tblGrid>
            <w:gridCol w:w="3000"/>
            <w:gridCol w:w="3180"/>
            <w:gridCol w:w="3180"/>
          </w:tblGrid>
        </w:tblGridChange>
      </w:tblGrid>
      <w:tr>
        <w:trPr>
          <w:cantSplit w:val="0"/>
          <w:tblHeader w:val="0"/>
        </w:trPr>
        <w:tc>
          <w:tcPr>
            <w:tcBorders>
              <w:top w:color="bfbfbf" w:space="0" w:sz="4" w:val="single"/>
              <w:left w:color="bfbfbf" w:space="0" w:sz="4" w:val="single"/>
              <w:bottom w:color="bfbfbf" w:space="0" w:sz="4" w:val="single"/>
              <w:right w:color="bfbfbf" w:space="0" w:sz="4" w:val="single"/>
            </w:tcBorders>
            <w:shd w:fill="1f4e79" w:val="clear"/>
            <w:tcMar>
              <w:top w:w="100.0" w:type="dxa"/>
              <w:left w:w="120.0" w:type="dxa"/>
              <w:bottom w:w="100.0" w:type="dxa"/>
              <w:right w:w="120.0" w:type="dxa"/>
            </w:tcMar>
          </w:tcPr>
          <w:p w:rsidR="00000000" w:rsidDel="00000000" w:rsidP="00000000" w:rsidRDefault="00000000" w:rsidRPr="00000000" w14:paraId="0000002B">
            <w:pPr>
              <w:jc w:val="center"/>
              <w:rPr/>
            </w:pPr>
            <w:r w:rsidDel="00000000" w:rsidR="00000000" w:rsidRPr="00000000">
              <w:rPr>
                <w:b w:val="1"/>
                <w:bCs w:val="1"/>
                <w:color w:val="ffffff"/>
                <w:sz w:val="20"/>
                <w:szCs w:val="20"/>
                <w:rtl w:val="0"/>
              </w:rPr>
              <w:t xml:space="preserve">PPE Item</w:t>
            </w:r>
            <w:r w:rsidDel="00000000" w:rsidR="00000000" w:rsidRPr="00000000">
              <w:rPr>
                <w:rtl w:val="0"/>
              </w:rPr>
            </w:r>
          </w:p>
        </w:tc>
        <w:tc>
          <w:tcPr>
            <w:tcBorders>
              <w:top w:color="bfbfbf" w:space="0" w:sz="4" w:val="single"/>
              <w:left w:color="bfbfbf" w:space="0" w:sz="4" w:val="single"/>
              <w:bottom w:color="bfbfbf" w:space="0" w:sz="4" w:val="single"/>
              <w:right w:color="bfbfbf" w:space="0" w:sz="4" w:val="single"/>
            </w:tcBorders>
            <w:shd w:fill="1f4e79" w:val="clear"/>
            <w:tcMar>
              <w:top w:w="100.0" w:type="dxa"/>
              <w:left w:w="120.0" w:type="dxa"/>
              <w:bottom w:w="100.0" w:type="dxa"/>
              <w:right w:w="120.0" w:type="dxa"/>
            </w:tcMar>
          </w:tcPr>
          <w:p w:rsidR="00000000" w:rsidDel="00000000" w:rsidP="00000000" w:rsidRDefault="00000000" w:rsidRPr="00000000" w14:paraId="0000002C">
            <w:pPr>
              <w:jc w:val="center"/>
              <w:rPr/>
            </w:pPr>
            <w:r w:rsidDel="00000000" w:rsidR="00000000" w:rsidRPr="00000000">
              <w:rPr>
                <w:b w:val="1"/>
                <w:bCs w:val="1"/>
                <w:color w:val="ffffff"/>
                <w:sz w:val="20"/>
                <w:szCs w:val="20"/>
                <w:rtl w:val="0"/>
              </w:rPr>
              <w:t xml:space="preserve">When Required</w:t>
            </w:r>
            <w:r w:rsidDel="00000000" w:rsidR="00000000" w:rsidRPr="00000000">
              <w:rPr>
                <w:rtl w:val="0"/>
              </w:rPr>
            </w:r>
          </w:p>
        </w:tc>
        <w:tc>
          <w:tcPr>
            <w:tcBorders>
              <w:top w:color="bfbfbf" w:space="0" w:sz="4" w:val="single"/>
              <w:left w:color="bfbfbf" w:space="0" w:sz="4" w:val="single"/>
              <w:bottom w:color="bfbfbf" w:space="0" w:sz="4" w:val="single"/>
              <w:right w:color="bfbfbf" w:space="0" w:sz="4" w:val="single"/>
            </w:tcBorders>
            <w:shd w:fill="1f4e79" w:val="clear"/>
            <w:tcMar>
              <w:top w:w="100.0" w:type="dxa"/>
              <w:left w:w="120.0" w:type="dxa"/>
              <w:bottom w:w="100.0" w:type="dxa"/>
              <w:right w:w="120.0" w:type="dxa"/>
            </w:tcMar>
          </w:tcPr>
          <w:p w:rsidR="00000000" w:rsidDel="00000000" w:rsidP="00000000" w:rsidRDefault="00000000" w:rsidRPr="00000000" w14:paraId="0000002D">
            <w:pPr>
              <w:jc w:val="center"/>
              <w:rPr/>
            </w:pPr>
            <w:r w:rsidDel="00000000" w:rsidR="00000000" w:rsidRPr="00000000">
              <w:rPr>
                <w:b w:val="1"/>
                <w:bCs w:val="1"/>
                <w:color w:val="ffffff"/>
                <w:sz w:val="20"/>
                <w:szCs w:val="20"/>
                <w:rtl w:val="0"/>
              </w:rPr>
              <w:t xml:space="preserve">Standard</w:t>
            </w:r>
            <w:r w:rsidDel="00000000" w:rsidR="00000000" w:rsidRPr="00000000">
              <w:rPr>
                <w:rtl w:val="0"/>
              </w:rPr>
            </w:r>
          </w:p>
        </w:tc>
      </w:tr>
      <w:tr>
        <w:trPr>
          <w:cantSplit w:val="0"/>
          <w:tblHeader w:val="0"/>
        </w:trPr>
        <w:tc>
          <w:tcPr>
            <w:tcBorders>
              <w:top w:color="bfbfbf" w:space="0" w:sz="4" w:val="single"/>
              <w:left w:color="bfbfbf" w:space="0" w:sz="4" w:val="single"/>
              <w:bottom w:color="bfbfbf" w:space="0" w:sz="4" w:val="single"/>
              <w:right w:color="bfbfbf" w:space="0" w:sz="4" w:val="single"/>
            </w:tcBorders>
            <w:shd w:fill="ffffff" w:val="clear"/>
            <w:tcMar>
              <w:top w:w="80.0" w:type="dxa"/>
              <w:left w:w="120.0" w:type="dxa"/>
              <w:bottom w:w="80.0" w:type="dxa"/>
              <w:right w:w="120.0" w:type="dxa"/>
            </w:tcMar>
          </w:tcPr>
          <w:p w:rsidR="00000000" w:rsidDel="00000000" w:rsidP="00000000" w:rsidRDefault="00000000" w:rsidRPr="00000000" w14:paraId="0000002E">
            <w:pPr>
              <w:rPr/>
            </w:pPr>
            <w:r w:rsidDel="00000000" w:rsidR="00000000" w:rsidRPr="00000000">
              <w:rPr>
                <w:sz w:val="20"/>
                <w:szCs w:val="20"/>
                <w:rtl w:val="0"/>
              </w:rPr>
              <w:t xml:space="preserve">Safety shoes / steel-toed boots</w:t>
            </w:r>
            <w:r w:rsidDel="00000000" w:rsidR="00000000" w:rsidRPr="00000000">
              <w:rPr>
                <w:rtl w:val="0"/>
              </w:rPr>
            </w:r>
          </w:p>
        </w:tc>
        <w:tc>
          <w:tcPr>
            <w:tcBorders>
              <w:top w:color="bfbfbf" w:space="0" w:sz="4" w:val="single"/>
              <w:left w:color="bfbfbf" w:space="0" w:sz="4" w:val="single"/>
              <w:bottom w:color="bfbfbf" w:space="0" w:sz="4" w:val="single"/>
              <w:right w:color="bfbfbf" w:space="0" w:sz="4" w:val="single"/>
            </w:tcBorders>
            <w:shd w:fill="ffffff" w:val="clear"/>
            <w:tcMar>
              <w:top w:w="80.0" w:type="dxa"/>
              <w:left w:w="120.0" w:type="dxa"/>
              <w:bottom w:w="80.0" w:type="dxa"/>
              <w:right w:w="120.0" w:type="dxa"/>
            </w:tcMar>
          </w:tcPr>
          <w:p w:rsidR="00000000" w:rsidDel="00000000" w:rsidP="00000000" w:rsidRDefault="00000000" w:rsidRPr="00000000" w14:paraId="0000002F">
            <w:pPr>
              <w:rPr/>
            </w:pPr>
            <w:r w:rsidDel="00000000" w:rsidR="00000000" w:rsidRPr="00000000">
              <w:rPr>
                <w:sz w:val="20"/>
                <w:szCs w:val="20"/>
                <w:rtl w:val="0"/>
              </w:rPr>
              <w:t xml:space="preserve">At all times in warehouse</w:t>
            </w:r>
            <w:r w:rsidDel="00000000" w:rsidR="00000000" w:rsidRPr="00000000">
              <w:rPr>
                <w:rtl w:val="0"/>
              </w:rPr>
            </w:r>
          </w:p>
        </w:tc>
        <w:tc>
          <w:tcPr>
            <w:tcBorders>
              <w:top w:color="bfbfbf" w:space="0" w:sz="4" w:val="single"/>
              <w:left w:color="bfbfbf" w:space="0" w:sz="4" w:val="single"/>
              <w:bottom w:color="bfbfbf" w:space="0" w:sz="4" w:val="single"/>
              <w:right w:color="bfbfbf" w:space="0" w:sz="4" w:val="single"/>
            </w:tcBorders>
            <w:shd w:fill="ffffff" w:val="clear"/>
            <w:tcMar>
              <w:top w:w="80.0" w:type="dxa"/>
              <w:left w:w="120.0" w:type="dxa"/>
              <w:bottom w:w="80.0" w:type="dxa"/>
              <w:right w:w="120.0" w:type="dxa"/>
            </w:tcMar>
          </w:tcPr>
          <w:p w:rsidR="00000000" w:rsidDel="00000000" w:rsidP="00000000" w:rsidRDefault="00000000" w:rsidRPr="00000000" w14:paraId="00000030">
            <w:pPr>
              <w:rPr/>
            </w:pPr>
            <w:r w:rsidDel="00000000" w:rsidR="00000000" w:rsidRPr="00000000">
              <w:rPr>
                <w:sz w:val="20"/>
                <w:szCs w:val="20"/>
                <w:rtl w:val="0"/>
              </w:rPr>
              <w:t xml:space="preserve">ANSI Z41 / IS 15298</w:t>
            </w:r>
            <w:r w:rsidDel="00000000" w:rsidR="00000000" w:rsidRPr="00000000">
              <w:rPr>
                <w:rtl w:val="0"/>
              </w:rPr>
            </w:r>
          </w:p>
        </w:tc>
      </w:tr>
      <w:tr>
        <w:trPr>
          <w:cantSplit w:val="0"/>
          <w:tblHeader w:val="0"/>
        </w:trPr>
        <w:tc>
          <w:tcPr>
            <w:tcBorders>
              <w:top w:color="bfbfbf" w:space="0" w:sz="4" w:val="single"/>
              <w:left w:color="bfbfbf" w:space="0" w:sz="4" w:val="single"/>
              <w:bottom w:color="bfbfbf" w:space="0" w:sz="4" w:val="single"/>
              <w:right w:color="bfbfbf" w:space="0" w:sz="4" w:val="single"/>
            </w:tcBorders>
            <w:shd w:fill="f2f2f2" w:val="clear"/>
            <w:tcMar>
              <w:top w:w="80.0" w:type="dxa"/>
              <w:left w:w="120.0" w:type="dxa"/>
              <w:bottom w:w="80.0" w:type="dxa"/>
              <w:right w:w="120.0" w:type="dxa"/>
            </w:tcMar>
          </w:tcPr>
          <w:p w:rsidR="00000000" w:rsidDel="00000000" w:rsidP="00000000" w:rsidRDefault="00000000" w:rsidRPr="00000000" w14:paraId="00000031">
            <w:pPr>
              <w:rPr/>
            </w:pPr>
            <w:r w:rsidDel="00000000" w:rsidR="00000000" w:rsidRPr="00000000">
              <w:rPr>
                <w:sz w:val="20"/>
                <w:szCs w:val="20"/>
                <w:rtl w:val="0"/>
              </w:rPr>
              <w:t xml:space="preserve">Work gloves (cut-resistant)</w:t>
            </w:r>
            <w:r w:rsidDel="00000000" w:rsidR="00000000" w:rsidRPr="00000000">
              <w:rPr>
                <w:rtl w:val="0"/>
              </w:rPr>
            </w:r>
          </w:p>
        </w:tc>
        <w:tc>
          <w:tcPr>
            <w:tcBorders>
              <w:top w:color="bfbfbf" w:space="0" w:sz="4" w:val="single"/>
              <w:left w:color="bfbfbf" w:space="0" w:sz="4" w:val="single"/>
              <w:bottom w:color="bfbfbf" w:space="0" w:sz="4" w:val="single"/>
              <w:right w:color="bfbfbf" w:space="0" w:sz="4" w:val="single"/>
            </w:tcBorders>
            <w:shd w:fill="f2f2f2" w:val="clear"/>
            <w:tcMar>
              <w:top w:w="80.0" w:type="dxa"/>
              <w:left w:w="120.0" w:type="dxa"/>
              <w:bottom w:w="80.0" w:type="dxa"/>
              <w:right w:w="120.0" w:type="dxa"/>
            </w:tcMar>
          </w:tcPr>
          <w:p w:rsidR="00000000" w:rsidDel="00000000" w:rsidP="00000000" w:rsidRDefault="00000000" w:rsidRPr="00000000" w14:paraId="00000032">
            <w:pPr>
              <w:rPr/>
            </w:pPr>
            <w:r w:rsidDel="00000000" w:rsidR="00000000" w:rsidRPr="00000000">
              <w:rPr>
                <w:sz w:val="20"/>
                <w:szCs w:val="20"/>
                <w:rtl w:val="0"/>
              </w:rPr>
              <w:t xml:space="preserve">Unpacking, handling sharp edges</w:t>
            </w:r>
            <w:r w:rsidDel="00000000" w:rsidR="00000000" w:rsidRPr="00000000">
              <w:rPr>
                <w:rtl w:val="0"/>
              </w:rPr>
            </w:r>
          </w:p>
        </w:tc>
        <w:tc>
          <w:tcPr>
            <w:tcBorders>
              <w:top w:color="bfbfbf" w:space="0" w:sz="4" w:val="single"/>
              <w:left w:color="bfbfbf" w:space="0" w:sz="4" w:val="single"/>
              <w:bottom w:color="bfbfbf" w:space="0" w:sz="4" w:val="single"/>
              <w:right w:color="bfbfbf" w:space="0" w:sz="4" w:val="single"/>
            </w:tcBorders>
            <w:shd w:fill="f2f2f2" w:val="clear"/>
            <w:tcMar>
              <w:top w:w="80.0" w:type="dxa"/>
              <w:left w:w="120.0" w:type="dxa"/>
              <w:bottom w:w="80.0" w:type="dxa"/>
              <w:right w:w="120.0" w:type="dxa"/>
            </w:tcMar>
          </w:tcPr>
          <w:p w:rsidR="00000000" w:rsidDel="00000000" w:rsidP="00000000" w:rsidRDefault="00000000" w:rsidRPr="00000000" w14:paraId="00000033">
            <w:pPr>
              <w:rPr/>
            </w:pPr>
            <w:r w:rsidDel="00000000" w:rsidR="00000000" w:rsidRPr="00000000">
              <w:rPr>
                <w:sz w:val="20"/>
                <w:szCs w:val="20"/>
                <w:rtl w:val="0"/>
              </w:rPr>
              <w:t xml:space="preserve">EN 388 Level 3+</w:t>
            </w:r>
            <w:r w:rsidDel="00000000" w:rsidR="00000000" w:rsidRPr="00000000">
              <w:rPr>
                <w:rtl w:val="0"/>
              </w:rPr>
            </w:r>
          </w:p>
        </w:tc>
      </w:tr>
      <w:tr>
        <w:trPr>
          <w:cantSplit w:val="0"/>
          <w:tblHeader w:val="0"/>
        </w:trPr>
        <w:tc>
          <w:tcPr>
            <w:tcBorders>
              <w:top w:color="bfbfbf" w:space="0" w:sz="4" w:val="single"/>
              <w:left w:color="bfbfbf" w:space="0" w:sz="4" w:val="single"/>
              <w:bottom w:color="bfbfbf" w:space="0" w:sz="4" w:val="single"/>
              <w:right w:color="bfbfbf" w:space="0" w:sz="4" w:val="single"/>
            </w:tcBorders>
            <w:shd w:fill="ffffff" w:val="clear"/>
            <w:tcMar>
              <w:top w:w="80.0" w:type="dxa"/>
              <w:left w:w="120.0" w:type="dxa"/>
              <w:bottom w:w="80.0" w:type="dxa"/>
              <w:right w:w="120.0" w:type="dxa"/>
            </w:tcMar>
          </w:tcPr>
          <w:p w:rsidR="00000000" w:rsidDel="00000000" w:rsidP="00000000" w:rsidRDefault="00000000" w:rsidRPr="00000000" w14:paraId="00000034">
            <w:pPr>
              <w:rPr/>
            </w:pPr>
            <w:r w:rsidDel="00000000" w:rsidR="00000000" w:rsidRPr="00000000">
              <w:rPr>
                <w:sz w:val="20"/>
                <w:szCs w:val="20"/>
                <w:rtl w:val="0"/>
              </w:rPr>
              <w:t xml:space="preserve">High-visibility vest</w:t>
            </w:r>
            <w:r w:rsidDel="00000000" w:rsidR="00000000" w:rsidRPr="00000000">
              <w:rPr>
                <w:rtl w:val="0"/>
              </w:rPr>
            </w:r>
          </w:p>
        </w:tc>
        <w:tc>
          <w:tcPr>
            <w:tcBorders>
              <w:top w:color="bfbfbf" w:space="0" w:sz="4" w:val="single"/>
              <w:left w:color="bfbfbf" w:space="0" w:sz="4" w:val="single"/>
              <w:bottom w:color="bfbfbf" w:space="0" w:sz="4" w:val="single"/>
              <w:right w:color="bfbfbf" w:space="0" w:sz="4" w:val="single"/>
            </w:tcBorders>
            <w:shd w:fill="ffffff" w:val="clear"/>
            <w:tcMar>
              <w:top w:w="80.0" w:type="dxa"/>
              <w:left w:w="120.0" w:type="dxa"/>
              <w:bottom w:w="80.0" w:type="dxa"/>
              <w:right w:w="120.0" w:type="dxa"/>
            </w:tcMar>
          </w:tcPr>
          <w:p w:rsidR="00000000" w:rsidDel="00000000" w:rsidP="00000000" w:rsidRDefault="00000000" w:rsidRPr="00000000" w14:paraId="00000035">
            <w:pPr>
              <w:rPr/>
            </w:pPr>
            <w:r w:rsidDel="00000000" w:rsidR="00000000" w:rsidRPr="00000000">
              <w:rPr>
                <w:sz w:val="20"/>
                <w:szCs w:val="20"/>
                <w:rtl w:val="0"/>
              </w:rPr>
              <w:t xml:space="preserve">All warehouse floor operations</w:t>
            </w:r>
            <w:r w:rsidDel="00000000" w:rsidR="00000000" w:rsidRPr="00000000">
              <w:rPr>
                <w:rtl w:val="0"/>
              </w:rPr>
            </w:r>
          </w:p>
        </w:tc>
        <w:tc>
          <w:tcPr>
            <w:tcBorders>
              <w:top w:color="bfbfbf" w:space="0" w:sz="4" w:val="single"/>
              <w:left w:color="bfbfbf" w:space="0" w:sz="4" w:val="single"/>
              <w:bottom w:color="bfbfbf" w:space="0" w:sz="4" w:val="single"/>
              <w:right w:color="bfbfbf" w:space="0" w:sz="4" w:val="single"/>
            </w:tcBorders>
            <w:shd w:fill="ffffff" w:val="clear"/>
            <w:tcMar>
              <w:top w:w="80.0" w:type="dxa"/>
              <w:left w:w="120.0" w:type="dxa"/>
              <w:bottom w:w="80.0" w:type="dxa"/>
              <w:right w:w="120.0" w:type="dxa"/>
            </w:tcMar>
          </w:tcPr>
          <w:p w:rsidR="00000000" w:rsidDel="00000000" w:rsidP="00000000" w:rsidRDefault="00000000" w:rsidRPr="00000000" w14:paraId="00000036">
            <w:pPr>
              <w:rPr/>
            </w:pPr>
            <w:r w:rsidDel="00000000" w:rsidR="00000000" w:rsidRPr="00000000">
              <w:rPr>
                <w:sz w:val="20"/>
                <w:szCs w:val="20"/>
                <w:rtl w:val="0"/>
              </w:rPr>
              <w:t xml:space="preserve">ANSI/ISEA 107</w:t>
            </w:r>
            <w:r w:rsidDel="00000000" w:rsidR="00000000" w:rsidRPr="00000000">
              <w:rPr>
                <w:rtl w:val="0"/>
              </w:rPr>
            </w:r>
          </w:p>
        </w:tc>
      </w:tr>
      <w:tr>
        <w:trPr>
          <w:cantSplit w:val="0"/>
          <w:tblHeader w:val="0"/>
        </w:trPr>
        <w:tc>
          <w:tcPr>
            <w:tcBorders>
              <w:top w:color="bfbfbf" w:space="0" w:sz="4" w:val="single"/>
              <w:left w:color="bfbfbf" w:space="0" w:sz="4" w:val="single"/>
              <w:bottom w:color="bfbfbf" w:space="0" w:sz="4" w:val="single"/>
              <w:right w:color="bfbfbf" w:space="0" w:sz="4" w:val="single"/>
            </w:tcBorders>
            <w:shd w:fill="f2f2f2" w:val="clear"/>
            <w:tcMar>
              <w:top w:w="80.0" w:type="dxa"/>
              <w:left w:w="120.0" w:type="dxa"/>
              <w:bottom w:w="80.0" w:type="dxa"/>
              <w:right w:w="120.0" w:type="dxa"/>
            </w:tcMar>
          </w:tcPr>
          <w:p w:rsidR="00000000" w:rsidDel="00000000" w:rsidP="00000000" w:rsidRDefault="00000000" w:rsidRPr="00000000" w14:paraId="00000037">
            <w:pPr>
              <w:rPr/>
            </w:pPr>
            <w:r w:rsidDel="00000000" w:rsidR="00000000" w:rsidRPr="00000000">
              <w:rPr>
                <w:sz w:val="20"/>
                <w:szCs w:val="20"/>
                <w:rtl w:val="0"/>
              </w:rPr>
              <w:t xml:space="preserve">Back support belt</w:t>
            </w:r>
            <w:r w:rsidDel="00000000" w:rsidR="00000000" w:rsidRPr="00000000">
              <w:rPr>
                <w:rtl w:val="0"/>
              </w:rPr>
            </w:r>
          </w:p>
        </w:tc>
        <w:tc>
          <w:tcPr>
            <w:tcBorders>
              <w:top w:color="bfbfbf" w:space="0" w:sz="4" w:val="single"/>
              <w:left w:color="bfbfbf" w:space="0" w:sz="4" w:val="single"/>
              <w:bottom w:color="bfbfbf" w:space="0" w:sz="4" w:val="single"/>
              <w:right w:color="bfbfbf" w:space="0" w:sz="4" w:val="single"/>
            </w:tcBorders>
            <w:shd w:fill="f2f2f2" w:val="clear"/>
            <w:tcMar>
              <w:top w:w="80.0" w:type="dxa"/>
              <w:left w:w="120.0" w:type="dxa"/>
              <w:bottom w:w="80.0" w:type="dxa"/>
              <w:right w:w="120.0" w:type="dxa"/>
            </w:tcMar>
          </w:tcPr>
          <w:p w:rsidR="00000000" w:rsidDel="00000000" w:rsidP="00000000" w:rsidRDefault="00000000" w:rsidRPr="00000000" w14:paraId="00000038">
            <w:pPr>
              <w:rPr/>
            </w:pPr>
            <w:r w:rsidDel="00000000" w:rsidR="00000000" w:rsidRPr="00000000">
              <w:rPr>
                <w:sz w:val="20"/>
                <w:szCs w:val="20"/>
                <w:rtl w:val="0"/>
              </w:rPr>
              <w:t xml:space="preserve">Lifting items &gt; 15 kg</w:t>
            </w:r>
            <w:r w:rsidDel="00000000" w:rsidR="00000000" w:rsidRPr="00000000">
              <w:rPr>
                <w:rtl w:val="0"/>
              </w:rPr>
            </w:r>
          </w:p>
        </w:tc>
        <w:tc>
          <w:tcPr>
            <w:tcBorders>
              <w:top w:color="bfbfbf" w:space="0" w:sz="4" w:val="single"/>
              <w:left w:color="bfbfbf" w:space="0" w:sz="4" w:val="single"/>
              <w:bottom w:color="bfbfbf" w:space="0" w:sz="4" w:val="single"/>
              <w:right w:color="bfbfbf" w:space="0" w:sz="4" w:val="single"/>
            </w:tcBorders>
            <w:shd w:fill="f2f2f2" w:val="clear"/>
            <w:tcMar>
              <w:top w:w="80.0" w:type="dxa"/>
              <w:left w:w="120.0" w:type="dxa"/>
              <w:bottom w:w="80.0" w:type="dxa"/>
              <w:right w:w="120.0" w:type="dxa"/>
            </w:tcMar>
          </w:tcPr>
          <w:p w:rsidR="00000000" w:rsidDel="00000000" w:rsidP="00000000" w:rsidRDefault="00000000" w:rsidRPr="00000000" w14:paraId="00000039">
            <w:pPr>
              <w:rPr/>
            </w:pPr>
            <w:r w:rsidDel="00000000" w:rsidR="00000000" w:rsidRPr="00000000">
              <w:rPr>
                <w:sz w:val="20"/>
                <w:szCs w:val="20"/>
                <w:rtl w:val="0"/>
              </w:rPr>
              <w:t xml:space="preserve">Company standard</w:t>
            </w:r>
            <w:r w:rsidDel="00000000" w:rsidR="00000000" w:rsidRPr="00000000">
              <w:rPr>
                <w:rtl w:val="0"/>
              </w:rPr>
            </w:r>
          </w:p>
        </w:tc>
      </w:tr>
      <w:tr>
        <w:trPr>
          <w:cantSplit w:val="0"/>
          <w:tblHeader w:val="0"/>
        </w:trPr>
        <w:tc>
          <w:tcPr>
            <w:tcBorders>
              <w:top w:color="bfbfbf" w:space="0" w:sz="4" w:val="single"/>
              <w:left w:color="bfbfbf" w:space="0" w:sz="4" w:val="single"/>
              <w:bottom w:color="bfbfbf" w:space="0" w:sz="4" w:val="single"/>
              <w:right w:color="bfbfbf" w:space="0" w:sz="4" w:val="single"/>
            </w:tcBorders>
            <w:shd w:fill="ffffff" w:val="clear"/>
            <w:tcMar>
              <w:top w:w="80.0" w:type="dxa"/>
              <w:left w:w="120.0" w:type="dxa"/>
              <w:bottom w:w="80.0" w:type="dxa"/>
              <w:right w:w="120.0" w:type="dxa"/>
            </w:tcMar>
          </w:tcPr>
          <w:p w:rsidR="00000000" w:rsidDel="00000000" w:rsidP="00000000" w:rsidRDefault="00000000" w:rsidRPr="00000000" w14:paraId="0000003A">
            <w:pPr>
              <w:rPr/>
            </w:pPr>
            <w:r w:rsidDel="00000000" w:rsidR="00000000" w:rsidRPr="00000000">
              <w:rPr>
                <w:sz w:val="20"/>
                <w:szCs w:val="20"/>
                <w:rtl w:val="0"/>
              </w:rPr>
              <w:t xml:space="preserve">Safety glasses</w:t>
            </w:r>
            <w:r w:rsidDel="00000000" w:rsidR="00000000" w:rsidRPr="00000000">
              <w:rPr>
                <w:rtl w:val="0"/>
              </w:rPr>
            </w:r>
          </w:p>
        </w:tc>
        <w:tc>
          <w:tcPr>
            <w:tcBorders>
              <w:top w:color="bfbfbf" w:space="0" w:sz="4" w:val="single"/>
              <w:left w:color="bfbfbf" w:space="0" w:sz="4" w:val="single"/>
              <w:bottom w:color="bfbfbf" w:space="0" w:sz="4" w:val="single"/>
              <w:right w:color="bfbfbf" w:space="0" w:sz="4" w:val="single"/>
            </w:tcBorders>
            <w:shd w:fill="ffffff" w:val="clear"/>
            <w:tcMar>
              <w:top w:w="80.0" w:type="dxa"/>
              <w:left w:w="120.0" w:type="dxa"/>
              <w:bottom w:w="80.0" w:type="dxa"/>
              <w:right w:w="120.0" w:type="dxa"/>
            </w:tcMar>
          </w:tcPr>
          <w:p w:rsidR="00000000" w:rsidDel="00000000" w:rsidP="00000000" w:rsidRDefault="00000000" w:rsidRPr="00000000" w14:paraId="0000003B">
            <w:pPr>
              <w:rPr/>
            </w:pPr>
            <w:r w:rsidDel="00000000" w:rsidR="00000000" w:rsidRPr="00000000">
              <w:rPr>
                <w:sz w:val="20"/>
                <w:szCs w:val="20"/>
                <w:rtl w:val="0"/>
              </w:rPr>
              <w:t xml:space="preserve">Unpacking, glass-fronted appliances</w:t>
            </w:r>
            <w:r w:rsidDel="00000000" w:rsidR="00000000" w:rsidRPr="00000000">
              <w:rPr>
                <w:rtl w:val="0"/>
              </w:rPr>
            </w:r>
          </w:p>
        </w:tc>
        <w:tc>
          <w:tcPr>
            <w:tcBorders>
              <w:top w:color="bfbfbf" w:space="0" w:sz="4" w:val="single"/>
              <w:left w:color="bfbfbf" w:space="0" w:sz="4" w:val="single"/>
              <w:bottom w:color="bfbfbf" w:space="0" w:sz="4" w:val="single"/>
              <w:right w:color="bfbfbf" w:space="0" w:sz="4" w:val="single"/>
            </w:tcBorders>
            <w:shd w:fill="ffffff" w:val="clear"/>
            <w:tcMar>
              <w:top w:w="80.0" w:type="dxa"/>
              <w:left w:w="120.0" w:type="dxa"/>
              <w:bottom w:w="80.0" w:type="dxa"/>
              <w:right w:w="120.0" w:type="dxa"/>
            </w:tcMar>
          </w:tcPr>
          <w:p w:rsidR="00000000" w:rsidDel="00000000" w:rsidP="00000000" w:rsidRDefault="00000000" w:rsidRPr="00000000" w14:paraId="0000003C">
            <w:pPr>
              <w:rPr/>
            </w:pPr>
            <w:r w:rsidDel="00000000" w:rsidR="00000000" w:rsidRPr="00000000">
              <w:rPr>
                <w:sz w:val="20"/>
                <w:szCs w:val="20"/>
                <w:rtl w:val="0"/>
              </w:rPr>
              <w:t xml:space="preserve">ANSI Z87.1</w:t>
            </w:r>
            <w:r w:rsidDel="00000000" w:rsidR="00000000" w:rsidRPr="00000000">
              <w:rPr>
                <w:rtl w:val="0"/>
              </w:rPr>
            </w:r>
          </w:p>
        </w:tc>
      </w:tr>
      <w:tr>
        <w:trPr>
          <w:cantSplit w:val="0"/>
          <w:tblHeader w:val="0"/>
        </w:trPr>
        <w:tc>
          <w:tcPr>
            <w:tcBorders>
              <w:top w:color="bfbfbf" w:space="0" w:sz="4" w:val="single"/>
              <w:left w:color="bfbfbf" w:space="0" w:sz="4" w:val="single"/>
              <w:bottom w:color="bfbfbf" w:space="0" w:sz="4" w:val="single"/>
              <w:right w:color="bfbfbf" w:space="0" w:sz="4" w:val="single"/>
            </w:tcBorders>
            <w:shd w:fill="f2f2f2" w:val="clear"/>
            <w:tcMar>
              <w:top w:w="80.0" w:type="dxa"/>
              <w:left w:w="120.0" w:type="dxa"/>
              <w:bottom w:w="80.0" w:type="dxa"/>
              <w:right w:w="120.0" w:type="dxa"/>
            </w:tcMar>
          </w:tcPr>
          <w:p w:rsidR="00000000" w:rsidDel="00000000" w:rsidP="00000000" w:rsidRDefault="00000000" w:rsidRPr="00000000" w14:paraId="0000003D">
            <w:pPr>
              <w:rPr/>
            </w:pPr>
            <w:r w:rsidDel="00000000" w:rsidR="00000000" w:rsidRPr="00000000">
              <w:rPr>
                <w:sz w:val="20"/>
                <w:szCs w:val="20"/>
                <w:rtl w:val="0"/>
              </w:rPr>
              <w:t xml:space="preserve">Hard hat</w:t>
            </w:r>
            <w:r w:rsidDel="00000000" w:rsidR="00000000" w:rsidRPr="00000000">
              <w:rPr>
                <w:rtl w:val="0"/>
              </w:rPr>
            </w:r>
          </w:p>
        </w:tc>
        <w:tc>
          <w:tcPr>
            <w:tcBorders>
              <w:top w:color="bfbfbf" w:space="0" w:sz="4" w:val="single"/>
              <w:left w:color="bfbfbf" w:space="0" w:sz="4" w:val="single"/>
              <w:bottom w:color="bfbfbf" w:space="0" w:sz="4" w:val="single"/>
              <w:right w:color="bfbfbf" w:space="0" w:sz="4" w:val="single"/>
            </w:tcBorders>
            <w:shd w:fill="f2f2f2" w:val="clear"/>
            <w:tcMar>
              <w:top w:w="80.0" w:type="dxa"/>
              <w:left w:w="120.0" w:type="dxa"/>
              <w:bottom w:w="80.0" w:type="dxa"/>
              <w:right w:w="120.0" w:type="dxa"/>
            </w:tcMar>
          </w:tcPr>
          <w:p w:rsidR="00000000" w:rsidDel="00000000" w:rsidP="00000000" w:rsidRDefault="00000000" w:rsidRPr="00000000" w14:paraId="0000003E">
            <w:pPr>
              <w:rPr/>
            </w:pPr>
            <w:r w:rsidDel="00000000" w:rsidR="00000000" w:rsidRPr="00000000">
              <w:rPr>
                <w:sz w:val="20"/>
                <w:szCs w:val="20"/>
                <w:rtl w:val="0"/>
              </w:rPr>
              <w:t xml:space="preserve">Racking areas, overhead storage</w:t>
            </w:r>
            <w:r w:rsidDel="00000000" w:rsidR="00000000" w:rsidRPr="00000000">
              <w:rPr>
                <w:rtl w:val="0"/>
              </w:rPr>
            </w:r>
          </w:p>
        </w:tc>
        <w:tc>
          <w:tcPr>
            <w:tcBorders>
              <w:top w:color="bfbfbf" w:space="0" w:sz="4" w:val="single"/>
              <w:left w:color="bfbfbf" w:space="0" w:sz="4" w:val="single"/>
              <w:bottom w:color="bfbfbf" w:space="0" w:sz="4" w:val="single"/>
              <w:right w:color="bfbfbf" w:space="0" w:sz="4" w:val="single"/>
            </w:tcBorders>
            <w:shd w:fill="f2f2f2" w:val="clear"/>
            <w:tcMar>
              <w:top w:w="80.0" w:type="dxa"/>
              <w:left w:w="120.0" w:type="dxa"/>
              <w:bottom w:w="80.0" w:type="dxa"/>
              <w:right w:w="120.0" w:type="dxa"/>
            </w:tcMar>
          </w:tcPr>
          <w:p w:rsidR="00000000" w:rsidDel="00000000" w:rsidP="00000000" w:rsidRDefault="00000000" w:rsidRPr="00000000" w14:paraId="0000003F">
            <w:pPr>
              <w:rPr/>
            </w:pPr>
            <w:r w:rsidDel="00000000" w:rsidR="00000000" w:rsidRPr="00000000">
              <w:rPr>
                <w:sz w:val="20"/>
                <w:szCs w:val="20"/>
                <w:rtl w:val="0"/>
              </w:rPr>
              <w:t xml:space="preserve">ANSI Z89.1</w:t>
            </w:r>
            <w:r w:rsidDel="00000000" w:rsidR="00000000" w:rsidRPr="00000000">
              <w:rPr>
                <w:rtl w:val="0"/>
              </w:rPr>
            </w:r>
          </w:p>
        </w:tc>
      </w:tr>
    </w:tbl>
    <w:p w:rsidR="00000000" w:rsidDel="00000000" w:rsidP="00000000" w:rsidRDefault="00000000" w:rsidRPr="00000000" w14:paraId="00000040">
      <w:pPr>
        <w:spacing w:before="120" w:lineRule="auto"/>
        <w:rPr/>
      </w:pPr>
      <w:r w:rsidDel="00000000" w:rsidR="00000000" w:rsidRPr="00000000">
        <w:rPr>
          <w:rtl w:val="0"/>
        </w:rPr>
      </w:r>
    </w:p>
    <w:p w:rsidR="00000000" w:rsidDel="00000000" w:rsidP="00000000" w:rsidRDefault="00000000" w:rsidRPr="00000000" w14:paraId="00000041">
      <w:pPr>
        <w:pStyle w:val="Heading1"/>
        <w:pBdr>
          <w:bottom w:color="2e75b6" w:space="4" w:sz="8" w:val="single"/>
        </w:pBdr>
        <w:rPr/>
      </w:pPr>
      <w:r w:rsidDel="00000000" w:rsidR="00000000" w:rsidRPr="00000000">
        <w:rPr>
          <w:rtl w:val="0"/>
        </w:rPr>
        <w:t xml:space="preserve">3. Inbound Receiving Procedure</w:t>
      </w:r>
    </w:p>
    <w:p w:rsidR="00000000" w:rsidDel="00000000" w:rsidP="00000000" w:rsidRDefault="00000000" w:rsidRPr="00000000" w14:paraId="00000042">
      <w:pPr>
        <w:spacing w:after="60" w:before="60" w:lineRule="auto"/>
        <w:rPr/>
      </w:pPr>
      <w:r w:rsidDel="00000000" w:rsidR="00000000" w:rsidRPr="00000000">
        <w:rPr>
          <w:rtl w:val="0"/>
        </w:rPr>
        <w:t xml:space="preserve">All incoming appliance shipments must be processed through the standard receiving workflow to verify quantity, condition, and documentation accuracy.</w:t>
      </w:r>
    </w:p>
    <w:p w:rsidR="00000000" w:rsidDel="00000000" w:rsidP="00000000" w:rsidRDefault="00000000" w:rsidRPr="00000000" w14:paraId="00000043">
      <w:pPr>
        <w:spacing w:before="80" w:lineRule="auto"/>
        <w:rPr/>
      </w:pPr>
      <w:r w:rsidDel="00000000" w:rsidR="00000000" w:rsidRPr="00000000">
        <w:rPr>
          <w:rtl w:val="0"/>
        </w:rPr>
      </w:r>
    </w:p>
    <w:p w:rsidR="00000000" w:rsidDel="00000000" w:rsidP="00000000" w:rsidRDefault="00000000" w:rsidRPr="00000000" w14:paraId="00000044">
      <w:pPr>
        <w:pStyle w:val="Heading2"/>
        <w:rPr/>
      </w:pPr>
      <w:r w:rsidDel="00000000" w:rsidR="00000000" w:rsidRPr="00000000">
        <w:rPr>
          <w:rtl w:val="0"/>
        </w:rPr>
        <w:t xml:space="preserve">3.1 Pre-Arrival Preparation</w:t>
      </w:r>
    </w:p>
    <w:p w:rsidR="00000000" w:rsidDel="00000000" w:rsidP="00000000" w:rsidRDefault="00000000" w:rsidRPr="00000000" w14:paraId="00000045">
      <w:pPr>
        <w:keepNext w:val="0"/>
        <w:keepLines w:val="0"/>
        <w:pageBreakBefore w:val="0"/>
        <w:widowControl w:val="1"/>
        <w:numPr>
          <w:ilvl w:val="0"/>
          <w:numId w:val="2"/>
        </w:numPr>
        <w:pBdr>
          <w:top w:space="0" w:sz="0" w:val="nil"/>
          <w:left w:space="0" w:sz="0" w:val="nil"/>
          <w:bottom w:space="0" w:sz="0" w:val="nil"/>
          <w:right w:space="0" w:sz="0" w:val="nil"/>
          <w:between w:space="0" w:sz="0" w:val="nil"/>
        </w:pBdr>
        <w:shd w:fill="auto" w:val="clear"/>
        <w:spacing w:after="40" w:before="40" w:line="240" w:lineRule="auto"/>
        <w:ind w:left="720" w:right="0" w:hanging="360"/>
        <w:jc w:val="left"/>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Confirm Purchase Order (PO) or Advance Shipment Notice (ASN) is shared</w:t>
      </w:r>
    </w:p>
    <w:p w:rsidR="00000000" w:rsidDel="00000000" w:rsidP="00000000" w:rsidRDefault="00000000" w:rsidRPr="00000000" w14:paraId="00000046">
      <w:pPr>
        <w:keepNext w:val="0"/>
        <w:keepLines w:val="0"/>
        <w:pageBreakBefore w:val="0"/>
        <w:widowControl w:val="1"/>
        <w:numPr>
          <w:ilvl w:val="0"/>
          <w:numId w:val="2"/>
        </w:numPr>
        <w:pBdr>
          <w:top w:space="0" w:sz="0" w:val="nil"/>
          <w:left w:space="0" w:sz="0" w:val="nil"/>
          <w:bottom w:space="0" w:sz="0" w:val="nil"/>
          <w:right w:space="0" w:sz="0" w:val="nil"/>
          <w:between w:space="0" w:sz="0" w:val="nil"/>
        </w:pBdr>
        <w:shd w:fill="auto" w:val="clear"/>
        <w:spacing w:after="40" w:before="40" w:line="240" w:lineRule="auto"/>
        <w:ind w:left="720" w:right="0" w:hanging="360"/>
        <w:jc w:val="left"/>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Assign and clear a dedicated receiving dock</w:t>
      </w:r>
    </w:p>
    <w:p w:rsidR="00000000" w:rsidDel="00000000" w:rsidP="00000000" w:rsidRDefault="00000000" w:rsidRPr="00000000" w14:paraId="00000047">
      <w:pPr>
        <w:keepNext w:val="0"/>
        <w:keepLines w:val="0"/>
        <w:pageBreakBefore w:val="0"/>
        <w:widowControl w:val="1"/>
        <w:numPr>
          <w:ilvl w:val="0"/>
          <w:numId w:val="2"/>
        </w:numPr>
        <w:pBdr>
          <w:top w:space="0" w:sz="0" w:val="nil"/>
          <w:left w:space="0" w:sz="0" w:val="nil"/>
          <w:bottom w:space="0" w:sz="0" w:val="nil"/>
          <w:right w:space="0" w:sz="0" w:val="nil"/>
          <w:between w:space="0" w:sz="0" w:val="nil"/>
        </w:pBdr>
        <w:shd w:fill="auto" w:val="clear"/>
        <w:spacing w:after="40" w:before="40" w:line="240" w:lineRule="auto"/>
        <w:ind w:left="720" w:right="0" w:hanging="360"/>
        <w:jc w:val="left"/>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Ensure all required handling equipment (pallet jacks, conveyors) is operational</w:t>
      </w:r>
    </w:p>
    <w:p w:rsidR="00000000" w:rsidDel="00000000" w:rsidP="00000000" w:rsidRDefault="00000000" w:rsidRPr="00000000" w14:paraId="00000048">
      <w:pPr>
        <w:keepNext w:val="0"/>
        <w:keepLines w:val="0"/>
        <w:pageBreakBefore w:val="0"/>
        <w:widowControl w:val="1"/>
        <w:numPr>
          <w:ilvl w:val="0"/>
          <w:numId w:val="2"/>
        </w:numPr>
        <w:pBdr>
          <w:top w:space="0" w:sz="0" w:val="nil"/>
          <w:left w:space="0" w:sz="0" w:val="nil"/>
          <w:bottom w:space="0" w:sz="0" w:val="nil"/>
          <w:right w:space="0" w:sz="0" w:val="nil"/>
          <w:between w:space="0" w:sz="0" w:val="nil"/>
        </w:pBdr>
        <w:shd w:fill="auto" w:val="clear"/>
        <w:spacing w:after="40" w:before="40" w:line="240" w:lineRule="auto"/>
        <w:ind w:left="720" w:right="0" w:hanging="360"/>
        <w:jc w:val="left"/>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Notify the QC team of inbound shipment schedule</w:t>
      </w:r>
    </w:p>
    <w:p w:rsidR="00000000" w:rsidDel="00000000" w:rsidP="00000000" w:rsidRDefault="00000000" w:rsidRPr="00000000" w14:paraId="00000049">
      <w:pPr>
        <w:spacing w:before="80" w:lineRule="auto"/>
        <w:rPr/>
      </w:pPr>
      <w:r w:rsidDel="00000000" w:rsidR="00000000" w:rsidRPr="00000000">
        <w:rPr>
          <w:rtl w:val="0"/>
        </w:rPr>
      </w:r>
    </w:p>
    <w:p w:rsidR="00000000" w:rsidDel="00000000" w:rsidP="00000000" w:rsidRDefault="00000000" w:rsidRPr="00000000" w14:paraId="0000004A">
      <w:pPr>
        <w:pStyle w:val="Heading2"/>
        <w:rPr/>
      </w:pPr>
      <w:r w:rsidDel="00000000" w:rsidR="00000000" w:rsidRPr="00000000">
        <w:rPr>
          <w:rtl w:val="0"/>
        </w:rPr>
        <w:t xml:space="preserve">3.2 Receiving Process Steps</w:t>
      </w:r>
    </w:p>
    <w:tbl>
      <w:tblPr>
        <w:tblStyle w:val="Table3"/>
        <w:tblW w:w="9360.0" w:type="dxa"/>
        <w:jc w:val="left"/>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400"/>
      </w:tblPr>
      <w:tblGrid>
        <w:gridCol w:w="700"/>
        <w:gridCol w:w="5000"/>
        <w:gridCol w:w="3660"/>
        <w:tblGridChange w:id="0">
          <w:tblGrid>
            <w:gridCol w:w="700"/>
            <w:gridCol w:w="5000"/>
            <w:gridCol w:w="3660"/>
          </w:tblGrid>
        </w:tblGridChange>
      </w:tblGrid>
      <w:tr>
        <w:trPr>
          <w:cantSplit w:val="0"/>
          <w:tblHeader w:val="0"/>
        </w:trPr>
        <w:tc>
          <w:tcPr>
            <w:tcBorders>
              <w:top w:color="bfbfbf" w:space="0" w:sz="4" w:val="single"/>
              <w:left w:color="bfbfbf" w:space="0" w:sz="4" w:val="single"/>
              <w:bottom w:color="bfbfbf" w:space="0" w:sz="4" w:val="single"/>
              <w:right w:color="bfbfbf" w:space="0" w:sz="4" w:val="single"/>
            </w:tcBorders>
            <w:shd w:fill="1f4e79" w:val="clear"/>
            <w:tcMar>
              <w:top w:w="100.0" w:type="dxa"/>
              <w:left w:w="120.0" w:type="dxa"/>
              <w:bottom w:w="100.0" w:type="dxa"/>
              <w:right w:w="120.0" w:type="dxa"/>
            </w:tcMar>
          </w:tcPr>
          <w:p w:rsidR="00000000" w:rsidDel="00000000" w:rsidP="00000000" w:rsidRDefault="00000000" w:rsidRPr="00000000" w14:paraId="0000004B">
            <w:pPr>
              <w:jc w:val="center"/>
              <w:rPr/>
            </w:pPr>
            <w:r w:rsidDel="00000000" w:rsidR="00000000" w:rsidRPr="00000000">
              <w:rPr>
                <w:b w:val="1"/>
                <w:bCs w:val="1"/>
                <w:color w:val="ffffff"/>
                <w:sz w:val="20"/>
                <w:szCs w:val="20"/>
                <w:rtl w:val="0"/>
              </w:rPr>
              <w:t xml:space="preserve">Step</w:t>
            </w:r>
            <w:r w:rsidDel="00000000" w:rsidR="00000000" w:rsidRPr="00000000">
              <w:rPr>
                <w:rtl w:val="0"/>
              </w:rPr>
            </w:r>
          </w:p>
        </w:tc>
        <w:tc>
          <w:tcPr>
            <w:tcBorders>
              <w:top w:color="bfbfbf" w:space="0" w:sz="4" w:val="single"/>
              <w:left w:color="bfbfbf" w:space="0" w:sz="4" w:val="single"/>
              <w:bottom w:color="bfbfbf" w:space="0" w:sz="4" w:val="single"/>
              <w:right w:color="bfbfbf" w:space="0" w:sz="4" w:val="single"/>
            </w:tcBorders>
            <w:shd w:fill="1f4e79" w:val="clear"/>
            <w:tcMar>
              <w:top w:w="100.0" w:type="dxa"/>
              <w:left w:w="120.0" w:type="dxa"/>
              <w:bottom w:w="100.0" w:type="dxa"/>
              <w:right w:w="120.0" w:type="dxa"/>
            </w:tcMar>
          </w:tcPr>
          <w:p w:rsidR="00000000" w:rsidDel="00000000" w:rsidP="00000000" w:rsidRDefault="00000000" w:rsidRPr="00000000" w14:paraId="0000004C">
            <w:pPr>
              <w:jc w:val="center"/>
              <w:rPr/>
            </w:pPr>
            <w:r w:rsidDel="00000000" w:rsidR="00000000" w:rsidRPr="00000000">
              <w:rPr>
                <w:b w:val="1"/>
                <w:bCs w:val="1"/>
                <w:color w:val="ffffff"/>
                <w:sz w:val="20"/>
                <w:szCs w:val="20"/>
                <w:rtl w:val="0"/>
              </w:rPr>
              <w:t xml:space="preserve">Action</w:t>
            </w:r>
            <w:r w:rsidDel="00000000" w:rsidR="00000000" w:rsidRPr="00000000">
              <w:rPr>
                <w:rtl w:val="0"/>
              </w:rPr>
            </w:r>
          </w:p>
        </w:tc>
        <w:tc>
          <w:tcPr>
            <w:tcBorders>
              <w:top w:color="bfbfbf" w:space="0" w:sz="4" w:val="single"/>
              <w:left w:color="bfbfbf" w:space="0" w:sz="4" w:val="single"/>
              <w:bottom w:color="bfbfbf" w:space="0" w:sz="4" w:val="single"/>
              <w:right w:color="bfbfbf" w:space="0" w:sz="4" w:val="single"/>
            </w:tcBorders>
            <w:shd w:fill="1f4e79" w:val="clear"/>
            <w:tcMar>
              <w:top w:w="100.0" w:type="dxa"/>
              <w:left w:w="120.0" w:type="dxa"/>
              <w:bottom w:w="100.0" w:type="dxa"/>
              <w:right w:w="120.0" w:type="dxa"/>
            </w:tcMar>
          </w:tcPr>
          <w:p w:rsidR="00000000" w:rsidDel="00000000" w:rsidP="00000000" w:rsidRDefault="00000000" w:rsidRPr="00000000" w14:paraId="0000004D">
            <w:pPr>
              <w:jc w:val="center"/>
              <w:rPr/>
            </w:pPr>
            <w:r w:rsidDel="00000000" w:rsidR="00000000" w:rsidRPr="00000000">
              <w:rPr>
                <w:b w:val="1"/>
                <w:bCs w:val="1"/>
                <w:color w:val="ffffff"/>
                <w:sz w:val="20"/>
                <w:szCs w:val="20"/>
                <w:rtl w:val="0"/>
              </w:rPr>
              <w:t xml:space="preserve">Responsible Party</w:t>
            </w:r>
            <w:r w:rsidDel="00000000" w:rsidR="00000000" w:rsidRPr="00000000">
              <w:rPr>
                <w:rtl w:val="0"/>
              </w:rPr>
            </w:r>
          </w:p>
        </w:tc>
      </w:tr>
      <w:tr>
        <w:trPr>
          <w:cantSplit w:val="0"/>
          <w:tblHeader w:val="0"/>
        </w:trPr>
        <w:tc>
          <w:tcPr>
            <w:tcBorders>
              <w:top w:color="bfbfbf" w:space="0" w:sz="4" w:val="single"/>
              <w:left w:color="bfbfbf" w:space="0" w:sz="4" w:val="single"/>
              <w:bottom w:color="bfbfbf" w:space="0" w:sz="4" w:val="single"/>
              <w:right w:color="bfbfbf" w:space="0" w:sz="4" w:val="single"/>
            </w:tcBorders>
            <w:shd w:fill="ffffff" w:val="clear"/>
            <w:tcMar>
              <w:top w:w="80.0" w:type="dxa"/>
              <w:left w:w="120.0" w:type="dxa"/>
              <w:bottom w:w="80.0" w:type="dxa"/>
              <w:right w:w="120.0" w:type="dxa"/>
            </w:tcMar>
            <w:vAlign w:val="center"/>
          </w:tcPr>
          <w:p w:rsidR="00000000" w:rsidDel="00000000" w:rsidP="00000000" w:rsidRDefault="00000000" w:rsidRPr="00000000" w14:paraId="0000004E">
            <w:pPr>
              <w:jc w:val="center"/>
              <w:rPr/>
            </w:pPr>
            <w:r w:rsidDel="00000000" w:rsidR="00000000" w:rsidRPr="00000000">
              <w:rPr>
                <w:b w:val="1"/>
                <w:bCs w:val="1"/>
                <w:color w:val="2e75b6"/>
                <w:sz w:val="20"/>
                <w:szCs w:val="20"/>
                <w:rtl w:val="0"/>
              </w:rPr>
              <w:t xml:space="preserve">01</w:t>
            </w:r>
            <w:r w:rsidDel="00000000" w:rsidR="00000000" w:rsidRPr="00000000">
              <w:rPr>
                <w:rtl w:val="0"/>
              </w:rPr>
            </w:r>
          </w:p>
        </w:tc>
        <w:tc>
          <w:tcPr>
            <w:tcBorders>
              <w:top w:color="bfbfbf" w:space="0" w:sz="4" w:val="single"/>
              <w:left w:color="bfbfbf" w:space="0" w:sz="4" w:val="single"/>
              <w:bottom w:color="bfbfbf" w:space="0" w:sz="4" w:val="single"/>
              <w:right w:color="bfbfbf" w:space="0" w:sz="4" w:val="single"/>
            </w:tcBorders>
            <w:shd w:fill="ffffff" w:val="clear"/>
            <w:tcMar>
              <w:top w:w="80.0" w:type="dxa"/>
              <w:left w:w="120.0" w:type="dxa"/>
              <w:bottom w:w="80.0" w:type="dxa"/>
              <w:right w:w="120.0" w:type="dxa"/>
            </w:tcMar>
          </w:tcPr>
          <w:p w:rsidR="00000000" w:rsidDel="00000000" w:rsidP="00000000" w:rsidRDefault="00000000" w:rsidRPr="00000000" w14:paraId="0000004F">
            <w:pPr>
              <w:rPr/>
            </w:pPr>
            <w:r w:rsidDel="00000000" w:rsidR="00000000" w:rsidRPr="00000000">
              <w:rPr>
                <w:sz w:val="20"/>
                <w:szCs w:val="20"/>
                <w:rtl w:val="0"/>
              </w:rPr>
              <w:t xml:space="preserve">Verify truck seal number against shipping documentation before unloading</w:t>
            </w:r>
            <w:r w:rsidDel="00000000" w:rsidR="00000000" w:rsidRPr="00000000">
              <w:rPr>
                <w:rtl w:val="0"/>
              </w:rPr>
            </w:r>
          </w:p>
        </w:tc>
        <w:tc>
          <w:tcPr>
            <w:tcBorders>
              <w:top w:color="bfbfbf" w:space="0" w:sz="4" w:val="single"/>
              <w:left w:color="bfbfbf" w:space="0" w:sz="4" w:val="single"/>
              <w:bottom w:color="bfbfbf" w:space="0" w:sz="4" w:val="single"/>
              <w:right w:color="bfbfbf" w:space="0" w:sz="4" w:val="single"/>
            </w:tcBorders>
            <w:shd w:fill="ffffff" w:val="clear"/>
            <w:tcMar>
              <w:top w:w="80.0" w:type="dxa"/>
              <w:left w:w="120.0" w:type="dxa"/>
              <w:bottom w:w="80.0" w:type="dxa"/>
              <w:right w:w="120.0" w:type="dxa"/>
            </w:tcMar>
          </w:tcPr>
          <w:p w:rsidR="00000000" w:rsidDel="00000000" w:rsidP="00000000" w:rsidRDefault="00000000" w:rsidRPr="00000000" w14:paraId="00000050">
            <w:pPr>
              <w:rPr/>
            </w:pPr>
            <w:r w:rsidDel="00000000" w:rsidR="00000000" w:rsidRPr="00000000">
              <w:rPr>
                <w:sz w:val="20"/>
                <w:szCs w:val="20"/>
                <w:rtl w:val="0"/>
              </w:rPr>
              <w:t xml:space="preserve">Receiving Supervisor (Nuuk, Supply chain / WH team)</w:t>
            </w:r>
            <w:r w:rsidDel="00000000" w:rsidR="00000000" w:rsidRPr="00000000">
              <w:rPr>
                <w:rtl w:val="0"/>
              </w:rPr>
            </w:r>
          </w:p>
        </w:tc>
      </w:tr>
      <w:tr>
        <w:trPr>
          <w:cantSplit w:val="0"/>
          <w:tblHeader w:val="0"/>
        </w:trPr>
        <w:tc>
          <w:tcPr>
            <w:tcBorders>
              <w:top w:color="bfbfbf" w:space="0" w:sz="4" w:val="single"/>
              <w:left w:color="bfbfbf" w:space="0" w:sz="4" w:val="single"/>
              <w:bottom w:color="bfbfbf" w:space="0" w:sz="4" w:val="single"/>
              <w:right w:color="bfbfbf" w:space="0" w:sz="4" w:val="single"/>
            </w:tcBorders>
            <w:shd w:fill="f2f2f2" w:val="clear"/>
            <w:tcMar>
              <w:top w:w="80.0" w:type="dxa"/>
              <w:left w:w="120.0" w:type="dxa"/>
              <w:bottom w:w="80.0" w:type="dxa"/>
              <w:right w:w="120.0" w:type="dxa"/>
            </w:tcMar>
            <w:vAlign w:val="center"/>
          </w:tcPr>
          <w:p w:rsidR="00000000" w:rsidDel="00000000" w:rsidP="00000000" w:rsidRDefault="00000000" w:rsidRPr="00000000" w14:paraId="00000051">
            <w:pPr>
              <w:jc w:val="center"/>
              <w:rPr/>
            </w:pPr>
            <w:r w:rsidDel="00000000" w:rsidR="00000000" w:rsidRPr="00000000">
              <w:rPr>
                <w:b w:val="1"/>
                <w:bCs w:val="1"/>
                <w:color w:val="2e75b6"/>
                <w:sz w:val="20"/>
                <w:szCs w:val="20"/>
                <w:rtl w:val="0"/>
              </w:rPr>
              <w:t xml:space="preserve">02</w:t>
            </w:r>
            <w:r w:rsidDel="00000000" w:rsidR="00000000" w:rsidRPr="00000000">
              <w:rPr>
                <w:rtl w:val="0"/>
              </w:rPr>
            </w:r>
          </w:p>
        </w:tc>
        <w:tc>
          <w:tcPr>
            <w:tcBorders>
              <w:top w:color="bfbfbf" w:space="0" w:sz="4" w:val="single"/>
              <w:left w:color="bfbfbf" w:space="0" w:sz="4" w:val="single"/>
              <w:bottom w:color="bfbfbf" w:space="0" w:sz="4" w:val="single"/>
              <w:right w:color="bfbfbf" w:space="0" w:sz="4" w:val="single"/>
            </w:tcBorders>
            <w:shd w:fill="f2f2f2" w:val="clear"/>
            <w:tcMar>
              <w:top w:w="80.0" w:type="dxa"/>
              <w:left w:w="120.0" w:type="dxa"/>
              <w:bottom w:w="80.0" w:type="dxa"/>
              <w:right w:w="120.0" w:type="dxa"/>
            </w:tcMar>
          </w:tcPr>
          <w:p w:rsidR="00000000" w:rsidDel="00000000" w:rsidP="00000000" w:rsidRDefault="00000000" w:rsidRPr="00000000" w14:paraId="00000052">
            <w:pPr>
              <w:rPr/>
            </w:pPr>
            <w:r w:rsidDel="00000000" w:rsidR="00000000" w:rsidRPr="00000000">
              <w:rPr>
                <w:sz w:val="20"/>
                <w:szCs w:val="20"/>
                <w:rtl w:val="0"/>
              </w:rPr>
              <w:t xml:space="preserve">Unload pallets using forklift or pallet jack; position at inspection area</w:t>
            </w:r>
            <w:r w:rsidDel="00000000" w:rsidR="00000000" w:rsidRPr="00000000">
              <w:rPr>
                <w:rtl w:val="0"/>
              </w:rPr>
            </w:r>
          </w:p>
        </w:tc>
        <w:tc>
          <w:tcPr>
            <w:tcBorders>
              <w:top w:color="bfbfbf" w:space="0" w:sz="4" w:val="single"/>
              <w:left w:color="bfbfbf" w:space="0" w:sz="4" w:val="single"/>
              <w:bottom w:color="bfbfbf" w:space="0" w:sz="4" w:val="single"/>
              <w:right w:color="bfbfbf" w:space="0" w:sz="4" w:val="single"/>
            </w:tcBorders>
            <w:shd w:fill="f2f2f2" w:val="clear"/>
            <w:tcMar>
              <w:top w:w="80.0" w:type="dxa"/>
              <w:left w:w="120.0" w:type="dxa"/>
              <w:bottom w:w="80.0" w:type="dxa"/>
              <w:right w:w="120.0" w:type="dxa"/>
            </w:tcMar>
          </w:tcPr>
          <w:p w:rsidR="00000000" w:rsidDel="00000000" w:rsidP="00000000" w:rsidRDefault="00000000" w:rsidRPr="00000000" w14:paraId="00000053">
            <w:pPr>
              <w:rPr/>
            </w:pPr>
            <w:r w:rsidDel="00000000" w:rsidR="00000000" w:rsidRPr="00000000">
              <w:rPr>
                <w:sz w:val="20"/>
                <w:szCs w:val="20"/>
                <w:rtl w:val="0"/>
              </w:rPr>
              <w:t xml:space="preserve">Warehouse Associate (Nuuk, Supply chain / WH team)</w:t>
            </w:r>
            <w:r w:rsidDel="00000000" w:rsidR="00000000" w:rsidRPr="00000000">
              <w:rPr>
                <w:rtl w:val="0"/>
              </w:rPr>
            </w:r>
          </w:p>
        </w:tc>
      </w:tr>
      <w:tr>
        <w:trPr>
          <w:cantSplit w:val="0"/>
          <w:tblHeader w:val="0"/>
        </w:trPr>
        <w:tc>
          <w:tcPr>
            <w:tcBorders>
              <w:top w:color="bfbfbf" w:space="0" w:sz="4" w:val="single"/>
              <w:left w:color="bfbfbf" w:space="0" w:sz="4" w:val="single"/>
              <w:bottom w:color="bfbfbf" w:space="0" w:sz="4" w:val="single"/>
              <w:right w:color="bfbfbf" w:space="0" w:sz="4" w:val="single"/>
            </w:tcBorders>
            <w:shd w:fill="ffffff" w:val="clear"/>
            <w:tcMar>
              <w:top w:w="80.0" w:type="dxa"/>
              <w:left w:w="120.0" w:type="dxa"/>
              <w:bottom w:w="80.0" w:type="dxa"/>
              <w:right w:w="120.0" w:type="dxa"/>
            </w:tcMar>
            <w:vAlign w:val="center"/>
          </w:tcPr>
          <w:p w:rsidR="00000000" w:rsidDel="00000000" w:rsidP="00000000" w:rsidRDefault="00000000" w:rsidRPr="00000000" w14:paraId="00000054">
            <w:pPr>
              <w:jc w:val="center"/>
              <w:rPr/>
            </w:pPr>
            <w:r w:rsidDel="00000000" w:rsidR="00000000" w:rsidRPr="00000000">
              <w:rPr>
                <w:b w:val="1"/>
                <w:bCs w:val="1"/>
                <w:color w:val="2e75b6"/>
                <w:sz w:val="20"/>
                <w:szCs w:val="20"/>
                <w:rtl w:val="0"/>
              </w:rPr>
              <w:t xml:space="preserve">03</w:t>
            </w:r>
            <w:r w:rsidDel="00000000" w:rsidR="00000000" w:rsidRPr="00000000">
              <w:rPr>
                <w:rtl w:val="0"/>
              </w:rPr>
            </w:r>
          </w:p>
        </w:tc>
        <w:tc>
          <w:tcPr>
            <w:tcBorders>
              <w:top w:color="bfbfbf" w:space="0" w:sz="4" w:val="single"/>
              <w:left w:color="bfbfbf" w:space="0" w:sz="4" w:val="single"/>
              <w:bottom w:color="bfbfbf" w:space="0" w:sz="4" w:val="single"/>
              <w:right w:color="bfbfbf" w:space="0" w:sz="4" w:val="single"/>
            </w:tcBorders>
            <w:shd w:fill="ffffff" w:val="clear"/>
            <w:tcMar>
              <w:top w:w="80.0" w:type="dxa"/>
              <w:left w:w="120.0" w:type="dxa"/>
              <w:bottom w:w="80.0" w:type="dxa"/>
              <w:right w:w="120.0" w:type="dxa"/>
            </w:tcMar>
          </w:tcPr>
          <w:p w:rsidR="00000000" w:rsidDel="00000000" w:rsidP="00000000" w:rsidRDefault="00000000" w:rsidRPr="00000000" w14:paraId="00000055">
            <w:pPr>
              <w:rPr/>
            </w:pPr>
            <w:r w:rsidDel="00000000" w:rsidR="00000000" w:rsidRPr="00000000">
              <w:rPr>
                <w:sz w:val="20"/>
                <w:szCs w:val="20"/>
                <w:rtl w:val="0"/>
              </w:rPr>
              <w:t xml:space="preserve">Count total cartons/units and cross-check against packing list and PO</w:t>
            </w:r>
            <w:r w:rsidDel="00000000" w:rsidR="00000000" w:rsidRPr="00000000">
              <w:rPr>
                <w:rtl w:val="0"/>
              </w:rPr>
            </w:r>
          </w:p>
        </w:tc>
        <w:tc>
          <w:tcPr>
            <w:tcBorders>
              <w:top w:color="bfbfbf" w:space="0" w:sz="4" w:val="single"/>
              <w:left w:color="bfbfbf" w:space="0" w:sz="4" w:val="single"/>
              <w:bottom w:color="bfbfbf" w:space="0" w:sz="4" w:val="single"/>
              <w:right w:color="bfbfbf" w:space="0" w:sz="4" w:val="single"/>
            </w:tcBorders>
            <w:shd w:fill="ffffff" w:val="clear"/>
            <w:tcMar>
              <w:top w:w="80.0" w:type="dxa"/>
              <w:left w:w="120.0" w:type="dxa"/>
              <w:bottom w:w="80.0" w:type="dxa"/>
              <w:right w:w="120.0" w:type="dxa"/>
            </w:tcMar>
          </w:tcPr>
          <w:p w:rsidR="00000000" w:rsidDel="00000000" w:rsidP="00000000" w:rsidRDefault="00000000" w:rsidRPr="00000000" w14:paraId="00000056">
            <w:pPr>
              <w:rPr/>
            </w:pPr>
            <w:r w:rsidDel="00000000" w:rsidR="00000000" w:rsidRPr="00000000">
              <w:rPr>
                <w:sz w:val="20"/>
                <w:szCs w:val="20"/>
                <w:rtl w:val="0"/>
              </w:rPr>
              <w:t xml:space="preserve">Receiving Associate (Nuuk, Supply chain / WH team)</w:t>
            </w:r>
            <w:r w:rsidDel="00000000" w:rsidR="00000000" w:rsidRPr="00000000">
              <w:rPr>
                <w:rtl w:val="0"/>
              </w:rPr>
            </w:r>
          </w:p>
        </w:tc>
      </w:tr>
      <w:tr>
        <w:trPr>
          <w:cantSplit w:val="0"/>
          <w:tblHeader w:val="0"/>
        </w:trPr>
        <w:tc>
          <w:tcPr>
            <w:tcBorders>
              <w:top w:color="bfbfbf" w:space="0" w:sz="4" w:val="single"/>
              <w:left w:color="bfbfbf" w:space="0" w:sz="4" w:val="single"/>
              <w:bottom w:color="bfbfbf" w:space="0" w:sz="4" w:val="single"/>
              <w:right w:color="bfbfbf" w:space="0" w:sz="4" w:val="single"/>
            </w:tcBorders>
            <w:shd w:fill="f2f2f2" w:val="clear"/>
            <w:tcMar>
              <w:top w:w="80.0" w:type="dxa"/>
              <w:left w:w="120.0" w:type="dxa"/>
              <w:bottom w:w="80.0" w:type="dxa"/>
              <w:right w:w="120.0" w:type="dxa"/>
            </w:tcMar>
            <w:vAlign w:val="center"/>
          </w:tcPr>
          <w:p w:rsidR="00000000" w:rsidDel="00000000" w:rsidP="00000000" w:rsidRDefault="00000000" w:rsidRPr="00000000" w14:paraId="00000057">
            <w:pPr>
              <w:jc w:val="center"/>
              <w:rPr/>
            </w:pPr>
            <w:r w:rsidDel="00000000" w:rsidR="00000000" w:rsidRPr="00000000">
              <w:rPr>
                <w:b w:val="1"/>
                <w:bCs w:val="1"/>
                <w:color w:val="2e75b6"/>
                <w:sz w:val="20"/>
                <w:szCs w:val="20"/>
                <w:rtl w:val="0"/>
              </w:rPr>
              <w:t xml:space="preserve">04</w:t>
            </w:r>
            <w:r w:rsidDel="00000000" w:rsidR="00000000" w:rsidRPr="00000000">
              <w:rPr>
                <w:rtl w:val="0"/>
              </w:rPr>
            </w:r>
          </w:p>
        </w:tc>
        <w:tc>
          <w:tcPr>
            <w:tcBorders>
              <w:top w:color="bfbfbf" w:space="0" w:sz="4" w:val="single"/>
              <w:left w:color="bfbfbf" w:space="0" w:sz="4" w:val="single"/>
              <w:bottom w:color="bfbfbf" w:space="0" w:sz="4" w:val="single"/>
              <w:right w:color="bfbfbf" w:space="0" w:sz="4" w:val="single"/>
            </w:tcBorders>
            <w:shd w:fill="f2f2f2" w:val="clear"/>
            <w:tcMar>
              <w:top w:w="80.0" w:type="dxa"/>
              <w:left w:w="120.0" w:type="dxa"/>
              <w:bottom w:w="80.0" w:type="dxa"/>
              <w:right w:w="120.0" w:type="dxa"/>
            </w:tcMar>
          </w:tcPr>
          <w:p w:rsidR="00000000" w:rsidDel="00000000" w:rsidP="00000000" w:rsidRDefault="00000000" w:rsidRPr="00000000" w14:paraId="00000058">
            <w:pPr>
              <w:rPr/>
            </w:pPr>
            <w:r w:rsidDel="00000000" w:rsidR="00000000" w:rsidRPr="00000000">
              <w:rPr>
                <w:sz w:val="20"/>
                <w:szCs w:val="20"/>
                <w:rtl w:val="0"/>
              </w:rPr>
              <w:t xml:space="preserve">Inspect outer packaging for visible damage (dents, tears, moisture, crush marks) - Optional (only when there are visible QC issues in the outer packaging)</w:t>
            </w:r>
            <w:r w:rsidDel="00000000" w:rsidR="00000000" w:rsidRPr="00000000">
              <w:rPr>
                <w:rtl w:val="0"/>
              </w:rPr>
            </w:r>
          </w:p>
        </w:tc>
        <w:tc>
          <w:tcPr>
            <w:tcBorders>
              <w:top w:color="bfbfbf" w:space="0" w:sz="4" w:val="single"/>
              <w:left w:color="bfbfbf" w:space="0" w:sz="4" w:val="single"/>
              <w:bottom w:color="bfbfbf" w:space="0" w:sz="4" w:val="single"/>
              <w:right w:color="bfbfbf" w:space="0" w:sz="4" w:val="single"/>
            </w:tcBorders>
            <w:shd w:fill="f2f2f2" w:val="clear"/>
            <w:tcMar>
              <w:top w:w="80.0" w:type="dxa"/>
              <w:left w:w="120.0" w:type="dxa"/>
              <w:bottom w:w="80.0" w:type="dxa"/>
              <w:right w:w="120.0" w:type="dxa"/>
            </w:tcMar>
          </w:tcPr>
          <w:p w:rsidR="00000000" w:rsidDel="00000000" w:rsidP="00000000" w:rsidRDefault="00000000" w:rsidRPr="00000000" w14:paraId="00000059">
            <w:pPr>
              <w:rPr/>
            </w:pPr>
            <w:r w:rsidDel="00000000" w:rsidR="00000000" w:rsidRPr="00000000">
              <w:rPr>
                <w:sz w:val="20"/>
                <w:szCs w:val="20"/>
                <w:rtl w:val="0"/>
              </w:rPr>
              <w:t xml:space="preserve">QC Inspector (Nuuk, Quality team)</w:t>
            </w:r>
            <w:r w:rsidDel="00000000" w:rsidR="00000000" w:rsidRPr="00000000">
              <w:rPr>
                <w:rtl w:val="0"/>
              </w:rPr>
            </w:r>
          </w:p>
        </w:tc>
      </w:tr>
      <w:tr>
        <w:trPr>
          <w:cantSplit w:val="0"/>
          <w:tblHeader w:val="0"/>
        </w:trPr>
        <w:tc>
          <w:tcPr>
            <w:tcBorders>
              <w:top w:color="bfbfbf" w:space="0" w:sz="4" w:val="single"/>
              <w:left w:color="bfbfbf" w:space="0" w:sz="4" w:val="single"/>
              <w:bottom w:color="bfbfbf" w:space="0" w:sz="4" w:val="single"/>
              <w:right w:color="bfbfbf" w:space="0" w:sz="4" w:val="single"/>
            </w:tcBorders>
            <w:shd w:fill="ffffff" w:val="clear"/>
            <w:tcMar>
              <w:top w:w="80.0" w:type="dxa"/>
              <w:left w:w="120.0" w:type="dxa"/>
              <w:bottom w:w="80.0" w:type="dxa"/>
              <w:right w:w="120.0" w:type="dxa"/>
            </w:tcMar>
            <w:vAlign w:val="center"/>
          </w:tcPr>
          <w:p w:rsidR="00000000" w:rsidDel="00000000" w:rsidP="00000000" w:rsidRDefault="00000000" w:rsidRPr="00000000" w14:paraId="0000005A">
            <w:pPr>
              <w:jc w:val="center"/>
              <w:rPr/>
            </w:pPr>
            <w:r w:rsidDel="00000000" w:rsidR="00000000" w:rsidRPr="00000000">
              <w:rPr>
                <w:b w:val="1"/>
                <w:bCs w:val="1"/>
                <w:color w:val="2e75b6"/>
                <w:sz w:val="20"/>
                <w:szCs w:val="20"/>
                <w:rtl w:val="0"/>
              </w:rPr>
              <w:t xml:space="preserve">05</w:t>
            </w:r>
            <w:r w:rsidDel="00000000" w:rsidR="00000000" w:rsidRPr="00000000">
              <w:rPr>
                <w:rtl w:val="0"/>
              </w:rPr>
            </w:r>
          </w:p>
        </w:tc>
        <w:tc>
          <w:tcPr>
            <w:tcBorders>
              <w:top w:color="bfbfbf" w:space="0" w:sz="4" w:val="single"/>
              <w:left w:color="bfbfbf" w:space="0" w:sz="4" w:val="single"/>
              <w:bottom w:color="bfbfbf" w:space="0" w:sz="4" w:val="single"/>
              <w:right w:color="bfbfbf" w:space="0" w:sz="4" w:val="single"/>
            </w:tcBorders>
            <w:shd w:fill="ffffff" w:val="clear"/>
            <w:tcMar>
              <w:top w:w="80.0" w:type="dxa"/>
              <w:left w:w="120.0" w:type="dxa"/>
              <w:bottom w:w="80.0" w:type="dxa"/>
              <w:right w:w="120.0" w:type="dxa"/>
            </w:tcMar>
          </w:tcPr>
          <w:p w:rsidR="00000000" w:rsidDel="00000000" w:rsidP="00000000" w:rsidRDefault="00000000" w:rsidRPr="00000000" w14:paraId="0000005B">
            <w:pPr>
              <w:rPr/>
            </w:pPr>
            <w:r w:rsidDel="00000000" w:rsidR="00000000" w:rsidRPr="00000000">
              <w:rPr>
                <w:sz w:val="20"/>
                <w:szCs w:val="20"/>
                <w:rtl w:val="0"/>
              </w:rPr>
              <w:t xml:space="preserve">Scan and segregate each product barcode / serial number into system (EasyEcom) and put in respective storage bin (fit to sale or damaged)</w:t>
            </w:r>
            <w:r w:rsidDel="00000000" w:rsidR="00000000" w:rsidRPr="00000000">
              <w:rPr>
                <w:rtl w:val="0"/>
              </w:rPr>
            </w:r>
          </w:p>
        </w:tc>
        <w:tc>
          <w:tcPr>
            <w:tcBorders>
              <w:top w:color="bfbfbf" w:space="0" w:sz="4" w:val="single"/>
              <w:left w:color="bfbfbf" w:space="0" w:sz="4" w:val="single"/>
              <w:bottom w:color="bfbfbf" w:space="0" w:sz="4" w:val="single"/>
              <w:right w:color="bfbfbf" w:space="0" w:sz="4" w:val="single"/>
            </w:tcBorders>
            <w:shd w:fill="ffffff" w:val="clear"/>
            <w:tcMar>
              <w:top w:w="80.0" w:type="dxa"/>
              <w:left w:w="120.0" w:type="dxa"/>
              <w:bottom w:w="80.0" w:type="dxa"/>
              <w:right w:w="120.0" w:type="dxa"/>
            </w:tcMar>
          </w:tcPr>
          <w:p w:rsidR="00000000" w:rsidDel="00000000" w:rsidP="00000000" w:rsidRDefault="00000000" w:rsidRPr="00000000" w14:paraId="0000005C">
            <w:pPr>
              <w:rPr>
                <w:sz w:val="20"/>
                <w:szCs w:val="20"/>
              </w:rPr>
            </w:pPr>
            <w:r w:rsidDel="00000000" w:rsidR="00000000" w:rsidRPr="00000000">
              <w:rPr>
                <w:sz w:val="20"/>
                <w:szCs w:val="20"/>
                <w:rtl w:val="0"/>
              </w:rPr>
              <w:t xml:space="preserve">Receiving Associate (Nuuk, Supply chain / WH team)</w:t>
            </w:r>
          </w:p>
        </w:tc>
      </w:tr>
      <w:tr>
        <w:trPr>
          <w:cantSplit w:val="0"/>
          <w:tblHeader w:val="0"/>
        </w:trPr>
        <w:tc>
          <w:tcPr>
            <w:tcBorders>
              <w:top w:color="bfbfbf" w:space="0" w:sz="4" w:val="single"/>
              <w:left w:color="bfbfbf" w:space="0" w:sz="4" w:val="single"/>
              <w:bottom w:color="bfbfbf" w:space="0" w:sz="4" w:val="single"/>
              <w:right w:color="bfbfbf" w:space="0" w:sz="4" w:val="single"/>
            </w:tcBorders>
            <w:shd w:fill="f2f2f2" w:val="clear"/>
            <w:tcMar>
              <w:top w:w="80.0" w:type="dxa"/>
              <w:left w:w="120.0" w:type="dxa"/>
              <w:bottom w:w="80.0" w:type="dxa"/>
              <w:right w:w="120.0" w:type="dxa"/>
            </w:tcMar>
            <w:vAlign w:val="center"/>
          </w:tcPr>
          <w:p w:rsidR="00000000" w:rsidDel="00000000" w:rsidP="00000000" w:rsidRDefault="00000000" w:rsidRPr="00000000" w14:paraId="0000005D">
            <w:pPr>
              <w:jc w:val="center"/>
              <w:rPr/>
            </w:pPr>
            <w:r w:rsidDel="00000000" w:rsidR="00000000" w:rsidRPr="00000000">
              <w:rPr>
                <w:b w:val="1"/>
                <w:bCs w:val="1"/>
                <w:color w:val="2e75b6"/>
                <w:sz w:val="20"/>
                <w:szCs w:val="20"/>
                <w:rtl w:val="0"/>
              </w:rPr>
              <w:t xml:space="preserve">06</w:t>
            </w:r>
            <w:r w:rsidDel="00000000" w:rsidR="00000000" w:rsidRPr="00000000">
              <w:rPr>
                <w:rtl w:val="0"/>
              </w:rPr>
            </w:r>
          </w:p>
        </w:tc>
        <w:tc>
          <w:tcPr>
            <w:tcBorders>
              <w:top w:color="bfbfbf" w:space="0" w:sz="4" w:val="single"/>
              <w:left w:color="bfbfbf" w:space="0" w:sz="4" w:val="single"/>
              <w:bottom w:color="bfbfbf" w:space="0" w:sz="4" w:val="single"/>
              <w:right w:color="bfbfbf" w:space="0" w:sz="4" w:val="single"/>
            </w:tcBorders>
            <w:shd w:fill="f2f2f2" w:val="clear"/>
            <w:tcMar>
              <w:top w:w="80.0" w:type="dxa"/>
              <w:left w:w="120.0" w:type="dxa"/>
              <w:bottom w:w="80.0" w:type="dxa"/>
              <w:right w:w="120.0" w:type="dxa"/>
            </w:tcMar>
          </w:tcPr>
          <w:p w:rsidR="00000000" w:rsidDel="00000000" w:rsidP="00000000" w:rsidRDefault="00000000" w:rsidRPr="00000000" w14:paraId="0000005E">
            <w:pPr>
              <w:rPr/>
            </w:pPr>
            <w:r w:rsidDel="00000000" w:rsidR="00000000" w:rsidRPr="00000000">
              <w:rPr>
                <w:sz w:val="20"/>
                <w:szCs w:val="20"/>
                <w:rtl w:val="0"/>
              </w:rPr>
              <w:t xml:space="preserve">Record any discrepancies (shortages, overages, damage) on the Discrepancy Report.</w:t>
            </w:r>
            <w:r w:rsidDel="00000000" w:rsidR="00000000" w:rsidRPr="00000000">
              <w:rPr>
                <w:rtl w:val="0"/>
              </w:rPr>
            </w:r>
          </w:p>
        </w:tc>
        <w:tc>
          <w:tcPr>
            <w:tcBorders>
              <w:top w:color="bfbfbf" w:space="0" w:sz="4" w:val="single"/>
              <w:left w:color="bfbfbf" w:space="0" w:sz="4" w:val="single"/>
              <w:bottom w:color="bfbfbf" w:space="0" w:sz="4" w:val="single"/>
              <w:right w:color="bfbfbf" w:space="0" w:sz="4" w:val="single"/>
            </w:tcBorders>
            <w:shd w:fill="f2f2f2" w:val="clear"/>
            <w:tcMar>
              <w:top w:w="80.0" w:type="dxa"/>
              <w:left w:w="120.0" w:type="dxa"/>
              <w:bottom w:w="80.0" w:type="dxa"/>
              <w:right w:w="120.0" w:type="dxa"/>
            </w:tcMar>
          </w:tcPr>
          <w:p w:rsidR="00000000" w:rsidDel="00000000" w:rsidP="00000000" w:rsidRDefault="00000000" w:rsidRPr="00000000" w14:paraId="0000005F">
            <w:pPr>
              <w:rPr>
                <w:sz w:val="20"/>
                <w:szCs w:val="20"/>
              </w:rPr>
            </w:pPr>
            <w:r w:rsidDel="00000000" w:rsidR="00000000" w:rsidRPr="00000000">
              <w:rPr>
                <w:sz w:val="20"/>
                <w:szCs w:val="20"/>
                <w:rtl w:val="0"/>
              </w:rPr>
              <w:t xml:space="preserve">Receiving Supervisor (Nuuk, Supply chain / WH team)</w:t>
            </w:r>
          </w:p>
        </w:tc>
      </w:tr>
      <w:tr>
        <w:trPr>
          <w:cantSplit w:val="0"/>
          <w:tblHeader w:val="0"/>
        </w:trPr>
        <w:tc>
          <w:tcPr>
            <w:tcBorders>
              <w:top w:color="bfbfbf" w:space="0" w:sz="4" w:val="single"/>
              <w:left w:color="bfbfbf" w:space="0" w:sz="4" w:val="single"/>
              <w:bottom w:color="bfbfbf" w:space="0" w:sz="4" w:val="single"/>
              <w:right w:color="bfbfbf" w:space="0" w:sz="4" w:val="single"/>
            </w:tcBorders>
            <w:shd w:fill="f2f2f2" w:val="clear"/>
            <w:tcMar>
              <w:top w:w="80.0" w:type="dxa"/>
              <w:left w:w="120.0" w:type="dxa"/>
              <w:bottom w:w="80.0" w:type="dxa"/>
              <w:right w:w="120.0" w:type="dxa"/>
            </w:tcMar>
            <w:vAlign w:val="center"/>
          </w:tcPr>
          <w:p w:rsidR="00000000" w:rsidDel="00000000" w:rsidP="00000000" w:rsidRDefault="00000000" w:rsidRPr="00000000" w14:paraId="00000060">
            <w:pPr>
              <w:jc w:val="center"/>
              <w:rPr/>
            </w:pPr>
            <w:r w:rsidDel="00000000" w:rsidR="00000000" w:rsidRPr="00000000">
              <w:rPr>
                <w:b w:val="1"/>
                <w:bCs w:val="1"/>
                <w:color w:val="2e75b6"/>
                <w:sz w:val="20"/>
                <w:szCs w:val="20"/>
                <w:rtl w:val="0"/>
              </w:rPr>
              <w:t xml:space="preserve">07</w:t>
            </w:r>
            <w:r w:rsidDel="00000000" w:rsidR="00000000" w:rsidRPr="00000000">
              <w:rPr>
                <w:rtl w:val="0"/>
              </w:rPr>
            </w:r>
          </w:p>
        </w:tc>
        <w:tc>
          <w:tcPr>
            <w:tcBorders>
              <w:top w:color="bfbfbf" w:space="0" w:sz="4" w:val="single"/>
              <w:left w:color="bfbfbf" w:space="0" w:sz="4" w:val="single"/>
              <w:bottom w:color="bfbfbf" w:space="0" w:sz="4" w:val="single"/>
              <w:right w:color="bfbfbf" w:space="0" w:sz="4" w:val="single"/>
            </w:tcBorders>
            <w:shd w:fill="f2f2f2" w:val="clear"/>
            <w:tcMar>
              <w:top w:w="80.0" w:type="dxa"/>
              <w:left w:w="120.0" w:type="dxa"/>
              <w:bottom w:w="80.0" w:type="dxa"/>
              <w:right w:w="120.0" w:type="dxa"/>
            </w:tcMar>
          </w:tcPr>
          <w:p w:rsidR="00000000" w:rsidDel="00000000" w:rsidP="00000000" w:rsidRDefault="00000000" w:rsidRPr="00000000" w14:paraId="00000061">
            <w:pPr>
              <w:rPr/>
            </w:pPr>
            <w:r w:rsidDel="00000000" w:rsidR="00000000" w:rsidRPr="00000000">
              <w:rPr>
                <w:sz w:val="20"/>
                <w:szCs w:val="20"/>
                <w:rtl w:val="0"/>
              </w:rPr>
              <w:t xml:space="preserve">Sign delivery receipt and provide copy to carrier / driver</w:t>
            </w:r>
            <w:r w:rsidDel="00000000" w:rsidR="00000000" w:rsidRPr="00000000">
              <w:rPr>
                <w:rtl w:val="0"/>
              </w:rPr>
            </w:r>
          </w:p>
        </w:tc>
        <w:tc>
          <w:tcPr>
            <w:tcBorders>
              <w:top w:color="bfbfbf" w:space="0" w:sz="4" w:val="single"/>
              <w:left w:color="bfbfbf" w:space="0" w:sz="4" w:val="single"/>
              <w:bottom w:color="bfbfbf" w:space="0" w:sz="4" w:val="single"/>
              <w:right w:color="bfbfbf" w:space="0" w:sz="4" w:val="single"/>
            </w:tcBorders>
            <w:shd w:fill="f2f2f2" w:val="clear"/>
            <w:tcMar>
              <w:top w:w="80.0" w:type="dxa"/>
              <w:left w:w="120.0" w:type="dxa"/>
              <w:bottom w:w="80.0" w:type="dxa"/>
              <w:right w:w="120.0" w:type="dxa"/>
            </w:tcMar>
          </w:tcPr>
          <w:p w:rsidR="00000000" w:rsidDel="00000000" w:rsidP="00000000" w:rsidRDefault="00000000" w:rsidRPr="00000000" w14:paraId="00000062">
            <w:pPr>
              <w:rPr/>
            </w:pPr>
            <w:r w:rsidDel="00000000" w:rsidR="00000000" w:rsidRPr="00000000">
              <w:rPr>
                <w:sz w:val="20"/>
                <w:szCs w:val="20"/>
                <w:rtl w:val="0"/>
              </w:rPr>
              <w:t xml:space="preserve">Receiving Supervisor (Nuuk, Supply chain / WH team)</w:t>
            </w:r>
            <w:r w:rsidDel="00000000" w:rsidR="00000000" w:rsidRPr="00000000">
              <w:rPr>
                <w:rtl w:val="0"/>
              </w:rPr>
            </w:r>
          </w:p>
        </w:tc>
      </w:tr>
      <w:tr>
        <w:trPr>
          <w:cantSplit w:val="0"/>
          <w:tblHeader w:val="0"/>
        </w:trPr>
        <w:tc>
          <w:tcPr>
            <w:tcBorders>
              <w:top w:color="bfbfbf" w:space="0" w:sz="4" w:val="single"/>
              <w:left w:color="bfbfbf" w:space="0" w:sz="4" w:val="single"/>
              <w:bottom w:color="bfbfbf" w:space="0" w:sz="4" w:val="single"/>
              <w:right w:color="bfbfbf" w:space="0" w:sz="4" w:val="single"/>
            </w:tcBorders>
            <w:shd w:fill="ffffff" w:val="clear"/>
            <w:tcMar>
              <w:top w:w="80.0" w:type="dxa"/>
              <w:left w:w="120.0" w:type="dxa"/>
              <w:bottom w:w="80.0" w:type="dxa"/>
              <w:right w:w="120.0" w:type="dxa"/>
            </w:tcMar>
            <w:vAlign w:val="center"/>
          </w:tcPr>
          <w:p w:rsidR="00000000" w:rsidDel="00000000" w:rsidP="00000000" w:rsidRDefault="00000000" w:rsidRPr="00000000" w14:paraId="00000063">
            <w:pPr>
              <w:jc w:val="center"/>
              <w:rPr/>
            </w:pPr>
            <w:r w:rsidDel="00000000" w:rsidR="00000000" w:rsidRPr="00000000">
              <w:rPr>
                <w:b w:val="1"/>
                <w:bCs w:val="1"/>
                <w:color w:val="2e75b6"/>
                <w:sz w:val="20"/>
                <w:szCs w:val="20"/>
                <w:rtl w:val="0"/>
              </w:rPr>
              <w:t xml:space="preserve">08</w:t>
            </w:r>
            <w:r w:rsidDel="00000000" w:rsidR="00000000" w:rsidRPr="00000000">
              <w:rPr>
                <w:rtl w:val="0"/>
              </w:rPr>
            </w:r>
          </w:p>
        </w:tc>
        <w:tc>
          <w:tcPr>
            <w:tcBorders>
              <w:top w:color="bfbfbf" w:space="0" w:sz="4" w:val="single"/>
              <w:left w:color="bfbfbf" w:space="0" w:sz="4" w:val="single"/>
              <w:bottom w:color="bfbfbf" w:space="0" w:sz="4" w:val="single"/>
              <w:right w:color="bfbfbf" w:space="0" w:sz="4" w:val="single"/>
            </w:tcBorders>
            <w:shd w:fill="ffffff" w:val="clear"/>
            <w:tcMar>
              <w:top w:w="80.0" w:type="dxa"/>
              <w:left w:w="120.0" w:type="dxa"/>
              <w:bottom w:w="80.0" w:type="dxa"/>
              <w:right w:w="120.0" w:type="dxa"/>
            </w:tcMar>
          </w:tcPr>
          <w:p w:rsidR="00000000" w:rsidDel="00000000" w:rsidP="00000000" w:rsidRDefault="00000000" w:rsidRPr="00000000" w14:paraId="00000064">
            <w:pPr>
              <w:rPr/>
            </w:pPr>
            <w:r w:rsidDel="00000000" w:rsidR="00000000" w:rsidRPr="00000000">
              <w:rPr>
                <w:sz w:val="20"/>
                <w:szCs w:val="20"/>
                <w:rtl w:val="0"/>
              </w:rPr>
              <w:t xml:space="preserve">Update system(EasyEcom) to reflect received inventory; generate putaway task</w:t>
            </w:r>
            <w:r w:rsidDel="00000000" w:rsidR="00000000" w:rsidRPr="00000000">
              <w:rPr>
                <w:rtl w:val="0"/>
              </w:rPr>
            </w:r>
          </w:p>
        </w:tc>
        <w:tc>
          <w:tcPr>
            <w:tcBorders>
              <w:top w:color="bfbfbf" w:space="0" w:sz="4" w:val="single"/>
              <w:left w:color="bfbfbf" w:space="0" w:sz="4" w:val="single"/>
              <w:bottom w:color="bfbfbf" w:space="0" w:sz="4" w:val="single"/>
              <w:right w:color="bfbfbf" w:space="0" w:sz="4" w:val="single"/>
            </w:tcBorders>
            <w:shd w:fill="ffffff" w:val="clear"/>
            <w:tcMar>
              <w:top w:w="80.0" w:type="dxa"/>
              <w:left w:w="120.0" w:type="dxa"/>
              <w:bottom w:w="80.0" w:type="dxa"/>
              <w:right w:w="120.0" w:type="dxa"/>
            </w:tcMar>
          </w:tcPr>
          <w:p w:rsidR="00000000" w:rsidDel="00000000" w:rsidP="00000000" w:rsidRDefault="00000000" w:rsidRPr="00000000" w14:paraId="00000065">
            <w:pPr>
              <w:rPr/>
            </w:pPr>
            <w:r w:rsidDel="00000000" w:rsidR="00000000" w:rsidRPr="00000000">
              <w:rPr>
                <w:sz w:val="20"/>
                <w:szCs w:val="20"/>
                <w:rtl w:val="0"/>
              </w:rPr>
              <w:t xml:space="preserve">Emiza</w:t>
            </w:r>
            <w:r w:rsidDel="00000000" w:rsidR="00000000" w:rsidRPr="00000000">
              <w:rPr>
                <w:rtl w:val="0"/>
              </w:rPr>
            </w:r>
          </w:p>
        </w:tc>
      </w:tr>
      <w:tr>
        <w:trPr>
          <w:cantSplit w:val="0"/>
          <w:tblHeader w:val="0"/>
        </w:trPr>
        <w:tc>
          <w:tcPr>
            <w:tcBorders>
              <w:top w:color="bfbfbf" w:space="0" w:sz="4" w:val="single"/>
              <w:left w:color="bfbfbf" w:space="0" w:sz="4" w:val="single"/>
              <w:bottom w:color="bfbfbf" w:space="0" w:sz="4" w:val="single"/>
              <w:right w:color="bfbfbf" w:space="0" w:sz="4" w:val="single"/>
            </w:tcBorders>
            <w:shd w:fill="f2f2f2" w:val="clear"/>
            <w:tcMar>
              <w:top w:w="80.0" w:type="dxa"/>
              <w:left w:w="120.0" w:type="dxa"/>
              <w:bottom w:w="80.0" w:type="dxa"/>
              <w:right w:w="120.0" w:type="dxa"/>
            </w:tcMar>
            <w:vAlign w:val="center"/>
          </w:tcPr>
          <w:p w:rsidR="00000000" w:rsidDel="00000000" w:rsidP="00000000" w:rsidRDefault="00000000" w:rsidRPr="00000000" w14:paraId="00000066">
            <w:pPr>
              <w:jc w:val="center"/>
              <w:rPr/>
            </w:pPr>
            <w:r w:rsidDel="00000000" w:rsidR="00000000" w:rsidRPr="00000000">
              <w:rPr>
                <w:b w:val="1"/>
                <w:bCs w:val="1"/>
                <w:color w:val="2e75b6"/>
                <w:sz w:val="20"/>
                <w:szCs w:val="20"/>
                <w:rtl w:val="0"/>
              </w:rPr>
              <w:t xml:space="preserve">10</w:t>
            </w:r>
            <w:r w:rsidDel="00000000" w:rsidR="00000000" w:rsidRPr="00000000">
              <w:rPr>
                <w:rtl w:val="0"/>
              </w:rPr>
            </w:r>
          </w:p>
        </w:tc>
        <w:tc>
          <w:tcPr>
            <w:tcBorders>
              <w:top w:color="bfbfbf" w:space="0" w:sz="4" w:val="single"/>
              <w:left w:color="bfbfbf" w:space="0" w:sz="4" w:val="single"/>
              <w:bottom w:color="bfbfbf" w:space="0" w:sz="4" w:val="single"/>
              <w:right w:color="bfbfbf" w:space="0" w:sz="4" w:val="single"/>
            </w:tcBorders>
            <w:shd w:fill="f2f2f2" w:val="clear"/>
            <w:tcMar>
              <w:top w:w="80.0" w:type="dxa"/>
              <w:left w:w="120.0" w:type="dxa"/>
              <w:bottom w:w="80.0" w:type="dxa"/>
              <w:right w:w="120.0" w:type="dxa"/>
            </w:tcMar>
          </w:tcPr>
          <w:p w:rsidR="00000000" w:rsidDel="00000000" w:rsidP="00000000" w:rsidRDefault="00000000" w:rsidRPr="00000000" w14:paraId="00000067">
            <w:pPr>
              <w:rPr/>
            </w:pPr>
            <w:r w:rsidDel="00000000" w:rsidR="00000000" w:rsidRPr="00000000">
              <w:rPr>
                <w:sz w:val="20"/>
                <w:szCs w:val="20"/>
                <w:rtl w:val="0"/>
              </w:rPr>
              <w:t xml:space="preserve">Notify procurement of any PO discrepancies within 24-48 hours of receipt</w:t>
            </w:r>
            <w:r w:rsidDel="00000000" w:rsidR="00000000" w:rsidRPr="00000000">
              <w:rPr>
                <w:rtl w:val="0"/>
              </w:rPr>
            </w:r>
          </w:p>
        </w:tc>
        <w:tc>
          <w:tcPr>
            <w:tcBorders>
              <w:top w:color="bfbfbf" w:space="0" w:sz="4" w:val="single"/>
              <w:left w:color="bfbfbf" w:space="0" w:sz="4" w:val="single"/>
              <w:bottom w:color="bfbfbf" w:space="0" w:sz="4" w:val="single"/>
              <w:right w:color="bfbfbf" w:space="0" w:sz="4" w:val="single"/>
            </w:tcBorders>
            <w:shd w:fill="f2f2f2" w:val="clear"/>
            <w:tcMar>
              <w:top w:w="80.0" w:type="dxa"/>
              <w:left w:w="120.0" w:type="dxa"/>
              <w:bottom w:w="80.0" w:type="dxa"/>
              <w:right w:w="120.0" w:type="dxa"/>
            </w:tcMar>
          </w:tcPr>
          <w:p w:rsidR="00000000" w:rsidDel="00000000" w:rsidP="00000000" w:rsidRDefault="00000000" w:rsidRPr="00000000" w14:paraId="00000068">
            <w:pPr>
              <w:rPr/>
            </w:pPr>
            <w:r w:rsidDel="00000000" w:rsidR="00000000" w:rsidRPr="00000000">
              <w:rPr>
                <w:sz w:val="20"/>
                <w:szCs w:val="20"/>
                <w:rtl w:val="0"/>
              </w:rPr>
              <w:t xml:space="preserve">Receiving Supervisor (Nuuk, Supply chain / WH team)</w:t>
            </w:r>
            <w:r w:rsidDel="00000000" w:rsidR="00000000" w:rsidRPr="00000000">
              <w:rPr>
                <w:rtl w:val="0"/>
              </w:rPr>
            </w:r>
          </w:p>
        </w:tc>
      </w:tr>
    </w:tbl>
    <w:p w:rsidR="00000000" w:rsidDel="00000000" w:rsidP="00000000" w:rsidRDefault="00000000" w:rsidRPr="00000000" w14:paraId="00000069">
      <w:pPr>
        <w:spacing w:before="120" w:lineRule="auto"/>
        <w:rPr/>
      </w:pPr>
      <w:r w:rsidDel="00000000" w:rsidR="00000000" w:rsidRPr="00000000">
        <w:rPr>
          <w:rtl w:val="0"/>
        </w:rPr>
      </w:r>
    </w:p>
    <w:p w:rsidR="00000000" w:rsidDel="00000000" w:rsidP="00000000" w:rsidRDefault="00000000" w:rsidRPr="00000000" w14:paraId="0000006A">
      <w:pPr>
        <w:pStyle w:val="Heading2"/>
        <w:rPr/>
      </w:pPr>
      <w:r w:rsidDel="00000000" w:rsidR="00000000" w:rsidRPr="00000000">
        <w:rPr>
          <w:rtl w:val="0"/>
        </w:rPr>
        <w:t xml:space="preserve">3.3 Documentation Required</w:t>
      </w:r>
    </w:p>
    <w:p w:rsidR="00000000" w:rsidDel="00000000" w:rsidP="00000000" w:rsidRDefault="00000000" w:rsidRPr="00000000" w14:paraId="0000006B">
      <w:pPr>
        <w:keepNext w:val="0"/>
        <w:keepLines w:val="0"/>
        <w:pageBreakBefore w:val="0"/>
        <w:widowControl w:val="1"/>
        <w:numPr>
          <w:ilvl w:val="0"/>
          <w:numId w:val="2"/>
        </w:numPr>
        <w:pBdr>
          <w:top w:space="0" w:sz="0" w:val="nil"/>
          <w:left w:space="0" w:sz="0" w:val="nil"/>
          <w:bottom w:space="0" w:sz="0" w:val="nil"/>
          <w:right w:space="0" w:sz="0" w:val="nil"/>
          <w:between w:space="0" w:sz="0" w:val="nil"/>
        </w:pBdr>
        <w:shd w:fill="auto" w:val="clear"/>
        <w:spacing w:after="40" w:before="40" w:line="240" w:lineRule="auto"/>
        <w:ind w:left="720" w:right="0" w:hanging="360"/>
        <w:jc w:val="left"/>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Vendor Invoice / Packing List</w:t>
      </w:r>
    </w:p>
    <w:p w:rsidR="00000000" w:rsidDel="00000000" w:rsidP="00000000" w:rsidRDefault="00000000" w:rsidRPr="00000000" w14:paraId="0000006C">
      <w:pPr>
        <w:keepNext w:val="0"/>
        <w:keepLines w:val="0"/>
        <w:pageBreakBefore w:val="0"/>
        <w:widowControl w:val="1"/>
        <w:numPr>
          <w:ilvl w:val="0"/>
          <w:numId w:val="2"/>
        </w:numPr>
        <w:pBdr>
          <w:top w:space="0" w:sz="0" w:val="nil"/>
          <w:left w:space="0" w:sz="0" w:val="nil"/>
          <w:bottom w:space="0" w:sz="0" w:val="nil"/>
          <w:right w:space="0" w:sz="0" w:val="nil"/>
          <w:between w:space="0" w:sz="0" w:val="nil"/>
        </w:pBdr>
        <w:shd w:fill="auto" w:val="clear"/>
        <w:spacing w:after="40" w:before="40" w:line="240" w:lineRule="auto"/>
        <w:ind w:left="720" w:right="0" w:hanging="360"/>
        <w:jc w:val="left"/>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Purchase Order (PO)</w:t>
      </w:r>
    </w:p>
    <w:p w:rsidR="00000000" w:rsidDel="00000000" w:rsidP="00000000" w:rsidRDefault="00000000" w:rsidRPr="00000000" w14:paraId="0000006D">
      <w:pPr>
        <w:keepNext w:val="0"/>
        <w:keepLines w:val="0"/>
        <w:pageBreakBefore w:val="0"/>
        <w:widowControl w:val="1"/>
        <w:numPr>
          <w:ilvl w:val="0"/>
          <w:numId w:val="2"/>
        </w:numPr>
        <w:pBdr>
          <w:top w:space="0" w:sz="0" w:val="nil"/>
          <w:left w:space="0" w:sz="0" w:val="nil"/>
          <w:bottom w:space="0" w:sz="0" w:val="nil"/>
          <w:right w:space="0" w:sz="0" w:val="nil"/>
          <w:between w:space="0" w:sz="0" w:val="nil"/>
        </w:pBdr>
        <w:shd w:fill="auto" w:val="clear"/>
        <w:spacing w:after="40" w:before="40" w:line="240" w:lineRule="auto"/>
        <w:ind w:left="720" w:right="0" w:hanging="360"/>
        <w:jc w:val="left"/>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Bill of Lading (BOL) or Lorry Receipt (LR)</w:t>
      </w:r>
    </w:p>
    <w:p w:rsidR="00000000" w:rsidDel="00000000" w:rsidP="00000000" w:rsidRDefault="00000000" w:rsidRPr="00000000" w14:paraId="0000006E">
      <w:pPr>
        <w:keepNext w:val="0"/>
        <w:keepLines w:val="0"/>
        <w:pageBreakBefore w:val="0"/>
        <w:widowControl w:val="1"/>
        <w:numPr>
          <w:ilvl w:val="0"/>
          <w:numId w:val="2"/>
        </w:numPr>
        <w:pBdr>
          <w:top w:space="0" w:sz="0" w:val="nil"/>
          <w:left w:space="0" w:sz="0" w:val="nil"/>
          <w:bottom w:space="0" w:sz="0" w:val="nil"/>
          <w:right w:space="0" w:sz="0" w:val="nil"/>
          <w:between w:space="0" w:sz="0" w:val="nil"/>
        </w:pBdr>
        <w:shd w:fill="auto" w:val="clear"/>
        <w:spacing w:after="40" w:before="40" w:line="240" w:lineRule="auto"/>
        <w:ind w:left="720" w:right="0" w:hanging="360"/>
        <w:jc w:val="left"/>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Discrepancy Report (Form DR-01) — if applicable</w:t>
      </w:r>
    </w:p>
    <w:p w:rsidR="00000000" w:rsidDel="00000000" w:rsidP="00000000" w:rsidRDefault="00000000" w:rsidRPr="00000000" w14:paraId="0000006F">
      <w:pPr>
        <w:keepNext w:val="0"/>
        <w:keepLines w:val="0"/>
        <w:pageBreakBefore w:val="0"/>
        <w:widowControl w:val="1"/>
        <w:numPr>
          <w:ilvl w:val="0"/>
          <w:numId w:val="2"/>
        </w:numPr>
        <w:pBdr>
          <w:top w:space="0" w:sz="0" w:val="nil"/>
          <w:left w:space="0" w:sz="0" w:val="nil"/>
          <w:bottom w:space="0" w:sz="0" w:val="nil"/>
          <w:right w:space="0" w:sz="0" w:val="nil"/>
          <w:between w:space="0" w:sz="0" w:val="nil"/>
        </w:pBdr>
        <w:shd w:fill="auto" w:val="clear"/>
        <w:spacing w:after="40" w:before="40" w:line="240" w:lineRule="auto"/>
        <w:ind w:left="720" w:right="0" w:hanging="360"/>
        <w:jc w:val="left"/>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Goods Received Note (GRN) — generated in WMS upon completion</w:t>
      </w:r>
    </w:p>
    <w:p w:rsidR="00000000" w:rsidDel="00000000" w:rsidP="00000000" w:rsidRDefault="00000000" w:rsidRPr="00000000" w14:paraId="00000070">
      <w:pPr>
        <w:spacing w:before="160" w:lineRule="auto"/>
        <w:rPr/>
      </w:pPr>
      <w:r w:rsidDel="00000000" w:rsidR="00000000" w:rsidRPr="00000000">
        <w:rPr>
          <w:rtl w:val="0"/>
        </w:rPr>
      </w:r>
    </w:p>
    <w:p w:rsidR="00000000" w:rsidDel="00000000" w:rsidP="00000000" w:rsidRDefault="00000000" w:rsidRPr="00000000" w14:paraId="00000071">
      <w:pPr>
        <w:pStyle w:val="Heading1"/>
        <w:pBdr>
          <w:bottom w:color="2e75b6" w:space="4" w:sz="8" w:val="single"/>
        </w:pBdr>
        <w:rPr/>
      </w:pPr>
      <w:r w:rsidDel="00000000" w:rsidR="00000000" w:rsidRPr="00000000">
        <w:rPr>
          <w:rtl w:val="0"/>
        </w:rPr>
        <w:t xml:space="preserve">4. Quality Inspection</w:t>
      </w:r>
    </w:p>
    <w:p w:rsidR="00000000" w:rsidDel="00000000" w:rsidP="00000000" w:rsidRDefault="00000000" w:rsidRPr="00000000" w14:paraId="00000072">
      <w:pPr>
        <w:spacing w:after="60" w:before="60" w:lineRule="auto"/>
        <w:rPr/>
      </w:pPr>
      <w:r w:rsidDel="00000000" w:rsidR="00000000" w:rsidRPr="00000000">
        <w:rPr>
          <w:rtl w:val="0"/>
        </w:rPr>
        <w:t xml:space="preserve">Each received lot of appliances must undergo a quality inspection before putaway. The extent of inspection depends on the product category and vendor quality rating.</w:t>
      </w:r>
    </w:p>
    <w:p w:rsidR="00000000" w:rsidDel="00000000" w:rsidP="00000000" w:rsidRDefault="00000000" w:rsidRPr="00000000" w14:paraId="00000073">
      <w:pPr>
        <w:pStyle w:val="Heading2"/>
        <w:rPr/>
      </w:pPr>
      <w:r w:rsidDel="00000000" w:rsidR="00000000" w:rsidRPr="00000000">
        <w:rPr>
          <w:rtl w:val="0"/>
        </w:rPr>
        <w:t xml:space="preserve">4.1 Inspection Checklist</w:t>
      </w:r>
    </w:p>
    <w:tbl>
      <w:tblPr>
        <w:tblStyle w:val="Table4"/>
        <w:tblW w:w="9360.0" w:type="dxa"/>
        <w:jc w:val="left"/>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400"/>
      </w:tblPr>
      <w:tblGrid>
        <w:gridCol w:w="600"/>
        <w:gridCol w:w="6760"/>
        <w:gridCol w:w="2000"/>
        <w:tblGridChange w:id="0">
          <w:tblGrid>
            <w:gridCol w:w="600"/>
            <w:gridCol w:w="6760"/>
            <w:gridCol w:w="2000"/>
          </w:tblGrid>
        </w:tblGridChange>
      </w:tblGrid>
      <w:tr>
        <w:trPr>
          <w:cantSplit w:val="0"/>
          <w:tblHeader w:val="0"/>
        </w:trPr>
        <w:tc>
          <w:tcPr>
            <w:tcBorders>
              <w:top w:color="bfbfbf" w:space="0" w:sz="4" w:val="single"/>
              <w:left w:color="bfbfbf" w:space="0" w:sz="4" w:val="single"/>
              <w:bottom w:color="bfbfbf" w:space="0" w:sz="4" w:val="single"/>
              <w:right w:color="bfbfbf" w:space="0" w:sz="4" w:val="single"/>
            </w:tcBorders>
            <w:shd w:fill="1f4e79" w:val="clear"/>
            <w:tcMar>
              <w:top w:w="100.0" w:type="dxa"/>
              <w:left w:w="120.0" w:type="dxa"/>
              <w:bottom w:w="100.0" w:type="dxa"/>
              <w:right w:w="120.0" w:type="dxa"/>
            </w:tcMar>
          </w:tcPr>
          <w:p w:rsidR="00000000" w:rsidDel="00000000" w:rsidP="00000000" w:rsidRDefault="00000000" w:rsidRPr="00000000" w14:paraId="00000074">
            <w:pPr>
              <w:jc w:val="center"/>
              <w:rPr/>
            </w:pPr>
            <w:sdt>
              <w:sdtPr>
                <w:id w:val="-779544833"/>
                <w:tag w:val="goog_rdk_0"/>
              </w:sdtPr>
              <w:sdtContent>
                <w:r w:rsidDel="00000000" w:rsidR="00000000" w:rsidRPr="00000000">
                  <w:rPr>
                    <w:rFonts w:ascii="Arial Unicode MS" w:cs="Arial Unicode MS" w:eastAsia="Arial Unicode MS" w:hAnsi="Arial Unicode MS"/>
                    <w:b w:val="1"/>
                    <w:bCs w:val="1"/>
                    <w:color w:val="ffffff"/>
                    <w:sz w:val="20"/>
                    <w:szCs w:val="20"/>
                    <w:rtl w:val="0"/>
                  </w:rPr>
                  <w:t xml:space="preserve">✓</w:t>
                </w:r>
              </w:sdtContent>
            </w:sdt>
            <w:r w:rsidDel="00000000" w:rsidR="00000000" w:rsidRPr="00000000">
              <w:rPr>
                <w:rtl w:val="0"/>
              </w:rPr>
            </w:r>
          </w:p>
        </w:tc>
        <w:tc>
          <w:tcPr>
            <w:tcBorders>
              <w:top w:color="bfbfbf" w:space="0" w:sz="4" w:val="single"/>
              <w:left w:color="bfbfbf" w:space="0" w:sz="4" w:val="single"/>
              <w:bottom w:color="bfbfbf" w:space="0" w:sz="4" w:val="single"/>
              <w:right w:color="bfbfbf" w:space="0" w:sz="4" w:val="single"/>
            </w:tcBorders>
            <w:shd w:fill="1f4e79" w:val="clear"/>
            <w:tcMar>
              <w:top w:w="100.0" w:type="dxa"/>
              <w:left w:w="120.0" w:type="dxa"/>
              <w:bottom w:w="100.0" w:type="dxa"/>
              <w:right w:w="120.0" w:type="dxa"/>
            </w:tcMar>
          </w:tcPr>
          <w:p w:rsidR="00000000" w:rsidDel="00000000" w:rsidP="00000000" w:rsidRDefault="00000000" w:rsidRPr="00000000" w14:paraId="00000075">
            <w:pPr>
              <w:jc w:val="center"/>
              <w:rPr/>
            </w:pPr>
            <w:r w:rsidDel="00000000" w:rsidR="00000000" w:rsidRPr="00000000">
              <w:rPr>
                <w:b w:val="1"/>
                <w:bCs w:val="1"/>
                <w:color w:val="ffffff"/>
                <w:sz w:val="20"/>
                <w:szCs w:val="20"/>
                <w:rtl w:val="0"/>
              </w:rPr>
              <w:t xml:space="preserve">Checklist Item</w:t>
            </w:r>
            <w:r w:rsidDel="00000000" w:rsidR="00000000" w:rsidRPr="00000000">
              <w:rPr>
                <w:rtl w:val="0"/>
              </w:rPr>
            </w:r>
          </w:p>
        </w:tc>
        <w:tc>
          <w:tcPr>
            <w:tcBorders>
              <w:top w:color="bfbfbf" w:space="0" w:sz="4" w:val="single"/>
              <w:left w:color="bfbfbf" w:space="0" w:sz="4" w:val="single"/>
              <w:bottom w:color="bfbfbf" w:space="0" w:sz="4" w:val="single"/>
              <w:right w:color="bfbfbf" w:space="0" w:sz="4" w:val="single"/>
            </w:tcBorders>
            <w:shd w:fill="1f4e79" w:val="clear"/>
            <w:tcMar>
              <w:top w:w="100.0" w:type="dxa"/>
              <w:left w:w="120.0" w:type="dxa"/>
              <w:bottom w:w="100.0" w:type="dxa"/>
              <w:right w:w="120.0" w:type="dxa"/>
            </w:tcMar>
          </w:tcPr>
          <w:p w:rsidR="00000000" w:rsidDel="00000000" w:rsidP="00000000" w:rsidRDefault="00000000" w:rsidRPr="00000000" w14:paraId="00000076">
            <w:pPr>
              <w:jc w:val="center"/>
              <w:rPr/>
            </w:pPr>
            <w:r w:rsidDel="00000000" w:rsidR="00000000" w:rsidRPr="00000000">
              <w:rPr>
                <w:b w:val="1"/>
                <w:bCs w:val="1"/>
                <w:color w:val="ffffff"/>
                <w:sz w:val="20"/>
                <w:szCs w:val="20"/>
                <w:rtl w:val="0"/>
              </w:rPr>
              <w:t xml:space="preserve">Initials / Date</w:t>
            </w:r>
            <w:r w:rsidDel="00000000" w:rsidR="00000000" w:rsidRPr="00000000">
              <w:rPr>
                <w:rtl w:val="0"/>
              </w:rPr>
            </w:r>
          </w:p>
        </w:tc>
      </w:tr>
      <w:tr>
        <w:trPr>
          <w:cantSplit w:val="0"/>
          <w:tblHeader w:val="0"/>
        </w:trPr>
        <w:tc>
          <w:tcPr>
            <w:tcBorders>
              <w:top w:color="bfbfbf" w:space="0" w:sz="4" w:val="single"/>
              <w:left w:color="bfbfbf" w:space="0" w:sz="4" w:val="single"/>
              <w:bottom w:color="bfbfbf" w:space="0" w:sz="4" w:val="single"/>
              <w:right w:color="bfbfbf" w:space="0" w:sz="4" w:val="single"/>
            </w:tcBorders>
            <w:shd w:fill="ffffff" w:val="clear"/>
            <w:tcMar>
              <w:top w:w="80.0" w:type="dxa"/>
              <w:left w:w="120.0" w:type="dxa"/>
              <w:bottom w:w="80.0" w:type="dxa"/>
              <w:right w:w="120.0" w:type="dxa"/>
            </w:tcMar>
          </w:tcPr>
          <w:p w:rsidR="00000000" w:rsidDel="00000000" w:rsidP="00000000" w:rsidRDefault="00000000" w:rsidRPr="00000000" w14:paraId="00000077">
            <w:pPr>
              <w:jc w:val="center"/>
              <w:rPr/>
            </w:pPr>
            <w:r w:rsidDel="00000000" w:rsidR="00000000" w:rsidRPr="00000000">
              <w:rPr>
                <w:sz w:val="20"/>
                <w:szCs w:val="20"/>
                <w:rtl w:val="0"/>
              </w:rPr>
              <w:t xml:space="preserve">□</w:t>
            </w:r>
            <w:r w:rsidDel="00000000" w:rsidR="00000000" w:rsidRPr="00000000">
              <w:rPr>
                <w:rtl w:val="0"/>
              </w:rPr>
            </w:r>
          </w:p>
        </w:tc>
        <w:tc>
          <w:tcPr>
            <w:tcBorders>
              <w:top w:color="bfbfbf" w:space="0" w:sz="4" w:val="single"/>
              <w:left w:color="bfbfbf" w:space="0" w:sz="4" w:val="single"/>
              <w:bottom w:color="bfbfbf" w:space="0" w:sz="4" w:val="single"/>
              <w:right w:color="bfbfbf" w:space="0" w:sz="4" w:val="single"/>
            </w:tcBorders>
            <w:shd w:fill="ffffff" w:val="clear"/>
            <w:tcMar>
              <w:top w:w="80.0" w:type="dxa"/>
              <w:left w:w="120.0" w:type="dxa"/>
              <w:bottom w:w="80.0" w:type="dxa"/>
              <w:right w:w="120.0" w:type="dxa"/>
            </w:tcMar>
          </w:tcPr>
          <w:p w:rsidR="00000000" w:rsidDel="00000000" w:rsidP="00000000" w:rsidRDefault="00000000" w:rsidRPr="00000000" w14:paraId="00000078">
            <w:pPr>
              <w:rPr/>
            </w:pPr>
            <w:r w:rsidDel="00000000" w:rsidR="00000000" w:rsidRPr="00000000">
              <w:rPr>
                <w:sz w:val="20"/>
                <w:szCs w:val="20"/>
                <w:rtl w:val="0"/>
              </w:rPr>
              <w:t xml:space="preserve">Outer carton is clean, dry, undamaged, and all original seals intact</w:t>
            </w:r>
            <w:r w:rsidDel="00000000" w:rsidR="00000000" w:rsidRPr="00000000">
              <w:rPr>
                <w:rtl w:val="0"/>
              </w:rPr>
            </w:r>
          </w:p>
        </w:tc>
        <w:tc>
          <w:tcPr>
            <w:tcBorders>
              <w:top w:color="bfbfbf" w:space="0" w:sz="4" w:val="single"/>
              <w:left w:color="bfbfbf" w:space="0" w:sz="4" w:val="single"/>
              <w:bottom w:color="bfbfbf" w:space="0" w:sz="4" w:val="single"/>
              <w:right w:color="bfbfbf" w:space="0" w:sz="4" w:val="single"/>
            </w:tcBorders>
            <w:shd w:fill="ffffff" w:val="clear"/>
            <w:tcMar>
              <w:top w:w="80.0" w:type="dxa"/>
              <w:left w:w="120.0" w:type="dxa"/>
              <w:bottom w:w="80.0" w:type="dxa"/>
              <w:right w:w="120.0" w:type="dxa"/>
            </w:tcMar>
          </w:tcPr>
          <w:p w:rsidR="00000000" w:rsidDel="00000000" w:rsidP="00000000" w:rsidRDefault="00000000" w:rsidRPr="00000000" w14:paraId="00000079">
            <w:pPr>
              <w:rPr/>
            </w:pPr>
            <w:r w:rsidDel="00000000" w:rsidR="00000000" w:rsidRPr="00000000">
              <w:rPr>
                <w:rtl w:val="0"/>
              </w:rPr>
            </w:r>
          </w:p>
        </w:tc>
      </w:tr>
      <w:tr>
        <w:trPr>
          <w:cantSplit w:val="0"/>
          <w:tblHeader w:val="0"/>
        </w:trPr>
        <w:tc>
          <w:tcPr>
            <w:tcBorders>
              <w:top w:color="bfbfbf" w:space="0" w:sz="4" w:val="single"/>
              <w:left w:color="bfbfbf" w:space="0" w:sz="4" w:val="single"/>
              <w:bottom w:color="bfbfbf" w:space="0" w:sz="4" w:val="single"/>
              <w:right w:color="bfbfbf" w:space="0" w:sz="4" w:val="single"/>
            </w:tcBorders>
            <w:shd w:fill="f2f2f2" w:val="clear"/>
            <w:tcMar>
              <w:top w:w="80.0" w:type="dxa"/>
              <w:left w:w="120.0" w:type="dxa"/>
              <w:bottom w:w="80.0" w:type="dxa"/>
              <w:right w:w="120.0" w:type="dxa"/>
            </w:tcMar>
          </w:tcPr>
          <w:p w:rsidR="00000000" w:rsidDel="00000000" w:rsidP="00000000" w:rsidRDefault="00000000" w:rsidRPr="00000000" w14:paraId="0000007A">
            <w:pPr>
              <w:jc w:val="center"/>
              <w:rPr/>
            </w:pPr>
            <w:r w:rsidDel="00000000" w:rsidR="00000000" w:rsidRPr="00000000">
              <w:rPr>
                <w:sz w:val="20"/>
                <w:szCs w:val="20"/>
                <w:rtl w:val="0"/>
              </w:rPr>
              <w:t xml:space="preserve">□</w:t>
            </w:r>
            <w:r w:rsidDel="00000000" w:rsidR="00000000" w:rsidRPr="00000000">
              <w:rPr>
                <w:rtl w:val="0"/>
              </w:rPr>
            </w:r>
          </w:p>
        </w:tc>
        <w:tc>
          <w:tcPr>
            <w:tcBorders>
              <w:top w:color="bfbfbf" w:space="0" w:sz="4" w:val="single"/>
              <w:left w:color="bfbfbf" w:space="0" w:sz="4" w:val="single"/>
              <w:bottom w:color="bfbfbf" w:space="0" w:sz="4" w:val="single"/>
              <w:right w:color="bfbfbf" w:space="0" w:sz="4" w:val="single"/>
            </w:tcBorders>
            <w:shd w:fill="f2f2f2" w:val="clear"/>
            <w:tcMar>
              <w:top w:w="80.0" w:type="dxa"/>
              <w:left w:w="120.0" w:type="dxa"/>
              <w:bottom w:w="80.0" w:type="dxa"/>
              <w:right w:w="120.0" w:type="dxa"/>
            </w:tcMar>
          </w:tcPr>
          <w:p w:rsidR="00000000" w:rsidDel="00000000" w:rsidP="00000000" w:rsidRDefault="00000000" w:rsidRPr="00000000" w14:paraId="0000007B">
            <w:pPr>
              <w:rPr/>
            </w:pPr>
            <w:r w:rsidDel="00000000" w:rsidR="00000000" w:rsidRPr="00000000">
              <w:rPr>
                <w:sz w:val="20"/>
                <w:szCs w:val="20"/>
                <w:rtl w:val="0"/>
              </w:rPr>
              <w:t xml:space="preserve">Product model number and serial number match PO / packing list</w:t>
            </w:r>
            <w:r w:rsidDel="00000000" w:rsidR="00000000" w:rsidRPr="00000000">
              <w:rPr>
                <w:rtl w:val="0"/>
              </w:rPr>
            </w:r>
          </w:p>
        </w:tc>
        <w:tc>
          <w:tcPr>
            <w:tcBorders>
              <w:top w:color="bfbfbf" w:space="0" w:sz="4" w:val="single"/>
              <w:left w:color="bfbfbf" w:space="0" w:sz="4" w:val="single"/>
              <w:bottom w:color="bfbfbf" w:space="0" w:sz="4" w:val="single"/>
              <w:right w:color="bfbfbf" w:space="0" w:sz="4" w:val="single"/>
            </w:tcBorders>
            <w:shd w:fill="f2f2f2" w:val="clear"/>
            <w:tcMar>
              <w:top w:w="80.0" w:type="dxa"/>
              <w:left w:w="120.0" w:type="dxa"/>
              <w:bottom w:w="80.0" w:type="dxa"/>
              <w:right w:w="120.0" w:type="dxa"/>
            </w:tcMar>
          </w:tcPr>
          <w:p w:rsidR="00000000" w:rsidDel="00000000" w:rsidP="00000000" w:rsidRDefault="00000000" w:rsidRPr="00000000" w14:paraId="0000007C">
            <w:pPr>
              <w:rPr/>
            </w:pPr>
            <w:r w:rsidDel="00000000" w:rsidR="00000000" w:rsidRPr="00000000">
              <w:rPr>
                <w:rtl w:val="0"/>
              </w:rPr>
            </w:r>
          </w:p>
        </w:tc>
      </w:tr>
      <w:tr>
        <w:trPr>
          <w:cantSplit w:val="0"/>
          <w:tblHeader w:val="0"/>
        </w:trPr>
        <w:tc>
          <w:tcPr>
            <w:tcBorders>
              <w:top w:color="bfbfbf" w:space="0" w:sz="4" w:val="single"/>
              <w:left w:color="bfbfbf" w:space="0" w:sz="4" w:val="single"/>
              <w:bottom w:color="bfbfbf" w:space="0" w:sz="4" w:val="single"/>
              <w:right w:color="bfbfbf" w:space="0" w:sz="4" w:val="single"/>
            </w:tcBorders>
            <w:shd w:fill="ffffff" w:val="clear"/>
            <w:tcMar>
              <w:top w:w="80.0" w:type="dxa"/>
              <w:left w:w="120.0" w:type="dxa"/>
              <w:bottom w:w="80.0" w:type="dxa"/>
              <w:right w:w="120.0" w:type="dxa"/>
            </w:tcMar>
          </w:tcPr>
          <w:p w:rsidR="00000000" w:rsidDel="00000000" w:rsidP="00000000" w:rsidRDefault="00000000" w:rsidRPr="00000000" w14:paraId="0000007D">
            <w:pPr>
              <w:jc w:val="center"/>
              <w:rPr/>
            </w:pPr>
            <w:r w:rsidDel="00000000" w:rsidR="00000000" w:rsidRPr="00000000">
              <w:rPr>
                <w:sz w:val="20"/>
                <w:szCs w:val="20"/>
                <w:rtl w:val="0"/>
              </w:rPr>
              <w:t xml:space="preserve">□</w:t>
            </w:r>
            <w:r w:rsidDel="00000000" w:rsidR="00000000" w:rsidRPr="00000000">
              <w:rPr>
                <w:rtl w:val="0"/>
              </w:rPr>
            </w:r>
          </w:p>
        </w:tc>
        <w:tc>
          <w:tcPr>
            <w:tcBorders>
              <w:top w:color="bfbfbf" w:space="0" w:sz="4" w:val="single"/>
              <w:left w:color="bfbfbf" w:space="0" w:sz="4" w:val="single"/>
              <w:bottom w:color="bfbfbf" w:space="0" w:sz="4" w:val="single"/>
              <w:right w:color="bfbfbf" w:space="0" w:sz="4" w:val="single"/>
            </w:tcBorders>
            <w:shd w:fill="ffffff" w:val="clear"/>
            <w:tcMar>
              <w:top w:w="80.0" w:type="dxa"/>
              <w:left w:w="120.0" w:type="dxa"/>
              <w:bottom w:w="80.0" w:type="dxa"/>
              <w:right w:w="120.0" w:type="dxa"/>
            </w:tcMar>
          </w:tcPr>
          <w:p w:rsidR="00000000" w:rsidDel="00000000" w:rsidP="00000000" w:rsidRDefault="00000000" w:rsidRPr="00000000" w14:paraId="0000007E">
            <w:pPr>
              <w:rPr/>
            </w:pPr>
            <w:r w:rsidDel="00000000" w:rsidR="00000000" w:rsidRPr="00000000">
              <w:rPr>
                <w:sz w:val="20"/>
                <w:szCs w:val="20"/>
                <w:rtl w:val="0"/>
              </w:rPr>
              <w:t xml:space="preserve">All accessories, manuals, and components listed on the BOM are present</w:t>
            </w:r>
            <w:r w:rsidDel="00000000" w:rsidR="00000000" w:rsidRPr="00000000">
              <w:rPr>
                <w:rtl w:val="0"/>
              </w:rPr>
            </w:r>
          </w:p>
        </w:tc>
        <w:tc>
          <w:tcPr>
            <w:tcBorders>
              <w:top w:color="bfbfbf" w:space="0" w:sz="4" w:val="single"/>
              <w:left w:color="bfbfbf" w:space="0" w:sz="4" w:val="single"/>
              <w:bottom w:color="bfbfbf" w:space="0" w:sz="4" w:val="single"/>
              <w:right w:color="bfbfbf" w:space="0" w:sz="4" w:val="single"/>
            </w:tcBorders>
            <w:shd w:fill="ffffff" w:val="clear"/>
            <w:tcMar>
              <w:top w:w="80.0" w:type="dxa"/>
              <w:left w:w="120.0" w:type="dxa"/>
              <w:bottom w:w="80.0" w:type="dxa"/>
              <w:right w:w="120.0" w:type="dxa"/>
            </w:tcMar>
          </w:tcPr>
          <w:p w:rsidR="00000000" w:rsidDel="00000000" w:rsidP="00000000" w:rsidRDefault="00000000" w:rsidRPr="00000000" w14:paraId="0000007F">
            <w:pPr>
              <w:rPr/>
            </w:pPr>
            <w:r w:rsidDel="00000000" w:rsidR="00000000" w:rsidRPr="00000000">
              <w:rPr>
                <w:rtl w:val="0"/>
              </w:rPr>
            </w:r>
          </w:p>
        </w:tc>
      </w:tr>
      <w:tr>
        <w:trPr>
          <w:cantSplit w:val="0"/>
          <w:tblHeader w:val="0"/>
        </w:trPr>
        <w:tc>
          <w:tcPr>
            <w:tcBorders>
              <w:top w:color="bfbfbf" w:space="0" w:sz="4" w:val="single"/>
              <w:left w:color="bfbfbf" w:space="0" w:sz="4" w:val="single"/>
              <w:bottom w:color="bfbfbf" w:space="0" w:sz="4" w:val="single"/>
              <w:right w:color="bfbfbf" w:space="0" w:sz="4" w:val="single"/>
            </w:tcBorders>
            <w:shd w:fill="f2f2f2" w:val="clear"/>
            <w:tcMar>
              <w:top w:w="80.0" w:type="dxa"/>
              <w:left w:w="120.0" w:type="dxa"/>
              <w:bottom w:w="80.0" w:type="dxa"/>
              <w:right w:w="120.0" w:type="dxa"/>
            </w:tcMar>
          </w:tcPr>
          <w:p w:rsidR="00000000" w:rsidDel="00000000" w:rsidP="00000000" w:rsidRDefault="00000000" w:rsidRPr="00000000" w14:paraId="00000080">
            <w:pPr>
              <w:jc w:val="center"/>
              <w:rPr/>
            </w:pPr>
            <w:r w:rsidDel="00000000" w:rsidR="00000000" w:rsidRPr="00000000">
              <w:rPr>
                <w:sz w:val="20"/>
                <w:szCs w:val="20"/>
                <w:rtl w:val="0"/>
              </w:rPr>
              <w:t xml:space="preserve">□</w:t>
            </w:r>
            <w:r w:rsidDel="00000000" w:rsidR="00000000" w:rsidRPr="00000000">
              <w:rPr>
                <w:rtl w:val="0"/>
              </w:rPr>
            </w:r>
          </w:p>
        </w:tc>
        <w:tc>
          <w:tcPr>
            <w:tcBorders>
              <w:top w:color="bfbfbf" w:space="0" w:sz="4" w:val="single"/>
              <w:left w:color="bfbfbf" w:space="0" w:sz="4" w:val="single"/>
              <w:bottom w:color="bfbfbf" w:space="0" w:sz="4" w:val="single"/>
              <w:right w:color="bfbfbf" w:space="0" w:sz="4" w:val="single"/>
            </w:tcBorders>
            <w:shd w:fill="f2f2f2" w:val="clear"/>
            <w:tcMar>
              <w:top w:w="80.0" w:type="dxa"/>
              <w:left w:w="120.0" w:type="dxa"/>
              <w:bottom w:w="80.0" w:type="dxa"/>
              <w:right w:w="120.0" w:type="dxa"/>
            </w:tcMar>
          </w:tcPr>
          <w:p w:rsidR="00000000" w:rsidDel="00000000" w:rsidP="00000000" w:rsidRDefault="00000000" w:rsidRPr="00000000" w14:paraId="00000081">
            <w:pPr>
              <w:rPr/>
            </w:pPr>
            <w:r w:rsidDel="00000000" w:rsidR="00000000" w:rsidRPr="00000000">
              <w:rPr>
                <w:sz w:val="20"/>
                <w:szCs w:val="20"/>
                <w:rtl w:val="0"/>
              </w:rPr>
              <w:t xml:space="preserve">No visible physical damage to the appliance body (dents, scratches, cracks)</w:t>
            </w:r>
            <w:r w:rsidDel="00000000" w:rsidR="00000000" w:rsidRPr="00000000">
              <w:rPr>
                <w:rtl w:val="0"/>
              </w:rPr>
            </w:r>
          </w:p>
        </w:tc>
        <w:tc>
          <w:tcPr>
            <w:tcBorders>
              <w:top w:color="bfbfbf" w:space="0" w:sz="4" w:val="single"/>
              <w:left w:color="bfbfbf" w:space="0" w:sz="4" w:val="single"/>
              <w:bottom w:color="bfbfbf" w:space="0" w:sz="4" w:val="single"/>
              <w:right w:color="bfbfbf" w:space="0" w:sz="4" w:val="single"/>
            </w:tcBorders>
            <w:shd w:fill="f2f2f2" w:val="clear"/>
            <w:tcMar>
              <w:top w:w="80.0" w:type="dxa"/>
              <w:left w:w="120.0" w:type="dxa"/>
              <w:bottom w:w="80.0" w:type="dxa"/>
              <w:right w:w="120.0" w:type="dxa"/>
            </w:tcMar>
          </w:tcPr>
          <w:p w:rsidR="00000000" w:rsidDel="00000000" w:rsidP="00000000" w:rsidRDefault="00000000" w:rsidRPr="00000000" w14:paraId="00000082">
            <w:pPr>
              <w:rPr/>
            </w:pPr>
            <w:r w:rsidDel="00000000" w:rsidR="00000000" w:rsidRPr="00000000">
              <w:rPr>
                <w:rtl w:val="0"/>
              </w:rPr>
            </w:r>
          </w:p>
        </w:tc>
      </w:tr>
      <w:tr>
        <w:trPr>
          <w:cantSplit w:val="0"/>
          <w:tblHeader w:val="0"/>
        </w:trPr>
        <w:tc>
          <w:tcPr>
            <w:tcBorders>
              <w:top w:color="bfbfbf" w:space="0" w:sz="4" w:val="single"/>
              <w:left w:color="bfbfbf" w:space="0" w:sz="4" w:val="single"/>
              <w:bottom w:color="bfbfbf" w:space="0" w:sz="4" w:val="single"/>
              <w:right w:color="bfbfbf" w:space="0" w:sz="4" w:val="single"/>
            </w:tcBorders>
            <w:shd w:fill="ffffff" w:val="clear"/>
            <w:tcMar>
              <w:top w:w="80.0" w:type="dxa"/>
              <w:left w:w="120.0" w:type="dxa"/>
              <w:bottom w:w="80.0" w:type="dxa"/>
              <w:right w:w="120.0" w:type="dxa"/>
            </w:tcMar>
          </w:tcPr>
          <w:p w:rsidR="00000000" w:rsidDel="00000000" w:rsidP="00000000" w:rsidRDefault="00000000" w:rsidRPr="00000000" w14:paraId="00000083">
            <w:pPr>
              <w:jc w:val="center"/>
              <w:rPr/>
            </w:pPr>
            <w:r w:rsidDel="00000000" w:rsidR="00000000" w:rsidRPr="00000000">
              <w:rPr>
                <w:sz w:val="20"/>
                <w:szCs w:val="20"/>
                <w:rtl w:val="0"/>
              </w:rPr>
              <w:t xml:space="preserve">□</w:t>
            </w:r>
            <w:r w:rsidDel="00000000" w:rsidR="00000000" w:rsidRPr="00000000">
              <w:rPr>
                <w:rtl w:val="0"/>
              </w:rPr>
            </w:r>
          </w:p>
        </w:tc>
        <w:tc>
          <w:tcPr>
            <w:tcBorders>
              <w:top w:color="bfbfbf" w:space="0" w:sz="4" w:val="single"/>
              <w:left w:color="bfbfbf" w:space="0" w:sz="4" w:val="single"/>
              <w:bottom w:color="bfbfbf" w:space="0" w:sz="4" w:val="single"/>
              <w:right w:color="bfbfbf" w:space="0" w:sz="4" w:val="single"/>
            </w:tcBorders>
            <w:shd w:fill="ffffff" w:val="clear"/>
            <w:tcMar>
              <w:top w:w="80.0" w:type="dxa"/>
              <w:left w:w="120.0" w:type="dxa"/>
              <w:bottom w:w="80.0" w:type="dxa"/>
              <w:right w:w="120.0" w:type="dxa"/>
            </w:tcMar>
          </w:tcPr>
          <w:p w:rsidR="00000000" w:rsidDel="00000000" w:rsidP="00000000" w:rsidRDefault="00000000" w:rsidRPr="00000000" w14:paraId="00000084">
            <w:pPr>
              <w:rPr/>
            </w:pPr>
            <w:r w:rsidDel="00000000" w:rsidR="00000000" w:rsidRPr="00000000">
              <w:rPr>
                <w:sz w:val="20"/>
                <w:szCs w:val="20"/>
                <w:rtl w:val="0"/>
              </w:rPr>
              <w:t xml:space="preserve">Electrical cord / plug is intact with no cuts, frays, or exposed wiring</w:t>
            </w:r>
            <w:r w:rsidDel="00000000" w:rsidR="00000000" w:rsidRPr="00000000">
              <w:rPr>
                <w:rtl w:val="0"/>
              </w:rPr>
            </w:r>
          </w:p>
        </w:tc>
        <w:tc>
          <w:tcPr>
            <w:tcBorders>
              <w:top w:color="bfbfbf" w:space="0" w:sz="4" w:val="single"/>
              <w:left w:color="bfbfbf" w:space="0" w:sz="4" w:val="single"/>
              <w:bottom w:color="bfbfbf" w:space="0" w:sz="4" w:val="single"/>
              <w:right w:color="bfbfbf" w:space="0" w:sz="4" w:val="single"/>
            </w:tcBorders>
            <w:shd w:fill="ffffff" w:val="clear"/>
            <w:tcMar>
              <w:top w:w="80.0" w:type="dxa"/>
              <w:left w:w="120.0" w:type="dxa"/>
              <w:bottom w:w="80.0" w:type="dxa"/>
              <w:right w:w="120.0" w:type="dxa"/>
            </w:tcMar>
          </w:tcPr>
          <w:p w:rsidR="00000000" w:rsidDel="00000000" w:rsidP="00000000" w:rsidRDefault="00000000" w:rsidRPr="00000000" w14:paraId="00000085">
            <w:pPr>
              <w:rPr/>
            </w:pPr>
            <w:r w:rsidDel="00000000" w:rsidR="00000000" w:rsidRPr="00000000">
              <w:rPr>
                <w:rtl w:val="0"/>
              </w:rPr>
            </w:r>
          </w:p>
        </w:tc>
      </w:tr>
      <w:tr>
        <w:trPr>
          <w:cantSplit w:val="0"/>
          <w:tblHeader w:val="0"/>
        </w:trPr>
        <w:tc>
          <w:tcPr>
            <w:tcBorders>
              <w:top w:color="bfbfbf" w:space="0" w:sz="4" w:val="single"/>
              <w:left w:color="bfbfbf" w:space="0" w:sz="4" w:val="single"/>
              <w:bottom w:color="bfbfbf" w:space="0" w:sz="4" w:val="single"/>
              <w:right w:color="bfbfbf" w:space="0" w:sz="4" w:val="single"/>
            </w:tcBorders>
            <w:shd w:fill="f2f2f2" w:val="clear"/>
            <w:tcMar>
              <w:top w:w="80.0" w:type="dxa"/>
              <w:left w:w="120.0" w:type="dxa"/>
              <w:bottom w:w="80.0" w:type="dxa"/>
              <w:right w:w="120.0" w:type="dxa"/>
            </w:tcMar>
          </w:tcPr>
          <w:p w:rsidR="00000000" w:rsidDel="00000000" w:rsidP="00000000" w:rsidRDefault="00000000" w:rsidRPr="00000000" w14:paraId="00000086">
            <w:pPr>
              <w:jc w:val="center"/>
              <w:rPr/>
            </w:pPr>
            <w:r w:rsidDel="00000000" w:rsidR="00000000" w:rsidRPr="00000000">
              <w:rPr>
                <w:sz w:val="20"/>
                <w:szCs w:val="20"/>
                <w:rtl w:val="0"/>
              </w:rPr>
              <w:t xml:space="preserve">□</w:t>
            </w:r>
            <w:r w:rsidDel="00000000" w:rsidR="00000000" w:rsidRPr="00000000">
              <w:rPr>
                <w:rtl w:val="0"/>
              </w:rPr>
            </w:r>
          </w:p>
        </w:tc>
        <w:tc>
          <w:tcPr>
            <w:tcBorders>
              <w:top w:color="bfbfbf" w:space="0" w:sz="4" w:val="single"/>
              <w:left w:color="bfbfbf" w:space="0" w:sz="4" w:val="single"/>
              <w:bottom w:color="bfbfbf" w:space="0" w:sz="4" w:val="single"/>
              <w:right w:color="bfbfbf" w:space="0" w:sz="4" w:val="single"/>
            </w:tcBorders>
            <w:shd w:fill="f2f2f2" w:val="clear"/>
            <w:tcMar>
              <w:top w:w="80.0" w:type="dxa"/>
              <w:left w:w="120.0" w:type="dxa"/>
              <w:bottom w:w="80.0" w:type="dxa"/>
              <w:right w:w="120.0" w:type="dxa"/>
            </w:tcMar>
          </w:tcPr>
          <w:p w:rsidR="00000000" w:rsidDel="00000000" w:rsidP="00000000" w:rsidRDefault="00000000" w:rsidRPr="00000000" w14:paraId="00000087">
            <w:pPr>
              <w:rPr/>
            </w:pPr>
            <w:r w:rsidDel="00000000" w:rsidR="00000000" w:rsidRPr="00000000">
              <w:rPr>
                <w:sz w:val="20"/>
                <w:szCs w:val="20"/>
                <w:rtl w:val="0"/>
              </w:rPr>
              <w:t xml:space="preserve">All buttons, knobs, and control panels are present and undamaged</w:t>
            </w:r>
            <w:r w:rsidDel="00000000" w:rsidR="00000000" w:rsidRPr="00000000">
              <w:rPr>
                <w:rtl w:val="0"/>
              </w:rPr>
            </w:r>
          </w:p>
        </w:tc>
        <w:tc>
          <w:tcPr>
            <w:tcBorders>
              <w:top w:color="bfbfbf" w:space="0" w:sz="4" w:val="single"/>
              <w:left w:color="bfbfbf" w:space="0" w:sz="4" w:val="single"/>
              <w:bottom w:color="bfbfbf" w:space="0" w:sz="4" w:val="single"/>
              <w:right w:color="bfbfbf" w:space="0" w:sz="4" w:val="single"/>
            </w:tcBorders>
            <w:shd w:fill="f2f2f2" w:val="clear"/>
            <w:tcMar>
              <w:top w:w="80.0" w:type="dxa"/>
              <w:left w:w="120.0" w:type="dxa"/>
              <w:bottom w:w="80.0" w:type="dxa"/>
              <w:right w:w="120.0" w:type="dxa"/>
            </w:tcMar>
          </w:tcPr>
          <w:p w:rsidR="00000000" w:rsidDel="00000000" w:rsidP="00000000" w:rsidRDefault="00000000" w:rsidRPr="00000000" w14:paraId="00000088">
            <w:pPr>
              <w:rPr/>
            </w:pPr>
            <w:r w:rsidDel="00000000" w:rsidR="00000000" w:rsidRPr="00000000">
              <w:rPr>
                <w:rtl w:val="0"/>
              </w:rPr>
            </w:r>
          </w:p>
        </w:tc>
      </w:tr>
      <w:tr>
        <w:trPr>
          <w:cantSplit w:val="0"/>
          <w:tblHeader w:val="0"/>
        </w:trPr>
        <w:tc>
          <w:tcPr>
            <w:tcBorders>
              <w:top w:color="bfbfbf" w:space="0" w:sz="4" w:val="single"/>
              <w:left w:color="bfbfbf" w:space="0" w:sz="4" w:val="single"/>
              <w:bottom w:color="bfbfbf" w:space="0" w:sz="4" w:val="single"/>
              <w:right w:color="bfbfbf" w:space="0" w:sz="4" w:val="single"/>
            </w:tcBorders>
            <w:shd w:fill="ffffff" w:val="clear"/>
            <w:tcMar>
              <w:top w:w="80.0" w:type="dxa"/>
              <w:left w:w="120.0" w:type="dxa"/>
              <w:bottom w:w="80.0" w:type="dxa"/>
              <w:right w:w="120.0" w:type="dxa"/>
            </w:tcMar>
          </w:tcPr>
          <w:p w:rsidR="00000000" w:rsidDel="00000000" w:rsidP="00000000" w:rsidRDefault="00000000" w:rsidRPr="00000000" w14:paraId="00000089">
            <w:pPr>
              <w:jc w:val="center"/>
              <w:rPr/>
            </w:pPr>
            <w:r w:rsidDel="00000000" w:rsidR="00000000" w:rsidRPr="00000000">
              <w:rPr>
                <w:sz w:val="20"/>
                <w:szCs w:val="20"/>
                <w:rtl w:val="0"/>
              </w:rPr>
              <w:t xml:space="preserve">□</w:t>
            </w:r>
            <w:r w:rsidDel="00000000" w:rsidR="00000000" w:rsidRPr="00000000">
              <w:rPr>
                <w:rtl w:val="0"/>
              </w:rPr>
            </w:r>
          </w:p>
        </w:tc>
        <w:tc>
          <w:tcPr>
            <w:tcBorders>
              <w:top w:color="bfbfbf" w:space="0" w:sz="4" w:val="single"/>
              <w:left w:color="bfbfbf" w:space="0" w:sz="4" w:val="single"/>
              <w:bottom w:color="bfbfbf" w:space="0" w:sz="4" w:val="single"/>
              <w:right w:color="bfbfbf" w:space="0" w:sz="4" w:val="single"/>
            </w:tcBorders>
            <w:shd w:fill="ffffff" w:val="clear"/>
            <w:tcMar>
              <w:top w:w="80.0" w:type="dxa"/>
              <w:left w:w="120.0" w:type="dxa"/>
              <w:bottom w:w="80.0" w:type="dxa"/>
              <w:right w:w="120.0" w:type="dxa"/>
            </w:tcMar>
          </w:tcPr>
          <w:p w:rsidR="00000000" w:rsidDel="00000000" w:rsidP="00000000" w:rsidRDefault="00000000" w:rsidRPr="00000000" w14:paraId="0000008A">
            <w:pPr>
              <w:rPr/>
            </w:pPr>
            <w:r w:rsidDel="00000000" w:rsidR="00000000" w:rsidRPr="00000000">
              <w:rPr>
                <w:sz w:val="20"/>
                <w:szCs w:val="20"/>
                <w:rtl w:val="0"/>
              </w:rPr>
              <w:t xml:space="preserve">Safety certifications / labels (BIS, ISI, CE, UL) are clearly visible</w:t>
            </w:r>
            <w:r w:rsidDel="00000000" w:rsidR="00000000" w:rsidRPr="00000000">
              <w:rPr>
                <w:rtl w:val="0"/>
              </w:rPr>
            </w:r>
          </w:p>
        </w:tc>
        <w:tc>
          <w:tcPr>
            <w:tcBorders>
              <w:top w:color="bfbfbf" w:space="0" w:sz="4" w:val="single"/>
              <w:left w:color="bfbfbf" w:space="0" w:sz="4" w:val="single"/>
              <w:bottom w:color="bfbfbf" w:space="0" w:sz="4" w:val="single"/>
              <w:right w:color="bfbfbf" w:space="0" w:sz="4" w:val="single"/>
            </w:tcBorders>
            <w:shd w:fill="ffffff" w:val="clear"/>
            <w:tcMar>
              <w:top w:w="80.0" w:type="dxa"/>
              <w:left w:w="120.0" w:type="dxa"/>
              <w:bottom w:w="80.0" w:type="dxa"/>
              <w:right w:w="120.0" w:type="dxa"/>
            </w:tcMar>
          </w:tcPr>
          <w:p w:rsidR="00000000" w:rsidDel="00000000" w:rsidP="00000000" w:rsidRDefault="00000000" w:rsidRPr="00000000" w14:paraId="0000008B">
            <w:pPr>
              <w:rPr/>
            </w:pPr>
            <w:r w:rsidDel="00000000" w:rsidR="00000000" w:rsidRPr="00000000">
              <w:rPr>
                <w:rtl w:val="0"/>
              </w:rPr>
            </w:r>
          </w:p>
        </w:tc>
      </w:tr>
      <w:tr>
        <w:trPr>
          <w:cantSplit w:val="0"/>
          <w:tblHeader w:val="0"/>
        </w:trPr>
        <w:tc>
          <w:tcPr>
            <w:tcBorders>
              <w:top w:color="bfbfbf" w:space="0" w:sz="4" w:val="single"/>
              <w:left w:color="bfbfbf" w:space="0" w:sz="4" w:val="single"/>
              <w:bottom w:color="bfbfbf" w:space="0" w:sz="4" w:val="single"/>
              <w:right w:color="bfbfbf" w:space="0" w:sz="4" w:val="single"/>
            </w:tcBorders>
            <w:shd w:fill="f2f2f2" w:val="clear"/>
            <w:tcMar>
              <w:top w:w="80.0" w:type="dxa"/>
              <w:left w:w="120.0" w:type="dxa"/>
              <w:bottom w:w="80.0" w:type="dxa"/>
              <w:right w:w="120.0" w:type="dxa"/>
            </w:tcMar>
          </w:tcPr>
          <w:p w:rsidR="00000000" w:rsidDel="00000000" w:rsidP="00000000" w:rsidRDefault="00000000" w:rsidRPr="00000000" w14:paraId="0000008C">
            <w:pPr>
              <w:jc w:val="center"/>
              <w:rPr/>
            </w:pPr>
            <w:r w:rsidDel="00000000" w:rsidR="00000000" w:rsidRPr="00000000">
              <w:rPr>
                <w:sz w:val="20"/>
                <w:szCs w:val="20"/>
                <w:rtl w:val="0"/>
              </w:rPr>
              <w:t xml:space="preserve">□</w:t>
            </w:r>
            <w:r w:rsidDel="00000000" w:rsidR="00000000" w:rsidRPr="00000000">
              <w:rPr>
                <w:rtl w:val="0"/>
              </w:rPr>
            </w:r>
          </w:p>
        </w:tc>
        <w:tc>
          <w:tcPr>
            <w:tcBorders>
              <w:top w:color="bfbfbf" w:space="0" w:sz="4" w:val="single"/>
              <w:left w:color="bfbfbf" w:space="0" w:sz="4" w:val="single"/>
              <w:bottom w:color="bfbfbf" w:space="0" w:sz="4" w:val="single"/>
              <w:right w:color="bfbfbf" w:space="0" w:sz="4" w:val="single"/>
            </w:tcBorders>
            <w:shd w:fill="f2f2f2" w:val="clear"/>
            <w:tcMar>
              <w:top w:w="80.0" w:type="dxa"/>
              <w:left w:w="120.0" w:type="dxa"/>
              <w:bottom w:w="80.0" w:type="dxa"/>
              <w:right w:w="120.0" w:type="dxa"/>
            </w:tcMar>
          </w:tcPr>
          <w:p w:rsidR="00000000" w:rsidDel="00000000" w:rsidP="00000000" w:rsidRDefault="00000000" w:rsidRPr="00000000" w14:paraId="0000008D">
            <w:pPr>
              <w:rPr/>
            </w:pPr>
            <w:r w:rsidDel="00000000" w:rsidR="00000000" w:rsidRPr="00000000">
              <w:rPr>
                <w:sz w:val="20"/>
                <w:szCs w:val="20"/>
                <w:rtl w:val="0"/>
              </w:rPr>
              <w:t xml:space="preserve">MRP label, warranty card, and country of origin label affixed correctly</w:t>
            </w:r>
            <w:r w:rsidDel="00000000" w:rsidR="00000000" w:rsidRPr="00000000">
              <w:rPr>
                <w:rtl w:val="0"/>
              </w:rPr>
            </w:r>
          </w:p>
        </w:tc>
        <w:tc>
          <w:tcPr>
            <w:tcBorders>
              <w:top w:color="bfbfbf" w:space="0" w:sz="4" w:val="single"/>
              <w:left w:color="bfbfbf" w:space="0" w:sz="4" w:val="single"/>
              <w:bottom w:color="bfbfbf" w:space="0" w:sz="4" w:val="single"/>
              <w:right w:color="bfbfbf" w:space="0" w:sz="4" w:val="single"/>
            </w:tcBorders>
            <w:shd w:fill="f2f2f2" w:val="clear"/>
            <w:tcMar>
              <w:top w:w="80.0" w:type="dxa"/>
              <w:left w:w="120.0" w:type="dxa"/>
              <w:bottom w:w="80.0" w:type="dxa"/>
              <w:right w:w="120.0" w:type="dxa"/>
            </w:tcMar>
          </w:tcPr>
          <w:p w:rsidR="00000000" w:rsidDel="00000000" w:rsidP="00000000" w:rsidRDefault="00000000" w:rsidRPr="00000000" w14:paraId="0000008E">
            <w:pPr>
              <w:rPr/>
            </w:pPr>
            <w:r w:rsidDel="00000000" w:rsidR="00000000" w:rsidRPr="00000000">
              <w:rPr>
                <w:rtl w:val="0"/>
              </w:rPr>
            </w:r>
          </w:p>
        </w:tc>
      </w:tr>
      <w:tr>
        <w:trPr>
          <w:cantSplit w:val="0"/>
          <w:tblHeader w:val="0"/>
        </w:trPr>
        <w:tc>
          <w:tcPr>
            <w:tcBorders>
              <w:top w:color="bfbfbf" w:space="0" w:sz="4" w:val="single"/>
              <w:left w:color="bfbfbf" w:space="0" w:sz="4" w:val="single"/>
              <w:bottom w:color="bfbfbf" w:space="0" w:sz="4" w:val="single"/>
              <w:right w:color="bfbfbf" w:space="0" w:sz="4" w:val="single"/>
            </w:tcBorders>
            <w:shd w:fill="ffffff" w:val="clear"/>
            <w:tcMar>
              <w:top w:w="80.0" w:type="dxa"/>
              <w:left w:w="120.0" w:type="dxa"/>
              <w:bottom w:w="80.0" w:type="dxa"/>
              <w:right w:w="120.0" w:type="dxa"/>
            </w:tcMar>
          </w:tcPr>
          <w:p w:rsidR="00000000" w:rsidDel="00000000" w:rsidP="00000000" w:rsidRDefault="00000000" w:rsidRPr="00000000" w14:paraId="0000008F">
            <w:pPr>
              <w:jc w:val="center"/>
              <w:rPr/>
            </w:pPr>
            <w:r w:rsidDel="00000000" w:rsidR="00000000" w:rsidRPr="00000000">
              <w:rPr>
                <w:sz w:val="20"/>
                <w:szCs w:val="20"/>
                <w:rtl w:val="0"/>
              </w:rPr>
              <w:t xml:space="preserve">□</w:t>
            </w:r>
            <w:r w:rsidDel="00000000" w:rsidR="00000000" w:rsidRPr="00000000">
              <w:rPr>
                <w:rtl w:val="0"/>
              </w:rPr>
            </w:r>
          </w:p>
        </w:tc>
        <w:tc>
          <w:tcPr>
            <w:tcBorders>
              <w:top w:color="bfbfbf" w:space="0" w:sz="4" w:val="single"/>
              <w:left w:color="bfbfbf" w:space="0" w:sz="4" w:val="single"/>
              <w:bottom w:color="bfbfbf" w:space="0" w:sz="4" w:val="single"/>
              <w:right w:color="bfbfbf" w:space="0" w:sz="4" w:val="single"/>
            </w:tcBorders>
            <w:shd w:fill="ffffff" w:val="clear"/>
            <w:tcMar>
              <w:top w:w="80.0" w:type="dxa"/>
              <w:left w:w="120.0" w:type="dxa"/>
              <w:bottom w:w="80.0" w:type="dxa"/>
              <w:right w:w="120.0" w:type="dxa"/>
            </w:tcMar>
          </w:tcPr>
          <w:p w:rsidR="00000000" w:rsidDel="00000000" w:rsidP="00000000" w:rsidRDefault="00000000" w:rsidRPr="00000000" w14:paraId="00000090">
            <w:pPr>
              <w:rPr/>
            </w:pPr>
            <w:r w:rsidDel="00000000" w:rsidR="00000000" w:rsidRPr="00000000">
              <w:rPr>
                <w:sz w:val="20"/>
                <w:szCs w:val="20"/>
                <w:rtl w:val="0"/>
              </w:rPr>
              <w:t xml:space="preserve">Functional test performed (power-on check) as per sampling</w:t>
            </w:r>
            <w:r w:rsidDel="00000000" w:rsidR="00000000" w:rsidRPr="00000000">
              <w:rPr>
                <w:rtl w:val="0"/>
              </w:rPr>
            </w:r>
          </w:p>
        </w:tc>
        <w:tc>
          <w:tcPr>
            <w:tcBorders>
              <w:top w:color="bfbfbf" w:space="0" w:sz="4" w:val="single"/>
              <w:left w:color="bfbfbf" w:space="0" w:sz="4" w:val="single"/>
              <w:bottom w:color="bfbfbf" w:space="0" w:sz="4" w:val="single"/>
              <w:right w:color="bfbfbf" w:space="0" w:sz="4" w:val="single"/>
            </w:tcBorders>
            <w:shd w:fill="ffffff" w:val="clear"/>
            <w:tcMar>
              <w:top w:w="80.0" w:type="dxa"/>
              <w:left w:w="120.0" w:type="dxa"/>
              <w:bottom w:w="80.0" w:type="dxa"/>
              <w:right w:w="120.0" w:type="dxa"/>
            </w:tcMar>
          </w:tcPr>
          <w:p w:rsidR="00000000" w:rsidDel="00000000" w:rsidP="00000000" w:rsidRDefault="00000000" w:rsidRPr="00000000" w14:paraId="00000091">
            <w:pPr>
              <w:rPr/>
            </w:pPr>
            <w:r w:rsidDel="00000000" w:rsidR="00000000" w:rsidRPr="00000000">
              <w:rPr>
                <w:rtl w:val="0"/>
              </w:rPr>
            </w:r>
          </w:p>
        </w:tc>
      </w:tr>
      <w:tr>
        <w:trPr>
          <w:cantSplit w:val="0"/>
          <w:tblHeader w:val="0"/>
        </w:trPr>
        <w:tc>
          <w:tcPr>
            <w:tcBorders>
              <w:top w:color="bfbfbf" w:space="0" w:sz="4" w:val="single"/>
              <w:left w:color="bfbfbf" w:space="0" w:sz="4" w:val="single"/>
              <w:bottom w:color="bfbfbf" w:space="0" w:sz="4" w:val="single"/>
              <w:right w:color="bfbfbf" w:space="0" w:sz="4" w:val="single"/>
            </w:tcBorders>
            <w:shd w:fill="f2f2f2" w:val="clear"/>
            <w:tcMar>
              <w:top w:w="80.0" w:type="dxa"/>
              <w:left w:w="120.0" w:type="dxa"/>
              <w:bottom w:w="80.0" w:type="dxa"/>
              <w:right w:w="120.0" w:type="dxa"/>
            </w:tcMar>
          </w:tcPr>
          <w:p w:rsidR="00000000" w:rsidDel="00000000" w:rsidP="00000000" w:rsidRDefault="00000000" w:rsidRPr="00000000" w14:paraId="00000092">
            <w:pPr>
              <w:jc w:val="center"/>
              <w:rPr/>
            </w:pPr>
            <w:r w:rsidDel="00000000" w:rsidR="00000000" w:rsidRPr="00000000">
              <w:rPr>
                <w:sz w:val="20"/>
                <w:szCs w:val="20"/>
                <w:rtl w:val="0"/>
              </w:rPr>
              <w:t xml:space="preserve">□</w:t>
            </w:r>
            <w:r w:rsidDel="00000000" w:rsidR="00000000" w:rsidRPr="00000000">
              <w:rPr>
                <w:rtl w:val="0"/>
              </w:rPr>
            </w:r>
          </w:p>
        </w:tc>
        <w:tc>
          <w:tcPr>
            <w:tcBorders>
              <w:top w:color="bfbfbf" w:space="0" w:sz="4" w:val="single"/>
              <w:left w:color="bfbfbf" w:space="0" w:sz="4" w:val="single"/>
              <w:bottom w:color="bfbfbf" w:space="0" w:sz="4" w:val="single"/>
              <w:right w:color="bfbfbf" w:space="0" w:sz="4" w:val="single"/>
            </w:tcBorders>
            <w:shd w:fill="f2f2f2" w:val="clear"/>
            <w:tcMar>
              <w:top w:w="80.0" w:type="dxa"/>
              <w:left w:w="120.0" w:type="dxa"/>
              <w:bottom w:w="80.0" w:type="dxa"/>
              <w:right w:w="120.0" w:type="dxa"/>
            </w:tcMar>
          </w:tcPr>
          <w:p w:rsidR="00000000" w:rsidDel="00000000" w:rsidP="00000000" w:rsidRDefault="00000000" w:rsidRPr="00000000" w14:paraId="00000093">
            <w:pPr>
              <w:rPr/>
            </w:pPr>
            <w:r w:rsidDel="00000000" w:rsidR="00000000" w:rsidRPr="00000000">
              <w:rPr>
                <w:sz w:val="20"/>
                <w:szCs w:val="20"/>
                <w:rtl w:val="0"/>
              </w:rPr>
              <w:t xml:space="preserve">Barcode / QR code on product and packaging is scannable</w:t>
            </w:r>
            <w:r w:rsidDel="00000000" w:rsidR="00000000" w:rsidRPr="00000000">
              <w:rPr>
                <w:rtl w:val="0"/>
              </w:rPr>
            </w:r>
          </w:p>
        </w:tc>
        <w:tc>
          <w:tcPr>
            <w:tcBorders>
              <w:top w:color="bfbfbf" w:space="0" w:sz="4" w:val="single"/>
              <w:left w:color="bfbfbf" w:space="0" w:sz="4" w:val="single"/>
              <w:bottom w:color="bfbfbf" w:space="0" w:sz="4" w:val="single"/>
              <w:right w:color="bfbfbf" w:space="0" w:sz="4" w:val="single"/>
            </w:tcBorders>
            <w:shd w:fill="f2f2f2" w:val="clear"/>
            <w:tcMar>
              <w:top w:w="80.0" w:type="dxa"/>
              <w:left w:w="120.0" w:type="dxa"/>
              <w:bottom w:w="80.0" w:type="dxa"/>
              <w:right w:w="120.0" w:type="dxa"/>
            </w:tcMar>
          </w:tcPr>
          <w:p w:rsidR="00000000" w:rsidDel="00000000" w:rsidP="00000000" w:rsidRDefault="00000000" w:rsidRPr="00000000" w14:paraId="00000094">
            <w:pPr>
              <w:rPr/>
            </w:pPr>
            <w:r w:rsidDel="00000000" w:rsidR="00000000" w:rsidRPr="00000000">
              <w:rPr>
                <w:rtl w:val="0"/>
              </w:rPr>
            </w:r>
          </w:p>
        </w:tc>
      </w:tr>
    </w:tbl>
    <w:p w:rsidR="00000000" w:rsidDel="00000000" w:rsidP="00000000" w:rsidRDefault="00000000" w:rsidRPr="00000000" w14:paraId="00000095">
      <w:pPr>
        <w:spacing w:before="120" w:lineRule="auto"/>
        <w:rPr/>
      </w:pPr>
      <w:r w:rsidDel="00000000" w:rsidR="00000000" w:rsidRPr="00000000">
        <w:rPr>
          <w:rtl w:val="0"/>
        </w:rPr>
      </w:r>
    </w:p>
    <w:p w:rsidR="00000000" w:rsidDel="00000000" w:rsidP="00000000" w:rsidRDefault="00000000" w:rsidRPr="00000000" w14:paraId="00000096">
      <w:pPr>
        <w:pStyle w:val="Heading2"/>
        <w:rPr/>
      </w:pPr>
      <w:r w:rsidDel="00000000" w:rsidR="00000000" w:rsidRPr="00000000">
        <w:rPr>
          <w:rtl w:val="0"/>
        </w:rPr>
        <w:t xml:space="preserve">4.3 Defect Classification &amp; Action</w:t>
      </w:r>
    </w:p>
    <w:tbl>
      <w:tblPr>
        <w:tblStyle w:val="Table5"/>
        <w:tblW w:w="9360.0" w:type="dxa"/>
        <w:jc w:val="left"/>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400"/>
      </w:tblPr>
      <w:tblGrid>
        <w:gridCol w:w="2000"/>
        <w:gridCol w:w="3680"/>
        <w:gridCol w:w="3680"/>
        <w:tblGridChange w:id="0">
          <w:tblGrid>
            <w:gridCol w:w="2000"/>
            <w:gridCol w:w="3680"/>
            <w:gridCol w:w="3680"/>
          </w:tblGrid>
        </w:tblGridChange>
      </w:tblGrid>
      <w:tr>
        <w:trPr>
          <w:cantSplit w:val="0"/>
          <w:tblHeader w:val="0"/>
        </w:trPr>
        <w:tc>
          <w:tcPr>
            <w:tcBorders>
              <w:top w:color="bfbfbf" w:space="0" w:sz="4" w:val="single"/>
              <w:left w:color="bfbfbf" w:space="0" w:sz="4" w:val="single"/>
              <w:bottom w:color="bfbfbf" w:space="0" w:sz="4" w:val="single"/>
              <w:right w:color="bfbfbf" w:space="0" w:sz="4" w:val="single"/>
            </w:tcBorders>
            <w:shd w:fill="1f4e79" w:val="clear"/>
            <w:tcMar>
              <w:top w:w="100.0" w:type="dxa"/>
              <w:left w:w="120.0" w:type="dxa"/>
              <w:bottom w:w="100.0" w:type="dxa"/>
              <w:right w:w="120.0" w:type="dxa"/>
            </w:tcMar>
          </w:tcPr>
          <w:p w:rsidR="00000000" w:rsidDel="00000000" w:rsidP="00000000" w:rsidRDefault="00000000" w:rsidRPr="00000000" w14:paraId="00000097">
            <w:pPr>
              <w:jc w:val="center"/>
              <w:rPr/>
            </w:pPr>
            <w:r w:rsidDel="00000000" w:rsidR="00000000" w:rsidRPr="00000000">
              <w:rPr>
                <w:b w:val="1"/>
                <w:bCs w:val="1"/>
                <w:color w:val="ffffff"/>
                <w:sz w:val="20"/>
                <w:szCs w:val="20"/>
                <w:rtl w:val="0"/>
              </w:rPr>
              <w:t xml:space="preserve">Defect Class</w:t>
            </w:r>
            <w:r w:rsidDel="00000000" w:rsidR="00000000" w:rsidRPr="00000000">
              <w:rPr>
                <w:rtl w:val="0"/>
              </w:rPr>
            </w:r>
          </w:p>
        </w:tc>
        <w:tc>
          <w:tcPr>
            <w:tcBorders>
              <w:top w:color="bfbfbf" w:space="0" w:sz="4" w:val="single"/>
              <w:left w:color="bfbfbf" w:space="0" w:sz="4" w:val="single"/>
              <w:bottom w:color="bfbfbf" w:space="0" w:sz="4" w:val="single"/>
              <w:right w:color="bfbfbf" w:space="0" w:sz="4" w:val="single"/>
            </w:tcBorders>
            <w:shd w:fill="1f4e79" w:val="clear"/>
            <w:tcMar>
              <w:top w:w="100.0" w:type="dxa"/>
              <w:left w:w="120.0" w:type="dxa"/>
              <w:bottom w:w="100.0" w:type="dxa"/>
              <w:right w:w="120.0" w:type="dxa"/>
            </w:tcMar>
          </w:tcPr>
          <w:p w:rsidR="00000000" w:rsidDel="00000000" w:rsidP="00000000" w:rsidRDefault="00000000" w:rsidRPr="00000000" w14:paraId="00000098">
            <w:pPr>
              <w:jc w:val="center"/>
              <w:rPr/>
            </w:pPr>
            <w:r w:rsidDel="00000000" w:rsidR="00000000" w:rsidRPr="00000000">
              <w:rPr>
                <w:b w:val="1"/>
                <w:bCs w:val="1"/>
                <w:color w:val="ffffff"/>
                <w:sz w:val="20"/>
                <w:szCs w:val="20"/>
                <w:rtl w:val="0"/>
              </w:rPr>
              <w:t xml:space="preserve">Description</w:t>
            </w:r>
            <w:r w:rsidDel="00000000" w:rsidR="00000000" w:rsidRPr="00000000">
              <w:rPr>
                <w:rtl w:val="0"/>
              </w:rPr>
            </w:r>
          </w:p>
        </w:tc>
        <w:tc>
          <w:tcPr>
            <w:tcBorders>
              <w:top w:color="bfbfbf" w:space="0" w:sz="4" w:val="single"/>
              <w:left w:color="bfbfbf" w:space="0" w:sz="4" w:val="single"/>
              <w:bottom w:color="bfbfbf" w:space="0" w:sz="4" w:val="single"/>
              <w:right w:color="bfbfbf" w:space="0" w:sz="4" w:val="single"/>
            </w:tcBorders>
            <w:shd w:fill="1f4e79" w:val="clear"/>
            <w:tcMar>
              <w:top w:w="100.0" w:type="dxa"/>
              <w:left w:w="120.0" w:type="dxa"/>
              <w:bottom w:w="100.0" w:type="dxa"/>
              <w:right w:w="120.0" w:type="dxa"/>
            </w:tcMar>
          </w:tcPr>
          <w:p w:rsidR="00000000" w:rsidDel="00000000" w:rsidP="00000000" w:rsidRDefault="00000000" w:rsidRPr="00000000" w14:paraId="00000099">
            <w:pPr>
              <w:jc w:val="center"/>
              <w:rPr/>
            </w:pPr>
            <w:r w:rsidDel="00000000" w:rsidR="00000000" w:rsidRPr="00000000">
              <w:rPr>
                <w:b w:val="1"/>
                <w:bCs w:val="1"/>
                <w:color w:val="ffffff"/>
                <w:sz w:val="20"/>
                <w:szCs w:val="20"/>
                <w:rtl w:val="0"/>
              </w:rPr>
              <w:t xml:space="preserve">Action Required</w:t>
            </w:r>
            <w:r w:rsidDel="00000000" w:rsidR="00000000" w:rsidRPr="00000000">
              <w:rPr>
                <w:rtl w:val="0"/>
              </w:rPr>
            </w:r>
          </w:p>
        </w:tc>
      </w:tr>
      <w:tr>
        <w:trPr>
          <w:cantSplit w:val="0"/>
          <w:tblHeader w:val="0"/>
        </w:trPr>
        <w:tc>
          <w:tcPr>
            <w:tcBorders>
              <w:top w:color="bfbfbf" w:space="0" w:sz="4" w:val="single"/>
              <w:left w:color="bfbfbf" w:space="0" w:sz="4" w:val="single"/>
              <w:bottom w:color="bfbfbf" w:space="0" w:sz="4" w:val="single"/>
              <w:right w:color="bfbfbf" w:space="0" w:sz="4" w:val="single"/>
            </w:tcBorders>
            <w:shd w:fill="fce4d6" w:val="clear"/>
            <w:tcMar>
              <w:top w:w="80.0" w:type="dxa"/>
              <w:left w:w="120.0" w:type="dxa"/>
              <w:bottom w:w="80.0" w:type="dxa"/>
              <w:right w:w="120.0" w:type="dxa"/>
            </w:tcMar>
          </w:tcPr>
          <w:p w:rsidR="00000000" w:rsidDel="00000000" w:rsidP="00000000" w:rsidRDefault="00000000" w:rsidRPr="00000000" w14:paraId="0000009A">
            <w:pPr>
              <w:rPr/>
            </w:pPr>
            <w:r w:rsidDel="00000000" w:rsidR="00000000" w:rsidRPr="00000000">
              <w:rPr>
                <w:b w:val="1"/>
                <w:bCs w:val="1"/>
                <w:sz w:val="20"/>
                <w:szCs w:val="20"/>
                <w:rtl w:val="0"/>
              </w:rPr>
              <w:t xml:space="preserve">Critical (Class A)</w:t>
            </w:r>
            <w:r w:rsidDel="00000000" w:rsidR="00000000" w:rsidRPr="00000000">
              <w:rPr>
                <w:rtl w:val="0"/>
              </w:rPr>
            </w:r>
          </w:p>
        </w:tc>
        <w:tc>
          <w:tcPr>
            <w:tcBorders>
              <w:top w:color="bfbfbf" w:space="0" w:sz="4" w:val="single"/>
              <w:left w:color="bfbfbf" w:space="0" w:sz="4" w:val="single"/>
              <w:bottom w:color="bfbfbf" w:space="0" w:sz="4" w:val="single"/>
              <w:right w:color="bfbfbf" w:space="0" w:sz="4" w:val="single"/>
            </w:tcBorders>
            <w:shd w:fill="fce4d6" w:val="clear"/>
            <w:tcMar>
              <w:top w:w="80.0" w:type="dxa"/>
              <w:left w:w="120.0" w:type="dxa"/>
              <w:bottom w:w="80.0" w:type="dxa"/>
              <w:right w:w="120.0" w:type="dxa"/>
            </w:tcMar>
          </w:tcPr>
          <w:p w:rsidR="00000000" w:rsidDel="00000000" w:rsidP="00000000" w:rsidRDefault="00000000" w:rsidRPr="00000000" w14:paraId="0000009B">
            <w:pPr>
              <w:rPr/>
            </w:pPr>
            <w:r w:rsidDel="00000000" w:rsidR="00000000" w:rsidRPr="00000000">
              <w:rPr>
                <w:sz w:val="20"/>
                <w:szCs w:val="20"/>
                <w:rtl w:val="0"/>
              </w:rPr>
              <w:t xml:space="preserve">Safety hazard — exposed wiring, gas leak, structural failure</w:t>
            </w:r>
            <w:r w:rsidDel="00000000" w:rsidR="00000000" w:rsidRPr="00000000">
              <w:rPr>
                <w:rtl w:val="0"/>
              </w:rPr>
            </w:r>
          </w:p>
        </w:tc>
        <w:tc>
          <w:tcPr>
            <w:tcBorders>
              <w:top w:color="bfbfbf" w:space="0" w:sz="4" w:val="single"/>
              <w:left w:color="bfbfbf" w:space="0" w:sz="4" w:val="single"/>
              <w:bottom w:color="bfbfbf" w:space="0" w:sz="4" w:val="single"/>
              <w:right w:color="bfbfbf" w:space="0" w:sz="4" w:val="single"/>
            </w:tcBorders>
            <w:shd w:fill="fce4d6" w:val="clear"/>
            <w:tcMar>
              <w:top w:w="80.0" w:type="dxa"/>
              <w:left w:w="120.0" w:type="dxa"/>
              <w:bottom w:w="80.0" w:type="dxa"/>
              <w:right w:w="120.0" w:type="dxa"/>
            </w:tcMar>
          </w:tcPr>
          <w:p w:rsidR="00000000" w:rsidDel="00000000" w:rsidP="00000000" w:rsidRDefault="00000000" w:rsidRPr="00000000" w14:paraId="0000009C">
            <w:pPr>
              <w:rPr/>
            </w:pPr>
            <w:r w:rsidDel="00000000" w:rsidR="00000000" w:rsidRPr="00000000">
              <w:rPr>
                <w:sz w:val="20"/>
                <w:szCs w:val="20"/>
                <w:rtl w:val="0"/>
              </w:rPr>
              <w:t xml:space="preserve">Quarantine immediately; raise NCR; notify vendor &amp; compliance team within 24 hrs</w:t>
            </w:r>
            <w:r w:rsidDel="00000000" w:rsidR="00000000" w:rsidRPr="00000000">
              <w:rPr>
                <w:rtl w:val="0"/>
              </w:rPr>
            </w:r>
          </w:p>
        </w:tc>
      </w:tr>
      <w:tr>
        <w:trPr>
          <w:cantSplit w:val="0"/>
          <w:tblHeader w:val="0"/>
        </w:trPr>
        <w:tc>
          <w:tcPr>
            <w:tcBorders>
              <w:top w:color="bfbfbf" w:space="0" w:sz="4" w:val="single"/>
              <w:left w:color="bfbfbf" w:space="0" w:sz="4" w:val="single"/>
              <w:bottom w:color="bfbfbf" w:space="0" w:sz="4" w:val="single"/>
              <w:right w:color="bfbfbf" w:space="0" w:sz="4" w:val="single"/>
            </w:tcBorders>
            <w:shd w:fill="d6e4f0" w:val="clear"/>
            <w:tcMar>
              <w:top w:w="80.0" w:type="dxa"/>
              <w:left w:w="120.0" w:type="dxa"/>
              <w:bottom w:w="80.0" w:type="dxa"/>
              <w:right w:w="120.0" w:type="dxa"/>
            </w:tcMar>
          </w:tcPr>
          <w:p w:rsidR="00000000" w:rsidDel="00000000" w:rsidP="00000000" w:rsidRDefault="00000000" w:rsidRPr="00000000" w14:paraId="0000009D">
            <w:pPr>
              <w:rPr/>
            </w:pPr>
            <w:r w:rsidDel="00000000" w:rsidR="00000000" w:rsidRPr="00000000">
              <w:rPr>
                <w:b w:val="1"/>
                <w:bCs w:val="1"/>
                <w:sz w:val="20"/>
                <w:szCs w:val="20"/>
                <w:rtl w:val="0"/>
              </w:rPr>
              <w:t xml:space="preserve">Major (Class B)</w:t>
            </w:r>
            <w:r w:rsidDel="00000000" w:rsidR="00000000" w:rsidRPr="00000000">
              <w:rPr>
                <w:rtl w:val="0"/>
              </w:rPr>
            </w:r>
          </w:p>
        </w:tc>
        <w:tc>
          <w:tcPr>
            <w:tcBorders>
              <w:top w:color="bfbfbf" w:space="0" w:sz="4" w:val="single"/>
              <w:left w:color="bfbfbf" w:space="0" w:sz="4" w:val="single"/>
              <w:bottom w:color="bfbfbf" w:space="0" w:sz="4" w:val="single"/>
              <w:right w:color="bfbfbf" w:space="0" w:sz="4" w:val="single"/>
            </w:tcBorders>
            <w:shd w:fill="d6e4f0" w:val="clear"/>
            <w:tcMar>
              <w:top w:w="80.0" w:type="dxa"/>
              <w:left w:w="120.0" w:type="dxa"/>
              <w:bottom w:w="80.0" w:type="dxa"/>
              <w:right w:w="120.0" w:type="dxa"/>
            </w:tcMar>
          </w:tcPr>
          <w:p w:rsidR="00000000" w:rsidDel="00000000" w:rsidP="00000000" w:rsidRDefault="00000000" w:rsidRPr="00000000" w14:paraId="0000009E">
            <w:pPr>
              <w:rPr/>
            </w:pPr>
            <w:r w:rsidDel="00000000" w:rsidR="00000000" w:rsidRPr="00000000">
              <w:rPr>
                <w:sz w:val="20"/>
                <w:szCs w:val="20"/>
                <w:rtl w:val="0"/>
              </w:rPr>
              <w:t xml:space="preserve">Functional defect — appliance does not operate as intended</w:t>
            </w:r>
            <w:r w:rsidDel="00000000" w:rsidR="00000000" w:rsidRPr="00000000">
              <w:rPr>
                <w:rtl w:val="0"/>
              </w:rPr>
            </w:r>
          </w:p>
        </w:tc>
        <w:tc>
          <w:tcPr>
            <w:tcBorders>
              <w:top w:color="bfbfbf" w:space="0" w:sz="4" w:val="single"/>
              <w:left w:color="bfbfbf" w:space="0" w:sz="4" w:val="single"/>
              <w:bottom w:color="bfbfbf" w:space="0" w:sz="4" w:val="single"/>
              <w:right w:color="bfbfbf" w:space="0" w:sz="4" w:val="single"/>
            </w:tcBorders>
            <w:shd w:fill="d6e4f0" w:val="clear"/>
            <w:tcMar>
              <w:top w:w="80.0" w:type="dxa"/>
              <w:left w:w="120.0" w:type="dxa"/>
              <w:bottom w:w="80.0" w:type="dxa"/>
              <w:right w:w="120.0" w:type="dxa"/>
            </w:tcMar>
          </w:tcPr>
          <w:p w:rsidR="00000000" w:rsidDel="00000000" w:rsidP="00000000" w:rsidRDefault="00000000" w:rsidRPr="00000000" w14:paraId="0000009F">
            <w:pPr>
              <w:rPr/>
            </w:pPr>
            <w:r w:rsidDel="00000000" w:rsidR="00000000" w:rsidRPr="00000000">
              <w:rPr>
                <w:sz w:val="20"/>
                <w:szCs w:val="20"/>
                <w:rtl w:val="0"/>
              </w:rPr>
              <w:t xml:space="preserve">Move to Hold Zone; initiate Return to Vendor (RTV) process</w:t>
            </w:r>
            <w:r w:rsidDel="00000000" w:rsidR="00000000" w:rsidRPr="00000000">
              <w:rPr>
                <w:rtl w:val="0"/>
              </w:rPr>
            </w:r>
          </w:p>
        </w:tc>
      </w:tr>
      <w:tr>
        <w:trPr>
          <w:cantSplit w:val="0"/>
          <w:tblHeader w:val="0"/>
        </w:trPr>
        <w:tc>
          <w:tcPr>
            <w:tcBorders>
              <w:top w:color="bfbfbf" w:space="0" w:sz="4" w:val="single"/>
              <w:left w:color="bfbfbf" w:space="0" w:sz="4" w:val="single"/>
              <w:bottom w:color="bfbfbf" w:space="0" w:sz="4" w:val="single"/>
              <w:right w:color="bfbfbf" w:space="0" w:sz="4" w:val="single"/>
            </w:tcBorders>
            <w:shd w:fill="f2f2f2" w:val="clear"/>
            <w:tcMar>
              <w:top w:w="80.0" w:type="dxa"/>
              <w:left w:w="120.0" w:type="dxa"/>
              <w:bottom w:w="80.0" w:type="dxa"/>
              <w:right w:w="120.0" w:type="dxa"/>
            </w:tcMar>
          </w:tcPr>
          <w:p w:rsidR="00000000" w:rsidDel="00000000" w:rsidP="00000000" w:rsidRDefault="00000000" w:rsidRPr="00000000" w14:paraId="000000A0">
            <w:pPr>
              <w:rPr/>
            </w:pPr>
            <w:r w:rsidDel="00000000" w:rsidR="00000000" w:rsidRPr="00000000">
              <w:rPr>
                <w:b w:val="1"/>
                <w:bCs w:val="1"/>
                <w:sz w:val="20"/>
                <w:szCs w:val="20"/>
                <w:rtl w:val="0"/>
              </w:rPr>
              <w:t xml:space="preserve">Minor (Class C)</w:t>
            </w:r>
            <w:r w:rsidDel="00000000" w:rsidR="00000000" w:rsidRPr="00000000">
              <w:rPr>
                <w:rtl w:val="0"/>
              </w:rPr>
            </w:r>
          </w:p>
        </w:tc>
        <w:tc>
          <w:tcPr>
            <w:tcBorders>
              <w:top w:color="bfbfbf" w:space="0" w:sz="4" w:val="single"/>
              <w:left w:color="bfbfbf" w:space="0" w:sz="4" w:val="single"/>
              <w:bottom w:color="bfbfbf" w:space="0" w:sz="4" w:val="single"/>
              <w:right w:color="bfbfbf" w:space="0" w:sz="4" w:val="single"/>
            </w:tcBorders>
            <w:shd w:fill="f2f2f2" w:val="clear"/>
            <w:tcMar>
              <w:top w:w="80.0" w:type="dxa"/>
              <w:left w:w="120.0" w:type="dxa"/>
              <w:bottom w:w="80.0" w:type="dxa"/>
              <w:right w:w="120.0" w:type="dxa"/>
            </w:tcMar>
          </w:tcPr>
          <w:p w:rsidR="00000000" w:rsidDel="00000000" w:rsidP="00000000" w:rsidRDefault="00000000" w:rsidRPr="00000000" w14:paraId="000000A1">
            <w:pPr>
              <w:rPr/>
            </w:pPr>
            <w:r w:rsidDel="00000000" w:rsidR="00000000" w:rsidRPr="00000000">
              <w:rPr>
                <w:sz w:val="20"/>
                <w:szCs w:val="20"/>
                <w:rtl w:val="0"/>
              </w:rPr>
              <w:t xml:space="preserve">Cosmetic defect — minor scratch, dented packaging, torn manual</w:t>
            </w:r>
            <w:r w:rsidDel="00000000" w:rsidR="00000000" w:rsidRPr="00000000">
              <w:rPr>
                <w:rtl w:val="0"/>
              </w:rPr>
            </w:r>
          </w:p>
        </w:tc>
        <w:tc>
          <w:tcPr>
            <w:tcBorders>
              <w:top w:color="bfbfbf" w:space="0" w:sz="4" w:val="single"/>
              <w:left w:color="bfbfbf" w:space="0" w:sz="4" w:val="single"/>
              <w:bottom w:color="bfbfbf" w:space="0" w:sz="4" w:val="single"/>
              <w:right w:color="bfbfbf" w:space="0" w:sz="4" w:val="single"/>
            </w:tcBorders>
            <w:shd w:fill="f2f2f2" w:val="clear"/>
            <w:tcMar>
              <w:top w:w="80.0" w:type="dxa"/>
              <w:left w:w="120.0" w:type="dxa"/>
              <w:bottom w:w="80.0" w:type="dxa"/>
              <w:right w:w="120.0" w:type="dxa"/>
            </w:tcMar>
          </w:tcPr>
          <w:p w:rsidR="00000000" w:rsidDel="00000000" w:rsidP="00000000" w:rsidRDefault="00000000" w:rsidRPr="00000000" w14:paraId="000000A2">
            <w:pPr>
              <w:rPr/>
            </w:pPr>
            <w:r w:rsidDel="00000000" w:rsidR="00000000" w:rsidRPr="00000000">
              <w:rPr>
                <w:sz w:val="20"/>
                <w:szCs w:val="20"/>
                <w:rtl w:val="0"/>
              </w:rPr>
              <w:t xml:space="preserve">Document and accept at reduced value or mark for clearance</w:t>
            </w:r>
            <w:r w:rsidDel="00000000" w:rsidR="00000000" w:rsidRPr="00000000">
              <w:rPr>
                <w:rtl w:val="0"/>
              </w:rPr>
            </w:r>
          </w:p>
        </w:tc>
      </w:tr>
    </w:tbl>
    <w:p w:rsidR="00000000" w:rsidDel="00000000" w:rsidP="00000000" w:rsidRDefault="00000000" w:rsidRPr="00000000" w14:paraId="000000A3">
      <w:pPr>
        <w:spacing w:before="160" w:lineRule="auto"/>
        <w:rPr/>
      </w:pPr>
      <w:r w:rsidDel="00000000" w:rsidR="00000000" w:rsidRPr="00000000">
        <w:rPr>
          <w:rtl w:val="0"/>
        </w:rPr>
      </w:r>
    </w:p>
    <w:p w:rsidR="00000000" w:rsidDel="00000000" w:rsidP="00000000" w:rsidRDefault="00000000" w:rsidRPr="00000000" w14:paraId="000000A4">
      <w:pPr>
        <w:pStyle w:val="Heading1"/>
        <w:pBdr>
          <w:bottom w:color="2e75b6" w:space="4" w:sz="8" w:val="single"/>
        </w:pBdr>
        <w:rPr/>
      </w:pPr>
      <w:r w:rsidDel="00000000" w:rsidR="00000000" w:rsidRPr="00000000">
        <w:rPr>
          <w:rtl w:val="0"/>
        </w:rPr>
        <w:t xml:space="preserve">5. Storage &amp; Warehousing</w:t>
      </w:r>
    </w:p>
    <w:p w:rsidR="00000000" w:rsidDel="00000000" w:rsidP="00000000" w:rsidRDefault="00000000" w:rsidRPr="00000000" w14:paraId="000000A5">
      <w:pPr>
        <w:spacing w:after="60" w:before="60" w:lineRule="auto"/>
        <w:rPr/>
      </w:pPr>
      <w:r w:rsidDel="00000000" w:rsidR="00000000" w:rsidRPr="00000000">
        <w:rPr>
          <w:rtl w:val="0"/>
        </w:rPr>
        <w:t xml:space="preserve">Proper storage of consumer appliances protects product integrity, prevents damage, and ensures efficient inventory management.</w:t>
      </w:r>
    </w:p>
    <w:p w:rsidR="00000000" w:rsidDel="00000000" w:rsidP="00000000" w:rsidRDefault="00000000" w:rsidRPr="00000000" w14:paraId="000000A6">
      <w:pPr>
        <w:spacing w:before="80" w:lineRule="auto"/>
        <w:rPr/>
      </w:pPr>
      <w:r w:rsidDel="00000000" w:rsidR="00000000" w:rsidRPr="00000000">
        <w:rPr>
          <w:rtl w:val="0"/>
        </w:rPr>
      </w:r>
    </w:p>
    <w:p w:rsidR="00000000" w:rsidDel="00000000" w:rsidP="00000000" w:rsidRDefault="00000000" w:rsidRPr="00000000" w14:paraId="000000A7">
      <w:pPr>
        <w:pStyle w:val="Heading2"/>
        <w:rPr/>
      </w:pPr>
      <w:r w:rsidDel="00000000" w:rsidR="00000000" w:rsidRPr="00000000">
        <w:rPr>
          <w:rtl w:val="0"/>
        </w:rPr>
        <w:t xml:space="preserve">5.1 Storage Environment Requirements</w:t>
      </w:r>
    </w:p>
    <w:tbl>
      <w:tblPr>
        <w:tblStyle w:val="Table6"/>
        <w:tblW w:w="9360.0" w:type="dxa"/>
        <w:jc w:val="left"/>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400"/>
      </w:tblPr>
      <w:tblGrid>
        <w:gridCol w:w="3120"/>
        <w:gridCol w:w="3120"/>
        <w:gridCol w:w="3120"/>
        <w:tblGridChange w:id="0">
          <w:tblGrid>
            <w:gridCol w:w="3120"/>
            <w:gridCol w:w="3120"/>
            <w:gridCol w:w="3120"/>
          </w:tblGrid>
        </w:tblGridChange>
      </w:tblGrid>
      <w:tr>
        <w:trPr>
          <w:cantSplit w:val="0"/>
          <w:tblHeader w:val="0"/>
        </w:trPr>
        <w:tc>
          <w:tcPr>
            <w:tcBorders>
              <w:top w:color="bfbfbf" w:space="0" w:sz="4" w:val="single"/>
              <w:left w:color="bfbfbf" w:space="0" w:sz="4" w:val="single"/>
              <w:bottom w:color="bfbfbf" w:space="0" w:sz="4" w:val="single"/>
              <w:right w:color="bfbfbf" w:space="0" w:sz="4" w:val="single"/>
            </w:tcBorders>
            <w:shd w:fill="1f4e79" w:val="clear"/>
            <w:tcMar>
              <w:top w:w="100.0" w:type="dxa"/>
              <w:left w:w="120.0" w:type="dxa"/>
              <w:bottom w:w="100.0" w:type="dxa"/>
              <w:right w:w="120.0" w:type="dxa"/>
            </w:tcMar>
          </w:tcPr>
          <w:p w:rsidR="00000000" w:rsidDel="00000000" w:rsidP="00000000" w:rsidRDefault="00000000" w:rsidRPr="00000000" w14:paraId="000000A8">
            <w:pPr>
              <w:jc w:val="center"/>
              <w:rPr/>
            </w:pPr>
            <w:r w:rsidDel="00000000" w:rsidR="00000000" w:rsidRPr="00000000">
              <w:rPr>
                <w:b w:val="1"/>
                <w:bCs w:val="1"/>
                <w:color w:val="ffffff"/>
                <w:sz w:val="20"/>
                <w:szCs w:val="20"/>
                <w:rtl w:val="0"/>
              </w:rPr>
              <w:t xml:space="preserve">Parameter</w:t>
            </w:r>
            <w:r w:rsidDel="00000000" w:rsidR="00000000" w:rsidRPr="00000000">
              <w:rPr>
                <w:rtl w:val="0"/>
              </w:rPr>
            </w:r>
          </w:p>
        </w:tc>
        <w:tc>
          <w:tcPr>
            <w:tcBorders>
              <w:top w:color="bfbfbf" w:space="0" w:sz="4" w:val="single"/>
              <w:left w:color="bfbfbf" w:space="0" w:sz="4" w:val="single"/>
              <w:bottom w:color="bfbfbf" w:space="0" w:sz="4" w:val="single"/>
              <w:right w:color="bfbfbf" w:space="0" w:sz="4" w:val="single"/>
            </w:tcBorders>
            <w:shd w:fill="1f4e79" w:val="clear"/>
            <w:tcMar>
              <w:top w:w="100.0" w:type="dxa"/>
              <w:left w:w="120.0" w:type="dxa"/>
              <w:bottom w:w="100.0" w:type="dxa"/>
              <w:right w:w="120.0" w:type="dxa"/>
            </w:tcMar>
          </w:tcPr>
          <w:p w:rsidR="00000000" w:rsidDel="00000000" w:rsidP="00000000" w:rsidRDefault="00000000" w:rsidRPr="00000000" w14:paraId="000000A9">
            <w:pPr>
              <w:jc w:val="center"/>
              <w:rPr/>
            </w:pPr>
            <w:r w:rsidDel="00000000" w:rsidR="00000000" w:rsidRPr="00000000">
              <w:rPr>
                <w:b w:val="1"/>
                <w:bCs w:val="1"/>
                <w:color w:val="ffffff"/>
                <w:sz w:val="20"/>
                <w:szCs w:val="20"/>
                <w:rtl w:val="0"/>
              </w:rPr>
              <w:t xml:space="preserve">Requirement</w:t>
            </w:r>
            <w:r w:rsidDel="00000000" w:rsidR="00000000" w:rsidRPr="00000000">
              <w:rPr>
                <w:rtl w:val="0"/>
              </w:rPr>
            </w:r>
          </w:p>
        </w:tc>
        <w:tc>
          <w:tcPr>
            <w:tcBorders>
              <w:top w:color="bfbfbf" w:space="0" w:sz="4" w:val="single"/>
              <w:left w:color="bfbfbf" w:space="0" w:sz="4" w:val="single"/>
              <w:bottom w:color="bfbfbf" w:space="0" w:sz="4" w:val="single"/>
              <w:right w:color="bfbfbf" w:space="0" w:sz="4" w:val="single"/>
            </w:tcBorders>
            <w:shd w:fill="1f4e79" w:val="clear"/>
            <w:tcMar>
              <w:top w:w="100.0" w:type="dxa"/>
              <w:left w:w="120.0" w:type="dxa"/>
              <w:bottom w:w="100.0" w:type="dxa"/>
              <w:right w:w="120.0" w:type="dxa"/>
            </w:tcMar>
          </w:tcPr>
          <w:p w:rsidR="00000000" w:rsidDel="00000000" w:rsidP="00000000" w:rsidRDefault="00000000" w:rsidRPr="00000000" w14:paraId="000000AA">
            <w:pPr>
              <w:jc w:val="center"/>
              <w:rPr/>
            </w:pPr>
            <w:r w:rsidDel="00000000" w:rsidR="00000000" w:rsidRPr="00000000">
              <w:rPr>
                <w:b w:val="1"/>
                <w:bCs w:val="1"/>
                <w:color w:val="ffffff"/>
                <w:sz w:val="20"/>
                <w:szCs w:val="20"/>
                <w:rtl w:val="0"/>
              </w:rPr>
              <w:t xml:space="preserve">Monitoring Frequency</w:t>
            </w:r>
            <w:r w:rsidDel="00000000" w:rsidR="00000000" w:rsidRPr="00000000">
              <w:rPr>
                <w:rtl w:val="0"/>
              </w:rPr>
            </w:r>
          </w:p>
        </w:tc>
      </w:tr>
      <w:tr>
        <w:trPr>
          <w:cantSplit w:val="0"/>
          <w:tblHeader w:val="0"/>
        </w:trPr>
        <w:tc>
          <w:tcPr>
            <w:tcBorders>
              <w:top w:color="bfbfbf" w:space="0" w:sz="4" w:val="single"/>
              <w:left w:color="bfbfbf" w:space="0" w:sz="4" w:val="single"/>
              <w:bottom w:color="bfbfbf" w:space="0" w:sz="4" w:val="single"/>
              <w:right w:color="bfbfbf" w:space="0" w:sz="4" w:val="single"/>
            </w:tcBorders>
            <w:shd w:fill="ffffff" w:val="clear"/>
            <w:tcMar>
              <w:top w:w="80.0" w:type="dxa"/>
              <w:left w:w="120.0" w:type="dxa"/>
              <w:bottom w:w="80.0" w:type="dxa"/>
              <w:right w:w="120.0" w:type="dxa"/>
            </w:tcMar>
          </w:tcPr>
          <w:p w:rsidR="00000000" w:rsidDel="00000000" w:rsidP="00000000" w:rsidRDefault="00000000" w:rsidRPr="00000000" w14:paraId="000000AB">
            <w:pPr>
              <w:rPr/>
            </w:pPr>
            <w:r w:rsidDel="00000000" w:rsidR="00000000" w:rsidRPr="00000000">
              <w:rPr>
                <w:b w:val="1"/>
                <w:bCs w:val="1"/>
                <w:sz w:val="20"/>
                <w:szCs w:val="20"/>
                <w:rtl w:val="0"/>
              </w:rPr>
              <w:t xml:space="preserve">Lighting</w:t>
            </w:r>
            <w:r w:rsidDel="00000000" w:rsidR="00000000" w:rsidRPr="00000000">
              <w:rPr>
                <w:rtl w:val="0"/>
              </w:rPr>
            </w:r>
          </w:p>
        </w:tc>
        <w:tc>
          <w:tcPr>
            <w:tcBorders>
              <w:top w:color="bfbfbf" w:space="0" w:sz="4" w:val="single"/>
              <w:left w:color="bfbfbf" w:space="0" w:sz="4" w:val="single"/>
              <w:bottom w:color="bfbfbf" w:space="0" w:sz="4" w:val="single"/>
              <w:right w:color="bfbfbf" w:space="0" w:sz="4" w:val="single"/>
            </w:tcBorders>
            <w:shd w:fill="ffffff" w:val="clear"/>
            <w:tcMar>
              <w:top w:w="80.0" w:type="dxa"/>
              <w:left w:w="120.0" w:type="dxa"/>
              <w:bottom w:w="80.0" w:type="dxa"/>
              <w:right w:w="120.0" w:type="dxa"/>
            </w:tcMar>
          </w:tcPr>
          <w:p w:rsidR="00000000" w:rsidDel="00000000" w:rsidP="00000000" w:rsidRDefault="00000000" w:rsidRPr="00000000" w14:paraId="000000AC">
            <w:pPr>
              <w:rPr/>
            </w:pPr>
            <w:r w:rsidDel="00000000" w:rsidR="00000000" w:rsidRPr="00000000">
              <w:rPr>
                <w:sz w:val="20"/>
                <w:szCs w:val="20"/>
                <w:rtl w:val="0"/>
              </w:rPr>
              <w:t xml:space="preserve">Minimum 200 lux (working areas)</w:t>
            </w:r>
            <w:r w:rsidDel="00000000" w:rsidR="00000000" w:rsidRPr="00000000">
              <w:rPr>
                <w:rtl w:val="0"/>
              </w:rPr>
            </w:r>
          </w:p>
        </w:tc>
        <w:tc>
          <w:tcPr>
            <w:tcBorders>
              <w:top w:color="bfbfbf" w:space="0" w:sz="4" w:val="single"/>
              <w:left w:color="bfbfbf" w:space="0" w:sz="4" w:val="single"/>
              <w:bottom w:color="bfbfbf" w:space="0" w:sz="4" w:val="single"/>
              <w:right w:color="bfbfbf" w:space="0" w:sz="4" w:val="single"/>
            </w:tcBorders>
            <w:shd w:fill="ffffff" w:val="clear"/>
            <w:tcMar>
              <w:top w:w="80.0" w:type="dxa"/>
              <w:left w:w="120.0" w:type="dxa"/>
              <w:bottom w:w="80.0" w:type="dxa"/>
              <w:right w:w="120.0" w:type="dxa"/>
            </w:tcMar>
          </w:tcPr>
          <w:p w:rsidR="00000000" w:rsidDel="00000000" w:rsidP="00000000" w:rsidRDefault="00000000" w:rsidRPr="00000000" w14:paraId="000000AD">
            <w:pPr>
              <w:rPr/>
            </w:pPr>
            <w:r w:rsidDel="00000000" w:rsidR="00000000" w:rsidRPr="00000000">
              <w:rPr>
                <w:sz w:val="20"/>
                <w:szCs w:val="20"/>
                <w:rtl w:val="0"/>
              </w:rPr>
              <w:t xml:space="preserve">Monthly inspection</w:t>
            </w:r>
            <w:r w:rsidDel="00000000" w:rsidR="00000000" w:rsidRPr="00000000">
              <w:rPr>
                <w:rtl w:val="0"/>
              </w:rPr>
            </w:r>
          </w:p>
        </w:tc>
      </w:tr>
      <w:tr>
        <w:trPr>
          <w:cantSplit w:val="0"/>
          <w:tblHeader w:val="0"/>
        </w:trPr>
        <w:tc>
          <w:tcPr>
            <w:tcBorders>
              <w:top w:color="bfbfbf" w:space="0" w:sz="4" w:val="single"/>
              <w:left w:color="bfbfbf" w:space="0" w:sz="4" w:val="single"/>
              <w:bottom w:color="bfbfbf" w:space="0" w:sz="4" w:val="single"/>
              <w:right w:color="bfbfbf" w:space="0" w:sz="4" w:val="single"/>
            </w:tcBorders>
            <w:shd w:fill="f2f2f2" w:val="clear"/>
            <w:tcMar>
              <w:top w:w="80.0" w:type="dxa"/>
              <w:left w:w="120.0" w:type="dxa"/>
              <w:bottom w:w="80.0" w:type="dxa"/>
              <w:right w:w="120.0" w:type="dxa"/>
            </w:tcMar>
          </w:tcPr>
          <w:p w:rsidR="00000000" w:rsidDel="00000000" w:rsidP="00000000" w:rsidRDefault="00000000" w:rsidRPr="00000000" w14:paraId="000000AE">
            <w:pPr>
              <w:rPr/>
            </w:pPr>
            <w:r w:rsidDel="00000000" w:rsidR="00000000" w:rsidRPr="00000000">
              <w:rPr>
                <w:b w:val="1"/>
                <w:bCs w:val="1"/>
                <w:sz w:val="20"/>
                <w:szCs w:val="20"/>
                <w:rtl w:val="0"/>
              </w:rPr>
              <w:t xml:space="preserve">Pest Control</w:t>
            </w:r>
            <w:r w:rsidDel="00000000" w:rsidR="00000000" w:rsidRPr="00000000">
              <w:rPr>
                <w:rtl w:val="0"/>
              </w:rPr>
            </w:r>
          </w:p>
        </w:tc>
        <w:tc>
          <w:tcPr>
            <w:tcBorders>
              <w:top w:color="bfbfbf" w:space="0" w:sz="4" w:val="single"/>
              <w:left w:color="bfbfbf" w:space="0" w:sz="4" w:val="single"/>
              <w:bottom w:color="bfbfbf" w:space="0" w:sz="4" w:val="single"/>
              <w:right w:color="bfbfbf" w:space="0" w:sz="4" w:val="single"/>
            </w:tcBorders>
            <w:shd w:fill="f2f2f2" w:val="clear"/>
            <w:tcMar>
              <w:top w:w="80.0" w:type="dxa"/>
              <w:left w:w="120.0" w:type="dxa"/>
              <w:bottom w:w="80.0" w:type="dxa"/>
              <w:right w:w="120.0" w:type="dxa"/>
            </w:tcMar>
          </w:tcPr>
          <w:p w:rsidR="00000000" w:rsidDel="00000000" w:rsidP="00000000" w:rsidRDefault="00000000" w:rsidRPr="00000000" w14:paraId="000000AF">
            <w:pPr>
              <w:rPr/>
            </w:pPr>
            <w:r w:rsidDel="00000000" w:rsidR="00000000" w:rsidRPr="00000000">
              <w:rPr>
                <w:sz w:val="20"/>
                <w:szCs w:val="20"/>
                <w:rtl w:val="0"/>
              </w:rPr>
              <w:t xml:space="preserve">Monthly fumigation; no evidence of infestation</w:t>
            </w:r>
            <w:r w:rsidDel="00000000" w:rsidR="00000000" w:rsidRPr="00000000">
              <w:rPr>
                <w:rtl w:val="0"/>
              </w:rPr>
            </w:r>
          </w:p>
        </w:tc>
        <w:tc>
          <w:tcPr>
            <w:tcBorders>
              <w:top w:color="bfbfbf" w:space="0" w:sz="4" w:val="single"/>
              <w:left w:color="bfbfbf" w:space="0" w:sz="4" w:val="single"/>
              <w:bottom w:color="bfbfbf" w:space="0" w:sz="4" w:val="single"/>
              <w:right w:color="bfbfbf" w:space="0" w:sz="4" w:val="single"/>
            </w:tcBorders>
            <w:shd w:fill="f2f2f2" w:val="clear"/>
            <w:tcMar>
              <w:top w:w="80.0" w:type="dxa"/>
              <w:left w:w="120.0" w:type="dxa"/>
              <w:bottom w:w="80.0" w:type="dxa"/>
              <w:right w:w="120.0" w:type="dxa"/>
            </w:tcMar>
          </w:tcPr>
          <w:p w:rsidR="00000000" w:rsidDel="00000000" w:rsidP="00000000" w:rsidRDefault="00000000" w:rsidRPr="00000000" w14:paraId="000000B0">
            <w:pPr>
              <w:rPr/>
            </w:pPr>
            <w:r w:rsidDel="00000000" w:rsidR="00000000" w:rsidRPr="00000000">
              <w:rPr>
                <w:sz w:val="20"/>
                <w:szCs w:val="20"/>
                <w:rtl w:val="0"/>
              </w:rPr>
              <w:t xml:space="preserve">Monthly</w:t>
            </w:r>
            <w:r w:rsidDel="00000000" w:rsidR="00000000" w:rsidRPr="00000000">
              <w:rPr>
                <w:rtl w:val="0"/>
              </w:rPr>
            </w:r>
          </w:p>
        </w:tc>
      </w:tr>
      <w:tr>
        <w:trPr>
          <w:cantSplit w:val="0"/>
          <w:tblHeader w:val="0"/>
        </w:trPr>
        <w:tc>
          <w:tcPr>
            <w:tcBorders>
              <w:top w:color="bfbfbf" w:space="0" w:sz="4" w:val="single"/>
              <w:left w:color="bfbfbf" w:space="0" w:sz="4" w:val="single"/>
              <w:bottom w:color="bfbfbf" w:space="0" w:sz="4" w:val="single"/>
              <w:right w:color="bfbfbf" w:space="0" w:sz="4" w:val="single"/>
            </w:tcBorders>
            <w:shd w:fill="ffffff" w:val="clear"/>
            <w:tcMar>
              <w:top w:w="80.0" w:type="dxa"/>
              <w:left w:w="120.0" w:type="dxa"/>
              <w:bottom w:w="80.0" w:type="dxa"/>
              <w:right w:w="120.0" w:type="dxa"/>
            </w:tcMar>
          </w:tcPr>
          <w:p w:rsidR="00000000" w:rsidDel="00000000" w:rsidP="00000000" w:rsidRDefault="00000000" w:rsidRPr="00000000" w14:paraId="000000B1">
            <w:pPr>
              <w:rPr/>
            </w:pPr>
            <w:r w:rsidDel="00000000" w:rsidR="00000000" w:rsidRPr="00000000">
              <w:rPr>
                <w:b w:val="1"/>
                <w:bCs w:val="1"/>
                <w:sz w:val="20"/>
                <w:szCs w:val="20"/>
                <w:rtl w:val="0"/>
              </w:rPr>
              <w:t xml:space="preserve">Fire Safety</w:t>
            </w:r>
            <w:r w:rsidDel="00000000" w:rsidR="00000000" w:rsidRPr="00000000">
              <w:rPr>
                <w:rtl w:val="0"/>
              </w:rPr>
            </w:r>
          </w:p>
        </w:tc>
        <w:tc>
          <w:tcPr>
            <w:tcBorders>
              <w:top w:color="bfbfbf" w:space="0" w:sz="4" w:val="single"/>
              <w:left w:color="bfbfbf" w:space="0" w:sz="4" w:val="single"/>
              <w:bottom w:color="bfbfbf" w:space="0" w:sz="4" w:val="single"/>
              <w:right w:color="bfbfbf" w:space="0" w:sz="4" w:val="single"/>
            </w:tcBorders>
            <w:shd w:fill="ffffff" w:val="clear"/>
            <w:tcMar>
              <w:top w:w="80.0" w:type="dxa"/>
              <w:left w:w="120.0" w:type="dxa"/>
              <w:bottom w:w="80.0" w:type="dxa"/>
              <w:right w:w="120.0" w:type="dxa"/>
            </w:tcMar>
          </w:tcPr>
          <w:p w:rsidR="00000000" w:rsidDel="00000000" w:rsidP="00000000" w:rsidRDefault="00000000" w:rsidRPr="00000000" w14:paraId="000000B2">
            <w:pPr>
              <w:rPr/>
            </w:pPr>
            <w:r w:rsidDel="00000000" w:rsidR="00000000" w:rsidRPr="00000000">
              <w:rPr>
                <w:sz w:val="20"/>
                <w:szCs w:val="20"/>
                <w:rtl w:val="0"/>
              </w:rPr>
              <w:t xml:space="preserve">Sprinklers, extinguishers in place; aisles clear</w:t>
            </w:r>
            <w:r w:rsidDel="00000000" w:rsidR="00000000" w:rsidRPr="00000000">
              <w:rPr>
                <w:rtl w:val="0"/>
              </w:rPr>
            </w:r>
          </w:p>
        </w:tc>
        <w:tc>
          <w:tcPr>
            <w:tcBorders>
              <w:top w:color="bfbfbf" w:space="0" w:sz="4" w:val="single"/>
              <w:left w:color="bfbfbf" w:space="0" w:sz="4" w:val="single"/>
              <w:bottom w:color="bfbfbf" w:space="0" w:sz="4" w:val="single"/>
              <w:right w:color="bfbfbf" w:space="0" w:sz="4" w:val="single"/>
            </w:tcBorders>
            <w:shd w:fill="ffffff" w:val="clear"/>
            <w:tcMar>
              <w:top w:w="80.0" w:type="dxa"/>
              <w:left w:w="120.0" w:type="dxa"/>
              <w:bottom w:w="80.0" w:type="dxa"/>
              <w:right w:w="120.0" w:type="dxa"/>
            </w:tcMar>
          </w:tcPr>
          <w:p w:rsidR="00000000" w:rsidDel="00000000" w:rsidP="00000000" w:rsidRDefault="00000000" w:rsidRPr="00000000" w14:paraId="000000B3">
            <w:pPr>
              <w:rPr/>
            </w:pPr>
            <w:r w:rsidDel="00000000" w:rsidR="00000000" w:rsidRPr="00000000">
              <w:rPr>
                <w:sz w:val="20"/>
                <w:szCs w:val="20"/>
                <w:rtl w:val="0"/>
              </w:rPr>
              <w:t xml:space="preserve">Weekly inspection</w:t>
            </w:r>
            <w:r w:rsidDel="00000000" w:rsidR="00000000" w:rsidRPr="00000000">
              <w:rPr>
                <w:rtl w:val="0"/>
              </w:rPr>
            </w:r>
          </w:p>
        </w:tc>
      </w:tr>
    </w:tbl>
    <w:p w:rsidR="00000000" w:rsidDel="00000000" w:rsidP="00000000" w:rsidRDefault="00000000" w:rsidRPr="00000000" w14:paraId="000000B4">
      <w:pPr>
        <w:spacing w:before="100" w:lineRule="auto"/>
        <w:rPr/>
      </w:pPr>
      <w:r w:rsidDel="00000000" w:rsidR="00000000" w:rsidRPr="00000000">
        <w:rPr>
          <w:rtl w:val="0"/>
        </w:rPr>
      </w:r>
    </w:p>
    <w:p w:rsidR="00000000" w:rsidDel="00000000" w:rsidP="00000000" w:rsidRDefault="00000000" w:rsidRPr="00000000" w14:paraId="000000B5">
      <w:pPr>
        <w:pStyle w:val="Heading2"/>
        <w:rPr/>
      </w:pPr>
      <w:r w:rsidDel="00000000" w:rsidR="00000000" w:rsidRPr="00000000">
        <w:rPr>
          <w:rtl w:val="0"/>
        </w:rPr>
        <w:t xml:space="preserve">5.2 Racking &amp; Stacking Guidelines</w:t>
      </w:r>
    </w:p>
    <w:p w:rsidR="00000000" w:rsidDel="00000000" w:rsidP="00000000" w:rsidRDefault="00000000" w:rsidRPr="00000000" w14:paraId="000000B6">
      <w:pPr>
        <w:keepNext w:val="0"/>
        <w:keepLines w:val="0"/>
        <w:pageBreakBefore w:val="0"/>
        <w:widowControl w:val="1"/>
        <w:numPr>
          <w:ilvl w:val="0"/>
          <w:numId w:val="2"/>
        </w:numPr>
        <w:pBdr>
          <w:top w:space="0" w:sz="0" w:val="nil"/>
          <w:left w:space="0" w:sz="0" w:val="nil"/>
          <w:bottom w:space="0" w:sz="0" w:val="nil"/>
          <w:right w:space="0" w:sz="0" w:val="nil"/>
          <w:between w:space="0" w:sz="0" w:val="nil"/>
        </w:pBdr>
        <w:shd w:fill="auto" w:val="clear"/>
        <w:spacing w:after="40" w:before="40" w:line="240" w:lineRule="auto"/>
        <w:ind w:left="720" w:right="0" w:hanging="360"/>
        <w:jc w:val="left"/>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Stack height : As per the marking in the box</w:t>
      </w:r>
      <w:r w:rsidDel="00000000" w:rsidR="00000000" w:rsidRPr="00000000">
        <w:rPr>
          <w:rtl w:val="0"/>
        </w:rPr>
        <w:t xml:space="preserve"> (part of Packaging SOP)</w:t>
      </w:r>
      <w:r w:rsidDel="00000000" w:rsidR="00000000" w:rsidRPr="00000000">
        <w:rPr>
          <w:rtl w:val="0"/>
        </w:rPr>
      </w:r>
    </w:p>
    <w:p w:rsidR="00000000" w:rsidDel="00000000" w:rsidP="00000000" w:rsidRDefault="00000000" w:rsidRPr="00000000" w14:paraId="000000B7">
      <w:pPr>
        <w:keepNext w:val="0"/>
        <w:keepLines w:val="0"/>
        <w:pageBreakBefore w:val="0"/>
        <w:widowControl w:val="1"/>
        <w:numPr>
          <w:ilvl w:val="0"/>
          <w:numId w:val="2"/>
        </w:numPr>
        <w:pBdr>
          <w:top w:space="0" w:sz="0" w:val="nil"/>
          <w:left w:space="0" w:sz="0" w:val="nil"/>
          <w:bottom w:space="0" w:sz="0" w:val="nil"/>
          <w:right w:space="0" w:sz="0" w:val="nil"/>
          <w:between w:space="0" w:sz="0" w:val="nil"/>
        </w:pBdr>
        <w:shd w:fill="auto" w:val="clear"/>
        <w:spacing w:after="40" w:before="40" w:line="240" w:lineRule="auto"/>
        <w:ind w:left="720" w:right="0" w:hanging="360"/>
        <w:jc w:val="left"/>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Apply ‘This Side Up’ orientation as indicated on carton at all times </w:t>
      </w:r>
      <w:r w:rsidDel="00000000" w:rsidR="00000000" w:rsidRPr="00000000">
        <w:rPr>
          <w:rtl w:val="0"/>
        </w:rPr>
        <w:t xml:space="preserve">(part of Packaging SOP)</w:t>
      </w:r>
      <w:r w:rsidDel="00000000" w:rsidR="00000000" w:rsidRPr="00000000">
        <w:rPr>
          <w:rtl w:val="0"/>
        </w:rPr>
      </w:r>
    </w:p>
    <w:p w:rsidR="00000000" w:rsidDel="00000000" w:rsidP="00000000" w:rsidRDefault="00000000" w:rsidRPr="00000000" w14:paraId="000000B8">
      <w:pPr>
        <w:keepNext w:val="0"/>
        <w:keepLines w:val="0"/>
        <w:pageBreakBefore w:val="0"/>
        <w:widowControl w:val="1"/>
        <w:numPr>
          <w:ilvl w:val="0"/>
          <w:numId w:val="2"/>
        </w:numPr>
        <w:pBdr>
          <w:top w:space="0" w:sz="0" w:val="nil"/>
          <w:left w:space="0" w:sz="0" w:val="nil"/>
          <w:bottom w:space="0" w:sz="0" w:val="nil"/>
          <w:right w:space="0" w:sz="0" w:val="nil"/>
          <w:between w:space="0" w:sz="0" w:val="nil"/>
        </w:pBdr>
        <w:shd w:fill="auto" w:val="clear"/>
        <w:spacing w:after="40" w:before="40" w:line="240" w:lineRule="auto"/>
        <w:ind w:left="720" w:right="0" w:hanging="360"/>
        <w:jc w:val="left"/>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Do not store appliances directly on the floor; use pallets (minimum 10 cm clearance)</w:t>
      </w:r>
    </w:p>
    <w:p w:rsidR="00000000" w:rsidDel="00000000" w:rsidP="00000000" w:rsidRDefault="00000000" w:rsidRPr="00000000" w14:paraId="000000B9">
      <w:pPr>
        <w:keepNext w:val="0"/>
        <w:keepLines w:val="0"/>
        <w:pageBreakBefore w:val="0"/>
        <w:widowControl w:val="1"/>
        <w:numPr>
          <w:ilvl w:val="0"/>
          <w:numId w:val="2"/>
        </w:numPr>
        <w:pBdr>
          <w:top w:space="0" w:sz="0" w:val="nil"/>
          <w:left w:space="0" w:sz="0" w:val="nil"/>
          <w:bottom w:space="0" w:sz="0" w:val="nil"/>
          <w:right w:space="0" w:sz="0" w:val="nil"/>
          <w:between w:space="0" w:sz="0" w:val="nil"/>
        </w:pBdr>
        <w:shd w:fill="auto" w:val="clear"/>
        <w:spacing w:after="40" w:before="40" w:line="240" w:lineRule="auto"/>
        <w:ind w:left="720" w:right="0" w:hanging="360"/>
        <w:jc w:val="left"/>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Maintain minimum 1.0 m aisle width for pedestrian traffic; 2.5 m for forklift aisles</w:t>
      </w:r>
    </w:p>
    <w:p w:rsidR="00000000" w:rsidDel="00000000" w:rsidP="00000000" w:rsidRDefault="00000000" w:rsidRPr="00000000" w14:paraId="000000BA">
      <w:pPr>
        <w:keepNext w:val="0"/>
        <w:keepLines w:val="0"/>
        <w:pageBreakBefore w:val="0"/>
        <w:widowControl w:val="1"/>
        <w:numPr>
          <w:ilvl w:val="0"/>
          <w:numId w:val="2"/>
        </w:numPr>
        <w:pBdr>
          <w:top w:space="0" w:sz="0" w:val="nil"/>
          <w:left w:space="0" w:sz="0" w:val="nil"/>
          <w:bottom w:space="0" w:sz="0" w:val="nil"/>
          <w:right w:space="0" w:sz="0" w:val="nil"/>
          <w:between w:space="0" w:sz="0" w:val="nil"/>
        </w:pBdr>
        <w:shd w:fill="auto" w:val="clear"/>
        <w:spacing w:after="40" w:before="40" w:line="240" w:lineRule="auto"/>
        <w:ind w:left="720" w:right="0" w:hanging="360"/>
        <w:jc w:val="left"/>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Apply FIFO (First In, First Out) rotation; oldest stock nearest to dispatch area</w:t>
      </w:r>
    </w:p>
    <w:p w:rsidR="00000000" w:rsidDel="00000000" w:rsidP="00000000" w:rsidRDefault="00000000" w:rsidRPr="00000000" w14:paraId="000000BB">
      <w:pPr>
        <w:keepNext w:val="0"/>
        <w:keepLines w:val="0"/>
        <w:pageBreakBefore w:val="0"/>
        <w:widowControl w:val="1"/>
        <w:numPr>
          <w:ilvl w:val="0"/>
          <w:numId w:val="2"/>
        </w:numPr>
        <w:pBdr>
          <w:top w:space="0" w:sz="0" w:val="nil"/>
          <w:left w:space="0" w:sz="0" w:val="nil"/>
          <w:bottom w:space="0" w:sz="0" w:val="nil"/>
          <w:right w:space="0" w:sz="0" w:val="nil"/>
          <w:between w:space="0" w:sz="0" w:val="nil"/>
        </w:pBdr>
        <w:shd w:fill="auto" w:val="clear"/>
        <w:spacing w:after="40" w:before="40" w:line="240" w:lineRule="auto"/>
        <w:ind w:left="720" w:right="0" w:hanging="360"/>
        <w:jc w:val="left"/>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Liquid based appliances: store upright; allow minimum 24-hour settling before testing or dispatch.</w:t>
      </w:r>
    </w:p>
    <w:p w:rsidR="00000000" w:rsidDel="00000000" w:rsidP="00000000" w:rsidRDefault="00000000" w:rsidRPr="00000000" w14:paraId="000000BC">
      <w:pPr>
        <w:keepNext w:val="0"/>
        <w:keepLines w:val="0"/>
        <w:pageBreakBefore w:val="0"/>
        <w:widowControl w:val="1"/>
        <w:numPr>
          <w:ilvl w:val="0"/>
          <w:numId w:val="2"/>
        </w:numPr>
        <w:pBdr>
          <w:top w:space="0" w:sz="0" w:val="nil"/>
          <w:left w:space="0" w:sz="0" w:val="nil"/>
          <w:bottom w:space="0" w:sz="0" w:val="nil"/>
          <w:right w:space="0" w:sz="0" w:val="nil"/>
          <w:between w:space="0" w:sz="0" w:val="nil"/>
        </w:pBdr>
        <w:shd w:fill="auto" w:val="clear"/>
        <w:spacing w:after="40" w:before="40" w:line="240" w:lineRule="auto"/>
        <w:ind w:left="720" w:right="0" w:hanging="360"/>
        <w:jc w:val="left"/>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Fragile items (glass top appliances, TVs bundled with appliances): store on padded shelves or in dedicated fragile zones</w:t>
      </w:r>
    </w:p>
    <w:p w:rsidR="00000000" w:rsidDel="00000000" w:rsidP="00000000" w:rsidRDefault="00000000" w:rsidRPr="00000000" w14:paraId="000000BD">
      <w:pPr>
        <w:pStyle w:val="Heading1"/>
        <w:pBdr>
          <w:bottom w:color="2e75b6" w:space="4" w:sz="8" w:val="single"/>
        </w:pBdr>
        <w:rPr/>
      </w:pPr>
      <w:r w:rsidDel="00000000" w:rsidR="00000000" w:rsidRPr="00000000">
        <w:rPr>
          <w:rtl w:val="0"/>
        </w:rPr>
        <w:t xml:space="preserve">6. Order Picking &amp; Packing</w:t>
      </w:r>
    </w:p>
    <w:p w:rsidR="00000000" w:rsidDel="00000000" w:rsidP="00000000" w:rsidRDefault="00000000" w:rsidRPr="00000000" w14:paraId="000000BE">
      <w:pPr>
        <w:spacing w:after="60" w:before="60" w:lineRule="auto"/>
        <w:rPr/>
      </w:pPr>
      <w:r w:rsidDel="00000000" w:rsidR="00000000" w:rsidRPr="00000000">
        <w:rPr>
          <w:rtl w:val="0"/>
        </w:rPr>
        <w:t xml:space="preserve">Picking accuracy and packing quality directly impact customer satisfaction and return rates. All picking and packing activities must follow this section strictly.</w:t>
      </w:r>
    </w:p>
    <w:p w:rsidR="00000000" w:rsidDel="00000000" w:rsidP="00000000" w:rsidRDefault="00000000" w:rsidRPr="00000000" w14:paraId="000000BF">
      <w:pPr>
        <w:spacing w:before="80" w:lineRule="auto"/>
        <w:rPr/>
      </w:pPr>
      <w:r w:rsidDel="00000000" w:rsidR="00000000" w:rsidRPr="00000000">
        <w:rPr>
          <w:rtl w:val="0"/>
        </w:rPr>
      </w:r>
    </w:p>
    <w:p w:rsidR="00000000" w:rsidDel="00000000" w:rsidP="00000000" w:rsidRDefault="00000000" w:rsidRPr="00000000" w14:paraId="000000C0">
      <w:pPr>
        <w:pStyle w:val="Heading2"/>
        <w:rPr/>
      </w:pPr>
      <w:r w:rsidDel="00000000" w:rsidR="00000000" w:rsidRPr="00000000">
        <w:rPr>
          <w:rtl w:val="0"/>
        </w:rPr>
        <w:t xml:space="preserve">6.1 Picking Procedure</w:t>
      </w:r>
    </w:p>
    <w:tbl>
      <w:tblPr>
        <w:tblStyle w:val="Table7"/>
        <w:tblW w:w="9360.0" w:type="dxa"/>
        <w:jc w:val="left"/>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400"/>
      </w:tblPr>
      <w:tblGrid>
        <w:gridCol w:w="700"/>
        <w:gridCol w:w="5000"/>
        <w:gridCol w:w="3660"/>
        <w:tblGridChange w:id="0">
          <w:tblGrid>
            <w:gridCol w:w="700"/>
            <w:gridCol w:w="5000"/>
            <w:gridCol w:w="3660"/>
          </w:tblGrid>
        </w:tblGridChange>
      </w:tblGrid>
      <w:tr>
        <w:trPr>
          <w:cantSplit w:val="0"/>
          <w:tblHeader w:val="0"/>
        </w:trPr>
        <w:tc>
          <w:tcPr>
            <w:tcBorders>
              <w:top w:color="bfbfbf" w:space="0" w:sz="4" w:val="single"/>
              <w:left w:color="bfbfbf" w:space="0" w:sz="4" w:val="single"/>
              <w:bottom w:color="bfbfbf" w:space="0" w:sz="4" w:val="single"/>
              <w:right w:color="bfbfbf" w:space="0" w:sz="4" w:val="single"/>
            </w:tcBorders>
            <w:shd w:fill="1f4e79" w:val="clear"/>
            <w:tcMar>
              <w:top w:w="100.0" w:type="dxa"/>
              <w:left w:w="120.0" w:type="dxa"/>
              <w:bottom w:w="100.0" w:type="dxa"/>
              <w:right w:w="120.0" w:type="dxa"/>
            </w:tcMar>
          </w:tcPr>
          <w:p w:rsidR="00000000" w:rsidDel="00000000" w:rsidP="00000000" w:rsidRDefault="00000000" w:rsidRPr="00000000" w14:paraId="000000C1">
            <w:pPr>
              <w:jc w:val="center"/>
              <w:rPr/>
            </w:pPr>
            <w:r w:rsidDel="00000000" w:rsidR="00000000" w:rsidRPr="00000000">
              <w:rPr>
                <w:b w:val="1"/>
                <w:bCs w:val="1"/>
                <w:color w:val="ffffff"/>
                <w:sz w:val="20"/>
                <w:szCs w:val="20"/>
                <w:rtl w:val="0"/>
              </w:rPr>
              <w:t xml:space="preserve">Step</w:t>
            </w:r>
            <w:r w:rsidDel="00000000" w:rsidR="00000000" w:rsidRPr="00000000">
              <w:rPr>
                <w:rtl w:val="0"/>
              </w:rPr>
            </w:r>
          </w:p>
        </w:tc>
        <w:tc>
          <w:tcPr>
            <w:tcBorders>
              <w:top w:color="bfbfbf" w:space="0" w:sz="4" w:val="single"/>
              <w:left w:color="bfbfbf" w:space="0" w:sz="4" w:val="single"/>
              <w:bottom w:color="bfbfbf" w:space="0" w:sz="4" w:val="single"/>
              <w:right w:color="bfbfbf" w:space="0" w:sz="4" w:val="single"/>
            </w:tcBorders>
            <w:shd w:fill="1f4e79" w:val="clear"/>
            <w:tcMar>
              <w:top w:w="100.0" w:type="dxa"/>
              <w:left w:w="120.0" w:type="dxa"/>
              <w:bottom w:w="100.0" w:type="dxa"/>
              <w:right w:w="120.0" w:type="dxa"/>
            </w:tcMar>
          </w:tcPr>
          <w:p w:rsidR="00000000" w:rsidDel="00000000" w:rsidP="00000000" w:rsidRDefault="00000000" w:rsidRPr="00000000" w14:paraId="000000C2">
            <w:pPr>
              <w:jc w:val="center"/>
              <w:rPr/>
            </w:pPr>
            <w:r w:rsidDel="00000000" w:rsidR="00000000" w:rsidRPr="00000000">
              <w:rPr>
                <w:b w:val="1"/>
                <w:bCs w:val="1"/>
                <w:color w:val="ffffff"/>
                <w:sz w:val="20"/>
                <w:szCs w:val="20"/>
                <w:rtl w:val="0"/>
              </w:rPr>
              <w:t xml:space="preserve">Action</w:t>
            </w:r>
            <w:r w:rsidDel="00000000" w:rsidR="00000000" w:rsidRPr="00000000">
              <w:rPr>
                <w:rtl w:val="0"/>
              </w:rPr>
            </w:r>
          </w:p>
        </w:tc>
        <w:tc>
          <w:tcPr>
            <w:tcBorders>
              <w:top w:color="bfbfbf" w:space="0" w:sz="4" w:val="single"/>
              <w:left w:color="bfbfbf" w:space="0" w:sz="4" w:val="single"/>
              <w:bottom w:color="bfbfbf" w:space="0" w:sz="4" w:val="single"/>
              <w:right w:color="bfbfbf" w:space="0" w:sz="4" w:val="single"/>
            </w:tcBorders>
            <w:shd w:fill="1f4e79" w:val="clear"/>
            <w:tcMar>
              <w:top w:w="100.0" w:type="dxa"/>
              <w:left w:w="120.0" w:type="dxa"/>
              <w:bottom w:w="100.0" w:type="dxa"/>
              <w:right w:w="120.0" w:type="dxa"/>
            </w:tcMar>
          </w:tcPr>
          <w:p w:rsidR="00000000" w:rsidDel="00000000" w:rsidP="00000000" w:rsidRDefault="00000000" w:rsidRPr="00000000" w14:paraId="000000C3">
            <w:pPr>
              <w:jc w:val="center"/>
              <w:rPr/>
            </w:pPr>
            <w:r w:rsidDel="00000000" w:rsidR="00000000" w:rsidRPr="00000000">
              <w:rPr>
                <w:b w:val="1"/>
                <w:bCs w:val="1"/>
                <w:color w:val="ffffff"/>
                <w:sz w:val="20"/>
                <w:szCs w:val="20"/>
                <w:rtl w:val="0"/>
              </w:rPr>
              <w:t xml:space="preserve">Responsible Party</w:t>
            </w:r>
            <w:r w:rsidDel="00000000" w:rsidR="00000000" w:rsidRPr="00000000">
              <w:rPr>
                <w:rtl w:val="0"/>
              </w:rPr>
            </w:r>
          </w:p>
        </w:tc>
      </w:tr>
      <w:tr>
        <w:trPr>
          <w:cantSplit w:val="0"/>
          <w:tblHeader w:val="0"/>
        </w:trPr>
        <w:tc>
          <w:tcPr>
            <w:tcBorders>
              <w:top w:color="bfbfbf" w:space="0" w:sz="4" w:val="single"/>
              <w:left w:color="bfbfbf" w:space="0" w:sz="4" w:val="single"/>
              <w:bottom w:color="bfbfbf" w:space="0" w:sz="4" w:val="single"/>
              <w:right w:color="bfbfbf" w:space="0" w:sz="4" w:val="single"/>
            </w:tcBorders>
            <w:shd w:fill="ffffff" w:val="clear"/>
            <w:tcMar>
              <w:top w:w="80.0" w:type="dxa"/>
              <w:left w:w="120.0" w:type="dxa"/>
              <w:bottom w:w="80.0" w:type="dxa"/>
              <w:right w:w="120.0" w:type="dxa"/>
            </w:tcMar>
            <w:vAlign w:val="center"/>
          </w:tcPr>
          <w:p w:rsidR="00000000" w:rsidDel="00000000" w:rsidP="00000000" w:rsidRDefault="00000000" w:rsidRPr="00000000" w14:paraId="000000C4">
            <w:pPr>
              <w:jc w:val="center"/>
              <w:rPr/>
            </w:pPr>
            <w:r w:rsidDel="00000000" w:rsidR="00000000" w:rsidRPr="00000000">
              <w:rPr>
                <w:b w:val="1"/>
                <w:bCs w:val="1"/>
                <w:color w:val="2e75b6"/>
                <w:sz w:val="20"/>
                <w:szCs w:val="20"/>
                <w:rtl w:val="0"/>
              </w:rPr>
              <w:t xml:space="preserve">01</w:t>
            </w:r>
            <w:r w:rsidDel="00000000" w:rsidR="00000000" w:rsidRPr="00000000">
              <w:rPr>
                <w:rtl w:val="0"/>
              </w:rPr>
            </w:r>
          </w:p>
        </w:tc>
        <w:tc>
          <w:tcPr>
            <w:tcBorders>
              <w:top w:color="bfbfbf" w:space="0" w:sz="4" w:val="single"/>
              <w:left w:color="bfbfbf" w:space="0" w:sz="4" w:val="single"/>
              <w:bottom w:color="bfbfbf" w:space="0" w:sz="4" w:val="single"/>
              <w:right w:color="bfbfbf" w:space="0" w:sz="4" w:val="single"/>
            </w:tcBorders>
            <w:shd w:fill="ffffff" w:val="clear"/>
            <w:tcMar>
              <w:top w:w="80.0" w:type="dxa"/>
              <w:left w:w="120.0" w:type="dxa"/>
              <w:bottom w:w="80.0" w:type="dxa"/>
              <w:right w:w="120.0" w:type="dxa"/>
            </w:tcMar>
          </w:tcPr>
          <w:p w:rsidR="00000000" w:rsidDel="00000000" w:rsidP="00000000" w:rsidRDefault="00000000" w:rsidRPr="00000000" w14:paraId="000000C5">
            <w:pPr>
              <w:rPr/>
            </w:pPr>
            <w:r w:rsidDel="00000000" w:rsidR="00000000" w:rsidRPr="00000000">
              <w:rPr>
                <w:sz w:val="20"/>
                <w:szCs w:val="20"/>
                <w:rtl w:val="0"/>
              </w:rPr>
              <w:t xml:space="preserve">Receive pick list / order from WMS (paper or RF scanner / mobile device)</w:t>
            </w:r>
            <w:r w:rsidDel="00000000" w:rsidR="00000000" w:rsidRPr="00000000">
              <w:rPr>
                <w:rtl w:val="0"/>
              </w:rPr>
            </w:r>
          </w:p>
        </w:tc>
        <w:tc>
          <w:tcPr>
            <w:tcBorders>
              <w:top w:color="bfbfbf" w:space="0" w:sz="4" w:val="single"/>
              <w:left w:color="bfbfbf" w:space="0" w:sz="4" w:val="single"/>
              <w:bottom w:color="bfbfbf" w:space="0" w:sz="4" w:val="single"/>
              <w:right w:color="bfbfbf" w:space="0" w:sz="4" w:val="single"/>
            </w:tcBorders>
            <w:shd w:fill="ffffff" w:val="clear"/>
            <w:tcMar>
              <w:top w:w="80.0" w:type="dxa"/>
              <w:left w:w="120.0" w:type="dxa"/>
              <w:bottom w:w="80.0" w:type="dxa"/>
              <w:right w:w="120.0" w:type="dxa"/>
            </w:tcMar>
          </w:tcPr>
          <w:p w:rsidR="00000000" w:rsidDel="00000000" w:rsidP="00000000" w:rsidRDefault="00000000" w:rsidRPr="00000000" w14:paraId="000000C6">
            <w:pPr>
              <w:rPr/>
            </w:pPr>
            <w:r w:rsidDel="00000000" w:rsidR="00000000" w:rsidRPr="00000000">
              <w:rPr>
                <w:sz w:val="20"/>
                <w:szCs w:val="20"/>
                <w:rtl w:val="0"/>
              </w:rPr>
              <w:t xml:space="preserve">Picker (Emiza)</w:t>
            </w:r>
            <w:r w:rsidDel="00000000" w:rsidR="00000000" w:rsidRPr="00000000">
              <w:rPr>
                <w:rtl w:val="0"/>
              </w:rPr>
            </w:r>
          </w:p>
        </w:tc>
      </w:tr>
      <w:tr>
        <w:trPr>
          <w:cantSplit w:val="0"/>
          <w:tblHeader w:val="0"/>
        </w:trPr>
        <w:tc>
          <w:tcPr>
            <w:tcBorders>
              <w:top w:color="bfbfbf" w:space="0" w:sz="4" w:val="single"/>
              <w:left w:color="bfbfbf" w:space="0" w:sz="4" w:val="single"/>
              <w:bottom w:color="bfbfbf" w:space="0" w:sz="4" w:val="single"/>
              <w:right w:color="bfbfbf" w:space="0" w:sz="4" w:val="single"/>
            </w:tcBorders>
            <w:shd w:fill="f2f2f2" w:val="clear"/>
            <w:tcMar>
              <w:top w:w="80.0" w:type="dxa"/>
              <w:left w:w="120.0" w:type="dxa"/>
              <w:bottom w:w="80.0" w:type="dxa"/>
              <w:right w:w="120.0" w:type="dxa"/>
            </w:tcMar>
            <w:vAlign w:val="center"/>
          </w:tcPr>
          <w:p w:rsidR="00000000" w:rsidDel="00000000" w:rsidP="00000000" w:rsidRDefault="00000000" w:rsidRPr="00000000" w14:paraId="000000C7">
            <w:pPr>
              <w:jc w:val="center"/>
              <w:rPr/>
            </w:pPr>
            <w:r w:rsidDel="00000000" w:rsidR="00000000" w:rsidRPr="00000000">
              <w:rPr>
                <w:b w:val="1"/>
                <w:bCs w:val="1"/>
                <w:color w:val="2e75b6"/>
                <w:sz w:val="20"/>
                <w:szCs w:val="20"/>
                <w:rtl w:val="0"/>
              </w:rPr>
              <w:t xml:space="preserve">02</w:t>
            </w:r>
            <w:r w:rsidDel="00000000" w:rsidR="00000000" w:rsidRPr="00000000">
              <w:rPr>
                <w:rtl w:val="0"/>
              </w:rPr>
            </w:r>
          </w:p>
        </w:tc>
        <w:tc>
          <w:tcPr>
            <w:tcBorders>
              <w:top w:color="bfbfbf" w:space="0" w:sz="4" w:val="single"/>
              <w:left w:color="bfbfbf" w:space="0" w:sz="4" w:val="single"/>
              <w:bottom w:color="bfbfbf" w:space="0" w:sz="4" w:val="single"/>
              <w:right w:color="bfbfbf" w:space="0" w:sz="4" w:val="single"/>
            </w:tcBorders>
            <w:shd w:fill="f2f2f2" w:val="clear"/>
            <w:tcMar>
              <w:top w:w="80.0" w:type="dxa"/>
              <w:left w:w="120.0" w:type="dxa"/>
              <w:bottom w:w="80.0" w:type="dxa"/>
              <w:right w:w="120.0" w:type="dxa"/>
            </w:tcMar>
          </w:tcPr>
          <w:p w:rsidR="00000000" w:rsidDel="00000000" w:rsidP="00000000" w:rsidRDefault="00000000" w:rsidRPr="00000000" w14:paraId="000000C8">
            <w:pPr>
              <w:rPr/>
            </w:pPr>
            <w:r w:rsidDel="00000000" w:rsidR="00000000" w:rsidRPr="00000000">
              <w:rPr>
                <w:sz w:val="20"/>
                <w:szCs w:val="20"/>
                <w:rtl w:val="0"/>
              </w:rPr>
              <w:t xml:space="preserve">Navigate to assigned storage location using WMS-directed route (wave or batch pick)</w:t>
            </w:r>
            <w:r w:rsidDel="00000000" w:rsidR="00000000" w:rsidRPr="00000000">
              <w:rPr>
                <w:rtl w:val="0"/>
              </w:rPr>
            </w:r>
          </w:p>
        </w:tc>
        <w:tc>
          <w:tcPr>
            <w:tcBorders>
              <w:top w:color="bfbfbf" w:space="0" w:sz="4" w:val="single"/>
              <w:left w:color="bfbfbf" w:space="0" w:sz="4" w:val="single"/>
              <w:bottom w:color="bfbfbf" w:space="0" w:sz="4" w:val="single"/>
              <w:right w:color="bfbfbf" w:space="0" w:sz="4" w:val="single"/>
            </w:tcBorders>
            <w:shd w:fill="f2f2f2" w:val="clear"/>
            <w:tcMar>
              <w:top w:w="80.0" w:type="dxa"/>
              <w:left w:w="120.0" w:type="dxa"/>
              <w:bottom w:w="80.0" w:type="dxa"/>
              <w:right w:w="120.0" w:type="dxa"/>
            </w:tcMar>
          </w:tcPr>
          <w:p w:rsidR="00000000" w:rsidDel="00000000" w:rsidP="00000000" w:rsidRDefault="00000000" w:rsidRPr="00000000" w14:paraId="000000C9">
            <w:pPr>
              <w:rPr/>
            </w:pPr>
            <w:r w:rsidDel="00000000" w:rsidR="00000000" w:rsidRPr="00000000">
              <w:rPr>
                <w:sz w:val="20"/>
                <w:szCs w:val="20"/>
                <w:rtl w:val="0"/>
              </w:rPr>
              <w:t xml:space="preserve">Picker  (Emiza)</w:t>
            </w:r>
            <w:r w:rsidDel="00000000" w:rsidR="00000000" w:rsidRPr="00000000">
              <w:rPr>
                <w:rtl w:val="0"/>
              </w:rPr>
            </w:r>
          </w:p>
        </w:tc>
      </w:tr>
      <w:tr>
        <w:trPr>
          <w:cantSplit w:val="0"/>
          <w:tblHeader w:val="0"/>
        </w:trPr>
        <w:tc>
          <w:tcPr>
            <w:tcBorders>
              <w:top w:color="bfbfbf" w:space="0" w:sz="4" w:val="single"/>
              <w:left w:color="bfbfbf" w:space="0" w:sz="4" w:val="single"/>
              <w:bottom w:color="bfbfbf" w:space="0" w:sz="4" w:val="single"/>
              <w:right w:color="bfbfbf" w:space="0" w:sz="4" w:val="single"/>
            </w:tcBorders>
            <w:shd w:fill="ffffff" w:val="clear"/>
            <w:tcMar>
              <w:top w:w="80.0" w:type="dxa"/>
              <w:left w:w="120.0" w:type="dxa"/>
              <w:bottom w:w="80.0" w:type="dxa"/>
              <w:right w:w="120.0" w:type="dxa"/>
            </w:tcMar>
            <w:vAlign w:val="center"/>
          </w:tcPr>
          <w:p w:rsidR="00000000" w:rsidDel="00000000" w:rsidP="00000000" w:rsidRDefault="00000000" w:rsidRPr="00000000" w14:paraId="000000CA">
            <w:pPr>
              <w:jc w:val="center"/>
              <w:rPr/>
            </w:pPr>
            <w:r w:rsidDel="00000000" w:rsidR="00000000" w:rsidRPr="00000000">
              <w:rPr>
                <w:b w:val="1"/>
                <w:bCs w:val="1"/>
                <w:color w:val="2e75b6"/>
                <w:sz w:val="20"/>
                <w:szCs w:val="20"/>
                <w:rtl w:val="0"/>
              </w:rPr>
              <w:t xml:space="preserve">03</w:t>
            </w:r>
            <w:r w:rsidDel="00000000" w:rsidR="00000000" w:rsidRPr="00000000">
              <w:rPr>
                <w:rtl w:val="0"/>
              </w:rPr>
            </w:r>
          </w:p>
        </w:tc>
        <w:tc>
          <w:tcPr>
            <w:tcBorders>
              <w:top w:color="bfbfbf" w:space="0" w:sz="4" w:val="single"/>
              <w:left w:color="bfbfbf" w:space="0" w:sz="4" w:val="single"/>
              <w:bottom w:color="bfbfbf" w:space="0" w:sz="4" w:val="single"/>
              <w:right w:color="bfbfbf" w:space="0" w:sz="4" w:val="single"/>
            </w:tcBorders>
            <w:shd w:fill="ffffff" w:val="clear"/>
            <w:tcMar>
              <w:top w:w="80.0" w:type="dxa"/>
              <w:left w:w="120.0" w:type="dxa"/>
              <w:bottom w:w="80.0" w:type="dxa"/>
              <w:right w:w="120.0" w:type="dxa"/>
            </w:tcMar>
          </w:tcPr>
          <w:p w:rsidR="00000000" w:rsidDel="00000000" w:rsidP="00000000" w:rsidRDefault="00000000" w:rsidRPr="00000000" w14:paraId="000000CB">
            <w:pPr>
              <w:rPr/>
            </w:pPr>
            <w:r w:rsidDel="00000000" w:rsidR="00000000" w:rsidRPr="00000000">
              <w:rPr>
                <w:sz w:val="20"/>
                <w:szCs w:val="20"/>
                <w:rtl w:val="0"/>
              </w:rPr>
              <w:t xml:space="preserve">Verify product SKU, model number, and serial number against pick list before removing from shelf</w:t>
            </w:r>
            <w:r w:rsidDel="00000000" w:rsidR="00000000" w:rsidRPr="00000000">
              <w:rPr>
                <w:rtl w:val="0"/>
              </w:rPr>
            </w:r>
          </w:p>
        </w:tc>
        <w:tc>
          <w:tcPr>
            <w:tcBorders>
              <w:top w:color="bfbfbf" w:space="0" w:sz="4" w:val="single"/>
              <w:left w:color="bfbfbf" w:space="0" w:sz="4" w:val="single"/>
              <w:bottom w:color="bfbfbf" w:space="0" w:sz="4" w:val="single"/>
              <w:right w:color="bfbfbf" w:space="0" w:sz="4" w:val="single"/>
            </w:tcBorders>
            <w:shd w:fill="ffffff" w:val="clear"/>
            <w:tcMar>
              <w:top w:w="80.0" w:type="dxa"/>
              <w:left w:w="120.0" w:type="dxa"/>
              <w:bottom w:w="80.0" w:type="dxa"/>
              <w:right w:w="120.0" w:type="dxa"/>
            </w:tcMar>
          </w:tcPr>
          <w:p w:rsidR="00000000" w:rsidDel="00000000" w:rsidP="00000000" w:rsidRDefault="00000000" w:rsidRPr="00000000" w14:paraId="000000CC">
            <w:pPr>
              <w:rPr/>
            </w:pPr>
            <w:r w:rsidDel="00000000" w:rsidR="00000000" w:rsidRPr="00000000">
              <w:rPr>
                <w:sz w:val="20"/>
                <w:szCs w:val="20"/>
                <w:rtl w:val="0"/>
              </w:rPr>
              <w:t xml:space="preserve">Picker  (Emiza)</w:t>
            </w:r>
            <w:r w:rsidDel="00000000" w:rsidR="00000000" w:rsidRPr="00000000">
              <w:rPr>
                <w:rtl w:val="0"/>
              </w:rPr>
            </w:r>
          </w:p>
        </w:tc>
      </w:tr>
      <w:tr>
        <w:trPr>
          <w:cantSplit w:val="0"/>
          <w:tblHeader w:val="0"/>
        </w:trPr>
        <w:tc>
          <w:tcPr>
            <w:tcBorders>
              <w:top w:color="bfbfbf" w:space="0" w:sz="4" w:val="single"/>
              <w:left w:color="bfbfbf" w:space="0" w:sz="4" w:val="single"/>
              <w:bottom w:color="bfbfbf" w:space="0" w:sz="4" w:val="single"/>
              <w:right w:color="bfbfbf" w:space="0" w:sz="4" w:val="single"/>
            </w:tcBorders>
            <w:shd w:fill="f2f2f2" w:val="clear"/>
            <w:tcMar>
              <w:top w:w="80.0" w:type="dxa"/>
              <w:left w:w="120.0" w:type="dxa"/>
              <w:bottom w:w="80.0" w:type="dxa"/>
              <w:right w:w="120.0" w:type="dxa"/>
            </w:tcMar>
            <w:vAlign w:val="center"/>
          </w:tcPr>
          <w:p w:rsidR="00000000" w:rsidDel="00000000" w:rsidP="00000000" w:rsidRDefault="00000000" w:rsidRPr="00000000" w14:paraId="000000CD">
            <w:pPr>
              <w:jc w:val="center"/>
              <w:rPr/>
            </w:pPr>
            <w:r w:rsidDel="00000000" w:rsidR="00000000" w:rsidRPr="00000000">
              <w:rPr>
                <w:b w:val="1"/>
                <w:bCs w:val="1"/>
                <w:color w:val="2e75b6"/>
                <w:sz w:val="20"/>
                <w:szCs w:val="20"/>
                <w:rtl w:val="0"/>
              </w:rPr>
              <w:t xml:space="preserve">04</w:t>
            </w:r>
            <w:r w:rsidDel="00000000" w:rsidR="00000000" w:rsidRPr="00000000">
              <w:rPr>
                <w:rtl w:val="0"/>
              </w:rPr>
            </w:r>
          </w:p>
        </w:tc>
        <w:tc>
          <w:tcPr>
            <w:tcBorders>
              <w:top w:color="bfbfbf" w:space="0" w:sz="4" w:val="single"/>
              <w:left w:color="bfbfbf" w:space="0" w:sz="4" w:val="single"/>
              <w:bottom w:color="bfbfbf" w:space="0" w:sz="4" w:val="single"/>
              <w:right w:color="bfbfbf" w:space="0" w:sz="4" w:val="single"/>
            </w:tcBorders>
            <w:shd w:fill="f2f2f2" w:val="clear"/>
            <w:tcMar>
              <w:top w:w="80.0" w:type="dxa"/>
              <w:left w:w="120.0" w:type="dxa"/>
              <w:bottom w:w="80.0" w:type="dxa"/>
              <w:right w:w="120.0" w:type="dxa"/>
            </w:tcMar>
          </w:tcPr>
          <w:p w:rsidR="00000000" w:rsidDel="00000000" w:rsidP="00000000" w:rsidRDefault="00000000" w:rsidRPr="00000000" w14:paraId="000000CE">
            <w:pPr>
              <w:rPr/>
            </w:pPr>
            <w:r w:rsidDel="00000000" w:rsidR="00000000" w:rsidRPr="00000000">
              <w:rPr>
                <w:sz w:val="20"/>
                <w:szCs w:val="20"/>
                <w:rtl w:val="0"/>
              </w:rPr>
              <w:t xml:space="preserve">Check product for visible damage before picking; flag damaged items to supervisor</w:t>
            </w:r>
            <w:r w:rsidDel="00000000" w:rsidR="00000000" w:rsidRPr="00000000">
              <w:rPr>
                <w:rtl w:val="0"/>
              </w:rPr>
            </w:r>
          </w:p>
        </w:tc>
        <w:tc>
          <w:tcPr>
            <w:tcBorders>
              <w:top w:color="bfbfbf" w:space="0" w:sz="4" w:val="single"/>
              <w:left w:color="bfbfbf" w:space="0" w:sz="4" w:val="single"/>
              <w:bottom w:color="bfbfbf" w:space="0" w:sz="4" w:val="single"/>
              <w:right w:color="bfbfbf" w:space="0" w:sz="4" w:val="single"/>
            </w:tcBorders>
            <w:shd w:fill="f2f2f2" w:val="clear"/>
            <w:tcMar>
              <w:top w:w="80.0" w:type="dxa"/>
              <w:left w:w="120.0" w:type="dxa"/>
              <w:bottom w:w="80.0" w:type="dxa"/>
              <w:right w:w="120.0" w:type="dxa"/>
            </w:tcMar>
          </w:tcPr>
          <w:p w:rsidR="00000000" w:rsidDel="00000000" w:rsidP="00000000" w:rsidRDefault="00000000" w:rsidRPr="00000000" w14:paraId="000000CF">
            <w:pPr>
              <w:rPr/>
            </w:pPr>
            <w:r w:rsidDel="00000000" w:rsidR="00000000" w:rsidRPr="00000000">
              <w:rPr>
                <w:sz w:val="20"/>
                <w:szCs w:val="20"/>
                <w:rtl w:val="0"/>
              </w:rPr>
              <w:t xml:space="preserve">Picker  (Emiza)</w:t>
            </w:r>
            <w:r w:rsidDel="00000000" w:rsidR="00000000" w:rsidRPr="00000000">
              <w:rPr>
                <w:rtl w:val="0"/>
              </w:rPr>
            </w:r>
          </w:p>
        </w:tc>
      </w:tr>
      <w:tr>
        <w:trPr>
          <w:cantSplit w:val="0"/>
          <w:tblHeader w:val="0"/>
        </w:trPr>
        <w:tc>
          <w:tcPr>
            <w:tcBorders>
              <w:top w:color="bfbfbf" w:space="0" w:sz="4" w:val="single"/>
              <w:left w:color="bfbfbf" w:space="0" w:sz="4" w:val="single"/>
              <w:bottom w:color="bfbfbf" w:space="0" w:sz="4" w:val="single"/>
              <w:right w:color="bfbfbf" w:space="0" w:sz="4" w:val="single"/>
            </w:tcBorders>
            <w:shd w:fill="ffffff" w:val="clear"/>
            <w:tcMar>
              <w:top w:w="80.0" w:type="dxa"/>
              <w:left w:w="120.0" w:type="dxa"/>
              <w:bottom w:w="80.0" w:type="dxa"/>
              <w:right w:w="120.0" w:type="dxa"/>
            </w:tcMar>
            <w:vAlign w:val="center"/>
          </w:tcPr>
          <w:p w:rsidR="00000000" w:rsidDel="00000000" w:rsidP="00000000" w:rsidRDefault="00000000" w:rsidRPr="00000000" w14:paraId="000000D0">
            <w:pPr>
              <w:jc w:val="center"/>
              <w:rPr/>
            </w:pPr>
            <w:r w:rsidDel="00000000" w:rsidR="00000000" w:rsidRPr="00000000">
              <w:rPr>
                <w:b w:val="1"/>
                <w:bCs w:val="1"/>
                <w:color w:val="2e75b6"/>
                <w:sz w:val="20"/>
                <w:szCs w:val="20"/>
                <w:rtl w:val="0"/>
              </w:rPr>
              <w:t xml:space="preserve">05</w:t>
            </w:r>
            <w:r w:rsidDel="00000000" w:rsidR="00000000" w:rsidRPr="00000000">
              <w:rPr>
                <w:rtl w:val="0"/>
              </w:rPr>
            </w:r>
          </w:p>
        </w:tc>
        <w:tc>
          <w:tcPr>
            <w:tcBorders>
              <w:top w:color="bfbfbf" w:space="0" w:sz="4" w:val="single"/>
              <w:left w:color="bfbfbf" w:space="0" w:sz="4" w:val="single"/>
              <w:bottom w:color="bfbfbf" w:space="0" w:sz="4" w:val="single"/>
              <w:right w:color="bfbfbf" w:space="0" w:sz="4" w:val="single"/>
            </w:tcBorders>
            <w:shd w:fill="ffffff" w:val="clear"/>
            <w:tcMar>
              <w:top w:w="80.0" w:type="dxa"/>
              <w:left w:w="120.0" w:type="dxa"/>
              <w:bottom w:w="80.0" w:type="dxa"/>
              <w:right w:w="120.0" w:type="dxa"/>
            </w:tcMar>
          </w:tcPr>
          <w:p w:rsidR="00000000" w:rsidDel="00000000" w:rsidP="00000000" w:rsidRDefault="00000000" w:rsidRPr="00000000" w14:paraId="000000D1">
            <w:pPr>
              <w:rPr/>
            </w:pPr>
            <w:r w:rsidDel="00000000" w:rsidR="00000000" w:rsidRPr="00000000">
              <w:rPr>
                <w:sz w:val="20"/>
                <w:szCs w:val="20"/>
                <w:rtl w:val="0"/>
              </w:rPr>
              <w:t xml:space="preserve">Scan product barcode to confirm pick in WMS; place on pick cart or conveyor</w:t>
            </w:r>
            <w:r w:rsidDel="00000000" w:rsidR="00000000" w:rsidRPr="00000000">
              <w:rPr>
                <w:rtl w:val="0"/>
              </w:rPr>
            </w:r>
          </w:p>
        </w:tc>
        <w:tc>
          <w:tcPr>
            <w:tcBorders>
              <w:top w:color="bfbfbf" w:space="0" w:sz="4" w:val="single"/>
              <w:left w:color="bfbfbf" w:space="0" w:sz="4" w:val="single"/>
              <w:bottom w:color="bfbfbf" w:space="0" w:sz="4" w:val="single"/>
              <w:right w:color="bfbfbf" w:space="0" w:sz="4" w:val="single"/>
            </w:tcBorders>
            <w:shd w:fill="ffffff" w:val="clear"/>
            <w:tcMar>
              <w:top w:w="80.0" w:type="dxa"/>
              <w:left w:w="120.0" w:type="dxa"/>
              <w:bottom w:w="80.0" w:type="dxa"/>
              <w:right w:w="120.0" w:type="dxa"/>
            </w:tcMar>
          </w:tcPr>
          <w:p w:rsidR="00000000" w:rsidDel="00000000" w:rsidP="00000000" w:rsidRDefault="00000000" w:rsidRPr="00000000" w14:paraId="000000D2">
            <w:pPr>
              <w:rPr/>
            </w:pPr>
            <w:r w:rsidDel="00000000" w:rsidR="00000000" w:rsidRPr="00000000">
              <w:rPr>
                <w:sz w:val="20"/>
                <w:szCs w:val="20"/>
                <w:rtl w:val="0"/>
              </w:rPr>
              <w:t xml:space="preserve">Picker  (Emiza)</w:t>
            </w:r>
            <w:r w:rsidDel="00000000" w:rsidR="00000000" w:rsidRPr="00000000">
              <w:rPr>
                <w:rtl w:val="0"/>
              </w:rPr>
            </w:r>
          </w:p>
        </w:tc>
      </w:tr>
      <w:tr>
        <w:trPr>
          <w:cantSplit w:val="0"/>
          <w:tblHeader w:val="0"/>
        </w:trPr>
        <w:tc>
          <w:tcPr>
            <w:tcBorders>
              <w:top w:color="bfbfbf" w:space="0" w:sz="4" w:val="single"/>
              <w:left w:color="bfbfbf" w:space="0" w:sz="4" w:val="single"/>
              <w:bottom w:color="bfbfbf" w:space="0" w:sz="4" w:val="single"/>
              <w:right w:color="bfbfbf" w:space="0" w:sz="4" w:val="single"/>
            </w:tcBorders>
            <w:shd w:fill="f2f2f2" w:val="clear"/>
            <w:tcMar>
              <w:top w:w="80.0" w:type="dxa"/>
              <w:left w:w="120.0" w:type="dxa"/>
              <w:bottom w:w="80.0" w:type="dxa"/>
              <w:right w:w="120.0" w:type="dxa"/>
            </w:tcMar>
            <w:vAlign w:val="center"/>
          </w:tcPr>
          <w:p w:rsidR="00000000" w:rsidDel="00000000" w:rsidP="00000000" w:rsidRDefault="00000000" w:rsidRPr="00000000" w14:paraId="000000D3">
            <w:pPr>
              <w:jc w:val="center"/>
              <w:rPr/>
            </w:pPr>
            <w:r w:rsidDel="00000000" w:rsidR="00000000" w:rsidRPr="00000000">
              <w:rPr>
                <w:b w:val="1"/>
                <w:bCs w:val="1"/>
                <w:color w:val="2e75b6"/>
                <w:sz w:val="20"/>
                <w:szCs w:val="20"/>
                <w:rtl w:val="0"/>
              </w:rPr>
              <w:t xml:space="preserve">06</w:t>
            </w:r>
            <w:r w:rsidDel="00000000" w:rsidR="00000000" w:rsidRPr="00000000">
              <w:rPr>
                <w:rtl w:val="0"/>
              </w:rPr>
            </w:r>
          </w:p>
        </w:tc>
        <w:tc>
          <w:tcPr>
            <w:tcBorders>
              <w:top w:color="bfbfbf" w:space="0" w:sz="4" w:val="single"/>
              <w:left w:color="bfbfbf" w:space="0" w:sz="4" w:val="single"/>
              <w:bottom w:color="bfbfbf" w:space="0" w:sz="4" w:val="single"/>
              <w:right w:color="bfbfbf" w:space="0" w:sz="4" w:val="single"/>
            </w:tcBorders>
            <w:shd w:fill="f2f2f2" w:val="clear"/>
            <w:tcMar>
              <w:top w:w="80.0" w:type="dxa"/>
              <w:left w:w="120.0" w:type="dxa"/>
              <w:bottom w:w="80.0" w:type="dxa"/>
              <w:right w:w="120.0" w:type="dxa"/>
            </w:tcMar>
          </w:tcPr>
          <w:p w:rsidR="00000000" w:rsidDel="00000000" w:rsidP="00000000" w:rsidRDefault="00000000" w:rsidRPr="00000000" w14:paraId="000000D4">
            <w:pPr>
              <w:rPr/>
            </w:pPr>
            <w:r w:rsidDel="00000000" w:rsidR="00000000" w:rsidRPr="00000000">
              <w:rPr>
                <w:sz w:val="20"/>
                <w:szCs w:val="20"/>
                <w:rtl w:val="0"/>
              </w:rPr>
              <w:t xml:space="preserve">Transport picked items to packing station</w:t>
            </w:r>
            <w:r w:rsidDel="00000000" w:rsidR="00000000" w:rsidRPr="00000000">
              <w:rPr>
                <w:rtl w:val="0"/>
              </w:rPr>
            </w:r>
          </w:p>
        </w:tc>
        <w:tc>
          <w:tcPr>
            <w:tcBorders>
              <w:top w:color="bfbfbf" w:space="0" w:sz="4" w:val="single"/>
              <w:left w:color="bfbfbf" w:space="0" w:sz="4" w:val="single"/>
              <w:bottom w:color="bfbfbf" w:space="0" w:sz="4" w:val="single"/>
              <w:right w:color="bfbfbf" w:space="0" w:sz="4" w:val="single"/>
            </w:tcBorders>
            <w:shd w:fill="f2f2f2" w:val="clear"/>
            <w:tcMar>
              <w:top w:w="80.0" w:type="dxa"/>
              <w:left w:w="120.0" w:type="dxa"/>
              <w:bottom w:w="80.0" w:type="dxa"/>
              <w:right w:w="120.0" w:type="dxa"/>
            </w:tcMar>
          </w:tcPr>
          <w:p w:rsidR="00000000" w:rsidDel="00000000" w:rsidP="00000000" w:rsidRDefault="00000000" w:rsidRPr="00000000" w14:paraId="000000D5">
            <w:pPr>
              <w:rPr/>
            </w:pPr>
            <w:r w:rsidDel="00000000" w:rsidR="00000000" w:rsidRPr="00000000">
              <w:rPr>
                <w:sz w:val="20"/>
                <w:szCs w:val="20"/>
                <w:rtl w:val="0"/>
              </w:rPr>
              <w:t xml:space="preserve">Picker  (Emiza)</w:t>
            </w:r>
            <w:r w:rsidDel="00000000" w:rsidR="00000000" w:rsidRPr="00000000">
              <w:rPr>
                <w:rtl w:val="0"/>
              </w:rPr>
            </w:r>
          </w:p>
        </w:tc>
      </w:tr>
      <w:tr>
        <w:trPr>
          <w:cantSplit w:val="0"/>
          <w:tblHeader w:val="0"/>
        </w:trPr>
        <w:tc>
          <w:tcPr>
            <w:tcBorders>
              <w:top w:color="bfbfbf" w:space="0" w:sz="4" w:val="single"/>
              <w:left w:color="bfbfbf" w:space="0" w:sz="4" w:val="single"/>
              <w:bottom w:color="bfbfbf" w:space="0" w:sz="4" w:val="single"/>
              <w:right w:color="bfbfbf" w:space="0" w:sz="4" w:val="single"/>
            </w:tcBorders>
            <w:shd w:fill="ffffff" w:val="clear"/>
            <w:tcMar>
              <w:top w:w="80.0" w:type="dxa"/>
              <w:left w:w="120.0" w:type="dxa"/>
              <w:bottom w:w="80.0" w:type="dxa"/>
              <w:right w:w="120.0" w:type="dxa"/>
            </w:tcMar>
            <w:vAlign w:val="center"/>
          </w:tcPr>
          <w:p w:rsidR="00000000" w:rsidDel="00000000" w:rsidP="00000000" w:rsidRDefault="00000000" w:rsidRPr="00000000" w14:paraId="000000D6">
            <w:pPr>
              <w:jc w:val="center"/>
              <w:rPr/>
            </w:pPr>
            <w:r w:rsidDel="00000000" w:rsidR="00000000" w:rsidRPr="00000000">
              <w:rPr>
                <w:b w:val="1"/>
                <w:bCs w:val="1"/>
                <w:color w:val="2e75b6"/>
                <w:sz w:val="20"/>
                <w:szCs w:val="20"/>
                <w:rtl w:val="0"/>
              </w:rPr>
              <w:t xml:space="preserve">07</w:t>
            </w:r>
            <w:r w:rsidDel="00000000" w:rsidR="00000000" w:rsidRPr="00000000">
              <w:rPr>
                <w:rtl w:val="0"/>
              </w:rPr>
            </w:r>
          </w:p>
        </w:tc>
        <w:tc>
          <w:tcPr>
            <w:tcBorders>
              <w:top w:color="bfbfbf" w:space="0" w:sz="4" w:val="single"/>
              <w:left w:color="bfbfbf" w:space="0" w:sz="4" w:val="single"/>
              <w:bottom w:color="bfbfbf" w:space="0" w:sz="4" w:val="single"/>
              <w:right w:color="bfbfbf" w:space="0" w:sz="4" w:val="single"/>
            </w:tcBorders>
            <w:shd w:fill="ffffff" w:val="clear"/>
            <w:tcMar>
              <w:top w:w="80.0" w:type="dxa"/>
              <w:left w:w="120.0" w:type="dxa"/>
              <w:bottom w:w="80.0" w:type="dxa"/>
              <w:right w:w="120.0" w:type="dxa"/>
            </w:tcMar>
          </w:tcPr>
          <w:p w:rsidR="00000000" w:rsidDel="00000000" w:rsidP="00000000" w:rsidRDefault="00000000" w:rsidRPr="00000000" w14:paraId="000000D7">
            <w:pPr>
              <w:rPr/>
            </w:pPr>
            <w:r w:rsidDel="00000000" w:rsidR="00000000" w:rsidRPr="00000000">
              <w:rPr>
                <w:sz w:val="20"/>
                <w:szCs w:val="20"/>
                <w:rtl w:val="0"/>
              </w:rPr>
              <w:t xml:space="preserve">Confirm complete pick; report any shortfalls to supervisor immediately</w:t>
            </w:r>
            <w:r w:rsidDel="00000000" w:rsidR="00000000" w:rsidRPr="00000000">
              <w:rPr>
                <w:rtl w:val="0"/>
              </w:rPr>
            </w:r>
          </w:p>
        </w:tc>
        <w:tc>
          <w:tcPr>
            <w:tcBorders>
              <w:top w:color="bfbfbf" w:space="0" w:sz="4" w:val="single"/>
              <w:left w:color="bfbfbf" w:space="0" w:sz="4" w:val="single"/>
              <w:bottom w:color="bfbfbf" w:space="0" w:sz="4" w:val="single"/>
              <w:right w:color="bfbfbf" w:space="0" w:sz="4" w:val="single"/>
            </w:tcBorders>
            <w:shd w:fill="ffffff" w:val="clear"/>
            <w:tcMar>
              <w:top w:w="80.0" w:type="dxa"/>
              <w:left w:w="120.0" w:type="dxa"/>
              <w:bottom w:w="80.0" w:type="dxa"/>
              <w:right w:w="120.0" w:type="dxa"/>
            </w:tcMar>
          </w:tcPr>
          <w:p w:rsidR="00000000" w:rsidDel="00000000" w:rsidP="00000000" w:rsidRDefault="00000000" w:rsidRPr="00000000" w14:paraId="000000D8">
            <w:pPr>
              <w:rPr/>
            </w:pPr>
            <w:r w:rsidDel="00000000" w:rsidR="00000000" w:rsidRPr="00000000">
              <w:rPr>
                <w:sz w:val="20"/>
                <w:szCs w:val="20"/>
                <w:rtl w:val="0"/>
              </w:rPr>
              <w:t xml:space="preserve">Picker / Supervisor  (Emiza)</w:t>
            </w:r>
            <w:r w:rsidDel="00000000" w:rsidR="00000000" w:rsidRPr="00000000">
              <w:rPr>
                <w:rtl w:val="0"/>
              </w:rPr>
            </w:r>
          </w:p>
        </w:tc>
      </w:tr>
    </w:tbl>
    <w:p w:rsidR="00000000" w:rsidDel="00000000" w:rsidP="00000000" w:rsidRDefault="00000000" w:rsidRPr="00000000" w14:paraId="000000D9">
      <w:pPr>
        <w:spacing w:before="100" w:lineRule="auto"/>
        <w:rPr/>
      </w:pPr>
      <w:r w:rsidDel="00000000" w:rsidR="00000000" w:rsidRPr="00000000">
        <w:rPr>
          <w:rtl w:val="0"/>
        </w:rPr>
      </w:r>
    </w:p>
    <w:p w:rsidR="00000000" w:rsidDel="00000000" w:rsidP="00000000" w:rsidRDefault="00000000" w:rsidRPr="00000000" w14:paraId="000000DA">
      <w:pPr>
        <w:pStyle w:val="Heading2"/>
        <w:rPr/>
      </w:pPr>
      <w:r w:rsidDel="00000000" w:rsidR="00000000" w:rsidRPr="00000000">
        <w:rPr>
          <w:rtl w:val="0"/>
        </w:rPr>
        <w:t xml:space="preserve">6.2 Packing Standards</w:t>
      </w:r>
    </w:p>
    <w:p w:rsidR="00000000" w:rsidDel="00000000" w:rsidP="00000000" w:rsidRDefault="00000000" w:rsidRPr="00000000" w14:paraId="000000DB">
      <w:pPr>
        <w:keepNext w:val="0"/>
        <w:keepLines w:val="0"/>
        <w:pageBreakBefore w:val="0"/>
        <w:widowControl w:val="1"/>
        <w:numPr>
          <w:ilvl w:val="0"/>
          <w:numId w:val="2"/>
        </w:numPr>
        <w:pBdr>
          <w:top w:space="0" w:sz="0" w:val="nil"/>
          <w:left w:space="0" w:sz="0" w:val="nil"/>
          <w:bottom w:space="0" w:sz="0" w:val="nil"/>
          <w:right w:space="0" w:sz="0" w:val="nil"/>
          <w:between w:space="0" w:sz="0" w:val="nil"/>
        </w:pBdr>
        <w:shd w:fill="auto" w:val="clear"/>
        <w:spacing w:after="40" w:before="40" w:line="240" w:lineRule="auto"/>
        <w:ind w:left="720" w:right="0" w:hanging="360"/>
        <w:jc w:val="left"/>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Use only company-approved packing materials.</w:t>
      </w:r>
    </w:p>
    <w:p w:rsidR="00000000" w:rsidDel="00000000" w:rsidP="00000000" w:rsidRDefault="00000000" w:rsidRPr="00000000" w14:paraId="000000DC">
      <w:pPr>
        <w:keepNext w:val="0"/>
        <w:keepLines w:val="0"/>
        <w:pageBreakBefore w:val="0"/>
        <w:widowControl w:val="1"/>
        <w:numPr>
          <w:ilvl w:val="0"/>
          <w:numId w:val="2"/>
        </w:numPr>
        <w:pBdr>
          <w:top w:space="0" w:sz="0" w:val="nil"/>
          <w:left w:space="0" w:sz="0" w:val="nil"/>
          <w:bottom w:space="0" w:sz="0" w:val="nil"/>
          <w:right w:space="0" w:sz="0" w:val="nil"/>
          <w:between w:space="0" w:sz="0" w:val="nil"/>
        </w:pBdr>
        <w:shd w:fill="auto" w:val="clear"/>
        <w:spacing w:after="40" w:before="40" w:line="240" w:lineRule="auto"/>
        <w:ind w:left="720" w:right="0" w:hanging="360"/>
        <w:jc w:val="left"/>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Original manufacturer packaging must be used wherever available and intact</w:t>
      </w:r>
    </w:p>
    <w:p w:rsidR="00000000" w:rsidDel="00000000" w:rsidP="00000000" w:rsidRDefault="00000000" w:rsidRPr="00000000" w14:paraId="000000DD">
      <w:pPr>
        <w:keepNext w:val="0"/>
        <w:keepLines w:val="0"/>
        <w:pageBreakBefore w:val="0"/>
        <w:widowControl w:val="1"/>
        <w:numPr>
          <w:ilvl w:val="0"/>
          <w:numId w:val="2"/>
        </w:numPr>
        <w:pBdr>
          <w:top w:space="0" w:sz="0" w:val="nil"/>
          <w:left w:space="0" w:sz="0" w:val="nil"/>
          <w:bottom w:space="0" w:sz="0" w:val="nil"/>
          <w:right w:space="0" w:sz="0" w:val="nil"/>
          <w:between w:space="0" w:sz="0" w:val="nil"/>
        </w:pBdr>
        <w:shd w:fill="auto" w:val="clear"/>
        <w:spacing w:after="40" w:before="40" w:line="240" w:lineRule="auto"/>
        <w:ind w:left="720" w:right="0" w:hanging="360"/>
        <w:jc w:val="left"/>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Additional protective wrap </w:t>
      </w:r>
      <w:r w:rsidDel="00000000" w:rsidR="00000000" w:rsidRPr="00000000">
        <w:rPr>
          <w:rtl w:val="0"/>
        </w:rPr>
        <w:t xml:space="preserve">to be done on specific products as per the product packaging SOP</w:t>
      </w:r>
      <w:r w:rsidDel="00000000" w:rsidR="00000000" w:rsidRPr="00000000">
        <w:rPr>
          <w:rtl w:val="0"/>
        </w:rPr>
      </w:r>
    </w:p>
    <w:p w:rsidR="00000000" w:rsidDel="00000000" w:rsidP="00000000" w:rsidRDefault="00000000" w:rsidRPr="00000000" w14:paraId="000000DE">
      <w:pPr>
        <w:keepNext w:val="0"/>
        <w:keepLines w:val="0"/>
        <w:pageBreakBefore w:val="0"/>
        <w:widowControl w:val="1"/>
        <w:numPr>
          <w:ilvl w:val="0"/>
          <w:numId w:val="2"/>
        </w:numPr>
        <w:pBdr>
          <w:top w:space="0" w:sz="0" w:val="nil"/>
          <w:left w:space="0" w:sz="0" w:val="nil"/>
          <w:bottom w:space="0" w:sz="0" w:val="nil"/>
          <w:right w:space="0" w:sz="0" w:val="nil"/>
          <w:between w:space="0" w:sz="0" w:val="nil"/>
        </w:pBdr>
        <w:shd w:fill="auto" w:val="clear"/>
        <w:spacing w:after="40" w:before="40" w:line="240" w:lineRule="auto"/>
        <w:ind w:left="720" w:right="0" w:hanging="360"/>
        <w:jc w:val="left"/>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All accessories and manuals must be included and verified before box sealing</w:t>
      </w:r>
    </w:p>
    <w:p w:rsidR="00000000" w:rsidDel="00000000" w:rsidP="00000000" w:rsidRDefault="00000000" w:rsidRPr="00000000" w14:paraId="000000DF">
      <w:pPr>
        <w:keepNext w:val="0"/>
        <w:keepLines w:val="0"/>
        <w:pageBreakBefore w:val="0"/>
        <w:widowControl w:val="1"/>
        <w:numPr>
          <w:ilvl w:val="0"/>
          <w:numId w:val="2"/>
        </w:numPr>
        <w:pBdr>
          <w:top w:space="0" w:sz="0" w:val="nil"/>
          <w:left w:space="0" w:sz="0" w:val="nil"/>
          <w:bottom w:space="0" w:sz="0" w:val="nil"/>
          <w:right w:space="0" w:sz="0" w:val="nil"/>
          <w:between w:space="0" w:sz="0" w:val="nil"/>
        </w:pBdr>
        <w:shd w:fill="auto" w:val="clear"/>
        <w:spacing w:after="40" w:before="40" w:line="240" w:lineRule="auto"/>
        <w:ind w:left="720" w:right="0" w:hanging="360"/>
        <w:jc w:val="left"/>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Seal cartons with </w:t>
      </w:r>
      <w:r w:rsidDel="00000000" w:rsidR="00000000" w:rsidRPr="00000000">
        <w:rPr>
          <w:rtl w:val="0"/>
        </w:rPr>
        <w:t xml:space="preserve">Nuuk</w:t>
      </w: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 tape only; minimum 3 strips (top, bottom, H-seal sides)</w:t>
      </w:r>
    </w:p>
    <w:p w:rsidR="00000000" w:rsidDel="00000000" w:rsidP="00000000" w:rsidRDefault="00000000" w:rsidRPr="00000000" w14:paraId="000000E0">
      <w:pPr>
        <w:keepNext w:val="0"/>
        <w:keepLines w:val="0"/>
        <w:pageBreakBefore w:val="0"/>
        <w:widowControl w:val="1"/>
        <w:numPr>
          <w:ilvl w:val="0"/>
          <w:numId w:val="2"/>
        </w:numPr>
        <w:pBdr>
          <w:top w:space="0" w:sz="0" w:val="nil"/>
          <w:left w:space="0" w:sz="0" w:val="nil"/>
          <w:bottom w:space="0" w:sz="0" w:val="nil"/>
          <w:right w:space="0" w:sz="0" w:val="nil"/>
          <w:between w:space="0" w:sz="0" w:val="nil"/>
        </w:pBdr>
        <w:shd w:fill="auto" w:val="clear"/>
        <w:spacing w:after="40" w:before="40" w:line="240" w:lineRule="auto"/>
        <w:ind w:left="720" w:right="0" w:hanging="360"/>
        <w:jc w:val="left"/>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Apply shipping label, handle-with-care labels, fragile stickers, and orientation arrows as applicable</w:t>
      </w:r>
    </w:p>
    <w:p w:rsidR="00000000" w:rsidDel="00000000" w:rsidP="00000000" w:rsidRDefault="00000000" w:rsidRPr="00000000" w14:paraId="000000E1">
      <w:pPr>
        <w:keepNext w:val="0"/>
        <w:keepLines w:val="0"/>
        <w:pageBreakBefore w:val="0"/>
        <w:widowControl w:val="1"/>
        <w:numPr>
          <w:ilvl w:val="0"/>
          <w:numId w:val="2"/>
        </w:numPr>
        <w:pBdr>
          <w:top w:space="0" w:sz="0" w:val="nil"/>
          <w:left w:space="0" w:sz="0" w:val="nil"/>
          <w:bottom w:space="0" w:sz="0" w:val="nil"/>
          <w:right w:space="0" w:sz="0" w:val="nil"/>
          <w:between w:space="0" w:sz="0" w:val="nil"/>
        </w:pBdr>
        <w:shd w:fill="auto" w:val="clear"/>
        <w:spacing w:after="40" w:before="40" w:line="240" w:lineRule="auto"/>
        <w:ind w:left="720" w:right="0" w:hanging="360"/>
        <w:jc w:val="left"/>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Record packed serial numbers in system (Ex.SAP) before palletizing</w:t>
      </w:r>
    </w:p>
    <w:p w:rsidR="00000000" w:rsidDel="00000000" w:rsidP="00000000" w:rsidRDefault="00000000" w:rsidRPr="00000000" w14:paraId="000000E2">
      <w:pPr>
        <w:spacing w:before="160" w:lineRule="auto"/>
        <w:rPr/>
      </w:pPr>
      <w:r w:rsidDel="00000000" w:rsidR="00000000" w:rsidRPr="00000000">
        <w:rPr>
          <w:rtl w:val="0"/>
        </w:rPr>
      </w:r>
    </w:p>
    <w:p w:rsidR="00000000" w:rsidDel="00000000" w:rsidP="00000000" w:rsidRDefault="00000000" w:rsidRPr="00000000" w14:paraId="000000E3">
      <w:pPr>
        <w:pStyle w:val="Heading1"/>
        <w:pBdr>
          <w:bottom w:color="2e75b6" w:space="4" w:sz="8" w:val="single"/>
        </w:pBdr>
        <w:rPr/>
      </w:pPr>
      <w:r w:rsidDel="00000000" w:rsidR="00000000" w:rsidRPr="00000000">
        <w:rPr>
          <w:rtl w:val="0"/>
        </w:rPr>
        <w:t xml:space="preserve">7. Dispatch &amp; Outbound Logistics</w:t>
      </w:r>
    </w:p>
    <w:p w:rsidR="00000000" w:rsidDel="00000000" w:rsidP="00000000" w:rsidRDefault="00000000" w:rsidRPr="00000000" w14:paraId="000000E4">
      <w:pPr>
        <w:spacing w:after="60" w:before="60" w:lineRule="auto"/>
        <w:rPr/>
      </w:pPr>
      <w:r w:rsidDel="00000000" w:rsidR="00000000" w:rsidRPr="00000000">
        <w:rPr>
          <w:rtl w:val="0"/>
        </w:rPr>
        <w:t xml:space="preserve">All outbound shipments must be accurately documented, securely loaded, and dispatched in compliance with carrier requirements and customer commitments. All goods must be dispatched in container trucks with following features:</w:t>
      </w:r>
    </w:p>
    <w:p w:rsidR="00000000" w:rsidDel="00000000" w:rsidP="00000000" w:rsidRDefault="00000000" w:rsidRPr="00000000" w14:paraId="000000E5">
      <w:pPr>
        <w:numPr>
          <w:ilvl w:val="0"/>
          <w:numId w:val="1"/>
        </w:numPr>
        <w:spacing w:after="0" w:afterAutospacing="0" w:before="60" w:lineRule="auto"/>
        <w:ind w:left="720" w:hanging="360"/>
        <w:rPr>
          <w:u w:val="none"/>
        </w:rPr>
      </w:pPr>
      <w:r w:rsidDel="00000000" w:rsidR="00000000" w:rsidRPr="00000000">
        <w:rPr>
          <w:rtl w:val="0"/>
        </w:rPr>
        <w:t xml:space="preserve">Closed from all sides</w:t>
      </w:r>
    </w:p>
    <w:p w:rsidR="00000000" w:rsidDel="00000000" w:rsidP="00000000" w:rsidRDefault="00000000" w:rsidRPr="00000000" w14:paraId="000000E6">
      <w:pPr>
        <w:numPr>
          <w:ilvl w:val="0"/>
          <w:numId w:val="1"/>
        </w:numPr>
        <w:spacing w:after="0" w:afterAutospacing="0" w:before="0" w:beforeAutospacing="0" w:lineRule="auto"/>
        <w:ind w:left="720" w:hanging="360"/>
        <w:rPr>
          <w:u w:val="none"/>
        </w:rPr>
      </w:pPr>
      <w:r w:rsidDel="00000000" w:rsidR="00000000" w:rsidRPr="00000000">
        <w:rPr>
          <w:rtl w:val="0"/>
        </w:rPr>
        <w:t xml:space="preserve">Tarpaulin should be placed on both the sides and floor</w:t>
      </w:r>
    </w:p>
    <w:p w:rsidR="00000000" w:rsidDel="00000000" w:rsidP="00000000" w:rsidRDefault="00000000" w:rsidRPr="00000000" w14:paraId="000000E7">
      <w:pPr>
        <w:numPr>
          <w:ilvl w:val="0"/>
          <w:numId w:val="1"/>
        </w:numPr>
        <w:spacing w:after="60" w:before="0" w:beforeAutospacing="0" w:lineRule="auto"/>
        <w:ind w:left="720" w:hanging="360"/>
        <w:rPr>
          <w:u w:val="none"/>
        </w:rPr>
      </w:pPr>
      <w:r w:rsidDel="00000000" w:rsidR="00000000" w:rsidRPr="00000000">
        <w:rPr>
          <w:rtl w:val="0"/>
        </w:rPr>
        <w:t xml:space="preserve">Locking seal should be ensured before dispatch</w:t>
      </w:r>
    </w:p>
    <w:p w:rsidR="00000000" w:rsidDel="00000000" w:rsidP="00000000" w:rsidRDefault="00000000" w:rsidRPr="00000000" w14:paraId="000000E8">
      <w:pPr>
        <w:pStyle w:val="Heading2"/>
        <w:rPr/>
      </w:pPr>
      <w:r w:rsidDel="00000000" w:rsidR="00000000" w:rsidRPr="00000000">
        <w:rPr>
          <w:rtl w:val="0"/>
        </w:rPr>
        <w:t xml:space="preserve">7.1 Dispatch Process</w:t>
      </w:r>
    </w:p>
    <w:tbl>
      <w:tblPr>
        <w:tblStyle w:val="Table8"/>
        <w:tblW w:w="9360.0" w:type="dxa"/>
        <w:jc w:val="left"/>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400"/>
      </w:tblPr>
      <w:tblGrid>
        <w:gridCol w:w="700"/>
        <w:gridCol w:w="5000"/>
        <w:gridCol w:w="3660"/>
        <w:tblGridChange w:id="0">
          <w:tblGrid>
            <w:gridCol w:w="700"/>
            <w:gridCol w:w="5000"/>
            <w:gridCol w:w="3660"/>
          </w:tblGrid>
        </w:tblGridChange>
      </w:tblGrid>
      <w:tr>
        <w:trPr>
          <w:cantSplit w:val="0"/>
          <w:tblHeader w:val="0"/>
        </w:trPr>
        <w:tc>
          <w:tcPr>
            <w:tcBorders>
              <w:top w:color="bfbfbf" w:space="0" w:sz="4" w:val="single"/>
              <w:left w:color="bfbfbf" w:space="0" w:sz="4" w:val="single"/>
              <w:bottom w:color="bfbfbf" w:space="0" w:sz="4" w:val="single"/>
              <w:right w:color="bfbfbf" w:space="0" w:sz="4" w:val="single"/>
            </w:tcBorders>
            <w:shd w:fill="1f4e79" w:val="clear"/>
            <w:tcMar>
              <w:top w:w="100.0" w:type="dxa"/>
              <w:left w:w="120.0" w:type="dxa"/>
              <w:bottom w:w="100.0" w:type="dxa"/>
              <w:right w:w="120.0" w:type="dxa"/>
            </w:tcMar>
          </w:tcPr>
          <w:p w:rsidR="00000000" w:rsidDel="00000000" w:rsidP="00000000" w:rsidRDefault="00000000" w:rsidRPr="00000000" w14:paraId="000000E9">
            <w:pPr>
              <w:jc w:val="center"/>
              <w:rPr/>
            </w:pPr>
            <w:r w:rsidDel="00000000" w:rsidR="00000000" w:rsidRPr="00000000">
              <w:rPr>
                <w:b w:val="1"/>
                <w:bCs w:val="1"/>
                <w:color w:val="ffffff"/>
                <w:sz w:val="20"/>
                <w:szCs w:val="20"/>
                <w:rtl w:val="0"/>
              </w:rPr>
              <w:t xml:space="preserve">Step</w:t>
            </w:r>
            <w:r w:rsidDel="00000000" w:rsidR="00000000" w:rsidRPr="00000000">
              <w:rPr>
                <w:rtl w:val="0"/>
              </w:rPr>
            </w:r>
          </w:p>
        </w:tc>
        <w:tc>
          <w:tcPr>
            <w:tcBorders>
              <w:top w:color="bfbfbf" w:space="0" w:sz="4" w:val="single"/>
              <w:left w:color="bfbfbf" w:space="0" w:sz="4" w:val="single"/>
              <w:bottom w:color="bfbfbf" w:space="0" w:sz="4" w:val="single"/>
              <w:right w:color="bfbfbf" w:space="0" w:sz="4" w:val="single"/>
            </w:tcBorders>
            <w:shd w:fill="1f4e79" w:val="clear"/>
            <w:tcMar>
              <w:top w:w="100.0" w:type="dxa"/>
              <w:left w:w="120.0" w:type="dxa"/>
              <w:bottom w:w="100.0" w:type="dxa"/>
              <w:right w:w="120.0" w:type="dxa"/>
            </w:tcMar>
          </w:tcPr>
          <w:p w:rsidR="00000000" w:rsidDel="00000000" w:rsidP="00000000" w:rsidRDefault="00000000" w:rsidRPr="00000000" w14:paraId="000000EA">
            <w:pPr>
              <w:jc w:val="center"/>
              <w:rPr/>
            </w:pPr>
            <w:r w:rsidDel="00000000" w:rsidR="00000000" w:rsidRPr="00000000">
              <w:rPr>
                <w:b w:val="1"/>
                <w:bCs w:val="1"/>
                <w:color w:val="ffffff"/>
                <w:sz w:val="20"/>
                <w:szCs w:val="20"/>
                <w:rtl w:val="0"/>
              </w:rPr>
              <w:t xml:space="preserve">Action</w:t>
            </w:r>
            <w:r w:rsidDel="00000000" w:rsidR="00000000" w:rsidRPr="00000000">
              <w:rPr>
                <w:rtl w:val="0"/>
              </w:rPr>
            </w:r>
          </w:p>
        </w:tc>
        <w:tc>
          <w:tcPr>
            <w:tcBorders>
              <w:top w:color="bfbfbf" w:space="0" w:sz="4" w:val="single"/>
              <w:left w:color="bfbfbf" w:space="0" w:sz="4" w:val="single"/>
              <w:bottom w:color="bfbfbf" w:space="0" w:sz="4" w:val="single"/>
              <w:right w:color="bfbfbf" w:space="0" w:sz="4" w:val="single"/>
            </w:tcBorders>
            <w:shd w:fill="1f4e79" w:val="clear"/>
            <w:tcMar>
              <w:top w:w="100.0" w:type="dxa"/>
              <w:left w:w="120.0" w:type="dxa"/>
              <w:bottom w:w="100.0" w:type="dxa"/>
              <w:right w:w="120.0" w:type="dxa"/>
            </w:tcMar>
          </w:tcPr>
          <w:p w:rsidR="00000000" w:rsidDel="00000000" w:rsidP="00000000" w:rsidRDefault="00000000" w:rsidRPr="00000000" w14:paraId="000000EB">
            <w:pPr>
              <w:jc w:val="center"/>
              <w:rPr/>
            </w:pPr>
            <w:r w:rsidDel="00000000" w:rsidR="00000000" w:rsidRPr="00000000">
              <w:rPr>
                <w:b w:val="1"/>
                <w:bCs w:val="1"/>
                <w:color w:val="ffffff"/>
                <w:sz w:val="20"/>
                <w:szCs w:val="20"/>
                <w:rtl w:val="0"/>
              </w:rPr>
              <w:t xml:space="preserve">Responsible Party</w:t>
            </w:r>
            <w:r w:rsidDel="00000000" w:rsidR="00000000" w:rsidRPr="00000000">
              <w:rPr>
                <w:rtl w:val="0"/>
              </w:rPr>
            </w:r>
          </w:p>
        </w:tc>
      </w:tr>
      <w:tr>
        <w:trPr>
          <w:cantSplit w:val="0"/>
          <w:tblHeader w:val="0"/>
        </w:trPr>
        <w:tc>
          <w:tcPr>
            <w:tcBorders>
              <w:top w:color="bfbfbf" w:space="0" w:sz="4" w:val="single"/>
              <w:left w:color="bfbfbf" w:space="0" w:sz="4" w:val="single"/>
              <w:bottom w:color="bfbfbf" w:space="0" w:sz="4" w:val="single"/>
              <w:right w:color="bfbfbf" w:space="0" w:sz="4" w:val="single"/>
            </w:tcBorders>
            <w:shd w:fill="ffffff" w:val="clear"/>
            <w:tcMar>
              <w:top w:w="80.0" w:type="dxa"/>
              <w:left w:w="120.0" w:type="dxa"/>
              <w:bottom w:w="80.0" w:type="dxa"/>
              <w:right w:w="120.0" w:type="dxa"/>
            </w:tcMar>
            <w:vAlign w:val="center"/>
          </w:tcPr>
          <w:p w:rsidR="00000000" w:rsidDel="00000000" w:rsidP="00000000" w:rsidRDefault="00000000" w:rsidRPr="00000000" w14:paraId="000000EC">
            <w:pPr>
              <w:jc w:val="center"/>
              <w:rPr/>
            </w:pPr>
            <w:r w:rsidDel="00000000" w:rsidR="00000000" w:rsidRPr="00000000">
              <w:rPr>
                <w:b w:val="1"/>
                <w:bCs w:val="1"/>
                <w:color w:val="2e75b6"/>
                <w:sz w:val="20"/>
                <w:szCs w:val="20"/>
                <w:rtl w:val="0"/>
              </w:rPr>
              <w:t xml:space="preserve">01</w:t>
            </w:r>
            <w:r w:rsidDel="00000000" w:rsidR="00000000" w:rsidRPr="00000000">
              <w:rPr>
                <w:rtl w:val="0"/>
              </w:rPr>
            </w:r>
          </w:p>
        </w:tc>
        <w:tc>
          <w:tcPr>
            <w:tcBorders>
              <w:top w:color="bfbfbf" w:space="0" w:sz="4" w:val="single"/>
              <w:left w:color="bfbfbf" w:space="0" w:sz="4" w:val="single"/>
              <w:bottom w:color="bfbfbf" w:space="0" w:sz="4" w:val="single"/>
              <w:right w:color="bfbfbf" w:space="0" w:sz="4" w:val="single"/>
            </w:tcBorders>
            <w:shd w:fill="ffffff" w:val="clear"/>
            <w:tcMar>
              <w:top w:w="80.0" w:type="dxa"/>
              <w:left w:w="120.0" w:type="dxa"/>
              <w:bottom w:w="80.0" w:type="dxa"/>
              <w:right w:w="120.0" w:type="dxa"/>
            </w:tcMar>
          </w:tcPr>
          <w:p w:rsidR="00000000" w:rsidDel="00000000" w:rsidP="00000000" w:rsidRDefault="00000000" w:rsidRPr="00000000" w14:paraId="000000ED">
            <w:pPr>
              <w:rPr/>
            </w:pPr>
            <w:r w:rsidDel="00000000" w:rsidR="00000000" w:rsidRPr="00000000">
              <w:rPr>
                <w:sz w:val="20"/>
                <w:szCs w:val="20"/>
                <w:rtl w:val="0"/>
              </w:rPr>
              <w:t xml:space="preserve">Generate dispatch list from warehouse management system(SAP); align with confirmed sales/transfer orders</w:t>
            </w:r>
            <w:r w:rsidDel="00000000" w:rsidR="00000000" w:rsidRPr="00000000">
              <w:rPr>
                <w:rtl w:val="0"/>
              </w:rPr>
            </w:r>
          </w:p>
        </w:tc>
        <w:tc>
          <w:tcPr>
            <w:tcBorders>
              <w:top w:color="bfbfbf" w:space="0" w:sz="4" w:val="single"/>
              <w:left w:color="bfbfbf" w:space="0" w:sz="4" w:val="single"/>
              <w:bottom w:color="bfbfbf" w:space="0" w:sz="4" w:val="single"/>
              <w:right w:color="bfbfbf" w:space="0" w:sz="4" w:val="single"/>
            </w:tcBorders>
            <w:shd w:fill="ffffff" w:val="clear"/>
            <w:tcMar>
              <w:top w:w="80.0" w:type="dxa"/>
              <w:left w:w="120.0" w:type="dxa"/>
              <w:bottom w:w="80.0" w:type="dxa"/>
              <w:right w:w="120.0" w:type="dxa"/>
            </w:tcMar>
          </w:tcPr>
          <w:p w:rsidR="00000000" w:rsidDel="00000000" w:rsidP="00000000" w:rsidRDefault="00000000" w:rsidRPr="00000000" w14:paraId="000000EE">
            <w:pPr>
              <w:rPr/>
            </w:pPr>
            <w:r w:rsidDel="00000000" w:rsidR="00000000" w:rsidRPr="00000000">
              <w:rPr>
                <w:sz w:val="20"/>
                <w:szCs w:val="20"/>
                <w:rtl w:val="0"/>
              </w:rPr>
              <w:t xml:space="preserve">Dispatch Supervisor</w:t>
            </w:r>
            <w:r w:rsidDel="00000000" w:rsidR="00000000" w:rsidRPr="00000000">
              <w:rPr>
                <w:rtl w:val="0"/>
              </w:rPr>
            </w:r>
          </w:p>
        </w:tc>
      </w:tr>
      <w:tr>
        <w:trPr>
          <w:cantSplit w:val="0"/>
          <w:tblHeader w:val="0"/>
        </w:trPr>
        <w:tc>
          <w:tcPr>
            <w:tcBorders>
              <w:top w:color="bfbfbf" w:space="0" w:sz="4" w:val="single"/>
              <w:left w:color="bfbfbf" w:space="0" w:sz="4" w:val="single"/>
              <w:bottom w:color="bfbfbf" w:space="0" w:sz="4" w:val="single"/>
              <w:right w:color="bfbfbf" w:space="0" w:sz="4" w:val="single"/>
            </w:tcBorders>
            <w:shd w:fill="f2f2f2" w:val="clear"/>
            <w:tcMar>
              <w:top w:w="80.0" w:type="dxa"/>
              <w:left w:w="120.0" w:type="dxa"/>
              <w:bottom w:w="80.0" w:type="dxa"/>
              <w:right w:w="120.0" w:type="dxa"/>
            </w:tcMar>
            <w:vAlign w:val="center"/>
          </w:tcPr>
          <w:p w:rsidR="00000000" w:rsidDel="00000000" w:rsidP="00000000" w:rsidRDefault="00000000" w:rsidRPr="00000000" w14:paraId="000000EF">
            <w:pPr>
              <w:jc w:val="center"/>
              <w:rPr/>
            </w:pPr>
            <w:r w:rsidDel="00000000" w:rsidR="00000000" w:rsidRPr="00000000">
              <w:rPr>
                <w:b w:val="1"/>
                <w:bCs w:val="1"/>
                <w:color w:val="2e75b6"/>
                <w:sz w:val="20"/>
                <w:szCs w:val="20"/>
                <w:rtl w:val="0"/>
              </w:rPr>
              <w:t xml:space="preserve">02</w:t>
            </w:r>
            <w:r w:rsidDel="00000000" w:rsidR="00000000" w:rsidRPr="00000000">
              <w:rPr>
                <w:rtl w:val="0"/>
              </w:rPr>
            </w:r>
          </w:p>
        </w:tc>
        <w:tc>
          <w:tcPr>
            <w:tcBorders>
              <w:top w:color="bfbfbf" w:space="0" w:sz="4" w:val="single"/>
              <w:left w:color="bfbfbf" w:space="0" w:sz="4" w:val="single"/>
              <w:bottom w:color="bfbfbf" w:space="0" w:sz="4" w:val="single"/>
              <w:right w:color="bfbfbf" w:space="0" w:sz="4" w:val="single"/>
            </w:tcBorders>
            <w:shd w:fill="f2f2f2" w:val="clear"/>
            <w:tcMar>
              <w:top w:w="80.0" w:type="dxa"/>
              <w:left w:w="120.0" w:type="dxa"/>
              <w:bottom w:w="80.0" w:type="dxa"/>
              <w:right w:w="120.0" w:type="dxa"/>
            </w:tcMar>
          </w:tcPr>
          <w:p w:rsidR="00000000" w:rsidDel="00000000" w:rsidP="00000000" w:rsidRDefault="00000000" w:rsidRPr="00000000" w14:paraId="000000F0">
            <w:pPr>
              <w:rPr/>
            </w:pPr>
            <w:r w:rsidDel="00000000" w:rsidR="00000000" w:rsidRPr="00000000">
              <w:rPr>
                <w:sz w:val="20"/>
                <w:szCs w:val="20"/>
                <w:rtl w:val="0"/>
              </w:rPr>
              <w:t xml:space="preserve">Verify all items are staged with correct labels and packing</w:t>
            </w:r>
            <w:r w:rsidDel="00000000" w:rsidR="00000000" w:rsidRPr="00000000">
              <w:rPr>
                <w:rtl w:val="0"/>
              </w:rPr>
            </w:r>
          </w:p>
        </w:tc>
        <w:tc>
          <w:tcPr>
            <w:tcBorders>
              <w:top w:color="bfbfbf" w:space="0" w:sz="4" w:val="single"/>
              <w:left w:color="bfbfbf" w:space="0" w:sz="4" w:val="single"/>
              <w:bottom w:color="bfbfbf" w:space="0" w:sz="4" w:val="single"/>
              <w:right w:color="bfbfbf" w:space="0" w:sz="4" w:val="single"/>
            </w:tcBorders>
            <w:shd w:fill="f2f2f2" w:val="clear"/>
            <w:tcMar>
              <w:top w:w="80.0" w:type="dxa"/>
              <w:left w:w="120.0" w:type="dxa"/>
              <w:bottom w:w="80.0" w:type="dxa"/>
              <w:right w:w="120.0" w:type="dxa"/>
            </w:tcMar>
          </w:tcPr>
          <w:p w:rsidR="00000000" w:rsidDel="00000000" w:rsidP="00000000" w:rsidRDefault="00000000" w:rsidRPr="00000000" w14:paraId="000000F1">
            <w:pPr>
              <w:rPr/>
            </w:pPr>
            <w:r w:rsidDel="00000000" w:rsidR="00000000" w:rsidRPr="00000000">
              <w:rPr>
                <w:sz w:val="20"/>
                <w:szCs w:val="20"/>
                <w:rtl w:val="0"/>
              </w:rPr>
              <w:t xml:space="preserve">Dispatch Associate</w:t>
            </w:r>
            <w:r w:rsidDel="00000000" w:rsidR="00000000" w:rsidRPr="00000000">
              <w:rPr>
                <w:rtl w:val="0"/>
              </w:rPr>
            </w:r>
          </w:p>
        </w:tc>
      </w:tr>
      <w:tr>
        <w:trPr>
          <w:cantSplit w:val="0"/>
          <w:tblHeader w:val="0"/>
        </w:trPr>
        <w:tc>
          <w:tcPr>
            <w:tcBorders>
              <w:top w:color="bfbfbf" w:space="0" w:sz="4" w:val="single"/>
              <w:left w:color="bfbfbf" w:space="0" w:sz="4" w:val="single"/>
              <w:bottom w:color="bfbfbf" w:space="0" w:sz="4" w:val="single"/>
              <w:right w:color="bfbfbf" w:space="0" w:sz="4" w:val="single"/>
            </w:tcBorders>
            <w:shd w:fill="ffffff" w:val="clear"/>
            <w:tcMar>
              <w:top w:w="80.0" w:type="dxa"/>
              <w:left w:w="120.0" w:type="dxa"/>
              <w:bottom w:w="80.0" w:type="dxa"/>
              <w:right w:w="120.0" w:type="dxa"/>
            </w:tcMar>
            <w:vAlign w:val="center"/>
          </w:tcPr>
          <w:p w:rsidR="00000000" w:rsidDel="00000000" w:rsidP="00000000" w:rsidRDefault="00000000" w:rsidRPr="00000000" w14:paraId="000000F2">
            <w:pPr>
              <w:jc w:val="center"/>
              <w:rPr/>
            </w:pPr>
            <w:r w:rsidDel="00000000" w:rsidR="00000000" w:rsidRPr="00000000">
              <w:rPr>
                <w:b w:val="1"/>
                <w:bCs w:val="1"/>
                <w:color w:val="2e75b6"/>
                <w:sz w:val="20"/>
                <w:szCs w:val="20"/>
                <w:rtl w:val="0"/>
              </w:rPr>
              <w:t xml:space="preserve">03</w:t>
            </w:r>
            <w:r w:rsidDel="00000000" w:rsidR="00000000" w:rsidRPr="00000000">
              <w:rPr>
                <w:rtl w:val="0"/>
              </w:rPr>
            </w:r>
          </w:p>
        </w:tc>
        <w:tc>
          <w:tcPr>
            <w:tcBorders>
              <w:top w:color="bfbfbf" w:space="0" w:sz="4" w:val="single"/>
              <w:left w:color="bfbfbf" w:space="0" w:sz="4" w:val="single"/>
              <w:bottom w:color="bfbfbf" w:space="0" w:sz="4" w:val="single"/>
              <w:right w:color="bfbfbf" w:space="0" w:sz="4" w:val="single"/>
            </w:tcBorders>
            <w:shd w:fill="ffffff" w:val="clear"/>
            <w:tcMar>
              <w:top w:w="80.0" w:type="dxa"/>
              <w:left w:w="120.0" w:type="dxa"/>
              <w:bottom w:w="80.0" w:type="dxa"/>
              <w:right w:w="120.0" w:type="dxa"/>
            </w:tcMar>
          </w:tcPr>
          <w:p w:rsidR="00000000" w:rsidDel="00000000" w:rsidP="00000000" w:rsidRDefault="00000000" w:rsidRPr="00000000" w14:paraId="000000F3">
            <w:pPr>
              <w:rPr/>
            </w:pPr>
            <w:r w:rsidDel="00000000" w:rsidR="00000000" w:rsidRPr="00000000">
              <w:rPr>
                <w:sz w:val="20"/>
                <w:szCs w:val="20"/>
                <w:rtl w:val="0"/>
              </w:rPr>
              <w:t xml:space="preserve">Cross-check dispatch list against physical count; confirm serial numbers</w:t>
            </w:r>
            <w:r w:rsidDel="00000000" w:rsidR="00000000" w:rsidRPr="00000000">
              <w:rPr>
                <w:rtl w:val="0"/>
              </w:rPr>
            </w:r>
          </w:p>
        </w:tc>
        <w:tc>
          <w:tcPr>
            <w:tcBorders>
              <w:top w:color="bfbfbf" w:space="0" w:sz="4" w:val="single"/>
              <w:left w:color="bfbfbf" w:space="0" w:sz="4" w:val="single"/>
              <w:bottom w:color="bfbfbf" w:space="0" w:sz="4" w:val="single"/>
              <w:right w:color="bfbfbf" w:space="0" w:sz="4" w:val="single"/>
            </w:tcBorders>
            <w:shd w:fill="ffffff" w:val="clear"/>
            <w:tcMar>
              <w:top w:w="80.0" w:type="dxa"/>
              <w:left w:w="120.0" w:type="dxa"/>
              <w:bottom w:w="80.0" w:type="dxa"/>
              <w:right w:w="120.0" w:type="dxa"/>
            </w:tcMar>
          </w:tcPr>
          <w:p w:rsidR="00000000" w:rsidDel="00000000" w:rsidP="00000000" w:rsidRDefault="00000000" w:rsidRPr="00000000" w14:paraId="000000F4">
            <w:pPr>
              <w:rPr/>
            </w:pPr>
            <w:r w:rsidDel="00000000" w:rsidR="00000000" w:rsidRPr="00000000">
              <w:rPr>
                <w:sz w:val="20"/>
                <w:szCs w:val="20"/>
                <w:rtl w:val="0"/>
              </w:rPr>
              <w:t xml:space="preserve">Dispatch Associate</w:t>
            </w:r>
            <w:r w:rsidDel="00000000" w:rsidR="00000000" w:rsidRPr="00000000">
              <w:rPr>
                <w:rtl w:val="0"/>
              </w:rPr>
            </w:r>
          </w:p>
        </w:tc>
      </w:tr>
      <w:tr>
        <w:trPr>
          <w:cantSplit w:val="0"/>
          <w:tblHeader w:val="0"/>
        </w:trPr>
        <w:tc>
          <w:tcPr>
            <w:tcBorders>
              <w:top w:color="bfbfbf" w:space="0" w:sz="4" w:val="single"/>
              <w:left w:color="bfbfbf" w:space="0" w:sz="4" w:val="single"/>
              <w:bottom w:color="bfbfbf" w:space="0" w:sz="4" w:val="single"/>
              <w:right w:color="bfbfbf" w:space="0" w:sz="4" w:val="single"/>
            </w:tcBorders>
            <w:shd w:fill="f2f2f2" w:val="clear"/>
            <w:tcMar>
              <w:top w:w="80.0" w:type="dxa"/>
              <w:left w:w="120.0" w:type="dxa"/>
              <w:bottom w:w="80.0" w:type="dxa"/>
              <w:right w:w="120.0" w:type="dxa"/>
            </w:tcMar>
            <w:vAlign w:val="center"/>
          </w:tcPr>
          <w:p w:rsidR="00000000" w:rsidDel="00000000" w:rsidP="00000000" w:rsidRDefault="00000000" w:rsidRPr="00000000" w14:paraId="000000F5">
            <w:pPr>
              <w:jc w:val="center"/>
              <w:rPr/>
            </w:pPr>
            <w:r w:rsidDel="00000000" w:rsidR="00000000" w:rsidRPr="00000000">
              <w:rPr>
                <w:b w:val="1"/>
                <w:bCs w:val="1"/>
                <w:color w:val="2e75b6"/>
                <w:sz w:val="20"/>
                <w:szCs w:val="20"/>
                <w:rtl w:val="0"/>
              </w:rPr>
              <w:t xml:space="preserve">04</w:t>
            </w:r>
            <w:r w:rsidDel="00000000" w:rsidR="00000000" w:rsidRPr="00000000">
              <w:rPr>
                <w:rtl w:val="0"/>
              </w:rPr>
            </w:r>
          </w:p>
        </w:tc>
        <w:tc>
          <w:tcPr>
            <w:tcBorders>
              <w:top w:color="bfbfbf" w:space="0" w:sz="4" w:val="single"/>
              <w:left w:color="bfbfbf" w:space="0" w:sz="4" w:val="single"/>
              <w:bottom w:color="bfbfbf" w:space="0" w:sz="4" w:val="single"/>
              <w:right w:color="bfbfbf" w:space="0" w:sz="4" w:val="single"/>
            </w:tcBorders>
            <w:shd w:fill="f2f2f2" w:val="clear"/>
            <w:tcMar>
              <w:top w:w="80.0" w:type="dxa"/>
              <w:left w:w="120.0" w:type="dxa"/>
              <w:bottom w:w="80.0" w:type="dxa"/>
              <w:right w:w="120.0" w:type="dxa"/>
            </w:tcMar>
          </w:tcPr>
          <w:p w:rsidR="00000000" w:rsidDel="00000000" w:rsidP="00000000" w:rsidRDefault="00000000" w:rsidRPr="00000000" w14:paraId="000000F6">
            <w:pPr>
              <w:rPr/>
            </w:pPr>
            <w:r w:rsidDel="00000000" w:rsidR="00000000" w:rsidRPr="00000000">
              <w:rPr>
                <w:sz w:val="20"/>
                <w:szCs w:val="20"/>
                <w:rtl w:val="0"/>
              </w:rPr>
              <w:t xml:space="preserve">Prepare shipping documentation: invoice, e-way bill, delivery challan, BOL</w:t>
            </w:r>
            <w:r w:rsidDel="00000000" w:rsidR="00000000" w:rsidRPr="00000000">
              <w:rPr>
                <w:rtl w:val="0"/>
              </w:rPr>
            </w:r>
          </w:p>
        </w:tc>
        <w:tc>
          <w:tcPr>
            <w:tcBorders>
              <w:top w:color="bfbfbf" w:space="0" w:sz="4" w:val="single"/>
              <w:left w:color="bfbfbf" w:space="0" w:sz="4" w:val="single"/>
              <w:bottom w:color="bfbfbf" w:space="0" w:sz="4" w:val="single"/>
              <w:right w:color="bfbfbf" w:space="0" w:sz="4" w:val="single"/>
            </w:tcBorders>
            <w:shd w:fill="f2f2f2" w:val="clear"/>
            <w:tcMar>
              <w:top w:w="80.0" w:type="dxa"/>
              <w:left w:w="120.0" w:type="dxa"/>
              <w:bottom w:w="80.0" w:type="dxa"/>
              <w:right w:w="120.0" w:type="dxa"/>
            </w:tcMar>
          </w:tcPr>
          <w:p w:rsidR="00000000" w:rsidDel="00000000" w:rsidP="00000000" w:rsidRDefault="00000000" w:rsidRPr="00000000" w14:paraId="000000F7">
            <w:pPr>
              <w:rPr/>
            </w:pPr>
            <w:r w:rsidDel="00000000" w:rsidR="00000000" w:rsidRPr="00000000">
              <w:rPr>
                <w:sz w:val="20"/>
                <w:szCs w:val="20"/>
                <w:rtl w:val="0"/>
              </w:rPr>
              <w:t xml:space="preserve">Dispatch Supervisor</w:t>
            </w:r>
            <w:r w:rsidDel="00000000" w:rsidR="00000000" w:rsidRPr="00000000">
              <w:rPr>
                <w:rtl w:val="0"/>
              </w:rPr>
            </w:r>
          </w:p>
        </w:tc>
      </w:tr>
      <w:tr>
        <w:trPr>
          <w:cantSplit w:val="0"/>
          <w:tblHeader w:val="0"/>
        </w:trPr>
        <w:tc>
          <w:tcPr>
            <w:tcBorders>
              <w:top w:color="bfbfbf" w:space="0" w:sz="4" w:val="single"/>
              <w:left w:color="bfbfbf" w:space="0" w:sz="4" w:val="single"/>
              <w:bottom w:color="bfbfbf" w:space="0" w:sz="4" w:val="single"/>
              <w:right w:color="bfbfbf" w:space="0" w:sz="4" w:val="single"/>
            </w:tcBorders>
            <w:shd w:fill="ffffff" w:val="clear"/>
            <w:tcMar>
              <w:top w:w="80.0" w:type="dxa"/>
              <w:left w:w="120.0" w:type="dxa"/>
              <w:bottom w:w="80.0" w:type="dxa"/>
              <w:right w:w="120.0" w:type="dxa"/>
            </w:tcMar>
            <w:vAlign w:val="center"/>
          </w:tcPr>
          <w:p w:rsidR="00000000" w:rsidDel="00000000" w:rsidP="00000000" w:rsidRDefault="00000000" w:rsidRPr="00000000" w14:paraId="000000F8">
            <w:pPr>
              <w:jc w:val="center"/>
              <w:rPr/>
            </w:pPr>
            <w:r w:rsidDel="00000000" w:rsidR="00000000" w:rsidRPr="00000000">
              <w:rPr>
                <w:b w:val="1"/>
                <w:bCs w:val="1"/>
                <w:color w:val="2e75b6"/>
                <w:sz w:val="20"/>
                <w:szCs w:val="20"/>
                <w:rtl w:val="0"/>
              </w:rPr>
              <w:t xml:space="preserve">05</w:t>
            </w:r>
            <w:r w:rsidDel="00000000" w:rsidR="00000000" w:rsidRPr="00000000">
              <w:rPr>
                <w:rtl w:val="0"/>
              </w:rPr>
            </w:r>
          </w:p>
        </w:tc>
        <w:tc>
          <w:tcPr>
            <w:tcBorders>
              <w:top w:color="bfbfbf" w:space="0" w:sz="4" w:val="single"/>
              <w:left w:color="bfbfbf" w:space="0" w:sz="4" w:val="single"/>
              <w:bottom w:color="bfbfbf" w:space="0" w:sz="4" w:val="single"/>
              <w:right w:color="bfbfbf" w:space="0" w:sz="4" w:val="single"/>
            </w:tcBorders>
            <w:shd w:fill="ffffff" w:val="clear"/>
            <w:tcMar>
              <w:top w:w="80.0" w:type="dxa"/>
              <w:left w:w="120.0" w:type="dxa"/>
              <w:bottom w:w="80.0" w:type="dxa"/>
              <w:right w:w="120.0" w:type="dxa"/>
            </w:tcMar>
          </w:tcPr>
          <w:p w:rsidR="00000000" w:rsidDel="00000000" w:rsidP="00000000" w:rsidRDefault="00000000" w:rsidRPr="00000000" w14:paraId="000000F9">
            <w:pPr>
              <w:rPr/>
            </w:pPr>
            <w:r w:rsidDel="00000000" w:rsidR="00000000" w:rsidRPr="00000000">
              <w:rPr>
                <w:sz w:val="20"/>
                <w:szCs w:val="20"/>
                <w:rtl w:val="0"/>
              </w:rPr>
              <w:t xml:space="preserve">Load vehicle using forklift or manual loading team; heaviest items loaded last for LIFO unloading</w:t>
            </w:r>
            <w:r w:rsidDel="00000000" w:rsidR="00000000" w:rsidRPr="00000000">
              <w:rPr>
                <w:rtl w:val="0"/>
              </w:rPr>
            </w:r>
          </w:p>
        </w:tc>
        <w:tc>
          <w:tcPr>
            <w:tcBorders>
              <w:top w:color="bfbfbf" w:space="0" w:sz="4" w:val="single"/>
              <w:left w:color="bfbfbf" w:space="0" w:sz="4" w:val="single"/>
              <w:bottom w:color="bfbfbf" w:space="0" w:sz="4" w:val="single"/>
              <w:right w:color="bfbfbf" w:space="0" w:sz="4" w:val="single"/>
            </w:tcBorders>
            <w:shd w:fill="ffffff" w:val="clear"/>
            <w:tcMar>
              <w:top w:w="80.0" w:type="dxa"/>
              <w:left w:w="120.0" w:type="dxa"/>
              <w:bottom w:w="80.0" w:type="dxa"/>
              <w:right w:w="120.0" w:type="dxa"/>
            </w:tcMar>
          </w:tcPr>
          <w:p w:rsidR="00000000" w:rsidDel="00000000" w:rsidP="00000000" w:rsidRDefault="00000000" w:rsidRPr="00000000" w14:paraId="000000FA">
            <w:pPr>
              <w:rPr/>
            </w:pPr>
            <w:r w:rsidDel="00000000" w:rsidR="00000000" w:rsidRPr="00000000">
              <w:rPr>
                <w:sz w:val="20"/>
                <w:szCs w:val="20"/>
                <w:rtl w:val="0"/>
              </w:rPr>
              <w:t xml:space="preserve">Loaders</w:t>
            </w:r>
            <w:r w:rsidDel="00000000" w:rsidR="00000000" w:rsidRPr="00000000">
              <w:rPr>
                <w:rtl w:val="0"/>
              </w:rPr>
            </w:r>
          </w:p>
        </w:tc>
      </w:tr>
      <w:tr>
        <w:trPr>
          <w:cantSplit w:val="0"/>
          <w:tblHeader w:val="0"/>
        </w:trPr>
        <w:tc>
          <w:tcPr>
            <w:tcBorders>
              <w:top w:color="bfbfbf" w:space="0" w:sz="4" w:val="single"/>
              <w:left w:color="bfbfbf" w:space="0" w:sz="4" w:val="single"/>
              <w:bottom w:color="bfbfbf" w:space="0" w:sz="4" w:val="single"/>
              <w:right w:color="bfbfbf" w:space="0" w:sz="4" w:val="single"/>
            </w:tcBorders>
            <w:shd w:fill="f2f2f2" w:val="clear"/>
            <w:tcMar>
              <w:top w:w="80.0" w:type="dxa"/>
              <w:left w:w="120.0" w:type="dxa"/>
              <w:bottom w:w="80.0" w:type="dxa"/>
              <w:right w:w="120.0" w:type="dxa"/>
            </w:tcMar>
            <w:vAlign w:val="center"/>
          </w:tcPr>
          <w:p w:rsidR="00000000" w:rsidDel="00000000" w:rsidP="00000000" w:rsidRDefault="00000000" w:rsidRPr="00000000" w14:paraId="000000FB">
            <w:pPr>
              <w:jc w:val="center"/>
              <w:rPr/>
            </w:pPr>
            <w:r w:rsidDel="00000000" w:rsidR="00000000" w:rsidRPr="00000000">
              <w:rPr>
                <w:b w:val="1"/>
                <w:bCs w:val="1"/>
                <w:color w:val="2e75b6"/>
                <w:sz w:val="20"/>
                <w:szCs w:val="20"/>
                <w:rtl w:val="0"/>
              </w:rPr>
              <w:t xml:space="preserve">06</w:t>
            </w:r>
            <w:r w:rsidDel="00000000" w:rsidR="00000000" w:rsidRPr="00000000">
              <w:rPr>
                <w:rtl w:val="0"/>
              </w:rPr>
            </w:r>
          </w:p>
        </w:tc>
        <w:tc>
          <w:tcPr>
            <w:tcBorders>
              <w:top w:color="bfbfbf" w:space="0" w:sz="4" w:val="single"/>
              <w:left w:color="bfbfbf" w:space="0" w:sz="4" w:val="single"/>
              <w:bottom w:color="bfbfbf" w:space="0" w:sz="4" w:val="single"/>
              <w:right w:color="bfbfbf" w:space="0" w:sz="4" w:val="single"/>
            </w:tcBorders>
            <w:shd w:fill="f2f2f2" w:val="clear"/>
            <w:tcMar>
              <w:top w:w="80.0" w:type="dxa"/>
              <w:left w:w="120.0" w:type="dxa"/>
              <w:bottom w:w="80.0" w:type="dxa"/>
              <w:right w:w="120.0" w:type="dxa"/>
            </w:tcMar>
          </w:tcPr>
          <w:p w:rsidR="00000000" w:rsidDel="00000000" w:rsidP="00000000" w:rsidRDefault="00000000" w:rsidRPr="00000000" w14:paraId="000000FC">
            <w:pPr>
              <w:rPr/>
            </w:pPr>
            <w:r w:rsidDel="00000000" w:rsidR="00000000" w:rsidRPr="00000000">
              <w:rPr>
                <w:sz w:val="20"/>
                <w:szCs w:val="20"/>
                <w:rtl w:val="0"/>
              </w:rPr>
              <w:t xml:space="preserve">Secure load with straps, corner boards, and void fill as required</w:t>
            </w:r>
            <w:r w:rsidDel="00000000" w:rsidR="00000000" w:rsidRPr="00000000">
              <w:rPr>
                <w:rtl w:val="0"/>
              </w:rPr>
            </w:r>
          </w:p>
        </w:tc>
        <w:tc>
          <w:tcPr>
            <w:tcBorders>
              <w:top w:color="bfbfbf" w:space="0" w:sz="4" w:val="single"/>
              <w:left w:color="bfbfbf" w:space="0" w:sz="4" w:val="single"/>
              <w:bottom w:color="bfbfbf" w:space="0" w:sz="4" w:val="single"/>
              <w:right w:color="bfbfbf" w:space="0" w:sz="4" w:val="single"/>
            </w:tcBorders>
            <w:shd w:fill="f2f2f2" w:val="clear"/>
            <w:tcMar>
              <w:top w:w="80.0" w:type="dxa"/>
              <w:left w:w="120.0" w:type="dxa"/>
              <w:bottom w:w="80.0" w:type="dxa"/>
              <w:right w:w="120.0" w:type="dxa"/>
            </w:tcMar>
          </w:tcPr>
          <w:p w:rsidR="00000000" w:rsidDel="00000000" w:rsidP="00000000" w:rsidRDefault="00000000" w:rsidRPr="00000000" w14:paraId="000000FD">
            <w:pPr>
              <w:rPr/>
            </w:pPr>
            <w:r w:rsidDel="00000000" w:rsidR="00000000" w:rsidRPr="00000000">
              <w:rPr>
                <w:sz w:val="20"/>
                <w:szCs w:val="20"/>
                <w:rtl w:val="0"/>
              </w:rPr>
              <w:t xml:space="preserve">Loaders / Supervisor</w:t>
            </w:r>
            <w:r w:rsidDel="00000000" w:rsidR="00000000" w:rsidRPr="00000000">
              <w:rPr>
                <w:rtl w:val="0"/>
              </w:rPr>
            </w:r>
          </w:p>
        </w:tc>
      </w:tr>
      <w:tr>
        <w:trPr>
          <w:cantSplit w:val="0"/>
          <w:tblHeader w:val="0"/>
        </w:trPr>
        <w:tc>
          <w:tcPr>
            <w:tcBorders>
              <w:top w:color="bfbfbf" w:space="0" w:sz="4" w:val="single"/>
              <w:left w:color="bfbfbf" w:space="0" w:sz="4" w:val="single"/>
              <w:bottom w:color="bfbfbf" w:space="0" w:sz="4" w:val="single"/>
              <w:right w:color="bfbfbf" w:space="0" w:sz="4" w:val="single"/>
            </w:tcBorders>
            <w:shd w:fill="ffffff" w:val="clear"/>
            <w:tcMar>
              <w:top w:w="80.0" w:type="dxa"/>
              <w:left w:w="120.0" w:type="dxa"/>
              <w:bottom w:w="80.0" w:type="dxa"/>
              <w:right w:w="120.0" w:type="dxa"/>
            </w:tcMar>
            <w:vAlign w:val="center"/>
          </w:tcPr>
          <w:p w:rsidR="00000000" w:rsidDel="00000000" w:rsidP="00000000" w:rsidRDefault="00000000" w:rsidRPr="00000000" w14:paraId="000000FE">
            <w:pPr>
              <w:jc w:val="center"/>
              <w:rPr/>
            </w:pPr>
            <w:r w:rsidDel="00000000" w:rsidR="00000000" w:rsidRPr="00000000">
              <w:rPr>
                <w:b w:val="1"/>
                <w:bCs w:val="1"/>
                <w:color w:val="2e75b6"/>
                <w:sz w:val="20"/>
                <w:szCs w:val="20"/>
                <w:rtl w:val="0"/>
              </w:rPr>
              <w:t xml:space="preserve">07</w:t>
            </w:r>
            <w:r w:rsidDel="00000000" w:rsidR="00000000" w:rsidRPr="00000000">
              <w:rPr>
                <w:rtl w:val="0"/>
              </w:rPr>
            </w:r>
          </w:p>
        </w:tc>
        <w:tc>
          <w:tcPr>
            <w:tcBorders>
              <w:top w:color="bfbfbf" w:space="0" w:sz="4" w:val="single"/>
              <w:left w:color="bfbfbf" w:space="0" w:sz="4" w:val="single"/>
              <w:bottom w:color="bfbfbf" w:space="0" w:sz="4" w:val="single"/>
              <w:right w:color="bfbfbf" w:space="0" w:sz="4" w:val="single"/>
            </w:tcBorders>
            <w:shd w:fill="ffffff" w:val="clear"/>
            <w:tcMar>
              <w:top w:w="80.0" w:type="dxa"/>
              <w:left w:w="120.0" w:type="dxa"/>
              <w:bottom w:w="80.0" w:type="dxa"/>
              <w:right w:w="120.0" w:type="dxa"/>
            </w:tcMar>
          </w:tcPr>
          <w:p w:rsidR="00000000" w:rsidDel="00000000" w:rsidP="00000000" w:rsidRDefault="00000000" w:rsidRPr="00000000" w14:paraId="000000FF">
            <w:pPr>
              <w:rPr/>
            </w:pPr>
            <w:r w:rsidDel="00000000" w:rsidR="00000000" w:rsidRPr="00000000">
              <w:rPr>
                <w:sz w:val="20"/>
                <w:szCs w:val="20"/>
                <w:rtl w:val="0"/>
              </w:rPr>
              <w:t xml:space="preserve">Record truck seal number and vehicle details in WMS</w:t>
            </w:r>
            <w:r w:rsidDel="00000000" w:rsidR="00000000" w:rsidRPr="00000000">
              <w:rPr>
                <w:rtl w:val="0"/>
              </w:rPr>
            </w:r>
          </w:p>
        </w:tc>
        <w:tc>
          <w:tcPr>
            <w:tcBorders>
              <w:top w:color="bfbfbf" w:space="0" w:sz="4" w:val="single"/>
              <w:left w:color="bfbfbf" w:space="0" w:sz="4" w:val="single"/>
              <w:bottom w:color="bfbfbf" w:space="0" w:sz="4" w:val="single"/>
              <w:right w:color="bfbfbf" w:space="0" w:sz="4" w:val="single"/>
            </w:tcBorders>
            <w:shd w:fill="ffffff" w:val="clear"/>
            <w:tcMar>
              <w:top w:w="80.0" w:type="dxa"/>
              <w:left w:w="120.0" w:type="dxa"/>
              <w:bottom w:w="80.0" w:type="dxa"/>
              <w:right w:w="120.0" w:type="dxa"/>
            </w:tcMar>
          </w:tcPr>
          <w:p w:rsidR="00000000" w:rsidDel="00000000" w:rsidP="00000000" w:rsidRDefault="00000000" w:rsidRPr="00000000" w14:paraId="00000100">
            <w:pPr>
              <w:rPr/>
            </w:pPr>
            <w:r w:rsidDel="00000000" w:rsidR="00000000" w:rsidRPr="00000000">
              <w:rPr>
                <w:sz w:val="20"/>
                <w:szCs w:val="20"/>
                <w:rtl w:val="0"/>
              </w:rPr>
              <w:t xml:space="preserve">Dispatch Supervisor</w:t>
            </w:r>
            <w:r w:rsidDel="00000000" w:rsidR="00000000" w:rsidRPr="00000000">
              <w:rPr>
                <w:rtl w:val="0"/>
              </w:rPr>
            </w:r>
          </w:p>
        </w:tc>
      </w:tr>
      <w:tr>
        <w:trPr>
          <w:cantSplit w:val="0"/>
          <w:tblHeader w:val="0"/>
        </w:trPr>
        <w:tc>
          <w:tcPr>
            <w:tcBorders>
              <w:top w:color="bfbfbf" w:space="0" w:sz="4" w:val="single"/>
              <w:left w:color="bfbfbf" w:space="0" w:sz="4" w:val="single"/>
              <w:bottom w:color="bfbfbf" w:space="0" w:sz="4" w:val="single"/>
              <w:right w:color="bfbfbf" w:space="0" w:sz="4" w:val="single"/>
            </w:tcBorders>
            <w:shd w:fill="f2f2f2" w:val="clear"/>
            <w:tcMar>
              <w:top w:w="80.0" w:type="dxa"/>
              <w:left w:w="120.0" w:type="dxa"/>
              <w:bottom w:w="80.0" w:type="dxa"/>
              <w:right w:w="120.0" w:type="dxa"/>
            </w:tcMar>
            <w:vAlign w:val="center"/>
          </w:tcPr>
          <w:p w:rsidR="00000000" w:rsidDel="00000000" w:rsidP="00000000" w:rsidRDefault="00000000" w:rsidRPr="00000000" w14:paraId="00000101">
            <w:pPr>
              <w:jc w:val="center"/>
              <w:rPr/>
            </w:pPr>
            <w:r w:rsidDel="00000000" w:rsidR="00000000" w:rsidRPr="00000000">
              <w:rPr>
                <w:b w:val="1"/>
                <w:bCs w:val="1"/>
                <w:color w:val="2e75b6"/>
                <w:sz w:val="20"/>
                <w:szCs w:val="20"/>
                <w:rtl w:val="0"/>
              </w:rPr>
              <w:t xml:space="preserve">08</w:t>
            </w:r>
            <w:r w:rsidDel="00000000" w:rsidR="00000000" w:rsidRPr="00000000">
              <w:rPr>
                <w:rtl w:val="0"/>
              </w:rPr>
            </w:r>
          </w:p>
        </w:tc>
        <w:tc>
          <w:tcPr>
            <w:tcBorders>
              <w:top w:color="bfbfbf" w:space="0" w:sz="4" w:val="single"/>
              <w:left w:color="bfbfbf" w:space="0" w:sz="4" w:val="single"/>
              <w:bottom w:color="bfbfbf" w:space="0" w:sz="4" w:val="single"/>
              <w:right w:color="bfbfbf" w:space="0" w:sz="4" w:val="single"/>
            </w:tcBorders>
            <w:shd w:fill="f2f2f2" w:val="clear"/>
            <w:tcMar>
              <w:top w:w="80.0" w:type="dxa"/>
              <w:left w:w="120.0" w:type="dxa"/>
              <w:bottom w:w="80.0" w:type="dxa"/>
              <w:right w:w="120.0" w:type="dxa"/>
            </w:tcMar>
          </w:tcPr>
          <w:p w:rsidR="00000000" w:rsidDel="00000000" w:rsidP="00000000" w:rsidRDefault="00000000" w:rsidRPr="00000000" w14:paraId="00000102">
            <w:pPr>
              <w:rPr/>
            </w:pPr>
            <w:r w:rsidDel="00000000" w:rsidR="00000000" w:rsidRPr="00000000">
              <w:rPr>
                <w:sz w:val="20"/>
                <w:szCs w:val="20"/>
                <w:rtl w:val="0"/>
              </w:rPr>
              <w:t xml:space="preserve">Share proof of dispatch (POD) documents and tracking details with logistics team and customer</w:t>
            </w:r>
            <w:r w:rsidDel="00000000" w:rsidR="00000000" w:rsidRPr="00000000">
              <w:rPr>
                <w:rtl w:val="0"/>
              </w:rPr>
            </w:r>
          </w:p>
        </w:tc>
        <w:tc>
          <w:tcPr>
            <w:tcBorders>
              <w:top w:color="bfbfbf" w:space="0" w:sz="4" w:val="single"/>
              <w:left w:color="bfbfbf" w:space="0" w:sz="4" w:val="single"/>
              <w:bottom w:color="bfbfbf" w:space="0" w:sz="4" w:val="single"/>
              <w:right w:color="bfbfbf" w:space="0" w:sz="4" w:val="single"/>
            </w:tcBorders>
            <w:shd w:fill="f2f2f2" w:val="clear"/>
            <w:tcMar>
              <w:top w:w="80.0" w:type="dxa"/>
              <w:left w:w="120.0" w:type="dxa"/>
              <w:bottom w:w="80.0" w:type="dxa"/>
              <w:right w:w="120.0" w:type="dxa"/>
            </w:tcMar>
          </w:tcPr>
          <w:p w:rsidR="00000000" w:rsidDel="00000000" w:rsidP="00000000" w:rsidRDefault="00000000" w:rsidRPr="00000000" w14:paraId="00000103">
            <w:pPr>
              <w:rPr/>
            </w:pPr>
            <w:r w:rsidDel="00000000" w:rsidR="00000000" w:rsidRPr="00000000">
              <w:rPr>
                <w:sz w:val="20"/>
                <w:szCs w:val="20"/>
                <w:rtl w:val="0"/>
              </w:rPr>
              <w:t xml:space="preserve">Dispatch Supervisor</w:t>
            </w:r>
            <w:r w:rsidDel="00000000" w:rsidR="00000000" w:rsidRPr="00000000">
              <w:rPr>
                <w:rtl w:val="0"/>
              </w:rPr>
            </w:r>
          </w:p>
        </w:tc>
      </w:tr>
    </w:tbl>
    <w:p w:rsidR="00000000" w:rsidDel="00000000" w:rsidP="00000000" w:rsidRDefault="00000000" w:rsidRPr="00000000" w14:paraId="00000104">
      <w:pPr>
        <w:spacing w:before="100" w:lineRule="auto"/>
        <w:rPr/>
      </w:pPr>
      <w:r w:rsidDel="00000000" w:rsidR="00000000" w:rsidRPr="00000000">
        <w:rPr>
          <w:rtl w:val="0"/>
        </w:rPr>
      </w:r>
    </w:p>
    <w:p w:rsidR="00000000" w:rsidDel="00000000" w:rsidP="00000000" w:rsidRDefault="00000000" w:rsidRPr="00000000" w14:paraId="00000105">
      <w:pPr>
        <w:pStyle w:val="Heading2"/>
        <w:rPr/>
      </w:pPr>
      <w:r w:rsidDel="00000000" w:rsidR="00000000" w:rsidRPr="00000000">
        <w:rPr>
          <w:rtl w:val="0"/>
        </w:rPr>
        <w:t xml:space="preserve">7.2 Loading Restrictions</w:t>
      </w:r>
    </w:p>
    <w:p w:rsidR="00000000" w:rsidDel="00000000" w:rsidP="00000000" w:rsidRDefault="00000000" w:rsidRPr="00000000" w14:paraId="00000106">
      <w:pPr>
        <w:keepNext w:val="0"/>
        <w:keepLines w:val="0"/>
        <w:pageBreakBefore w:val="0"/>
        <w:widowControl w:val="1"/>
        <w:numPr>
          <w:ilvl w:val="0"/>
          <w:numId w:val="2"/>
        </w:numPr>
        <w:pBdr>
          <w:top w:space="0" w:sz="0" w:val="nil"/>
          <w:left w:space="0" w:sz="0" w:val="nil"/>
          <w:bottom w:space="0" w:sz="0" w:val="nil"/>
          <w:right w:space="0" w:sz="0" w:val="nil"/>
          <w:between w:space="0" w:sz="0" w:val="nil"/>
        </w:pBdr>
        <w:shd w:fill="auto" w:val="clear"/>
        <w:spacing w:after="40" w:before="40" w:line="240" w:lineRule="auto"/>
        <w:ind w:left="720" w:right="0" w:hanging="360"/>
        <w:jc w:val="left"/>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Do not load damaged or non-conforming products; return to Hold Zone</w:t>
      </w:r>
    </w:p>
    <w:p w:rsidR="00000000" w:rsidDel="00000000" w:rsidP="00000000" w:rsidRDefault="00000000" w:rsidRPr="00000000" w14:paraId="00000107">
      <w:pPr>
        <w:keepNext w:val="0"/>
        <w:keepLines w:val="0"/>
        <w:pageBreakBefore w:val="0"/>
        <w:widowControl w:val="1"/>
        <w:numPr>
          <w:ilvl w:val="0"/>
          <w:numId w:val="2"/>
        </w:numPr>
        <w:pBdr>
          <w:top w:space="0" w:sz="0" w:val="nil"/>
          <w:left w:space="0" w:sz="0" w:val="nil"/>
          <w:bottom w:space="0" w:sz="0" w:val="nil"/>
          <w:right w:space="0" w:sz="0" w:val="nil"/>
          <w:between w:space="0" w:sz="0" w:val="nil"/>
        </w:pBdr>
        <w:shd w:fill="auto" w:val="clear"/>
        <w:spacing w:after="40" w:before="40" w:line="240" w:lineRule="auto"/>
        <w:ind w:left="720" w:right="0" w:hanging="360"/>
        <w:jc w:val="left"/>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Maximum stacking height in vehicle: as per vehicle manufacturer's load plan and box marking(Whichever is lesser).</w:t>
      </w:r>
    </w:p>
    <w:p w:rsidR="00000000" w:rsidDel="00000000" w:rsidP="00000000" w:rsidRDefault="00000000" w:rsidRPr="00000000" w14:paraId="00000108">
      <w:pPr>
        <w:keepNext w:val="0"/>
        <w:keepLines w:val="0"/>
        <w:pageBreakBefore w:val="0"/>
        <w:widowControl w:val="1"/>
        <w:numPr>
          <w:ilvl w:val="0"/>
          <w:numId w:val="2"/>
        </w:numPr>
        <w:pBdr>
          <w:top w:space="0" w:sz="0" w:val="nil"/>
          <w:left w:space="0" w:sz="0" w:val="nil"/>
          <w:bottom w:space="0" w:sz="0" w:val="nil"/>
          <w:right w:space="0" w:sz="0" w:val="nil"/>
          <w:between w:space="0" w:sz="0" w:val="nil"/>
        </w:pBdr>
        <w:shd w:fill="auto" w:val="clear"/>
        <w:spacing w:after="40" w:before="40" w:line="240" w:lineRule="auto"/>
        <w:ind w:left="720" w:right="0" w:hanging="360"/>
        <w:jc w:val="left"/>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Ensure weight distribution is even across vehicle axles</w:t>
      </w:r>
    </w:p>
    <w:p w:rsidR="00000000" w:rsidDel="00000000" w:rsidP="00000000" w:rsidRDefault="00000000" w:rsidRPr="00000000" w14:paraId="00000109">
      <w:pPr>
        <w:keepNext w:val="0"/>
        <w:keepLines w:val="0"/>
        <w:pageBreakBefore w:val="0"/>
        <w:widowControl w:val="1"/>
        <w:numPr>
          <w:ilvl w:val="0"/>
          <w:numId w:val="2"/>
        </w:numPr>
        <w:pBdr>
          <w:top w:space="0" w:sz="0" w:val="nil"/>
          <w:left w:space="0" w:sz="0" w:val="nil"/>
          <w:bottom w:space="0" w:sz="0" w:val="nil"/>
          <w:right w:space="0" w:sz="0" w:val="nil"/>
          <w:between w:space="0" w:sz="0" w:val="nil"/>
        </w:pBdr>
        <w:shd w:fill="auto" w:val="clear"/>
        <w:spacing w:after="40" w:before="40" w:line="240" w:lineRule="auto"/>
        <w:ind w:left="720" w:right="0" w:hanging="360"/>
        <w:jc w:val="left"/>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OFR, Washing machine, airfryer must always be transported upright</w:t>
      </w:r>
    </w:p>
    <w:p w:rsidR="00000000" w:rsidDel="00000000" w:rsidP="00000000" w:rsidRDefault="00000000" w:rsidRPr="00000000" w14:paraId="0000010A">
      <w:pPr>
        <w:pStyle w:val="Heading1"/>
        <w:pBdr>
          <w:bottom w:color="2e75b6" w:space="4" w:sz="8" w:val="single"/>
        </w:pBdr>
        <w:rPr/>
      </w:pPr>
      <w:r w:rsidDel="00000000" w:rsidR="00000000" w:rsidRPr="00000000">
        <w:rPr>
          <w:rtl w:val="0"/>
        </w:rPr>
        <w:t xml:space="preserve">8. Truck Loading Procedure</w:t>
      </w:r>
    </w:p>
    <w:p w:rsidR="00000000" w:rsidDel="00000000" w:rsidP="00000000" w:rsidRDefault="00000000" w:rsidRPr="00000000" w14:paraId="0000010B">
      <w:pPr>
        <w:spacing w:after="60" w:before="60" w:lineRule="auto"/>
        <w:rPr/>
      </w:pPr>
      <w:r w:rsidDel="00000000" w:rsidR="00000000" w:rsidRPr="00000000">
        <w:rPr>
          <w:rtl w:val="0"/>
        </w:rPr>
        <w:t xml:space="preserve">Correct loading of consumer appliances into trucks is critical to prevent transit damage, ensure safe vehicle operation, and maintain delivery quality. All loading personnel must follow this procedure for every outbound shipment.</w:t>
      </w:r>
    </w:p>
    <w:p w:rsidR="00000000" w:rsidDel="00000000" w:rsidP="00000000" w:rsidRDefault="00000000" w:rsidRPr="00000000" w14:paraId="0000010C">
      <w:pPr>
        <w:spacing w:before="80" w:lineRule="auto"/>
        <w:rPr/>
      </w:pPr>
      <w:r w:rsidDel="00000000" w:rsidR="00000000" w:rsidRPr="00000000">
        <w:rPr>
          <w:rtl w:val="0"/>
        </w:rPr>
      </w:r>
    </w:p>
    <w:p w:rsidR="00000000" w:rsidDel="00000000" w:rsidP="00000000" w:rsidRDefault="00000000" w:rsidRPr="00000000" w14:paraId="0000010D">
      <w:pPr>
        <w:pStyle w:val="Heading2"/>
        <w:rPr/>
      </w:pPr>
      <w:r w:rsidDel="00000000" w:rsidR="00000000" w:rsidRPr="00000000">
        <w:rPr>
          <w:rtl w:val="0"/>
        </w:rPr>
        <w:t xml:space="preserve">8.1 Pre-Loading Checks</w:t>
      </w:r>
    </w:p>
    <w:tbl>
      <w:tblPr>
        <w:tblStyle w:val="Table9"/>
        <w:tblW w:w="9360.0" w:type="dxa"/>
        <w:jc w:val="left"/>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400"/>
      </w:tblPr>
      <w:tblGrid>
        <w:gridCol w:w="600"/>
        <w:gridCol w:w="6760"/>
        <w:gridCol w:w="2000"/>
        <w:tblGridChange w:id="0">
          <w:tblGrid>
            <w:gridCol w:w="600"/>
            <w:gridCol w:w="6760"/>
            <w:gridCol w:w="2000"/>
          </w:tblGrid>
        </w:tblGridChange>
      </w:tblGrid>
      <w:tr>
        <w:trPr>
          <w:cantSplit w:val="0"/>
          <w:tblHeader w:val="0"/>
        </w:trPr>
        <w:tc>
          <w:tcPr>
            <w:tcBorders>
              <w:top w:color="bfbfbf" w:space="0" w:sz="4" w:val="single"/>
              <w:left w:color="bfbfbf" w:space="0" w:sz="4" w:val="single"/>
              <w:bottom w:color="bfbfbf" w:space="0" w:sz="4" w:val="single"/>
              <w:right w:color="bfbfbf" w:space="0" w:sz="4" w:val="single"/>
            </w:tcBorders>
            <w:shd w:fill="1f4e79" w:val="clear"/>
            <w:tcMar>
              <w:top w:w="100.0" w:type="dxa"/>
              <w:left w:w="120.0" w:type="dxa"/>
              <w:bottom w:w="100.0" w:type="dxa"/>
              <w:right w:w="120.0" w:type="dxa"/>
            </w:tcMar>
          </w:tcPr>
          <w:p w:rsidR="00000000" w:rsidDel="00000000" w:rsidP="00000000" w:rsidRDefault="00000000" w:rsidRPr="00000000" w14:paraId="0000010E">
            <w:pPr>
              <w:jc w:val="center"/>
              <w:rPr/>
            </w:pPr>
            <w:sdt>
              <w:sdtPr>
                <w:id w:val="2032306571"/>
                <w:tag w:val="goog_rdk_1"/>
              </w:sdtPr>
              <w:sdtContent>
                <w:r w:rsidDel="00000000" w:rsidR="00000000" w:rsidRPr="00000000">
                  <w:rPr>
                    <w:rFonts w:ascii="Arial Unicode MS" w:cs="Arial Unicode MS" w:eastAsia="Arial Unicode MS" w:hAnsi="Arial Unicode MS"/>
                    <w:b w:val="1"/>
                    <w:bCs w:val="1"/>
                    <w:color w:val="ffffff"/>
                    <w:sz w:val="20"/>
                    <w:szCs w:val="20"/>
                    <w:rtl w:val="0"/>
                  </w:rPr>
                  <w:t xml:space="preserve">✓</w:t>
                </w:r>
              </w:sdtContent>
            </w:sdt>
            <w:r w:rsidDel="00000000" w:rsidR="00000000" w:rsidRPr="00000000">
              <w:rPr>
                <w:rtl w:val="0"/>
              </w:rPr>
            </w:r>
          </w:p>
        </w:tc>
        <w:tc>
          <w:tcPr>
            <w:tcBorders>
              <w:top w:color="bfbfbf" w:space="0" w:sz="4" w:val="single"/>
              <w:left w:color="bfbfbf" w:space="0" w:sz="4" w:val="single"/>
              <w:bottom w:color="bfbfbf" w:space="0" w:sz="4" w:val="single"/>
              <w:right w:color="bfbfbf" w:space="0" w:sz="4" w:val="single"/>
            </w:tcBorders>
            <w:shd w:fill="1f4e79" w:val="clear"/>
            <w:tcMar>
              <w:top w:w="100.0" w:type="dxa"/>
              <w:left w:w="120.0" w:type="dxa"/>
              <w:bottom w:w="100.0" w:type="dxa"/>
              <w:right w:w="120.0" w:type="dxa"/>
            </w:tcMar>
          </w:tcPr>
          <w:p w:rsidR="00000000" w:rsidDel="00000000" w:rsidP="00000000" w:rsidRDefault="00000000" w:rsidRPr="00000000" w14:paraId="0000010F">
            <w:pPr>
              <w:jc w:val="center"/>
              <w:rPr/>
            </w:pPr>
            <w:r w:rsidDel="00000000" w:rsidR="00000000" w:rsidRPr="00000000">
              <w:rPr>
                <w:b w:val="1"/>
                <w:bCs w:val="1"/>
                <w:color w:val="ffffff"/>
                <w:sz w:val="20"/>
                <w:szCs w:val="20"/>
                <w:rtl w:val="0"/>
              </w:rPr>
              <w:t xml:space="preserve">Checklist Item</w:t>
            </w:r>
            <w:r w:rsidDel="00000000" w:rsidR="00000000" w:rsidRPr="00000000">
              <w:rPr>
                <w:rtl w:val="0"/>
              </w:rPr>
            </w:r>
          </w:p>
        </w:tc>
        <w:tc>
          <w:tcPr>
            <w:tcBorders>
              <w:top w:color="bfbfbf" w:space="0" w:sz="4" w:val="single"/>
              <w:left w:color="bfbfbf" w:space="0" w:sz="4" w:val="single"/>
              <w:bottom w:color="bfbfbf" w:space="0" w:sz="4" w:val="single"/>
              <w:right w:color="bfbfbf" w:space="0" w:sz="4" w:val="single"/>
            </w:tcBorders>
            <w:shd w:fill="1f4e79" w:val="clear"/>
            <w:tcMar>
              <w:top w:w="100.0" w:type="dxa"/>
              <w:left w:w="120.0" w:type="dxa"/>
              <w:bottom w:w="100.0" w:type="dxa"/>
              <w:right w:w="120.0" w:type="dxa"/>
            </w:tcMar>
          </w:tcPr>
          <w:p w:rsidR="00000000" w:rsidDel="00000000" w:rsidP="00000000" w:rsidRDefault="00000000" w:rsidRPr="00000000" w14:paraId="00000110">
            <w:pPr>
              <w:jc w:val="center"/>
              <w:rPr/>
            </w:pPr>
            <w:r w:rsidDel="00000000" w:rsidR="00000000" w:rsidRPr="00000000">
              <w:rPr>
                <w:b w:val="1"/>
                <w:bCs w:val="1"/>
                <w:color w:val="ffffff"/>
                <w:sz w:val="20"/>
                <w:szCs w:val="20"/>
                <w:rtl w:val="0"/>
              </w:rPr>
              <w:t xml:space="preserve">Initials / Date</w:t>
            </w:r>
            <w:r w:rsidDel="00000000" w:rsidR="00000000" w:rsidRPr="00000000">
              <w:rPr>
                <w:rtl w:val="0"/>
              </w:rPr>
            </w:r>
          </w:p>
        </w:tc>
      </w:tr>
      <w:tr>
        <w:trPr>
          <w:cantSplit w:val="0"/>
          <w:tblHeader w:val="0"/>
        </w:trPr>
        <w:tc>
          <w:tcPr>
            <w:tcBorders>
              <w:top w:color="bfbfbf" w:space="0" w:sz="4" w:val="single"/>
              <w:left w:color="bfbfbf" w:space="0" w:sz="4" w:val="single"/>
              <w:bottom w:color="bfbfbf" w:space="0" w:sz="4" w:val="single"/>
              <w:right w:color="bfbfbf" w:space="0" w:sz="4" w:val="single"/>
            </w:tcBorders>
            <w:shd w:fill="ffffff" w:val="clear"/>
            <w:tcMar>
              <w:top w:w="80.0" w:type="dxa"/>
              <w:left w:w="120.0" w:type="dxa"/>
              <w:bottom w:w="80.0" w:type="dxa"/>
              <w:right w:w="120.0" w:type="dxa"/>
            </w:tcMar>
          </w:tcPr>
          <w:p w:rsidR="00000000" w:rsidDel="00000000" w:rsidP="00000000" w:rsidRDefault="00000000" w:rsidRPr="00000000" w14:paraId="00000111">
            <w:pPr>
              <w:jc w:val="center"/>
              <w:rPr/>
            </w:pPr>
            <w:r w:rsidDel="00000000" w:rsidR="00000000" w:rsidRPr="00000000">
              <w:rPr>
                <w:sz w:val="20"/>
                <w:szCs w:val="20"/>
                <w:rtl w:val="0"/>
              </w:rPr>
              <w:t xml:space="preserve">□</w:t>
            </w:r>
            <w:r w:rsidDel="00000000" w:rsidR="00000000" w:rsidRPr="00000000">
              <w:rPr>
                <w:rtl w:val="0"/>
              </w:rPr>
            </w:r>
          </w:p>
        </w:tc>
        <w:tc>
          <w:tcPr>
            <w:tcBorders>
              <w:top w:color="bfbfbf" w:space="0" w:sz="4" w:val="single"/>
              <w:left w:color="bfbfbf" w:space="0" w:sz="4" w:val="single"/>
              <w:bottom w:color="bfbfbf" w:space="0" w:sz="4" w:val="single"/>
              <w:right w:color="bfbfbf" w:space="0" w:sz="4" w:val="single"/>
            </w:tcBorders>
            <w:shd w:fill="ffffff" w:val="clear"/>
            <w:tcMar>
              <w:top w:w="80.0" w:type="dxa"/>
              <w:left w:w="120.0" w:type="dxa"/>
              <w:bottom w:w="80.0" w:type="dxa"/>
              <w:right w:w="120.0" w:type="dxa"/>
            </w:tcMar>
          </w:tcPr>
          <w:p w:rsidR="00000000" w:rsidDel="00000000" w:rsidP="00000000" w:rsidRDefault="00000000" w:rsidRPr="00000000" w14:paraId="00000112">
            <w:pPr>
              <w:rPr/>
            </w:pPr>
            <w:r w:rsidDel="00000000" w:rsidR="00000000" w:rsidRPr="00000000">
              <w:rPr>
                <w:sz w:val="20"/>
                <w:szCs w:val="20"/>
                <w:rtl w:val="0"/>
              </w:rPr>
              <w:t xml:space="preserve">Vehicle inspection completed: no structural damage, clean and dry interior, free from pests or Odors</w:t>
            </w:r>
            <w:r w:rsidDel="00000000" w:rsidR="00000000" w:rsidRPr="00000000">
              <w:rPr>
                <w:rtl w:val="0"/>
              </w:rPr>
            </w:r>
          </w:p>
        </w:tc>
        <w:tc>
          <w:tcPr>
            <w:tcBorders>
              <w:top w:color="bfbfbf" w:space="0" w:sz="4" w:val="single"/>
              <w:left w:color="bfbfbf" w:space="0" w:sz="4" w:val="single"/>
              <w:bottom w:color="bfbfbf" w:space="0" w:sz="4" w:val="single"/>
              <w:right w:color="bfbfbf" w:space="0" w:sz="4" w:val="single"/>
            </w:tcBorders>
            <w:shd w:fill="ffffff" w:val="clear"/>
            <w:tcMar>
              <w:top w:w="80.0" w:type="dxa"/>
              <w:left w:w="120.0" w:type="dxa"/>
              <w:bottom w:w="80.0" w:type="dxa"/>
              <w:right w:w="120.0" w:type="dxa"/>
            </w:tcMar>
          </w:tcPr>
          <w:p w:rsidR="00000000" w:rsidDel="00000000" w:rsidP="00000000" w:rsidRDefault="00000000" w:rsidRPr="00000000" w14:paraId="00000113">
            <w:pPr>
              <w:rPr/>
            </w:pPr>
            <w:r w:rsidDel="00000000" w:rsidR="00000000" w:rsidRPr="00000000">
              <w:rPr>
                <w:rtl w:val="0"/>
              </w:rPr>
            </w:r>
          </w:p>
        </w:tc>
      </w:tr>
      <w:tr>
        <w:trPr>
          <w:cantSplit w:val="0"/>
          <w:tblHeader w:val="0"/>
        </w:trPr>
        <w:tc>
          <w:tcPr>
            <w:tcBorders>
              <w:top w:color="bfbfbf" w:space="0" w:sz="4" w:val="single"/>
              <w:left w:color="bfbfbf" w:space="0" w:sz="4" w:val="single"/>
              <w:bottom w:color="bfbfbf" w:space="0" w:sz="4" w:val="single"/>
              <w:right w:color="bfbfbf" w:space="0" w:sz="4" w:val="single"/>
            </w:tcBorders>
            <w:shd w:fill="f2f2f2" w:val="clear"/>
            <w:tcMar>
              <w:top w:w="80.0" w:type="dxa"/>
              <w:left w:w="120.0" w:type="dxa"/>
              <w:bottom w:w="80.0" w:type="dxa"/>
              <w:right w:w="120.0" w:type="dxa"/>
            </w:tcMar>
          </w:tcPr>
          <w:p w:rsidR="00000000" w:rsidDel="00000000" w:rsidP="00000000" w:rsidRDefault="00000000" w:rsidRPr="00000000" w14:paraId="00000114">
            <w:pPr>
              <w:jc w:val="center"/>
              <w:rPr/>
            </w:pPr>
            <w:r w:rsidDel="00000000" w:rsidR="00000000" w:rsidRPr="00000000">
              <w:rPr>
                <w:sz w:val="20"/>
                <w:szCs w:val="20"/>
                <w:rtl w:val="0"/>
              </w:rPr>
              <w:t xml:space="preserve">□</w:t>
            </w:r>
            <w:r w:rsidDel="00000000" w:rsidR="00000000" w:rsidRPr="00000000">
              <w:rPr>
                <w:rtl w:val="0"/>
              </w:rPr>
            </w:r>
          </w:p>
        </w:tc>
        <w:tc>
          <w:tcPr>
            <w:tcBorders>
              <w:top w:color="bfbfbf" w:space="0" w:sz="4" w:val="single"/>
              <w:left w:color="bfbfbf" w:space="0" w:sz="4" w:val="single"/>
              <w:bottom w:color="bfbfbf" w:space="0" w:sz="4" w:val="single"/>
              <w:right w:color="bfbfbf" w:space="0" w:sz="4" w:val="single"/>
            </w:tcBorders>
            <w:shd w:fill="f2f2f2" w:val="clear"/>
            <w:tcMar>
              <w:top w:w="80.0" w:type="dxa"/>
              <w:left w:w="120.0" w:type="dxa"/>
              <w:bottom w:w="80.0" w:type="dxa"/>
              <w:right w:w="120.0" w:type="dxa"/>
            </w:tcMar>
          </w:tcPr>
          <w:p w:rsidR="00000000" w:rsidDel="00000000" w:rsidP="00000000" w:rsidRDefault="00000000" w:rsidRPr="00000000" w14:paraId="00000115">
            <w:pPr>
              <w:rPr/>
            </w:pPr>
            <w:r w:rsidDel="00000000" w:rsidR="00000000" w:rsidRPr="00000000">
              <w:rPr>
                <w:sz w:val="20"/>
                <w:szCs w:val="20"/>
                <w:rtl w:val="0"/>
              </w:rPr>
              <w:t xml:space="preserve">Load plan / truck loading sheet generated and available at dock</w:t>
            </w:r>
            <w:r w:rsidDel="00000000" w:rsidR="00000000" w:rsidRPr="00000000">
              <w:rPr>
                <w:rtl w:val="0"/>
              </w:rPr>
            </w:r>
          </w:p>
        </w:tc>
        <w:tc>
          <w:tcPr>
            <w:tcBorders>
              <w:top w:color="bfbfbf" w:space="0" w:sz="4" w:val="single"/>
              <w:left w:color="bfbfbf" w:space="0" w:sz="4" w:val="single"/>
              <w:bottom w:color="bfbfbf" w:space="0" w:sz="4" w:val="single"/>
              <w:right w:color="bfbfbf" w:space="0" w:sz="4" w:val="single"/>
            </w:tcBorders>
            <w:shd w:fill="f2f2f2" w:val="clear"/>
            <w:tcMar>
              <w:top w:w="80.0" w:type="dxa"/>
              <w:left w:w="120.0" w:type="dxa"/>
              <w:bottom w:w="80.0" w:type="dxa"/>
              <w:right w:w="120.0" w:type="dxa"/>
            </w:tcMar>
          </w:tcPr>
          <w:p w:rsidR="00000000" w:rsidDel="00000000" w:rsidP="00000000" w:rsidRDefault="00000000" w:rsidRPr="00000000" w14:paraId="00000116">
            <w:pPr>
              <w:rPr/>
            </w:pPr>
            <w:r w:rsidDel="00000000" w:rsidR="00000000" w:rsidRPr="00000000">
              <w:rPr>
                <w:rtl w:val="0"/>
              </w:rPr>
            </w:r>
          </w:p>
        </w:tc>
      </w:tr>
      <w:tr>
        <w:trPr>
          <w:cantSplit w:val="0"/>
          <w:tblHeader w:val="0"/>
        </w:trPr>
        <w:tc>
          <w:tcPr>
            <w:tcBorders>
              <w:top w:color="bfbfbf" w:space="0" w:sz="4" w:val="single"/>
              <w:left w:color="bfbfbf" w:space="0" w:sz="4" w:val="single"/>
              <w:bottom w:color="bfbfbf" w:space="0" w:sz="4" w:val="single"/>
              <w:right w:color="bfbfbf" w:space="0" w:sz="4" w:val="single"/>
            </w:tcBorders>
            <w:shd w:fill="ffffff" w:val="clear"/>
            <w:tcMar>
              <w:top w:w="80.0" w:type="dxa"/>
              <w:left w:w="120.0" w:type="dxa"/>
              <w:bottom w:w="80.0" w:type="dxa"/>
              <w:right w:w="120.0" w:type="dxa"/>
            </w:tcMar>
          </w:tcPr>
          <w:p w:rsidR="00000000" w:rsidDel="00000000" w:rsidP="00000000" w:rsidRDefault="00000000" w:rsidRPr="00000000" w14:paraId="00000117">
            <w:pPr>
              <w:jc w:val="center"/>
              <w:rPr/>
            </w:pPr>
            <w:r w:rsidDel="00000000" w:rsidR="00000000" w:rsidRPr="00000000">
              <w:rPr>
                <w:sz w:val="20"/>
                <w:szCs w:val="20"/>
                <w:rtl w:val="0"/>
              </w:rPr>
              <w:t xml:space="preserve">□</w:t>
            </w:r>
            <w:r w:rsidDel="00000000" w:rsidR="00000000" w:rsidRPr="00000000">
              <w:rPr>
                <w:rtl w:val="0"/>
              </w:rPr>
            </w:r>
          </w:p>
        </w:tc>
        <w:tc>
          <w:tcPr>
            <w:tcBorders>
              <w:top w:color="bfbfbf" w:space="0" w:sz="4" w:val="single"/>
              <w:left w:color="bfbfbf" w:space="0" w:sz="4" w:val="single"/>
              <w:bottom w:color="bfbfbf" w:space="0" w:sz="4" w:val="single"/>
              <w:right w:color="bfbfbf" w:space="0" w:sz="4" w:val="single"/>
            </w:tcBorders>
            <w:shd w:fill="ffffff" w:val="clear"/>
            <w:tcMar>
              <w:top w:w="80.0" w:type="dxa"/>
              <w:left w:w="120.0" w:type="dxa"/>
              <w:bottom w:w="80.0" w:type="dxa"/>
              <w:right w:w="120.0" w:type="dxa"/>
            </w:tcMar>
          </w:tcPr>
          <w:p w:rsidR="00000000" w:rsidDel="00000000" w:rsidP="00000000" w:rsidRDefault="00000000" w:rsidRPr="00000000" w14:paraId="00000118">
            <w:pPr>
              <w:rPr/>
            </w:pPr>
            <w:r w:rsidDel="00000000" w:rsidR="00000000" w:rsidRPr="00000000">
              <w:rPr>
                <w:sz w:val="20"/>
                <w:szCs w:val="20"/>
                <w:rtl w:val="0"/>
              </w:rPr>
              <w:t xml:space="preserve">All items on dispatch list are staged at Zone D and verified against packing list</w:t>
            </w:r>
            <w:r w:rsidDel="00000000" w:rsidR="00000000" w:rsidRPr="00000000">
              <w:rPr>
                <w:rtl w:val="0"/>
              </w:rPr>
            </w:r>
          </w:p>
        </w:tc>
        <w:tc>
          <w:tcPr>
            <w:tcBorders>
              <w:top w:color="bfbfbf" w:space="0" w:sz="4" w:val="single"/>
              <w:left w:color="bfbfbf" w:space="0" w:sz="4" w:val="single"/>
              <w:bottom w:color="bfbfbf" w:space="0" w:sz="4" w:val="single"/>
              <w:right w:color="bfbfbf" w:space="0" w:sz="4" w:val="single"/>
            </w:tcBorders>
            <w:shd w:fill="ffffff" w:val="clear"/>
            <w:tcMar>
              <w:top w:w="80.0" w:type="dxa"/>
              <w:left w:w="120.0" w:type="dxa"/>
              <w:bottom w:w="80.0" w:type="dxa"/>
              <w:right w:w="120.0" w:type="dxa"/>
            </w:tcMar>
          </w:tcPr>
          <w:p w:rsidR="00000000" w:rsidDel="00000000" w:rsidP="00000000" w:rsidRDefault="00000000" w:rsidRPr="00000000" w14:paraId="00000119">
            <w:pPr>
              <w:rPr/>
            </w:pPr>
            <w:r w:rsidDel="00000000" w:rsidR="00000000" w:rsidRPr="00000000">
              <w:rPr>
                <w:rtl w:val="0"/>
              </w:rPr>
            </w:r>
          </w:p>
        </w:tc>
      </w:tr>
      <w:tr>
        <w:trPr>
          <w:cantSplit w:val="0"/>
          <w:tblHeader w:val="0"/>
        </w:trPr>
        <w:tc>
          <w:tcPr>
            <w:tcBorders>
              <w:top w:color="bfbfbf" w:space="0" w:sz="4" w:val="single"/>
              <w:left w:color="bfbfbf" w:space="0" w:sz="4" w:val="single"/>
              <w:bottom w:color="bfbfbf" w:space="0" w:sz="4" w:val="single"/>
              <w:right w:color="bfbfbf" w:space="0" w:sz="4" w:val="single"/>
            </w:tcBorders>
            <w:shd w:fill="f2f2f2" w:val="clear"/>
            <w:tcMar>
              <w:top w:w="80.0" w:type="dxa"/>
              <w:left w:w="120.0" w:type="dxa"/>
              <w:bottom w:w="80.0" w:type="dxa"/>
              <w:right w:w="120.0" w:type="dxa"/>
            </w:tcMar>
          </w:tcPr>
          <w:p w:rsidR="00000000" w:rsidDel="00000000" w:rsidP="00000000" w:rsidRDefault="00000000" w:rsidRPr="00000000" w14:paraId="0000011A">
            <w:pPr>
              <w:jc w:val="center"/>
              <w:rPr/>
            </w:pPr>
            <w:r w:rsidDel="00000000" w:rsidR="00000000" w:rsidRPr="00000000">
              <w:rPr>
                <w:sz w:val="20"/>
                <w:szCs w:val="20"/>
                <w:rtl w:val="0"/>
              </w:rPr>
              <w:t xml:space="preserve">□</w:t>
            </w:r>
            <w:r w:rsidDel="00000000" w:rsidR="00000000" w:rsidRPr="00000000">
              <w:rPr>
                <w:rtl w:val="0"/>
              </w:rPr>
            </w:r>
          </w:p>
        </w:tc>
        <w:tc>
          <w:tcPr>
            <w:tcBorders>
              <w:top w:color="bfbfbf" w:space="0" w:sz="4" w:val="single"/>
              <w:left w:color="bfbfbf" w:space="0" w:sz="4" w:val="single"/>
              <w:bottom w:color="bfbfbf" w:space="0" w:sz="4" w:val="single"/>
              <w:right w:color="bfbfbf" w:space="0" w:sz="4" w:val="single"/>
            </w:tcBorders>
            <w:shd w:fill="f2f2f2" w:val="clear"/>
            <w:tcMar>
              <w:top w:w="80.0" w:type="dxa"/>
              <w:left w:w="120.0" w:type="dxa"/>
              <w:bottom w:w="80.0" w:type="dxa"/>
              <w:right w:w="120.0" w:type="dxa"/>
            </w:tcMar>
          </w:tcPr>
          <w:p w:rsidR="00000000" w:rsidDel="00000000" w:rsidP="00000000" w:rsidRDefault="00000000" w:rsidRPr="00000000" w14:paraId="0000011B">
            <w:pPr>
              <w:rPr/>
            </w:pPr>
            <w:r w:rsidDel="00000000" w:rsidR="00000000" w:rsidRPr="00000000">
              <w:rPr>
                <w:sz w:val="20"/>
                <w:szCs w:val="20"/>
                <w:rtl w:val="0"/>
              </w:rPr>
              <w:t xml:space="preserve">All cartons are sealed, labelled (shipping label, orientation arrows, fragile stickers) and shrink-wrapped where applicable</w:t>
            </w:r>
            <w:r w:rsidDel="00000000" w:rsidR="00000000" w:rsidRPr="00000000">
              <w:rPr>
                <w:rtl w:val="0"/>
              </w:rPr>
            </w:r>
          </w:p>
        </w:tc>
        <w:tc>
          <w:tcPr>
            <w:tcBorders>
              <w:top w:color="bfbfbf" w:space="0" w:sz="4" w:val="single"/>
              <w:left w:color="bfbfbf" w:space="0" w:sz="4" w:val="single"/>
              <w:bottom w:color="bfbfbf" w:space="0" w:sz="4" w:val="single"/>
              <w:right w:color="bfbfbf" w:space="0" w:sz="4" w:val="single"/>
            </w:tcBorders>
            <w:shd w:fill="f2f2f2" w:val="clear"/>
            <w:tcMar>
              <w:top w:w="80.0" w:type="dxa"/>
              <w:left w:w="120.0" w:type="dxa"/>
              <w:bottom w:w="80.0" w:type="dxa"/>
              <w:right w:w="120.0" w:type="dxa"/>
            </w:tcMar>
          </w:tcPr>
          <w:p w:rsidR="00000000" w:rsidDel="00000000" w:rsidP="00000000" w:rsidRDefault="00000000" w:rsidRPr="00000000" w14:paraId="0000011C">
            <w:pPr>
              <w:rPr/>
            </w:pPr>
            <w:r w:rsidDel="00000000" w:rsidR="00000000" w:rsidRPr="00000000">
              <w:rPr>
                <w:rtl w:val="0"/>
              </w:rPr>
            </w:r>
          </w:p>
        </w:tc>
      </w:tr>
      <w:tr>
        <w:trPr>
          <w:cantSplit w:val="0"/>
          <w:tblHeader w:val="0"/>
        </w:trPr>
        <w:tc>
          <w:tcPr>
            <w:tcBorders>
              <w:top w:color="bfbfbf" w:space="0" w:sz="4" w:val="single"/>
              <w:left w:color="bfbfbf" w:space="0" w:sz="4" w:val="single"/>
              <w:bottom w:color="bfbfbf" w:space="0" w:sz="4" w:val="single"/>
              <w:right w:color="bfbfbf" w:space="0" w:sz="4" w:val="single"/>
            </w:tcBorders>
            <w:shd w:fill="ffffff" w:val="clear"/>
            <w:tcMar>
              <w:top w:w="80.0" w:type="dxa"/>
              <w:left w:w="120.0" w:type="dxa"/>
              <w:bottom w:w="80.0" w:type="dxa"/>
              <w:right w:w="120.0" w:type="dxa"/>
            </w:tcMar>
          </w:tcPr>
          <w:p w:rsidR="00000000" w:rsidDel="00000000" w:rsidP="00000000" w:rsidRDefault="00000000" w:rsidRPr="00000000" w14:paraId="0000011D">
            <w:pPr>
              <w:jc w:val="center"/>
              <w:rPr/>
            </w:pPr>
            <w:r w:rsidDel="00000000" w:rsidR="00000000" w:rsidRPr="00000000">
              <w:rPr>
                <w:sz w:val="20"/>
                <w:szCs w:val="20"/>
                <w:rtl w:val="0"/>
              </w:rPr>
              <w:t xml:space="preserve">□</w:t>
            </w:r>
            <w:r w:rsidDel="00000000" w:rsidR="00000000" w:rsidRPr="00000000">
              <w:rPr>
                <w:rtl w:val="0"/>
              </w:rPr>
            </w:r>
          </w:p>
        </w:tc>
        <w:tc>
          <w:tcPr>
            <w:tcBorders>
              <w:top w:color="bfbfbf" w:space="0" w:sz="4" w:val="single"/>
              <w:left w:color="bfbfbf" w:space="0" w:sz="4" w:val="single"/>
              <w:bottom w:color="bfbfbf" w:space="0" w:sz="4" w:val="single"/>
              <w:right w:color="bfbfbf" w:space="0" w:sz="4" w:val="single"/>
            </w:tcBorders>
            <w:shd w:fill="ffffff" w:val="clear"/>
            <w:tcMar>
              <w:top w:w="80.0" w:type="dxa"/>
              <w:left w:w="120.0" w:type="dxa"/>
              <w:bottom w:w="80.0" w:type="dxa"/>
              <w:right w:w="120.0" w:type="dxa"/>
            </w:tcMar>
          </w:tcPr>
          <w:p w:rsidR="00000000" w:rsidDel="00000000" w:rsidP="00000000" w:rsidRDefault="00000000" w:rsidRPr="00000000" w14:paraId="0000011E">
            <w:pPr>
              <w:rPr/>
            </w:pPr>
            <w:r w:rsidDel="00000000" w:rsidR="00000000" w:rsidRPr="00000000">
              <w:rPr>
                <w:sz w:val="20"/>
                <w:szCs w:val="20"/>
                <w:rtl w:val="0"/>
              </w:rPr>
              <w:t xml:space="preserve">Mechanical equipment (forklift, pallet jack, tail lift) is operational and pre-shift checked</w:t>
            </w:r>
            <w:r w:rsidDel="00000000" w:rsidR="00000000" w:rsidRPr="00000000">
              <w:rPr>
                <w:rtl w:val="0"/>
              </w:rPr>
            </w:r>
          </w:p>
        </w:tc>
        <w:tc>
          <w:tcPr>
            <w:tcBorders>
              <w:top w:color="bfbfbf" w:space="0" w:sz="4" w:val="single"/>
              <w:left w:color="bfbfbf" w:space="0" w:sz="4" w:val="single"/>
              <w:bottom w:color="bfbfbf" w:space="0" w:sz="4" w:val="single"/>
              <w:right w:color="bfbfbf" w:space="0" w:sz="4" w:val="single"/>
            </w:tcBorders>
            <w:shd w:fill="ffffff" w:val="clear"/>
            <w:tcMar>
              <w:top w:w="80.0" w:type="dxa"/>
              <w:left w:w="120.0" w:type="dxa"/>
              <w:bottom w:w="80.0" w:type="dxa"/>
              <w:right w:w="120.0" w:type="dxa"/>
            </w:tcMar>
          </w:tcPr>
          <w:p w:rsidR="00000000" w:rsidDel="00000000" w:rsidP="00000000" w:rsidRDefault="00000000" w:rsidRPr="00000000" w14:paraId="0000011F">
            <w:pPr>
              <w:rPr/>
            </w:pPr>
            <w:r w:rsidDel="00000000" w:rsidR="00000000" w:rsidRPr="00000000">
              <w:rPr>
                <w:rtl w:val="0"/>
              </w:rPr>
            </w:r>
          </w:p>
        </w:tc>
      </w:tr>
      <w:tr>
        <w:trPr>
          <w:cantSplit w:val="0"/>
          <w:tblHeader w:val="0"/>
        </w:trPr>
        <w:tc>
          <w:tcPr>
            <w:tcBorders>
              <w:top w:color="bfbfbf" w:space="0" w:sz="4" w:val="single"/>
              <w:left w:color="bfbfbf" w:space="0" w:sz="4" w:val="single"/>
              <w:bottom w:color="bfbfbf" w:space="0" w:sz="4" w:val="single"/>
              <w:right w:color="bfbfbf" w:space="0" w:sz="4" w:val="single"/>
            </w:tcBorders>
            <w:shd w:fill="f2f2f2" w:val="clear"/>
            <w:tcMar>
              <w:top w:w="80.0" w:type="dxa"/>
              <w:left w:w="120.0" w:type="dxa"/>
              <w:bottom w:w="80.0" w:type="dxa"/>
              <w:right w:w="120.0" w:type="dxa"/>
            </w:tcMar>
          </w:tcPr>
          <w:p w:rsidR="00000000" w:rsidDel="00000000" w:rsidP="00000000" w:rsidRDefault="00000000" w:rsidRPr="00000000" w14:paraId="00000120">
            <w:pPr>
              <w:jc w:val="center"/>
              <w:rPr/>
            </w:pPr>
            <w:r w:rsidDel="00000000" w:rsidR="00000000" w:rsidRPr="00000000">
              <w:rPr>
                <w:sz w:val="20"/>
                <w:szCs w:val="20"/>
                <w:rtl w:val="0"/>
              </w:rPr>
              <w:t xml:space="preserve">□</w:t>
            </w:r>
            <w:r w:rsidDel="00000000" w:rsidR="00000000" w:rsidRPr="00000000">
              <w:rPr>
                <w:rtl w:val="0"/>
              </w:rPr>
            </w:r>
          </w:p>
        </w:tc>
        <w:tc>
          <w:tcPr>
            <w:tcBorders>
              <w:top w:color="bfbfbf" w:space="0" w:sz="4" w:val="single"/>
              <w:left w:color="bfbfbf" w:space="0" w:sz="4" w:val="single"/>
              <w:bottom w:color="bfbfbf" w:space="0" w:sz="4" w:val="single"/>
              <w:right w:color="bfbfbf" w:space="0" w:sz="4" w:val="single"/>
            </w:tcBorders>
            <w:shd w:fill="f2f2f2" w:val="clear"/>
            <w:tcMar>
              <w:top w:w="80.0" w:type="dxa"/>
              <w:left w:w="120.0" w:type="dxa"/>
              <w:bottom w:w="80.0" w:type="dxa"/>
              <w:right w:w="120.0" w:type="dxa"/>
            </w:tcMar>
          </w:tcPr>
          <w:p w:rsidR="00000000" w:rsidDel="00000000" w:rsidP="00000000" w:rsidRDefault="00000000" w:rsidRPr="00000000" w14:paraId="00000121">
            <w:pPr>
              <w:rPr/>
            </w:pPr>
            <w:r w:rsidDel="00000000" w:rsidR="00000000" w:rsidRPr="00000000">
              <w:rPr>
                <w:sz w:val="20"/>
                <w:szCs w:val="20"/>
                <w:rtl w:val="0"/>
              </w:rPr>
              <w:t xml:space="preserve">Dock leveller is correctly adjusted; dock safety board / chock applied to vehicle</w:t>
            </w:r>
            <w:r w:rsidDel="00000000" w:rsidR="00000000" w:rsidRPr="00000000">
              <w:rPr>
                <w:rtl w:val="0"/>
              </w:rPr>
            </w:r>
          </w:p>
        </w:tc>
        <w:tc>
          <w:tcPr>
            <w:tcBorders>
              <w:top w:color="bfbfbf" w:space="0" w:sz="4" w:val="single"/>
              <w:left w:color="bfbfbf" w:space="0" w:sz="4" w:val="single"/>
              <w:bottom w:color="bfbfbf" w:space="0" w:sz="4" w:val="single"/>
              <w:right w:color="bfbfbf" w:space="0" w:sz="4" w:val="single"/>
            </w:tcBorders>
            <w:shd w:fill="f2f2f2" w:val="clear"/>
            <w:tcMar>
              <w:top w:w="80.0" w:type="dxa"/>
              <w:left w:w="120.0" w:type="dxa"/>
              <w:bottom w:w="80.0" w:type="dxa"/>
              <w:right w:w="120.0" w:type="dxa"/>
            </w:tcMar>
          </w:tcPr>
          <w:p w:rsidR="00000000" w:rsidDel="00000000" w:rsidP="00000000" w:rsidRDefault="00000000" w:rsidRPr="00000000" w14:paraId="00000122">
            <w:pPr>
              <w:rPr/>
            </w:pPr>
            <w:r w:rsidDel="00000000" w:rsidR="00000000" w:rsidRPr="00000000">
              <w:rPr>
                <w:rtl w:val="0"/>
              </w:rPr>
            </w:r>
          </w:p>
        </w:tc>
      </w:tr>
      <w:tr>
        <w:trPr>
          <w:cantSplit w:val="0"/>
          <w:tblHeader w:val="0"/>
        </w:trPr>
        <w:tc>
          <w:tcPr>
            <w:tcBorders>
              <w:top w:color="bfbfbf" w:space="0" w:sz="4" w:val="single"/>
              <w:left w:color="bfbfbf" w:space="0" w:sz="4" w:val="single"/>
              <w:bottom w:color="bfbfbf" w:space="0" w:sz="4" w:val="single"/>
              <w:right w:color="bfbfbf" w:space="0" w:sz="4" w:val="single"/>
            </w:tcBorders>
            <w:shd w:fill="ffffff" w:val="clear"/>
            <w:tcMar>
              <w:top w:w="80.0" w:type="dxa"/>
              <w:left w:w="120.0" w:type="dxa"/>
              <w:bottom w:w="80.0" w:type="dxa"/>
              <w:right w:w="120.0" w:type="dxa"/>
            </w:tcMar>
          </w:tcPr>
          <w:p w:rsidR="00000000" w:rsidDel="00000000" w:rsidP="00000000" w:rsidRDefault="00000000" w:rsidRPr="00000000" w14:paraId="00000123">
            <w:pPr>
              <w:jc w:val="center"/>
              <w:rPr/>
            </w:pPr>
            <w:r w:rsidDel="00000000" w:rsidR="00000000" w:rsidRPr="00000000">
              <w:rPr>
                <w:sz w:val="20"/>
                <w:szCs w:val="20"/>
                <w:rtl w:val="0"/>
              </w:rPr>
              <w:t xml:space="preserve">□</w:t>
            </w:r>
            <w:r w:rsidDel="00000000" w:rsidR="00000000" w:rsidRPr="00000000">
              <w:rPr>
                <w:rtl w:val="0"/>
              </w:rPr>
            </w:r>
          </w:p>
        </w:tc>
        <w:tc>
          <w:tcPr>
            <w:tcBorders>
              <w:top w:color="bfbfbf" w:space="0" w:sz="4" w:val="single"/>
              <w:left w:color="bfbfbf" w:space="0" w:sz="4" w:val="single"/>
              <w:bottom w:color="bfbfbf" w:space="0" w:sz="4" w:val="single"/>
              <w:right w:color="bfbfbf" w:space="0" w:sz="4" w:val="single"/>
            </w:tcBorders>
            <w:shd w:fill="ffffff" w:val="clear"/>
            <w:tcMar>
              <w:top w:w="80.0" w:type="dxa"/>
              <w:left w:w="120.0" w:type="dxa"/>
              <w:bottom w:w="80.0" w:type="dxa"/>
              <w:right w:w="120.0" w:type="dxa"/>
            </w:tcMar>
          </w:tcPr>
          <w:p w:rsidR="00000000" w:rsidDel="00000000" w:rsidP="00000000" w:rsidRDefault="00000000" w:rsidRPr="00000000" w14:paraId="00000124">
            <w:pPr>
              <w:rPr/>
            </w:pPr>
            <w:r w:rsidDel="00000000" w:rsidR="00000000" w:rsidRPr="00000000">
              <w:rPr>
                <w:sz w:val="20"/>
                <w:szCs w:val="20"/>
                <w:rtl w:val="0"/>
              </w:rPr>
              <w:t xml:space="preserve">Loading personnel have completed PPE check (safety shoes, gloves, hi-vis vest)</w:t>
            </w:r>
            <w:r w:rsidDel="00000000" w:rsidR="00000000" w:rsidRPr="00000000">
              <w:rPr>
                <w:rtl w:val="0"/>
              </w:rPr>
            </w:r>
          </w:p>
        </w:tc>
        <w:tc>
          <w:tcPr>
            <w:tcBorders>
              <w:top w:color="bfbfbf" w:space="0" w:sz="4" w:val="single"/>
              <w:left w:color="bfbfbf" w:space="0" w:sz="4" w:val="single"/>
              <w:bottom w:color="bfbfbf" w:space="0" w:sz="4" w:val="single"/>
              <w:right w:color="bfbfbf" w:space="0" w:sz="4" w:val="single"/>
            </w:tcBorders>
            <w:shd w:fill="ffffff" w:val="clear"/>
            <w:tcMar>
              <w:top w:w="80.0" w:type="dxa"/>
              <w:left w:w="120.0" w:type="dxa"/>
              <w:bottom w:w="80.0" w:type="dxa"/>
              <w:right w:w="120.0" w:type="dxa"/>
            </w:tcMar>
          </w:tcPr>
          <w:p w:rsidR="00000000" w:rsidDel="00000000" w:rsidP="00000000" w:rsidRDefault="00000000" w:rsidRPr="00000000" w14:paraId="00000125">
            <w:pPr>
              <w:rPr/>
            </w:pPr>
            <w:r w:rsidDel="00000000" w:rsidR="00000000" w:rsidRPr="00000000">
              <w:rPr>
                <w:rtl w:val="0"/>
              </w:rPr>
            </w:r>
          </w:p>
        </w:tc>
      </w:tr>
      <w:tr>
        <w:trPr>
          <w:cantSplit w:val="0"/>
          <w:tblHeader w:val="0"/>
        </w:trPr>
        <w:tc>
          <w:tcPr>
            <w:tcBorders>
              <w:top w:color="bfbfbf" w:space="0" w:sz="4" w:val="single"/>
              <w:left w:color="bfbfbf" w:space="0" w:sz="4" w:val="single"/>
              <w:bottom w:color="bfbfbf" w:space="0" w:sz="4" w:val="single"/>
              <w:right w:color="bfbfbf" w:space="0" w:sz="4" w:val="single"/>
            </w:tcBorders>
            <w:shd w:fill="f2f2f2" w:val="clear"/>
            <w:tcMar>
              <w:top w:w="80.0" w:type="dxa"/>
              <w:left w:w="120.0" w:type="dxa"/>
              <w:bottom w:w="80.0" w:type="dxa"/>
              <w:right w:w="120.0" w:type="dxa"/>
            </w:tcMar>
          </w:tcPr>
          <w:p w:rsidR="00000000" w:rsidDel="00000000" w:rsidP="00000000" w:rsidRDefault="00000000" w:rsidRPr="00000000" w14:paraId="00000126">
            <w:pPr>
              <w:jc w:val="center"/>
              <w:rPr/>
            </w:pPr>
            <w:r w:rsidDel="00000000" w:rsidR="00000000" w:rsidRPr="00000000">
              <w:rPr>
                <w:sz w:val="20"/>
                <w:szCs w:val="20"/>
                <w:rtl w:val="0"/>
              </w:rPr>
              <w:t xml:space="preserve">□</w:t>
            </w:r>
            <w:r w:rsidDel="00000000" w:rsidR="00000000" w:rsidRPr="00000000">
              <w:rPr>
                <w:rtl w:val="0"/>
              </w:rPr>
            </w:r>
          </w:p>
        </w:tc>
        <w:tc>
          <w:tcPr>
            <w:tcBorders>
              <w:top w:color="bfbfbf" w:space="0" w:sz="4" w:val="single"/>
              <w:left w:color="bfbfbf" w:space="0" w:sz="4" w:val="single"/>
              <w:bottom w:color="bfbfbf" w:space="0" w:sz="4" w:val="single"/>
              <w:right w:color="bfbfbf" w:space="0" w:sz="4" w:val="single"/>
            </w:tcBorders>
            <w:shd w:fill="f2f2f2" w:val="clear"/>
            <w:tcMar>
              <w:top w:w="80.0" w:type="dxa"/>
              <w:left w:w="120.0" w:type="dxa"/>
              <w:bottom w:w="80.0" w:type="dxa"/>
              <w:right w:w="120.0" w:type="dxa"/>
            </w:tcMar>
          </w:tcPr>
          <w:p w:rsidR="00000000" w:rsidDel="00000000" w:rsidP="00000000" w:rsidRDefault="00000000" w:rsidRPr="00000000" w14:paraId="00000127">
            <w:pPr>
              <w:rPr/>
            </w:pPr>
            <w:r w:rsidDel="00000000" w:rsidR="00000000" w:rsidRPr="00000000">
              <w:rPr>
                <w:sz w:val="20"/>
                <w:szCs w:val="20"/>
                <w:rtl w:val="0"/>
              </w:rPr>
              <w:t xml:space="preserve">Truck floor is swept clean; no loose debris, standing water, or sharp objects present</w:t>
            </w:r>
            <w:r w:rsidDel="00000000" w:rsidR="00000000" w:rsidRPr="00000000">
              <w:rPr>
                <w:rtl w:val="0"/>
              </w:rPr>
            </w:r>
          </w:p>
        </w:tc>
        <w:tc>
          <w:tcPr>
            <w:tcBorders>
              <w:top w:color="bfbfbf" w:space="0" w:sz="4" w:val="single"/>
              <w:left w:color="bfbfbf" w:space="0" w:sz="4" w:val="single"/>
              <w:bottom w:color="bfbfbf" w:space="0" w:sz="4" w:val="single"/>
              <w:right w:color="bfbfbf" w:space="0" w:sz="4" w:val="single"/>
            </w:tcBorders>
            <w:shd w:fill="f2f2f2" w:val="clear"/>
            <w:tcMar>
              <w:top w:w="80.0" w:type="dxa"/>
              <w:left w:w="120.0" w:type="dxa"/>
              <w:bottom w:w="80.0" w:type="dxa"/>
              <w:right w:w="120.0" w:type="dxa"/>
            </w:tcMar>
          </w:tcPr>
          <w:p w:rsidR="00000000" w:rsidDel="00000000" w:rsidP="00000000" w:rsidRDefault="00000000" w:rsidRPr="00000000" w14:paraId="00000128">
            <w:pPr>
              <w:rPr/>
            </w:pPr>
            <w:r w:rsidDel="00000000" w:rsidR="00000000" w:rsidRPr="00000000">
              <w:rPr>
                <w:rtl w:val="0"/>
              </w:rPr>
            </w:r>
          </w:p>
        </w:tc>
      </w:tr>
      <w:tr>
        <w:trPr>
          <w:cantSplit w:val="0"/>
          <w:tblHeader w:val="0"/>
        </w:trPr>
        <w:tc>
          <w:tcPr>
            <w:tcBorders>
              <w:top w:color="bfbfbf" w:space="0" w:sz="4" w:val="single"/>
              <w:left w:color="bfbfbf" w:space="0" w:sz="4" w:val="single"/>
              <w:bottom w:color="bfbfbf" w:space="0" w:sz="4" w:val="single"/>
              <w:right w:color="bfbfbf" w:space="0" w:sz="4" w:val="single"/>
            </w:tcBorders>
            <w:shd w:fill="ffffff" w:val="clear"/>
            <w:tcMar>
              <w:top w:w="80.0" w:type="dxa"/>
              <w:left w:w="120.0" w:type="dxa"/>
              <w:bottom w:w="80.0" w:type="dxa"/>
              <w:right w:w="120.0" w:type="dxa"/>
            </w:tcMar>
          </w:tcPr>
          <w:p w:rsidR="00000000" w:rsidDel="00000000" w:rsidP="00000000" w:rsidRDefault="00000000" w:rsidRPr="00000000" w14:paraId="00000129">
            <w:pPr>
              <w:jc w:val="center"/>
              <w:rPr/>
            </w:pPr>
            <w:r w:rsidDel="00000000" w:rsidR="00000000" w:rsidRPr="00000000">
              <w:rPr>
                <w:sz w:val="20"/>
                <w:szCs w:val="20"/>
                <w:rtl w:val="0"/>
              </w:rPr>
              <w:t xml:space="preserve">□</w:t>
            </w:r>
            <w:r w:rsidDel="00000000" w:rsidR="00000000" w:rsidRPr="00000000">
              <w:rPr>
                <w:rtl w:val="0"/>
              </w:rPr>
            </w:r>
          </w:p>
        </w:tc>
        <w:tc>
          <w:tcPr>
            <w:tcBorders>
              <w:top w:color="bfbfbf" w:space="0" w:sz="4" w:val="single"/>
              <w:left w:color="bfbfbf" w:space="0" w:sz="4" w:val="single"/>
              <w:bottom w:color="bfbfbf" w:space="0" w:sz="4" w:val="single"/>
              <w:right w:color="bfbfbf" w:space="0" w:sz="4" w:val="single"/>
            </w:tcBorders>
            <w:shd w:fill="ffffff" w:val="clear"/>
            <w:tcMar>
              <w:top w:w="80.0" w:type="dxa"/>
              <w:left w:w="120.0" w:type="dxa"/>
              <w:bottom w:w="80.0" w:type="dxa"/>
              <w:right w:w="120.0" w:type="dxa"/>
            </w:tcMar>
          </w:tcPr>
          <w:p w:rsidR="00000000" w:rsidDel="00000000" w:rsidP="00000000" w:rsidRDefault="00000000" w:rsidRPr="00000000" w14:paraId="0000012A">
            <w:pPr>
              <w:rPr/>
            </w:pPr>
            <w:r w:rsidDel="00000000" w:rsidR="00000000" w:rsidRPr="00000000">
              <w:rPr>
                <w:sz w:val="20"/>
                <w:szCs w:val="20"/>
                <w:rtl w:val="0"/>
              </w:rPr>
              <w:t xml:space="preserve">Truck seal number recorded in WMS before loading begins</w:t>
            </w:r>
            <w:r w:rsidDel="00000000" w:rsidR="00000000" w:rsidRPr="00000000">
              <w:rPr>
                <w:rtl w:val="0"/>
              </w:rPr>
            </w:r>
          </w:p>
        </w:tc>
        <w:tc>
          <w:tcPr>
            <w:tcBorders>
              <w:top w:color="bfbfbf" w:space="0" w:sz="4" w:val="single"/>
              <w:left w:color="bfbfbf" w:space="0" w:sz="4" w:val="single"/>
              <w:bottom w:color="bfbfbf" w:space="0" w:sz="4" w:val="single"/>
              <w:right w:color="bfbfbf" w:space="0" w:sz="4" w:val="single"/>
            </w:tcBorders>
            <w:shd w:fill="ffffff" w:val="clear"/>
            <w:tcMar>
              <w:top w:w="80.0" w:type="dxa"/>
              <w:left w:w="120.0" w:type="dxa"/>
              <w:bottom w:w="80.0" w:type="dxa"/>
              <w:right w:w="120.0" w:type="dxa"/>
            </w:tcMar>
          </w:tcPr>
          <w:p w:rsidR="00000000" w:rsidDel="00000000" w:rsidP="00000000" w:rsidRDefault="00000000" w:rsidRPr="00000000" w14:paraId="0000012B">
            <w:pPr>
              <w:rPr/>
            </w:pPr>
            <w:r w:rsidDel="00000000" w:rsidR="00000000" w:rsidRPr="00000000">
              <w:rPr>
                <w:rtl w:val="0"/>
              </w:rPr>
            </w:r>
          </w:p>
        </w:tc>
      </w:tr>
    </w:tbl>
    <w:p w:rsidR="00000000" w:rsidDel="00000000" w:rsidP="00000000" w:rsidRDefault="00000000" w:rsidRPr="00000000" w14:paraId="0000012C">
      <w:pPr>
        <w:spacing w:before="100" w:lineRule="auto"/>
        <w:rPr/>
      </w:pPr>
      <w:r w:rsidDel="00000000" w:rsidR="00000000" w:rsidRPr="00000000">
        <w:rPr>
          <w:rtl w:val="0"/>
        </w:rPr>
      </w:r>
    </w:p>
    <w:p w:rsidR="00000000" w:rsidDel="00000000" w:rsidP="00000000" w:rsidRDefault="00000000" w:rsidRPr="00000000" w14:paraId="0000012D">
      <w:pPr>
        <w:pStyle w:val="Heading2"/>
        <w:rPr/>
      </w:pPr>
      <w:r w:rsidDel="00000000" w:rsidR="00000000" w:rsidRPr="00000000">
        <w:rPr>
          <w:rtl w:val="0"/>
        </w:rPr>
        <w:t xml:space="preserve">8.2 Loading Sequence — General Principle</w:t>
      </w:r>
    </w:p>
    <w:p w:rsidR="00000000" w:rsidDel="00000000" w:rsidP="00000000" w:rsidRDefault="00000000" w:rsidRPr="00000000" w14:paraId="0000012E">
      <w:pPr>
        <w:spacing w:after="60" w:before="60" w:lineRule="auto"/>
        <w:rPr/>
      </w:pPr>
      <w:r w:rsidDel="00000000" w:rsidR="00000000" w:rsidRPr="00000000">
        <w:rPr>
          <w:rtl w:val="0"/>
        </w:rPr>
        <w:t xml:space="preserve">Follow the LIFO (Last In, First Out) principle: items to be delivered last are loaded first and placed deepest in the truck. Items for the first delivery stop are loaded last, nearest to the truck door.</w:t>
      </w:r>
    </w:p>
    <w:p w:rsidR="00000000" w:rsidDel="00000000" w:rsidP="00000000" w:rsidRDefault="00000000" w:rsidRPr="00000000" w14:paraId="0000012F">
      <w:pPr>
        <w:spacing w:before="60" w:lineRule="auto"/>
        <w:rPr/>
      </w:pPr>
      <w:r w:rsidDel="00000000" w:rsidR="00000000" w:rsidRPr="00000000">
        <w:rPr>
          <w:rtl w:val="0"/>
        </w:rPr>
      </w:r>
    </w:p>
    <w:tbl>
      <w:tblPr>
        <w:tblStyle w:val="Table10"/>
        <w:tblW w:w="9360.0" w:type="dxa"/>
        <w:jc w:val="left"/>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400"/>
      </w:tblPr>
      <w:tblGrid>
        <w:gridCol w:w="1500"/>
        <w:gridCol w:w="3930"/>
        <w:gridCol w:w="3930"/>
        <w:tblGridChange w:id="0">
          <w:tblGrid>
            <w:gridCol w:w="1500"/>
            <w:gridCol w:w="3930"/>
            <w:gridCol w:w="3930"/>
          </w:tblGrid>
        </w:tblGridChange>
      </w:tblGrid>
      <w:tr>
        <w:trPr>
          <w:cantSplit w:val="0"/>
          <w:tblHeader w:val="0"/>
        </w:trPr>
        <w:tc>
          <w:tcPr>
            <w:tcBorders>
              <w:top w:color="bfbfbf" w:space="0" w:sz="4" w:val="single"/>
              <w:left w:color="bfbfbf" w:space="0" w:sz="4" w:val="single"/>
              <w:bottom w:color="bfbfbf" w:space="0" w:sz="4" w:val="single"/>
              <w:right w:color="bfbfbf" w:space="0" w:sz="4" w:val="single"/>
            </w:tcBorders>
            <w:shd w:fill="1f4e79" w:val="clear"/>
            <w:tcMar>
              <w:top w:w="100.0" w:type="dxa"/>
              <w:left w:w="120.0" w:type="dxa"/>
              <w:bottom w:w="100.0" w:type="dxa"/>
              <w:right w:w="120.0" w:type="dxa"/>
            </w:tcMar>
          </w:tcPr>
          <w:p w:rsidR="00000000" w:rsidDel="00000000" w:rsidP="00000000" w:rsidRDefault="00000000" w:rsidRPr="00000000" w14:paraId="00000130">
            <w:pPr>
              <w:jc w:val="center"/>
              <w:rPr/>
            </w:pPr>
            <w:r w:rsidDel="00000000" w:rsidR="00000000" w:rsidRPr="00000000">
              <w:rPr>
                <w:b w:val="1"/>
                <w:bCs w:val="1"/>
                <w:color w:val="ffffff"/>
                <w:sz w:val="20"/>
                <w:szCs w:val="20"/>
                <w:rtl w:val="0"/>
              </w:rPr>
              <w:t xml:space="preserve">Load Order</w:t>
            </w:r>
            <w:r w:rsidDel="00000000" w:rsidR="00000000" w:rsidRPr="00000000">
              <w:rPr>
                <w:rtl w:val="0"/>
              </w:rPr>
            </w:r>
          </w:p>
        </w:tc>
        <w:tc>
          <w:tcPr>
            <w:tcBorders>
              <w:top w:color="bfbfbf" w:space="0" w:sz="4" w:val="single"/>
              <w:left w:color="bfbfbf" w:space="0" w:sz="4" w:val="single"/>
              <w:bottom w:color="bfbfbf" w:space="0" w:sz="4" w:val="single"/>
              <w:right w:color="bfbfbf" w:space="0" w:sz="4" w:val="single"/>
            </w:tcBorders>
            <w:shd w:fill="1f4e79" w:val="clear"/>
            <w:tcMar>
              <w:top w:w="100.0" w:type="dxa"/>
              <w:left w:w="120.0" w:type="dxa"/>
              <w:bottom w:w="100.0" w:type="dxa"/>
              <w:right w:w="120.0" w:type="dxa"/>
            </w:tcMar>
          </w:tcPr>
          <w:p w:rsidR="00000000" w:rsidDel="00000000" w:rsidP="00000000" w:rsidRDefault="00000000" w:rsidRPr="00000000" w14:paraId="00000131">
            <w:pPr>
              <w:jc w:val="center"/>
              <w:rPr/>
            </w:pPr>
            <w:r w:rsidDel="00000000" w:rsidR="00000000" w:rsidRPr="00000000">
              <w:rPr>
                <w:b w:val="1"/>
                <w:bCs w:val="1"/>
                <w:color w:val="ffffff"/>
                <w:sz w:val="20"/>
                <w:szCs w:val="20"/>
                <w:rtl w:val="0"/>
              </w:rPr>
              <w:t xml:space="preserve">Item Type</w:t>
            </w:r>
            <w:r w:rsidDel="00000000" w:rsidR="00000000" w:rsidRPr="00000000">
              <w:rPr>
                <w:rtl w:val="0"/>
              </w:rPr>
            </w:r>
          </w:p>
        </w:tc>
        <w:tc>
          <w:tcPr>
            <w:tcBorders>
              <w:top w:color="bfbfbf" w:space="0" w:sz="4" w:val="single"/>
              <w:left w:color="bfbfbf" w:space="0" w:sz="4" w:val="single"/>
              <w:bottom w:color="bfbfbf" w:space="0" w:sz="4" w:val="single"/>
              <w:right w:color="bfbfbf" w:space="0" w:sz="4" w:val="single"/>
            </w:tcBorders>
            <w:shd w:fill="1f4e79" w:val="clear"/>
            <w:tcMar>
              <w:top w:w="100.0" w:type="dxa"/>
              <w:left w:w="120.0" w:type="dxa"/>
              <w:bottom w:w="100.0" w:type="dxa"/>
              <w:right w:w="120.0" w:type="dxa"/>
            </w:tcMar>
          </w:tcPr>
          <w:p w:rsidR="00000000" w:rsidDel="00000000" w:rsidP="00000000" w:rsidRDefault="00000000" w:rsidRPr="00000000" w14:paraId="00000132">
            <w:pPr>
              <w:jc w:val="center"/>
              <w:rPr/>
            </w:pPr>
            <w:r w:rsidDel="00000000" w:rsidR="00000000" w:rsidRPr="00000000">
              <w:rPr>
                <w:b w:val="1"/>
                <w:bCs w:val="1"/>
                <w:color w:val="ffffff"/>
                <w:sz w:val="20"/>
                <w:szCs w:val="20"/>
                <w:rtl w:val="0"/>
              </w:rPr>
              <w:t xml:space="preserve">Placement in Truck</w:t>
            </w:r>
            <w:r w:rsidDel="00000000" w:rsidR="00000000" w:rsidRPr="00000000">
              <w:rPr>
                <w:rtl w:val="0"/>
              </w:rPr>
            </w:r>
          </w:p>
        </w:tc>
      </w:tr>
      <w:tr>
        <w:trPr>
          <w:cantSplit w:val="0"/>
          <w:tblHeader w:val="0"/>
        </w:trPr>
        <w:tc>
          <w:tcPr>
            <w:tcBorders>
              <w:top w:color="bfbfbf" w:space="0" w:sz="4" w:val="single"/>
              <w:left w:color="bfbfbf" w:space="0" w:sz="4" w:val="single"/>
              <w:bottom w:color="bfbfbf" w:space="0" w:sz="4" w:val="single"/>
              <w:right w:color="bfbfbf" w:space="0" w:sz="4" w:val="single"/>
            </w:tcBorders>
            <w:shd w:fill="ffffff" w:val="clear"/>
            <w:tcMar>
              <w:top w:w="80.0" w:type="dxa"/>
              <w:left w:w="120.0" w:type="dxa"/>
              <w:bottom w:w="80.0" w:type="dxa"/>
              <w:right w:w="120.0" w:type="dxa"/>
            </w:tcMar>
            <w:vAlign w:val="center"/>
          </w:tcPr>
          <w:p w:rsidR="00000000" w:rsidDel="00000000" w:rsidP="00000000" w:rsidRDefault="00000000" w:rsidRPr="00000000" w14:paraId="00000133">
            <w:pPr>
              <w:jc w:val="center"/>
              <w:rPr/>
            </w:pPr>
            <w:r w:rsidDel="00000000" w:rsidR="00000000" w:rsidRPr="00000000">
              <w:rPr>
                <w:b w:val="1"/>
                <w:bCs w:val="1"/>
                <w:color w:val="2e75b6"/>
                <w:sz w:val="20"/>
                <w:szCs w:val="20"/>
                <w:rtl w:val="0"/>
              </w:rPr>
              <w:t xml:space="preserve">1st (Deepest)</w:t>
            </w:r>
            <w:r w:rsidDel="00000000" w:rsidR="00000000" w:rsidRPr="00000000">
              <w:rPr>
                <w:rtl w:val="0"/>
              </w:rPr>
            </w:r>
          </w:p>
        </w:tc>
        <w:tc>
          <w:tcPr>
            <w:tcBorders>
              <w:top w:color="bfbfbf" w:space="0" w:sz="4" w:val="single"/>
              <w:left w:color="bfbfbf" w:space="0" w:sz="4" w:val="single"/>
              <w:bottom w:color="bfbfbf" w:space="0" w:sz="4" w:val="single"/>
              <w:right w:color="bfbfbf" w:space="0" w:sz="4" w:val="single"/>
            </w:tcBorders>
            <w:shd w:fill="ffffff" w:val="clear"/>
            <w:tcMar>
              <w:top w:w="80.0" w:type="dxa"/>
              <w:left w:w="120.0" w:type="dxa"/>
              <w:bottom w:w="80.0" w:type="dxa"/>
              <w:right w:w="120.0" w:type="dxa"/>
            </w:tcMar>
          </w:tcPr>
          <w:p w:rsidR="00000000" w:rsidDel="00000000" w:rsidP="00000000" w:rsidRDefault="00000000" w:rsidRPr="00000000" w14:paraId="00000134">
            <w:pPr>
              <w:rPr/>
            </w:pPr>
            <w:r w:rsidDel="00000000" w:rsidR="00000000" w:rsidRPr="00000000">
              <w:rPr>
                <w:sz w:val="20"/>
                <w:szCs w:val="20"/>
                <w:rtl w:val="0"/>
              </w:rPr>
              <w:t xml:space="preserve">Heaviest items — large products, followed by smaller products</w:t>
            </w:r>
            <w:r w:rsidDel="00000000" w:rsidR="00000000" w:rsidRPr="00000000">
              <w:rPr>
                <w:rtl w:val="0"/>
              </w:rPr>
            </w:r>
          </w:p>
        </w:tc>
        <w:tc>
          <w:tcPr>
            <w:tcBorders>
              <w:top w:color="bfbfbf" w:space="0" w:sz="4" w:val="single"/>
              <w:left w:color="bfbfbf" w:space="0" w:sz="4" w:val="single"/>
              <w:bottom w:color="bfbfbf" w:space="0" w:sz="4" w:val="single"/>
              <w:right w:color="bfbfbf" w:space="0" w:sz="4" w:val="single"/>
            </w:tcBorders>
            <w:shd w:fill="ffffff" w:val="clear"/>
            <w:tcMar>
              <w:top w:w="80.0" w:type="dxa"/>
              <w:left w:w="120.0" w:type="dxa"/>
              <w:bottom w:w="80.0" w:type="dxa"/>
              <w:right w:w="120.0" w:type="dxa"/>
            </w:tcMar>
          </w:tcPr>
          <w:p w:rsidR="00000000" w:rsidDel="00000000" w:rsidP="00000000" w:rsidRDefault="00000000" w:rsidRPr="00000000" w14:paraId="00000135">
            <w:pPr>
              <w:rPr/>
            </w:pPr>
            <w:r w:rsidDel="00000000" w:rsidR="00000000" w:rsidRPr="00000000">
              <w:rPr>
                <w:sz w:val="20"/>
                <w:szCs w:val="20"/>
                <w:rtl w:val="0"/>
              </w:rPr>
              <w:t xml:space="preserve">Floor level, against front bulkhead; never stacked</w:t>
            </w:r>
            <w:r w:rsidDel="00000000" w:rsidR="00000000" w:rsidRPr="00000000">
              <w:rPr>
                <w:rtl w:val="0"/>
              </w:rPr>
            </w:r>
          </w:p>
        </w:tc>
      </w:tr>
      <w:tr>
        <w:trPr>
          <w:cantSplit w:val="0"/>
          <w:tblHeader w:val="0"/>
        </w:trPr>
        <w:tc>
          <w:tcPr>
            <w:tcBorders>
              <w:top w:color="bfbfbf" w:space="0" w:sz="4" w:val="single"/>
              <w:left w:color="bfbfbf" w:space="0" w:sz="4" w:val="single"/>
              <w:bottom w:color="bfbfbf" w:space="0" w:sz="4" w:val="single"/>
              <w:right w:color="bfbfbf" w:space="0" w:sz="4" w:val="single"/>
            </w:tcBorders>
            <w:shd w:fill="f2f2f2" w:val="clear"/>
            <w:tcMar>
              <w:top w:w="80.0" w:type="dxa"/>
              <w:left w:w="120.0" w:type="dxa"/>
              <w:bottom w:w="80.0" w:type="dxa"/>
              <w:right w:w="120.0" w:type="dxa"/>
            </w:tcMar>
            <w:vAlign w:val="center"/>
          </w:tcPr>
          <w:p w:rsidR="00000000" w:rsidDel="00000000" w:rsidP="00000000" w:rsidRDefault="00000000" w:rsidRPr="00000000" w14:paraId="00000136">
            <w:pPr>
              <w:jc w:val="center"/>
              <w:rPr/>
            </w:pPr>
            <w:r w:rsidDel="00000000" w:rsidR="00000000" w:rsidRPr="00000000">
              <w:rPr>
                <w:b w:val="1"/>
                <w:bCs w:val="1"/>
                <w:color w:val="2e75b6"/>
                <w:sz w:val="20"/>
                <w:szCs w:val="20"/>
                <w:rtl w:val="0"/>
              </w:rPr>
              <w:t xml:space="preserve">2nd</w:t>
            </w:r>
            <w:r w:rsidDel="00000000" w:rsidR="00000000" w:rsidRPr="00000000">
              <w:rPr>
                <w:rtl w:val="0"/>
              </w:rPr>
            </w:r>
          </w:p>
        </w:tc>
        <w:tc>
          <w:tcPr>
            <w:tcBorders>
              <w:top w:color="bfbfbf" w:space="0" w:sz="4" w:val="single"/>
              <w:left w:color="bfbfbf" w:space="0" w:sz="4" w:val="single"/>
              <w:bottom w:color="bfbfbf" w:space="0" w:sz="4" w:val="single"/>
              <w:right w:color="bfbfbf" w:space="0" w:sz="4" w:val="single"/>
            </w:tcBorders>
            <w:shd w:fill="f2f2f2" w:val="clear"/>
            <w:tcMar>
              <w:top w:w="80.0" w:type="dxa"/>
              <w:left w:w="120.0" w:type="dxa"/>
              <w:bottom w:w="80.0" w:type="dxa"/>
              <w:right w:w="120.0" w:type="dxa"/>
            </w:tcMar>
          </w:tcPr>
          <w:p w:rsidR="00000000" w:rsidDel="00000000" w:rsidP="00000000" w:rsidRDefault="00000000" w:rsidRPr="00000000" w14:paraId="00000137">
            <w:pPr>
              <w:rPr/>
            </w:pPr>
            <w:r w:rsidDel="00000000" w:rsidR="00000000" w:rsidRPr="00000000">
              <w:rPr>
                <w:sz w:val="20"/>
                <w:szCs w:val="20"/>
                <w:rtl w:val="0"/>
              </w:rPr>
              <w:t xml:space="preserve">Medium-weight appliances — dryers, dishwashers, small ACs</w:t>
            </w:r>
            <w:r w:rsidDel="00000000" w:rsidR="00000000" w:rsidRPr="00000000">
              <w:rPr>
                <w:rtl w:val="0"/>
              </w:rPr>
            </w:r>
          </w:p>
        </w:tc>
        <w:tc>
          <w:tcPr>
            <w:tcBorders>
              <w:top w:color="bfbfbf" w:space="0" w:sz="4" w:val="single"/>
              <w:left w:color="bfbfbf" w:space="0" w:sz="4" w:val="single"/>
              <w:bottom w:color="bfbfbf" w:space="0" w:sz="4" w:val="single"/>
              <w:right w:color="bfbfbf" w:space="0" w:sz="4" w:val="single"/>
            </w:tcBorders>
            <w:shd w:fill="f2f2f2" w:val="clear"/>
            <w:tcMar>
              <w:top w:w="80.0" w:type="dxa"/>
              <w:left w:w="120.0" w:type="dxa"/>
              <w:bottom w:w="80.0" w:type="dxa"/>
              <w:right w:w="120.0" w:type="dxa"/>
            </w:tcMar>
          </w:tcPr>
          <w:p w:rsidR="00000000" w:rsidDel="00000000" w:rsidP="00000000" w:rsidRDefault="00000000" w:rsidRPr="00000000" w14:paraId="00000138">
            <w:pPr>
              <w:rPr/>
            </w:pPr>
            <w:r w:rsidDel="00000000" w:rsidR="00000000" w:rsidRPr="00000000">
              <w:rPr>
                <w:sz w:val="20"/>
                <w:szCs w:val="20"/>
                <w:rtl w:val="0"/>
              </w:rPr>
              <w:t xml:space="preserve">Floor level, immediately behind heavy items; single layer</w:t>
            </w:r>
            <w:r w:rsidDel="00000000" w:rsidR="00000000" w:rsidRPr="00000000">
              <w:rPr>
                <w:rtl w:val="0"/>
              </w:rPr>
            </w:r>
          </w:p>
        </w:tc>
      </w:tr>
      <w:tr>
        <w:trPr>
          <w:cantSplit w:val="0"/>
          <w:tblHeader w:val="0"/>
        </w:trPr>
        <w:tc>
          <w:tcPr>
            <w:tcBorders>
              <w:top w:color="bfbfbf" w:space="0" w:sz="4" w:val="single"/>
              <w:left w:color="bfbfbf" w:space="0" w:sz="4" w:val="single"/>
              <w:bottom w:color="bfbfbf" w:space="0" w:sz="4" w:val="single"/>
              <w:right w:color="bfbfbf" w:space="0" w:sz="4" w:val="single"/>
            </w:tcBorders>
            <w:shd w:fill="ffffff" w:val="clear"/>
            <w:tcMar>
              <w:top w:w="80.0" w:type="dxa"/>
              <w:left w:w="120.0" w:type="dxa"/>
              <w:bottom w:w="80.0" w:type="dxa"/>
              <w:right w:w="120.0" w:type="dxa"/>
            </w:tcMar>
            <w:vAlign w:val="center"/>
          </w:tcPr>
          <w:p w:rsidR="00000000" w:rsidDel="00000000" w:rsidP="00000000" w:rsidRDefault="00000000" w:rsidRPr="00000000" w14:paraId="00000139">
            <w:pPr>
              <w:jc w:val="center"/>
              <w:rPr/>
            </w:pPr>
            <w:r w:rsidDel="00000000" w:rsidR="00000000" w:rsidRPr="00000000">
              <w:rPr>
                <w:b w:val="1"/>
                <w:bCs w:val="1"/>
                <w:color w:val="2e75b6"/>
                <w:sz w:val="20"/>
                <w:szCs w:val="20"/>
                <w:rtl w:val="0"/>
              </w:rPr>
              <w:t xml:space="preserve">3rd</w:t>
            </w:r>
            <w:r w:rsidDel="00000000" w:rsidR="00000000" w:rsidRPr="00000000">
              <w:rPr>
                <w:rtl w:val="0"/>
              </w:rPr>
            </w:r>
          </w:p>
        </w:tc>
        <w:tc>
          <w:tcPr>
            <w:tcBorders>
              <w:top w:color="bfbfbf" w:space="0" w:sz="4" w:val="single"/>
              <w:left w:color="bfbfbf" w:space="0" w:sz="4" w:val="single"/>
              <w:bottom w:color="bfbfbf" w:space="0" w:sz="4" w:val="single"/>
              <w:right w:color="bfbfbf" w:space="0" w:sz="4" w:val="single"/>
            </w:tcBorders>
            <w:shd w:fill="ffffff" w:val="clear"/>
            <w:tcMar>
              <w:top w:w="80.0" w:type="dxa"/>
              <w:left w:w="120.0" w:type="dxa"/>
              <w:bottom w:w="80.0" w:type="dxa"/>
              <w:right w:w="120.0" w:type="dxa"/>
            </w:tcMar>
          </w:tcPr>
          <w:p w:rsidR="00000000" w:rsidDel="00000000" w:rsidP="00000000" w:rsidRDefault="00000000" w:rsidRPr="00000000" w14:paraId="0000013A">
            <w:pPr>
              <w:rPr/>
            </w:pPr>
            <w:r w:rsidDel="00000000" w:rsidR="00000000" w:rsidRPr="00000000">
              <w:rPr>
                <w:sz w:val="20"/>
                <w:szCs w:val="20"/>
                <w:rtl w:val="0"/>
              </w:rPr>
              <w:t xml:space="preserve">Mid-size cartons — microwave ovens, OTGs, water purifiers</w:t>
            </w:r>
            <w:r w:rsidDel="00000000" w:rsidR="00000000" w:rsidRPr="00000000">
              <w:rPr>
                <w:rtl w:val="0"/>
              </w:rPr>
            </w:r>
          </w:p>
        </w:tc>
        <w:tc>
          <w:tcPr>
            <w:tcBorders>
              <w:top w:color="bfbfbf" w:space="0" w:sz="4" w:val="single"/>
              <w:left w:color="bfbfbf" w:space="0" w:sz="4" w:val="single"/>
              <w:bottom w:color="bfbfbf" w:space="0" w:sz="4" w:val="single"/>
              <w:right w:color="bfbfbf" w:space="0" w:sz="4" w:val="single"/>
            </w:tcBorders>
            <w:shd w:fill="ffffff" w:val="clear"/>
            <w:tcMar>
              <w:top w:w="80.0" w:type="dxa"/>
              <w:left w:w="120.0" w:type="dxa"/>
              <w:bottom w:w="80.0" w:type="dxa"/>
              <w:right w:w="120.0" w:type="dxa"/>
            </w:tcMar>
          </w:tcPr>
          <w:p w:rsidR="00000000" w:rsidDel="00000000" w:rsidP="00000000" w:rsidRDefault="00000000" w:rsidRPr="00000000" w14:paraId="0000013B">
            <w:pPr>
              <w:rPr/>
            </w:pPr>
            <w:r w:rsidDel="00000000" w:rsidR="00000000" w:rsidRPr="00000000">
              <w:rPr>
                <w:sz w:val="20"/>
                <w:szCs w:val="20"/>
                <w:rtl w:val="0"/>
              </w:rPr>
              <w:t xml:space="preserve">On top of pallets or second layer where structurally safe</w:t>
            </w:r>
            <w:r w:rsidDel="00000000" w:rsidR="00000000" w:rsidRPr="00000000">
              <w:rPr>
                <w:rtl w:val="0"/>
              </w:rPr>
            </w:r>
          </w:p>
        </w:tc>
      </w:tr>
      <w:tr>
        <w:trPr>
          <w:cantSplit w:val="0"/>
          <w:tblHeader w:val="0"/>
        </w:trPr>
        <w:tc>
          <w:tcPr>
            <w:tcBorders>
              <w:top w:color="bfbfbf" w:space="0" w:sz="4" w:val="single"/>
              <w:left w:color="bfbfbf" w:space="0" w:sz="4" w:val="single"/>
              <w:bottom w:color="bfbfbf" w:space="0" w:sz="4" w:val="single"/>
              <w:right w:color="bfbfbf" w:space="0" w:sz="4" w:val="single"/>
            </w:tcBorders>
            <w:shd w:fill="f2f2f2" w:val="clear"/>
            <w:tcMar>
              <w:top w:w="80.0" w:type="dxa"/>
              <w:left w:w="120.0" w:type="dxa"/>
              <w:bottom w:w="80.0" w:type="dxa"/>
              <w:right w:w="120.0" w:type="dxa"/>
            </w:tcMar>
            <w:vAlign w:val="center"/>
          </w:tcPr>
          <w:p w:rsidR="00000000" w:rsidDel="00000000" w:rsidP="00000000" w:rsidRDefault="00000000" w:rsidRPr="00000000" w14:paraId="0000013C">
            <w:pPr>
              <w:jc w:val="center"/>
              <w:rPr/>
            </w:pPr>
            <w:r w:rsidDel="00000000" w:rsidR="00000000" w:rsidRPr="00000000">
              <w:rPr>
                <w:b w:val="1"/>
                <w:bCs w:val="1"/>
                <w:color w:val="2e75b6"/>
                <w:sz w:val="20"/>
                <w:szCs w:val="20"/>
                <w:rtl w:val="0"/>
              </w:rPr>
              <w:t xml:space="preserve">4th</w:t>
            </w:r>
            <w:r w:rsidDel="00000000" w:rsidR="00000000" w:rsidRPr="00000000">
              <w:rPr>
                <w:rtl w:val="0"/>
              </w:rPr>
            </w:r>
          </w:p>
        </w:tc>
        <w:tc>
          <w:tcPr>
            <w:tcBorders>
              <w:top w:color="bfbfbf" w:space="0" w:sz="4" w:val="single"/>
              <w:left w:color="bfbfbf" w:space="0" w:sz="4" w:val="single"/>
              <w:bottom w:color="bfbfbf" w:space="0" w:sz="4" w:val="single"/>
              <w:right w:color="bfbfbf" w:space="0" w:sz="4" w:val="single"/>
            </w:tcBorders>
            <w:shd w:fill="f2f2f2" w:val="clear"/>
            <w:tcMar>
              <w:top w:w="80.0" w:type="dxa"/>
              <w:left w:w="120.0" w:type="dxa"/>
              <w:bottom w:w="80.0" w:type="dxa"/>
              <w:right w:w="120.0" w:type="dxa"/>
            </w:tcMar>
          </w:tcPr>
          <w:p w:rsidR="00000000" w:rsidDel="00000000" w:rsidP="00000000" w:rsidRDefault="00000000" w:rsidRPr="00000000" w14:paraId="0000013D">
            <w:pPr>
              <w:rPr/>
            </w:pPr>
            <w:r w:rsidDel="00000000" w:rsidR="00000000" w:rsidRPr="00000000">
              <w:rPr>
                <w:sz w:val="20"/>
                <w:szCs w:val="20"/>
                <w:rtl w:val="0"/>
              </w:rPr>
              <w:t xml:space="preserve">Lightweight / small appliances — kettles, blenders, irons, personal care</w:t>
            </w:r>
            <w:r w:rsidDel="00000000" w:rsidR="00000000" w:rsidRPr="00000000">
              <w:rPr>
                <w:rtl w:val="0"/>
              </w:rPr>
            </w:r>
          </w:p>
        </w:tc>
        <w:tc>
          <w:tcPr>
            <w:tcBorders>
              <w:top w:color="bfbfbf" w:space="0" w:sz="4" w:val="single"/>
              <w:left w:color="bfbfbf" w:space="0" w:sz="4" w:val="single"/>
              <w:bottom w:color="bfbfbf" w:space="0" w:sz="4" w:val="single"/>
              <w:right w:color="bfbfbf" w:space="0" w:sz="4" w:val="single"/>
            </w:tcBorders>
            <w:shd w:fill="f2f2f2" w:val="clear"/>
            <w:tcMar>
              <w:top w:w="80.0" w:type="dxa"/>
              <w:left w:w="120.0" w:type="dxa"/>
              <w:bottom w:w="80.0" w:type="dxa"/>
              <w:right w:w="120.0" w:type="dxa"/>
            </w:tcMar>
          </w:tcPr>
          <w:p w:rsidR="00000000" w:rsidDel="00000000" w:rsidP="00000000" w:rsidRDefault="00000000" w:rsidRPr="00000000" w14:paraId="0000013E">
            <w:pPr>
              <w:rPr/>
            </w:pPr>
            <w:r w:rsidDel="00000000" w:rsidR="00000000" w:rsidRPr="00000000">
              <w:rPr>
                <w:sz w:val="20"/>
                <w:szCs w:val="20"/>
                <w:rtl w:val="0"/>
              </w:rPr>
              <w:t xml:space="preserve">Upper layers or shelved cargo areas; secure with strapping</w:t>
            </w:r>
            <w:r w:rsidDel="00000000" w:rsidR="00000000" w:rsidRPr="00000000">
              <w:rPr>
                <w:rtl w:val="0"/>
              </w:rPr>
            </w:r>
          </w:p>
        </w:tc>
      </w:tr>
      <w:tr>
        <w:trPr>
          <w:cantSplit w:val="0"/>
          <w:tblHeader w:val="0"/>
        </w:trPr>
        <w:tc>
          <w:tcPr>
            <w:tcBorders>
              <w:top w:color="bfbfbf" w:space="0" w:sz="4" w:val="single"/>
              <w:left w:color="bfbfbf" w:space="0" w:sz="4" w:val="single"/>
              <w:bottom w:color="bfbfbf" w:space="0" w:sz="4" w:val="single"/>
              <w:right w:color="bfbfbf" w:space="0" w:sz="4" w:val="single"/>
            </w:tcBorders>
            <w:shd w:fill="ffffff" w:val="clear"/>
            <w:tcMar>
              <w:top w:w="80.0" w:type="dxa"/>
              <w:left w:w="120.0" w:type="dxa"/>
              <w:bottom w:w="80.0" w:type="dxa"/>
              <w:right w:w="120.0" w:type="dxa"/>
            </w:tcMar>
            <w:vAlign w:val="center"/>
          </w:tcPr>
          <w:p w:rsidR="00000000" w:rsidDel="00000000" w:rsidP="00000000" w:rsidRDefault="00000000" w:rsidRPr="00000000" w14:paraId="0000013F">
            <w:pPr>
              <w:jc w:val="center"/>
              <w:rPr/>
            </w:pPr>
            <w:r w:rsidDel="00000000" w:rsidR="00000000" w:rsidRPr="00000000">
              <w:rPr>
                <w:b w:val="1"/>
                <w:bCs w:val="1"/>
                <w:color w:val="2e75b6"/>
                <w:sz w:val="20"/>
                <w:szCs w:val="20"/>
                <w:rtl w:val="0"/>
              </w:rPr>
              <w:t xml:space="preserve">Last (Near Door)</w:t>
            </w:r>
            <w:r w:rsidDel="00000000" w:rsidR="00000000" w:rsidRPr="00000000">
              <w:rPr>
                <w:rtl w:val="0"/>
              </w:rPr>
            </w:r>
          </w:p>
        </w:tc>
        <w:tc>
          <w:tcPr>
            <w:tcBorders>
              <w:top w:color="bfbfbf" w:space="0" w:sz="4" w:val="single"/>
              <w:left w:color="bfbfbf" w:space="0" w:sz="4" w:val="single"/>
              <w:bottom w:color="bfbfbf" w:space="0" w:sz="4" w:val="single"/>
              <w:right w:color="bfbfbf" w:space="0" w:sz="4" w:val="single"/>
            </w:tcBorders>
            <w:shd w:fill="ffffff" w:val="clear"/>
            <w:tcMar>
              <w:top w:w="80.0" w:type="dxa"/>
              <w:left w:w="120.0" w:type="dxa"/>
              <w:bottom w:w="80.0" w:type="dxa"/>
              <w:right w:w="120.0" w:type="dxa"/>
            </w:tcMar>
          </w:tcPr>
          <w:p w:rsidR="00000000" w:rsidDel="00000000" w:rsidP="00000000" w:rsidRDefault="00000000" w:rsidRPr="00000000" w14:paraId="00000140">
            <w:pPr>
              <w:rPr/>
            </w:pPr>
            <w:r w:rsidDel="00000000" w:rsidR="00000000" w:rsidRPr="00000000">
              <w:rPr>
                <w:sz w:val="20"/>
                <w:szCs w:val="20"/>
                <w:rtl w:val="0"/>
              </w:rPr>
              <w:t xml:space="preserve">First-stop deliveries; fragile / glass-fronted items</w:t>
            </w:r>
            <w:r w:rsidDel="00000000" w:rsidR="00000000" w:rsidRPr="00000000">
              <w:rPr>
                <w:rtl w:val="0"/>
              </w:rPr>
            </w:r>
          </w:p>
        </w:tc>
        <w:tc>
          <w:tcPr>
            <w:tcBorders>
              <w:top w:color="bfbfbf" w:space="0" w:sz="4" w:val="single"/>
              <w:left w:color="bfbfbf" w:space="0" w:sz="4" w:val="single"/>
              <w:bottom w:color="bfbfbf" w:space="0" w:sz="4" w:val="single"/>
              <w:right w:color="bfbfbf" w:space="0" w:sz="4" w:val="single"/>
            </w:tcBorders>
            <w:shd w:fill="ffffff" w:val="clear"/>
            <w:tcMar>
              <w:top w:w="80.0" w:type="dxa"/>
              <w:left w:w="120.0" w:type="dxa"/>
              <w:bottom w:w="80.0" w:type="dxa"/>
              <w:right w:w="120.0" w:type="dxa"/>
            </w:tcMar>
          </w:tcPr>
          <w:p w:rsidR="00000000" w:rsidDel="00000000" w:rsidP="00000000" w:rsidRDefault="00000000" w:rsidRPr="00000000" w14:paraId="00000141">
            <w:pPr>
              <w:rPr/>
            </w:pPr>
            <w:r w:rsidDel="00000000" w:rsidR="00000000" w:rsidRPr="00000000">
              <w:rPr>
                <w:sz w:val="20"/>
                <w:szCs w:val="20"/>
                <w:rtl w:val="0"/>
              </w:rPr>
              <w:t xml:space="preserve">Nearest to loading door; padded barrier between layers</w:t>
            </w:r>
            <w:r w:rsidDel="00000000" w:rsidR="00000000" w:rsidRPr="00000000">
              <w:rPr>
                <w:rtl w:val="0"/>
              </w:rPr>
            </w:r>
          </w:p>
        </w:tc>
      </w:tr>
    </w:tbl>
    <w:p w:rsidR="00000000" w:rsidDel="00000000" w:rsidP="00000000" w:rsidRDefault="00000000" w:rsidRPr="00000000" w14:paraId="00000142">
      <w:pPr>
        <w:spacing w:before="100" w:lineRule="auto"/>
        <w:rPr/>
      </w:pPr>
      <w:r w:rsidDel="00000000" w:rsidR="00000000" w:rsidRPr="00000000">
        <w:rPr>
          <w:rtl w:val="0"/>
        </w:rPr>
      </w:r>
    </w:p>
    <w:p w:rsidR="00000000" w:rsidDel="00000000" w:rsidP="00000000" w:rsidRDefault="00000000" w:rsidRPr="00000000" w14:paraId="00000143">
      <w:pPr>
        <w:pStyle w:val="Heading2"/>
        <w:rPr/>
      </w:pPr>
      <w:r w:rsidDel="00000000" w:rsidR="00000000" w:rsidRPr="00000000">
        <w:rPr>
          <w:rtl w:val="0"/>
        </w:rPr>
        <w:t xml:space="preserve">8.3 Securing the Load</w:t>
      </w:r>
    </w:p>
    <w:p w:rsidR="00000000" w:rsidDel="00000000" w:rsidP="00000000" w:rsidRDefault="00000000" w:rsidRPr="00000000" w14:paraId="00000144">
      <w:pPr>
        <w:keepNext w:val="0"/>
        <w:keepLines w:val="0"/>
        <w:pageBreakBefore w:val="0"/>
        <w:widowControl w:val="1"/>
        <w:numPr>
          <w:ilvl w:val="0"/>
          <w:numId w:val="2"/>
        </w:numPr>
        <w:pBdr>
          <w:top w:space="0" w:sz="0" w:val="nil"/>
          <w:left w:space="0" w:sz="0" w:val="nil"/>
          <w:bottom w:space="0" w:sz="0" w:val="nil"/>
          <w:right w:space="0" w:sz="0" w:val="nil"/>
          <w:between w:space="0" w:sz="0" w:val="nil"/>
        </w:pBdr>
        <w:shd w:fill="auto" w:val="clear"/>
        <w:spacing w:after="40" w:before="40" w:line="240" w:lineRule="auto"/>
        <w:ind w:left="720" w:right="0" w:hanging="360"/>
        <w:jc w:val="left"/>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Use cargo straps (ratchet or cam buckle) to secure all pallets and floor-loaded items to truck D-rings or side rail anchors</w:t>
      </w:r>
    </w:p>
    <w:p w:rsidR="00000000" w:rsidDel="00000000" w:rsidP="00000000" w:rsidRDefault="00000000" w:rsidRPr="00000000" w14:paraId="00000145">
      <w:pPr>
        <w:keepNext w:val="0"/>
        <w:keepLines w:val="0"/>
        <w:pageBreakBefore w:val="0"/>
        <w:widowControl w:val="1"/>
        <w:numPr>
          <w:ilvl w:val="0"/>
          <w:numId w:val="2"/>
        </w:numPr>
        <w:pBdr>
          <w:top w:space="0" w:sz="0" w:val="nil"/>
          <w:left w:space="0" w:sz="0" w:val="nil"/>
          <w:bottom w:space="0" w:sz="0" w:val="nil"/>
          <w:right w:space="0" w:sz="0" w:val="nil"/>
          <w:between w:space="0" w:sz="0" w:val="nil"/>
        </w:pBdr>
        <w:shd w:fill="auto" w:val="clear"/>
        <w:spacing w:after="40" w:before="40" w:line="240" w:lineRule="auto"/>
        <w:ind w:left="720" w:right="0" w:hanging="360"/>
        <w:jc w:val="left"/>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Minimum 2 horizontal straps per pallet; minimum 1 strap per 1.5 linear metres of cargo</w:t>
      </w:r>
    </w:p>
    <w:p w:rsidR="00000000" w:rsidDel="00000000" w:rsidP="00000000" w:rsidRDefault="00000000" w:rsidRPr="00000000" w14:paraId="00000146">
      <w:pPr>
        <w:keepNext w:val="0"/>
        <w:keepLines w:val="0"/>
        <w:pageBreakBefore w:val="0"/>
        <w:widowControl w:val="1"/>
        <w:numPr>
          <w:ilvl w:val="0"/>
          <w:numId w:val="2"/>
        </w:numPr>
        <w:pBdr>
          <w:top w:space="0" w:sz="0" w:val="nil"/>
          <w:left w:space="0" w:sz="0" w:val="nil"/>
          <w:bottom w:space="0" w:sz="0" w:val="nil"/>
          <w:right w:space="0" w:sz="0" w:val="nil"/>
          <w:between w:space="0" w:sz="0" w:val="nil"/>
        </w:pBdr>
        <w:shd w:fill="auto" w:val="clear"/>
        <w:spacing w:after="40" w:before="40" w:line="240" w:lineRule="auto"/>
        <w:ind w:left="720" w:right="0" w:hanging="360"/>
        <w:jc w:val="left"/>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Fill all voids with void-fill bags or cardboard dunnage to prevent load shifting during transit</w:t>
      </w:r>
    </w:p>
    <w:p w:rsidR="00000000" w:rsidDel="00000000" w:rsidP="00000000" w:rsidRDefault="00000000" w:rsidRPr="00000000" w14:paraId="00000147">
      <w:pPr>
        <w:keepNext w:val="0"/>
        <w:keepLines w:val="0"/>
        <w:pageBreakBefore w:val="0"/>
        <w:widowControl w:val="1"/>
        <w:numPr>
          <w:ilvl w:val="0"/>
          <w:numId w:val="2"/>
        </w:numPr>
        <w:pBdr>
          <w:top w:space="0" w:sz="0" w:val="nil"/>
          <w:left w:space="0" w:sz="0" w:val="nil"/>
          <w:bottom w:space="0" w:sz="0" w:val="nil"/>
          <w:right w:space="0" w:sz="0" w:val="nil"/>
          <w:between w:space="0" w:sz="0" w:val="nil"/>
        </w:pBdr>
        <w:shd w:fill="auto" w:val="clear"/>
        <w:spacing w:after="40" w:before="40" w:line="240" w:lineRule="auto"/>
        <w:ind w:left="720" w:right="0" w:hanging="360"/>
        <w:jc w:val="left"/>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Corner protectors must be used wherever straps contact carton edges to prevent crushing</w:t>
      </w:r>
    </w:p>
    <w:p w:rsidR="00000000" w:rsidDel="00000000" w:rsidP="00000000" w:rsidRDefault="00000000" w:rsidRPr="00000000" w14:paraId="00000148">
      <w:pPr>
        <w:keepNext w:val="0"/>
        <w:keepLines w:val="0"/>
        <w:pageBreakBefore w:val="0"/>
        <w:widowControl w:val="1"/>
        <w:numPr>
          <w:ilvl w:val="0"/>
          <w:numId w:val="2"/>
        </w:numPr>
        <w:pBdr>
          <w:top w:space="0" w:sz="0" w:val="nil"/>
          <w:left w:space="0" w:sz="0" w:val="nil"/>
          <w:bottom w:space="0" w:sz="0" w:val="nil"/>
          <w:right w:space="0" w:sz="0" w:val="nil"/>
          <w:between w:space="0" w:sz="0" w:val="nil"/>
        </w:pBdr>
        <w:shd w:fill="auto" w:val="clear"/>
        <w:spacing w:after="40" w:before="40" w:line="240" w:lineRule="auto"/>
        <w:ind w:left="720" w:right="0" w:hanging="360"/>
        <w:jc w:val="left"/>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Pallets must be stretch-wrapped before strapping; individual cartons must be stretch-wrapped if not palletized</w:t>
      </w:r>
    </w:p>
    <w:p w:rsidR="00000000" w:rsidDel="00000000" w:rsidP="00000000" w:rsidRDefault="00000000" w:rsidRPr="00000000" w14:paraId="00000149">
      <w:pPr>
        <w:keepNext w:val="0"/>
        <w:keepLines w:val="0"/>
        <w:pageBreakBefore w:val="0"/>
        <w:widowControl w:val="1"/>
        <w:numPr>
          <w:ilvl w:val="0"/>
          <w:numId w:val="2"/>
        </w:numPr>
        <w:pBdr>
          <w:top w:space="0" w:sz="0" w:val="nil"/>
          <w:left w:space="0" w:sz="0" w:val="nil"/>
          <w:bottom w:space="0" w:sz="0" w:val="nil"/>
          <w:right w:space="0" w:sz="0" w:val="nil"/>
          <w:between w:space="0" w:sz="0" w:val="nil"/>
        </w:pBdr>
        <w:shd w:fill="auto" w:val="clear"/>
        <w:spacing w:after="40" w:before="40" w:line="240" w:lineRule="auto"/>
        <w:ind w:left="720" w:right="0" w:hanging="360"/>
        <w:jc w:val="left"/>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After full loading, gently shake / push each stack to confirm it does not shift — any movement must be addressed before closing the truck</w:t>
      </w:r>
    </w:p>
    <w:p w:rsidR="00000000" w:rsidDel="00000000" w:rsidP="00000000" w:rsidRDefault="00000000" w:rsidRPr="00000000" w14:paraId="0000014A">
      <w:pPr>
        <w:keepNext w:val="0"/>
        <w:keepLines w:val="0"/>
        <w:pageBreakBefore w:val="0"/>
        <w:widowControl w:val="1"/>
        <w:numPr>
          <w:ilvl w:val="0"/>
          <w:numId w:val="2"/>
        </w:numPr>
        <w:pBdr>
          <w:top w:space="0" w:sz="0" w:val="nil"/>
          <w:left w:space="0" w:sz="0" w:val="nil"/>
          <w:bottom w:space="0" w:sz="0" w:val="nil"/>
          <w:right w:space="0" w:sz="0" w:val="nil"/>
          <w:between w:space="0" w:sz="0" w:val="nil"/>
        </w:pBdr>
        <w:shd w:fill="auto" w:val="clear"/>
        <w:spacing w:after="40" w:before="40" w:line="240" w:lineRule="auto"/>
        <w:ind w:left="720" w:right="0" w:hanging="360"/>
        <w:jc w:val="left"/>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Do not exceed the vehicle’s rated payload capacity; refer to truck GVW (Gross Vehicle Weight) placard</w:t>
      </w:r>
    </w:p>
    <w:p w:rsidR="00000000" w:rsidDel="00000000" w:rsidP="00000000" w:rsidRDefault="00000000" w:rsidRPr="00000000" w14:paraId="0000014B">
      <w:pPr>
        <w:spacing w:before="100" w:lineRule="auto"/>
        <w:rPr/>
      </w:pPr>
      <w:r w:rsidDel="00000000" w:rsidR="00000000" w:rsidRPr="00000000">
        <w:rPr>
          <w:rtl w:val="0"/>
        </w:rPr>
      </w:r>
    </w:p>
    <w:p w:rsidR="00000000" w:rsidDel="00000000" w:rsidP="00000000" w:rsidRDefault="00000000" w:rsidRPr="00000000" w14:paraId="0000014C">
      <w:pPr>
        <w:pStyle w:val="Heading2"/>
        <w:rPr/>
      </w:pPr>
      <w:r w:rsidDel="00000000" w:rsidR="00000000" w:rsidRPr="00000000">
        <w:rPr>
          <w:rtl w:val="0"/>
        </w:rPr>
        <w:t xml:space="preserve">8.4 Weight Distribution</w:t>
      </w:r>
    </w:p>
    <w:p w:rsidR="00000000" w:rsidDel="00000000" w:rsidP="00000000" w:rsidRDefault="00000000" w:rsidRPr="00000000" w14:paraId="0000014D">
      <w:pPr>
        <w:spacing w:after="60" w:before="60" w:lineRule="auto"/>
        <w:rPr/>
      </w:pPr>
      <w:r w:rsidDel="00000000" w:rsidR="00000000" w:rsidRPr="00000000">
        <w:rPr>
          <w:rtl w:val="0"/>
        </w:rPr>
        <w:t xml:space="preserve">Correct weight distribution is essential for vehicle stability, legal compliance, and road safety:</w:t>
      </w:r>
    </w:p>
    <w:p w:rsidR="00000000" w:rsidDel="00000000" w:rsidP="00000000" w:rsidRDefault="00000000" w:rsidRPr="00000000" w14:paraId="0000014E">
      <w:pPr>
        <w:keepNext w:val="0"/>
        <w:keepLines w:val="0"/>
        <w:pageBreakBefore w:val="0"/>
        <w:widowControl w:val="1"/>
        <w:numPr>
          <w:ilvl w:val="0"/>
          <w:numId w:val="2"/>
        </w:numPr>
        <w:pBdr>
          <w:top w:space="0" w:sz="0" w:val="nil"/>
          <w:left w:space="0" w:sz="0" w:val="nil"/>
          <w:bottom w:space="0" w:sz="0" w:val="nil"/>
          <w:right w:space="0" w:sz="0" w:val="nil"/>
          <w:between w:space="0" w:sz="0" w:val="nil"/>
        </w:pBdr>
        <w:shd w:fill="auto" w:val="clear"/>
        <w:spacing w:after="40" w:before="40" w:line="240" w:lineRule="auto"/>
        <w:ind w:left="720" w:right="0" w:hanging="360"/>
        <w:jc w:val="left"/>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Heaviest cargo must be centred over the truck’s rear axle(s) and kept low (floor level)</w:t>
      </w:r>
    </w:p>
    <w:p w:rsidR="00000000" w:rsidDel="00000000" w:rsidP="00000000" w:rsidRDefault="00000000" w:rsidRPr="00000000" w14:paraId="0000014F">
      <w:pPr>
        <w:keepNext w:val="0"/>
        <w:keepLines w:val="0"/>
        <w:pageBreakBefore w:val="0"/>
        <w:widowControl w:val="1"/>
        <w:numPr>
          <w:ilvl w:val="0"/>
          <w:numId w:val="2"/>
        </w:numPr>
        <w:pBdr>
          <w:top w:space="0" w:sz="0" w:val="nil"/>
          <w:left w:space="0" w:sz="0" w:val="nil"/>
          <w:bottom w:space="0" w:sz="0" w:val="nil"/>
          <w:right w:space="0" w:sz="0" w:val="nil"/>
          <w:between w:space="0" w:sz="0" w:val="nil"/>
        </w:pBdr>
        <w:shd w:fill="auto" w:val="clear"/>
        <w:spacing w:after="40" w:before="40" w:line="240" w:lineRule="auto"/>
        <w:ind w:left="720" w:right="0" w:hanging="360"/>
        <w:jc w:val="left"/>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Distribute weight evenly left-to-right; avoid loading all heavy items on one side</w:t>
      </w:r>
    </w:p>
    <w:p w:rsidR="00000000" w:rsidDel="00000000" w:rsidP="00000000" w:rsidRDefault="00000000" w:rsidRPr="00000000" w14:paraId="00000150">
      <w:pPr>
        <w:keepNext w:val="0"/>
        <w:keepLines w:val="0"/>
        <w:pageBreakBefore w:val="0"/>
        <w:widowControl w:val="1"/>
        <w:numPr>
          <w:ilvl w:val="0"/>
          <w:numId w:val="2"/>
        </w:numPr>
        <w:pBdr>
          <w:top w:space="0" w:sz="0" w:val="nil"/>
          <w:left w:space="0" w:sz="0" w:val="nil"/>
          <w:bottom w:space="0" w:sz="0" w:val="nil"/>
          <w:right w:space="0" w:sz="0" w:val="nil"/>
          <w:between w:space="0" w:sz="0" w:val="nil"/>
        </w:pBdr>
        <w:shd w:fill="auto" w:val="clear"/>
        <w:spacing w:after="40" w:before="40" w:line="240" w:lineRule="auto"/>
        <w:ind w:left="720" w:right="0" w:hanging="360"/>
        <w:jc w:val="left"/>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Do not exceed 60% of payload in the rear half of the truck bed (prevents rear axle overload)</w:t>
      </w:r>
    </w:p>
    <w:p w:rsidR="00000000" w:rsidDel="00000000" w:rsidP="00000000" w:rsidRDefault="00000000" w:rsidRPr="00000000" w14:paraId="00000151">
      <w:pPr>
        <w:keepNext w:val="0"/>
        <w:keepLines w:val="0"/>
        <w:pageBreakBefore w:val="0"/>
        <w:widowControl w:val="1"/>
        <w:numPr>
          <w:ilvl w:val="0"/>
          <w:numId w:val="2"/>
        </w:numPr>
        <w:pBdr>
          <w:top w:space="0" w:sz="0" w:val="nil"/>
          <w:left w:space="0" w:sz="0" w:val="nil"/>
          <w:bottom w:space="0" w:sz="0" w:val="nil"/>
          <w:right w:space="0" w:sz="0" w:val="nil"/>
          <w:between w:space="0" w:sz="0" w:val="nil"/>
        </w:pBdr>
        <w:shd w:fill="auto" w:val="clear"/>
        <w:spacing w:after="40" w:before="40" w:line="240" w:lineRule="auto"/>
        <w:ind w:left="720" w:right="0" w:hanging="360"/>
        <w:jc w:val="left"/>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For multi-drop loads, ensure no single delivery point’s load is clustered at one extreme of the truck</w:t>
      </w:r>
    </w:p>
    <w:p w:rsidR="00000000" w:rsidDel="00000000" w:rsidP="00000000" w:rsidRDefault="00000000" w:rsidRPr="00000000" w14:paraId="00000152">
      <w:pPr>
        <w:spacing w:before="100" w:lineRule="auto"/>
        <w:rPr/>
      </w:pPr>
      <w:r w:rsidDel="00000000" w:rsidR="00000000" w:rsidRPr="00000000">
        <w:rPr>
          <w:rtl w:val="0"/>
        </w:rPr>
      </w:r>
    </w:p>
    <w:p w:rsidR="00000000" w:rsidDel="00000000" w:rsidP="00000000" w:rsidRDefault="00000000" w:rsidRPr="00000000" w14:paraId="00000153">
      <w:pPr>
        <w:pStyle w:val="Heading2"/>
        <w:rPr/>
      </w:pPr>
      <w:r w:rsidDel="00000000" w:rsidR="00000000" w:rsidRPr="00000000">
        <w:rPr>
          <w:rtl w:val="0"/>
        </w:rPr>
        <w:t xml:space="preserve">8.5 Post-Loading Verification</w:t>
      </w:r>
    </w:p>
    <w:tbl>
      <w:tblPr>
        <w:tblStyle w:val="Table11"/>
        <w:tblW w:w="9360.0" w:type="dxa"/>
        <w:jc w:val="left"/>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400"/>
      </w:tblPr>
      <w:tblGrid>
        <w:gridCol w:w="700"/>
        <w:gridCol w:w="5000"/>
        <w:gridCol w:w="3660"/>
        <w:tblGridChange w:id="0">
          <w:tblGrid>
            <w:gridCol w:w="700"/>
            <w:gridCol w:w="5000"/>
            <w:gridCol w:w="3660"/>
          </w:tblGrid>
        </w:tblGridChange>
      </w:tblGrid>
      <w:tr>
        <w:trPr>
          <w:cantSplit w:val="0"/>
          <w:tblHeader w:val="0"/>
        </w:trPr>
        <w:tc>
          <w:tcPr>
            <w:tcBorders>
              <w:top w:color="bfbfbf" w:space="0" w:sz="4" w:val="single"/>
              <w:left w:color="bfbfbf" w:space="0" w:sz="4" w:val="single"/>
              <w:bottom w:color="bfbfbf" w:space="0" w:sz="4" w:val="single"/>
              <w:right w:color="bfbfbf" w:space="0" w:sz="4" w:val="single"/>
            </w:tcBorders>
            <w:shd w:fill="1f4e79" w:val="clear"/>
            <w:tcMar>
              <w:top w:w="100.0" w:type="dxa"/>
              <w:left w:w="120.0" w:type="dxa"/>
              <w:bottom w:w="100.0" w:type="dxa"/>
              <w:right w:w="120.0" w:type="dxa"/>
            </w:tcMar>
          </w:tcPr>
          <w:p w:rsidR="00000000" w:rsidDel="00000000" w:rsidP="00000000" w:rsidRDefault="00000000" w:rsidRPr="00000000" w14:paraId="00000154">
            <w:pPr>
              <w:jc w:val="center"/>
              <w:rPr/>
            </w:pPr>
            <w:r w:rsidDel="00000000" w:rsidR="00000000" w:rsidRPr="00000000">
              <w:rPr>
                <w:b w:val="1"/>
                <w:bCs w:val="1"/>
                <w:color w:val="ffffff"/>
                <w:sz w:val="20"/>
                <w:szCs w:val="20"/>
                <w:rtl w:val="0"/>
              </w:rPr>
              <w:t xml:space="preserve">Step</w:t>
            </w:r>
            <w:r w:rsidDel="00000000" w:rsidR="00000000" w:rsidRPr="00000000">
              <w:rPr>
                <w:rtl w:val="0"/>
              </w:rPr>
            </w:r>
          </w:p>
        </w:tc>
        <w:tc>
          <w:tcPr>
            <w:tcBorders>
              <w:top w:color="bfbfbf" w:space="0" w:sz="4" w:val="single"/>
              <w:left w:color="bfbfbf" w:space="0" w:sz="4" w:val="single"/>
              <w:bottom w:color="bfbfbf" w:space="0" w:sz="4" w:val="single"/>
              <w:right w:color="bfbfbf" w:space="0" w:sz="4" w:val="single"/>
            </w:tcBorders>
            <w:shd w:fill="1f4e79" w:val="clear"/>
            <w:tcMar>
              <w:top w:w="100.0" w:type="dxa"/>
              <w:left w:w="120.0" w:type="dxa"/>
              <w:bottom w:w="100.0" w:type="dxa"/>
              <w:right w:w="120.0" w:type="dxa"/>
            </w:tcMar>
          </w:tcPr>
          <w:p w:rsidR="00000000" w:rsidDel="00000000" w:rsidP="00000000" w:rsidRDefault="00000000" w:rsidRPr="00000000" w14:paraId="00000155">
            <w:pPr>
              <w:jc w:val="center"/>
              <w:rPr/>
            </w:pPr>
            <w:r w:rsidDel="00000000" w:rsidR="00000000" w:rsidRPr="00000000">
              <w:rPr>
                <w:b w:val="1"/>
                <w:bCs w:val="1"/>
                <w:color w:val="ffffff"/>
                <w:sz w:val="20"/>
                <w:szCs w:val="20"/>
                <w:rtl w:val="0"/>
              </w:rPr>
              <w:t xml:space="preserve">Action</w:t>
            </w:r>
            <w:r w:rsidDel="00000000" w:rsidR="00000000" w:rsidRPr="00000000">
              <w:rPr>
                <w:rtl w:val="0"/>
              </w:rPr>
            </w:r>
          </w:p>
        </w:tc>
        <w:tc>
          <w:tcPr>
            <w:tcBorders>
              <w:top w:color="bfbfbf" w:space="0" w:sz="4" w:val="single"/>
              <w:left w:color="bfbfbf" w:space="0" w:sz="4" w:val="single"/>
              <w:bottom w:color="bfbfbf" w:space="0" w:sz="4" w:val="single"/>
              <w:right w:color="bfbfbf" w:space="0" w:sz="4" w:val="single"/>
            </w:tcBorders>
            <w:shd w:fill="1f4e79" w:val="clear"/>
            <w:tcMar>
              <w:top w:w="100.0" w:type="dxa"/>
              <w:left w:w="120.0" w:type="dxa"/>
              <w:bottom w:w="100.0" w:type="dxa"/>
              <w:right w:w="120.0" w:type="dxa"/>
            </w:tcMar>
          </w:tcPr>
          <w:p w:rsidR="00000000" w:rsidDel="00000000" w:rsidP="00000000" w:rsidRDefault="00000000" w:rsidRPr="00000000" w14:paraId="00000156">
            <w:pPr>
              <w:jc w:val="center"/>
              <w:rPr/>
            </w:pPr>
            <w:r w:rsidDel="00000000" w:rsidR="00000000" w:rsidRPr="00000000">
              <w:rPr>
                <w:b w:val="1"/>
                <w:bCs w:val="1"/>
                <w:color w:val="ffffff"/>
                <w:sz w:val="20"/>
                <w:szCs w:val="20"/>
                <w:rtl w:val="0"/>
              </w:rPr>
              <w:t xml:space="preserve">Responsible Party</w:t>
            </w:r>
            <w:r w:rsidDel="00000000" w:rsidR="00000000" w:rsidRPr="00000000">
              <w:rPr>
                <w:rtl w:val="0"/>
              </w:rPr>
            </w:r>
          </w:p>
        </w:tc>
      </w:tr>
      <w:tr>
        <w:trPr>
          <w:cantSplit w:val="0"/>
          <w:tblHeader w:val="0"/>
        </w:trPr>
        <w:tc>
          <w:tcPr>
            <w:tcBorders>
              <w:top w:color="bfbfbf" w:space="0" w:sz="4" w:val="single"/>
              <w:left w:color="bfbfbf" w:space="0" w:sz="4" w:val="single"/>
              <w:bottom w:color="bfbfbf" w:space="0" w:sz="4" w:val="single"/>
              <w:right w:color="bfbfbf" w:space="0" w:sz="4" w:val="single"/>
            </w:tcBorders>
            <w:shd w:fill="ffffff" w:val="clear"/>
            <w:tcMar>
              <w:top w:w="80.0" w:type="dxa"/>
              <w:left w:w="120.0" w:type="dxa"/>
              <w:bottom w:w="80.0" w:type="dxa"/>
              <w:right w:w="120.0" w:type="dxa"/>
            </w:tcMar>
            <w:vAlign w:val="center"/>
          </w:tcPr>
          <w:p w:rsidR="00000000" w:rsidDel="00000000" w:rsidP="00000000" w:rsidRDefault="00000000" w:rsidRPr="00000000" w14:paraId="00000157">
            <w:pPr>
              <w:jc w:val="center"/>
              <w:rPr/>
            </w:pPr>
            <w:r w:rsidDel="00000000" w:rsidR="00000000" w:rsidRPr="00000000">
              <w:rPr>
                <w:b w:val="1"/>
                <w:bCs w:val="1"/>
                <w:color w:val="2e75b6"/>
                <w:sz w:val="20"/>
                <w:szCs w:val="20"/>
                <w:rtl w:val="0"/>
              </w:rPr>
              <w:t xml:space="preserve">01</w:t>
            </w:r>
            <w:r w:rsidDel="00000000" w:rsidR="00000000" w:rsidRPr="00000000">
              <w:rPr>
                <w:rtl w:val="0"/>
              </w:rPr>
            </w:r>
          </w:p>
        </w:tc>
        <w:tc>
          <w:tcPr>
            <w:tcBorders>
              <w:top w:color="bfbfbf" w:space="0" w:sz="4" w:val="single"/>
              <w:left w:color="bfbfbf" w:space="0" w:sz="4" w:val="single"/>
              <w:bottom w:color="bfbfbf" w:space="0" w:sz="4" w:val="single"/>
              <w:right w:color="bfbfbf" w:space="0" w:sz="4" w:val="single"/>
            </w:tcBorders>
            <w:shd w:fill="ffffff" w:val="clear"/>
            <w:tcMar>
              <w:top w:w="80.0" w:type="dxa"/>
              <w:left w:w="120.0" w:type="dxa"/>
              <w:bottom w:w="80.0" w:type="dxa"/>
              <w:right w:w="120.0" w:type="dxa"/>
            </w:tcMar>
          </w:tcPr>
          <w:p w:rsidR="00000000" w:rsidDel="00000000" w:rsidP="00000000" w:rsidRDefault="00000000" w:rsidRPr="00000000" w14:paraId="00000158">
            <w:pPr>
              <w:rPr/>
            </w:pPr>
            <w:r w:rsidDel="00000000" w:rsidR="00000000" w:rsidRPr="00000000">
              <w:rPr>
                <w:sz w:val="20"/>
                <w:szCs w:val="20"/>
                <w:rtl w:val="0"/>
              </w:rPr>
              <w:t xml:space="preserve">Perform a final walk-through inside the truck: confirm all items are stable, strapped, and correctly oriented</w:t>
            </w:r>
            <w:r w:rsidDel="00000000" w:rsidR="00000000" w:rsidRPr="00000000">
              <w:rPr>
                <w:rtl w:val="0"/>
              </w:rPr>
            </w:r>
          </w:p>
        </w:tc>
        <w:tc>
          <w:tcPr>
            <w:tcBorders>
              <w:top w:color="bfbfbf" w:space="0" w:sz="4" w:val="single"/>
              <w:left w:color="bfbfbf" w:space="0" w:sz="4" w:val="single"/>
              <w:bottom w:color="bfbfbf" w:space="0" w:sz="4" w:val="single"/>
              <w:right w:color="bfbfbf" w:space="0" w:sz="4" w:val="single"/>
            </w:tcBorders>
            <w:shd w:fill="ffffff" w:val="clear"/>
            <w:tcMar>
              <w:top w:w="80.0" w:type="dxa"/>
              <w:left w:w="120.0" w:type="dxa"/>
              <w:bottom w:w="80.0" w:type="dxa"/>
              <w:right w:w="120.0" w:type="dxa"/>
            </w:tcMar>
          </w:tcPr>
          <w:p w:rsidR="00000000" w:rsidDel="00000000" w:rsidP="00000000" w:rsidRDefault="00000000" w:rsidRPr="00000000" w14:paraId="00000159">
            <w:pPr>
              <w:rPr/>
            </w:pPr>
            <w:r w:rsidDel="00000000" w:rsidR="00000000" w:rsidRPr="00000000">
              <w:rPr>
                <w:sz w:val="20"/>
                <w:szCs w:val="20"/>
                <w:rtl w:val="0"/>
              </w:rPr>
              <w:t xml:space="preserve">Loading Supervisor</w:t>
            </w:r>
            <w:r w:rsidDel="00000000" w:rsidR="00000000" w:rsidRPr="00000000">
              <w:rPr>
                <w:rtl w:val="0"/>
              </w:rPr>
            </w:r>
          </w:p>
        </w:tc>
      </w:tr>
      <w:tr>
        <w:trPr>
          <w:cantSplit w:val="0"/>
          <w:tblHeader w:val="0"/>
        </w:trPr>
        <w:tc>
          <w:tcPr>
            <w:tcBorders>
              <w:top w:color="bfbfbf" w:space="0" w:sz="4" w:val="single"/>
              <w:left w:color="bfbfbf" w:space="0" w:sz="4" w:val="single"/>
              <w:bottom w:color="bfbfbf" w:space="0" w:sz="4" w:val="single"/>
              <w:right w:color="bfbfbf" w:space="0" w:sz="4" w:val="single"/>
            </w:tcBorders>
            <w:shd w:fill="f2f2f2" w:val="clear"/>
            <w:tcMar>
              <w:top w:w="80.0" w:type="dxa"/>
              <w:left w:w="120.0" w:type="dxa"/>
              <w:bottom w:w="80.0" w:type="dxa"/>
              <w:right w:w="120.0" w:type="dxa"/>
            </w:tcMar>
            <w:vAlign w:val="center"/>
          </w:tcPr>
          <w:p w:rsidR="00000000" w:rsidDel="00000000" w:rsidP="00000000" w:rsidRDefault="00000000" w:rsidRPr="00000000" w14:paraId="0000015A">
            <w:pPr>
              <w:jc w:val="center"/>
              <w:rPr/>
            </w:pPr>
            <w:r w:rsidDel="00000000" w:rsidR="00000000" w:rsidRPr="00000000">
              <w:rPr>
                <w:b w:val="1"/>
                <w:bCs w:val="1"/>
                <w:color w:val="2e75b6"/>
                <w:sz w:val="20"/>
                <w:szCs w:val="20"/>
                <w:rtl w:val="0"/>
              </w:rPr>
              <w:t xml:space="preserve">02</w:t>
            </w:r>
            <w:r w:rsidDel="00000000" w:rsidR="00000000" w:rsidRPr="00000000">
              <w:rPr>
                <w:rtl w:val="0"/>
              </w:rPr>
            </w:r>
          </w:p>
        </w:tc>
        <w:tc>
          <w:tcPr>
            <w:tcBorders>
              <w:top w:color="bfbfbf" w:space="0" w:sz="4" w:val="single"/>
              <w:left w:color="bfbfbf" w:space="0" w:sz="4" w:val="single"/>
              <w:bottom w:color="bfbfbf" w:space="0" w:sz="4" w:val="single"/>
              <w:right w:color="bfbfbf" w:space="0" w:sz="4" w:val="single"/>
            </w:tcBorders>
            <w:shd w:fill="f2f2f2" w:val="clear"/>
            <w:tcMar>
              <w:top w:w="80.0" w:type="dxa"/>
              <w:left w:w="120.0" w:type="dxa"/>
              <w:bottom w:w="80.0" w:type="dxa"/>
              <w:right w:w="120.0" w:type="dxa"/>
            </w:tcMar>
          </w:tcPr>
          <w:p w:rsidR="00000000" w:rsidDel="00000000" w:rsidP="00000000" w:rsidRDefault="00000000" w:rsidRPr="00000000" w14:paraId="0000015B">
            <w:pPr>
              <w:rPr/>
            </w:pPr>
            <w:r w:rsidDel="00000000" w:rsidR="00000000" w:rsidRPr="00000000">
              <w:rPr>
                <w:sz w:val="20"/>
                <w:szCs w:val="20"/>
                <w:rtl w:val="0"/>
              </w:rPr>
              <w:t xml:space="preserve">Cross-check loaded SKU count and serial numbers against dispatch note; resolve any discrepancy before departure</w:t>
            </w:r>
            <w:r w:rsidDel="00000000" w:rsidR="00000000" w:rsidRPr="00000000">
              <w:rPr>
                <w:rtl w:val="0"/>
              </w:rPr>
            </w:r>
          </w:p>
        </w:tc>
        <w:tc>
          <w:tcPr>
            <w:tcBorders>
              <w:top w:color="bfbfbf" w:space="0" w:sz="4" w:val="single"/>
              <w:left w:color="bfbfbf" w:space="0" w:sz="4" w:val="single"/>
              <w:bottom w:color="bfbfbf" w:space="0" w:sz="4" w:val="single"/>
              <w:right w:color="bfbfbf" w:space="0" w:sz="4" w:val="single"/>
            </w:tcBorders>
            <w:shd w:fill="f2f2f2" w:val="clear"/>
            <w:tcMar>
              <w:top w:w="80.0" w:type="dxa"/>
              <w:left w:w="120.0" w:type="dxa"/>
              <w:bottom w:w="80.0" w:type="dxa"/>
              <w:right w:w="120.0" w:type="dxa"/>
            </w:tcMar>
          </w:tcPr>
          <w:p w:rsidR="00000000" w:rsidDel="00000000" w:rsidP="00000000" w:rsidRDefault="00000000" w:rsidRPr="00000000" w14:paraId="0000015C">
            <w:pPr>
              <w:rPr/>
            </w:pPr>
            <w:r w:rsidDel="00000000" w:rsidR="00000000" w:rsidRPr="00000000">
              <w:rPr>
                <w:sz w:val="20"/>
                <w:szCs w:val="20"/>
                <w:rtl w:val="0"/>
              </w:rPr>
              <w:t xml:space="preserve">Dispatch Associate</w:t>
            </w:r>
            <w:r w:rsidDel="00000000" w:rsidR="00000000" w:rsidRPr="00000000">
              <w:rPr>
                <w:rtl w:val="0"/>
              </w:rPr>
            </w:r>
          </w:p>
        </w:tc>
      </w:tr>
      <w:tr>
        <w:trPr>
          <w:cantSplit w:val="0"/>
          <w:tblHeader w:val="0"/>
        </w:trPr>
        <w:tc>
          <w:tcPr>
            <w:tcBorders>
              <w:top w:color="bfbfbf" w:space="0" w:sz="4" w:val="single"/>
              <w:left w:color="bfbfbf" w:space="0" w:sz="4" w:val="single"/>
              <w:bottom w:color="bfbfbf" w:space="0" w:sz="4" w:val="single"/>
              <w:right w:color="bfbfbf" w:space="0" w:sz="4" w:val="single"/>
            </w:tcBorders>
            <w:shd w:fill="ffffff" w:val="clear"/>
            <w:tcMar>
              <w:top w:w="80.0" w:type="dxa"/>
              <w:left w:w="120.0" w:type="dxa"/>
              <w:bottom w:w="80.0" w:type="dxa"/>
              <w:right w:w="120.0" w:type="dxa"/>
            </w:tcMar>
            <w:vAlign w:val="center"/>
          </w:tcPr>
          <w:p w:rsidR="00000000" w:rsidDel="00000000" w:rsidP="00000000" w:rsidRDefault="00000000" w:rsidRPr="00000000" w14:paraId="0000015D">
            <w:pPr>
              <w:jc w:val="center"/>
              <w:rPr/>
            </w:pPr>
            <w:r w:rsidDel="00000000" w:rsidR="00000000" w:rsidRPr="00000000">
              <w:rPr>
                <w:b w:val="1"/>
                <w:bCs w:val="1"/>
                <w:color w:val="2e75b6"/>
                <w:sz w:val="20"/>
                <w:szCs w:val="20"/>
                <w:rtl w:val="0"/>
              </w:rPr>
              <w:t xml:space="preserve">03</w:t>
            </w:r>
            <w:r w:rsidDel="00000000" w:rsidR="00000000" w:rsidRPr="00000000">
              <w:rPr>
                <w:rtl w:val="0"/>
              </w:rPr>
            </w:r>
          </w:p>
        </w:tc>
        <w:tc>
          <w:tcPr>
            <w:tcBorders>
              <w:top w:color="bfbfbf" w:space="0" w:sz="4" w:val="single"/>
              <w:left w:color="bfbfbf" w:space="0" w:sz="4" w:val="single"/>
              <w:bottom w:color="bfbfbf" w:space="0" w:sz="4" w:val="single"/>
              <w:right w:color="bfbfbf" w:space="0" w:sz="4" w:val="single"/>
            </w:tcBorders>
            <w:shd w:fill="ffffff" w:val="clear"/>
            <w:tcMar>
              <w:top w:w="80.0" w:type="dxa"/>
              <w:left w:w="120.0" w:type="dxa"/>
              <w:bottom w:w="80.0" w:type="dxa"/>
              <w:right w:w="120.0" w:type="dxa"/>
            </w:tcMar>
          </w:tcPr>
          <w:p w:rsidR="00000000" w:rsidDel="00000000" w:rsidP="00000000" w:rsidRDefault="00000000" w:rsidRPr="00000000" w14:paraId="0000015E">
            <w:pPr>
              <w:rPr/>
            </w:pPr>
            <w:r w:rsidDel="00000000" w:rsidR="00000000" w:rsidRPr="00000000">
              <w:rPr>
                <w:sz w:val="20"/>
                <w:szCs w:val="20"/>
                <w:rtl w:val="0"/>
              </w:rPr>
              <w:t xml:space="preserve">Photograph the loaded truck interior (mandatory for shipments &gt; INR 1 lakh or &gt; 20 units)</w:t>
            </w:r>
            <w:r w:rsidDel="00000000" w:rsidR="00000000" w:rsidRPr="00000000">
              <w:rPr>
                <w:rtl w:val="0"/>
              </w:rPr>
            </w:r>
          </w:p>
        </w:tc>
        <w:tc>
          <w:tcPr>
            <w:tcBorders>
              <w:top w:color="bfbfbf" w:space="0" w:sz="4" w:val="single"/>
              <w:left w:color="bfbfbf" w:space="0" w:sz="4" w:val="single"/>
              <w:bottom w:color="bfbfbf" w:space="0" w:sz="4" w:val="single"/>
              <w:right w:color="bfbfbf" w:space="0" w:sz="4" w:val="single"/>
            </w:tcBorders>
            <w:shd w:fill="ffffff" w:val="clear"/>
            <w:tcMar>
              <w:top w:w="80.0" w:type="dxa"/>
              <w:left w:w="120.0" w:type="dxa"/>
              <w:bottom w:w="80.0" w:type="dxa"/>
              <w:right w:w="120.0" w:type="dxa"/>
            </w:tcMar>
          </w:tcPr>
          <w:p w:rsidR="00000000" w:rsidDel="00000000" w:rsidP="00000000" w:rsidRDefault="00000000" w:rsidRPr="00000000" w14:paraId="0000015F">
            <w:pPr>
              <w:rPr/>
            </w:pPr>
            <w:r w:rsidDel="00000000" w:rsidR="00000000" w:rsidRPr="00000000">
              <w:rPr>
                <w:sz w:val="20"/>
                <w:szCs w:val="20"/>
                <w:rtl w:val="0"/>
              </w:rPr>
              <w:t xml:space="preserve">Loading Supervisor</w:t>
            </w:r>
            <w:r w:rsidDel="00000000" w:rsidR="00000000" w:rsidRPr="00000000">
              <w:rPr>
                <w:rtl w:val="0"/>
              </w:rPr>
            </w:r>
          </w:p>
        </w:tc>
      </w:tr>
      <w:tr>
        <w:trPr>
          <w:cantSplit w:val="0"/>
          <w:tblHeader w:val="0"/>
        </w:trPr>
        <w:tc>
          <w:tcPr>
            <w:tcBorders>
              <w:top w:color="bfbfbf" w:space="0" w:sz="4" w:val="single"/>
              <w:left w:color="bfbfbf" w:space="0" w:sz="4" w:val="single"/>
              <w:bottom w:color="bfbfbf" w:space="0" w:sz="4" w:val="single"/>
              <w:right w:color="bfbfbf" w:space="0" w:sz="4" w:val="single"/>
            </w:tcBorders>
            <w:shd w:fill="f2f2f2" w:val="clear"/>
            <w:tcMar>
              <w:top w:w="80.0" w:type="dxa"/>
              <w:left w:w="120.0" w:type="dxa"/>
              <w:bottom w:w="80.0" w:type="dxa"/>
              <w:right w:w="120.0" w:type="dxa"/>
            </w:tcMar>
            <w:vAlign w:val="center"/>
          </w:tcPr>
          <w:p w:rsidR="00000000" w:rsidDel="00000000" w:rsidP="00000000" w:rsidRDefault="00000000" w:rsidRPr="00000000" w14:paraId="00000160">
            <w:pPr>
              <w:jc w:val="center"/>
              <w:rPr/>
            </w:pPr>
            <w:r w:rsidDel="00000000" w:rsidR="00000000" w:rsidRPr="00000000">
              <w:rPr>
                <w:b w:val="1"/>
                <w:bCs w:val="1"/>
                <w:color w:val="2e75b6"/>
                <w:sz w:val="20"/>
                <w:szCs w:val="20"/>
                <w:rtl w:val="0"/>
              </w:rPr>
              <w:t xml:space="preserve">04</w:t>
            </w:r>
            <w:r w:rsidDel="00000000" w:rsidR="00000000" w:rsidRPr="00000000">
              <w:rPr>
                <w:rtl w:val="0"/>
              </w:rPr>
            </w:r>
          </w:p>
        </w:tc>
        <w:tc>
          <w:tcPr>
            <w:tcBorders>
              <w:top w:color="bfbfbf" w:space="0" w:sz="4" w:val="single"/>
              <w:left w:color="bfbfbf" w:space="0" w:sz="4" w:val="single"/>
              <w:bottom w:color="bfbfbf" w:space="0" w:sz="4" w:val="single"/>
              <w:right w:color="bfbfbf" w:space="0" w:sz="4" w:val="single"/>
            </w:tcBorders>
            <w:shd w:fill="f2f2f2" w:val="clear"/>
            <w:tcMar>
              <w:top w:w="80.0" w:type="dxa"/>
              <w:left w:w="120.0" w:type="dxa"/>
              <w:bottom w:w="80.0" w:type="dxa"/>
              <w:right w:w="120.0" w:type="dxa"/>
            </w:tcMar>
          </w:tcPr>
          <w:p w:rsidR="00000000" w:rsidDel="00000000" w:rsidP="00000000" w:rsidRDefault="00000000" w:rsidRPr="00000000" w14:paraId="00000161">
            <w:pPr>
              <w:rPr/>
            </w:pPr>
            <w:r w:rsidDel="00000000" w:rsidR="00000000" w:rsidRPr="00000000">
              <w:rPr>
                <w:sz w:val="20"/>
                <w:szCs w:val="20"/>
                <w:rtl w:val="0"/>
              </w:rPr>
              <w:t xml:space="preserve">Close and seal the truck doors; affix numbered security seal; record seal number in WMS</w:t>
            </w:r>
            <w:r w:rsidDel="00000000" w:rsidR="00000000" w:rsidRPr="00000000">
              <w:rPr>
                <w:rtl w:val="0"/>
              </w:rPr>
            </w:r>
          </w:p>
        </w:tc>
        <w:tc>
          <w:tcPr>
            <w:tcBorders>
              <w:top w:color="bfbfbf" w:space="0" w:sz="4" w:val="single"/>
              <w:left w:color="bfbfbf" w:space="0" w:sz="4" w:val="single"/>
              <w:bottom w:color="bfbfbf" w:space="0" w:sz="4" w:val="single"/>
              <w:right w:color="bfbfbf" w:space="0" w:sz="4" w:val="single"/>
            </w:tcBorders>
            <w:shd w:fill="f2f2f2" w:val="clear"/>
            <w:tcMar>
              <w:top w:w="80.0" w:type="dxa"/>
              <w:left w:w="120.0" w:type="dxa"/>
              <w:bottom w:w="80.0" w:type="dxa"/>
              <w:right w:w="120.0" w:type="dxa"/>
            </w:tcMar>
          </w:tcPr>
          <w:p w:rsidR="00000000" w:rsidDel="00000000" w:rsidP="00000000" w:rsidRDefault="00000000" w:rsidRPr="00000000" w14:paraId="00000162">
            <w:pPr>
              <w:rPr/>
            </w:pPr>
            <w:r w:rsidDel="00000000" w:rsidR="00000000" w:rsidRPr="00000000">
              <w:rPr>
                <w:sz w:val="20"/>
                <w:szCs w:val="20"/>
                <w:rtl w:val="0"/>
              </w:rPr>
              <w:t xml:space="preserve">Dispatch Supervisor</w:t>
            </w:r>
            <w:r w:rsidDel="00000000" w:rsidR="00000000" w:rsidRPr="00000000">
              <w:rPr>
                <w:rtl w:val="0"/>
              </w:rPr>
            </w:r>
          </w:p>
        </w:tc>
      </w:tr>
      <w:tr>
        <w:trPr>
          <w:cantSplit w:val="0"/>
          <w:tblHeader w:val="0"/>
        </w:trPr>
        <w:tc>
          <w:tcPr>
            <w:tcBorders>
              <w:top w:color="bfbfbf" w:space="0" w:sz="4" w:val="single"/>
              <w:left w:color="bfbfbf" w:space="0" w:sz="4" w:val="single"/>
              <w:bottom w:color="bfbfbf" w:space="0" w:sz="4" w:val="single"/>
              <w:right w:color="bfbfbf" w:space="0" w:sz="4" w:val="single"/>
            </w:tcBorders>
            <w:shd w:fill="ffffff" w:val="clear"/>
            <w:tcMar>
              <w:top w:w="80.0" w:type="dxa"/>
              <w:left w:w="120.0" w:type="dxa"/>
              <w:bottom w:w="80.0" w:type="dxa"/>
              <w:right w:w="120.0" w:type="dxa"/>
            </w:tcMar>
            <w:vAlign w:val="center"/>
          </w:tcPr>
          <w:p w:rsidR="00000000" w:rsidDel="00000000" w:rsidP="00000000" w:rsidRDefault="00000000" w:rsidRPr="00000000" w14:paraId="00000163">
            <w:pPr>
              <w:jc w:val="center"/>
              <w:rPr/>
            </w:pPr>
            <w:r w:rsidDel="00000000" w:rsidR="00000000" w:rsidRPr="00000000">
              <w:rPr>
                <w:b w:val="1"/>
                <w:bCs w:val="1"/>
                <w:color w:val="2e75b6"/>
                <w:sz w:val="20"/>
                <w:szCs w:val="20"/>
                <w:rtl w:val="0"/>
              </w:rPr>
              <w:t xml:space="preserve">05</w:t>
            </w:r>
            <w:r w:rsidDel="00000000" w:rsidR="00000000" w:rsidRPr="00000000">
              <w:rPr>
                <w:rtl w:val="0"/>
              </w:rPr>
            </w:r>
          </w:p>
        </w:tc>
        <w:tc>
          <w:tcPr>
            <w:tcBorders>
              <w:top w:color="bfbfbf" w:space="0" w:sz="4" w:val="single"/>
              <w:left w:color="bfbfbf" w:space="0" w:sz="4" w:val="single"/>
              <w:bottom w:color="bfbfbf" w:space="0" w:sz="4" w:val="single"/>
              <w:right w:color="bfbfbf" w:space="0" w:sz="4" w:val="single"/>
            </w:tcBorders>
            <w:shd w:fill="ffffff" w:val="clear"/>
            <w:tcMar>
              <w:top w:w="80.0" w:type="dxa"/>
              <w:left w:w="120.0" w:type="dxa"/>
              <w:bottom w:w="80.0" w:type="dxa"/>
              <w:right w:w="120.0" w:type="dxa"/>
            </w:tcMar>
          </w:tcPr>
          <w:p w:rsidR="00000000" w:rsidDel="00000000" w:rsidP="00000000" w:rsidRDefault="00000000" w:rsidRPr="00000000" w14:paraId="00000164">
            <w:pPr>
              <w:rPr/>
            </w:pPr>
            <w:r w:rsidDel="00000000" w:rsidR="00000000" w:rsidRPr="00000000">
              <w:rPr>
                <w:sz w:val="20"/>
                <w:szCs w:val="20"/>
                <w:rtl w:val="0"/>
              </w:rPr>
              <w:t xml:space="preserve">Issue driver with complete documentation: delivery challan, e-way bill, route plan, and emergency contact card</w:t>
            </w:r>
            <w:r w:rsidDel="00000000" w:rsidR="00000000" w:rsidRPr="00000000">
              <w:rPr>
                <w:rtl w:val="0"/>
              </w:rPr>
            </w:r>
          </w:p>
        </w:tc>
        <w:tc>
          <w:tcPr>
            <w:tcBorders>
              <w:top w:color="bfbfbf" w:space="0" w:sz="4" w:val="single"/>
              <w:left w:color="bfbfbf" w:space="0" w:sz="4" w:val="single"/>
              <w:bottom w:color="bfbfbf" w:space="0" w:sz="4" w:val="single"/>
              <w:right w:color="bfbfbf" w:space="0" w:sz="4" w:val="single"/>
            </w:tcBorders>
            <w:shd w:fill="ffffff" w:val="clear"/>
            <w:tcMar>
              <w:top w:w="80.0" w:type="dxa"/>
              <w:left w:w="120.0" w:type="dxa"/>
              <w:bottom w:w="80.0" w:type="dxa"/>
              <w:right w:w="120.0" w:type="dxa"/>
            </w:tcMar>
          </w:tcPr>
          <w:p w:rsidR="00000000" w:rsidDel="00000000" w:rsidP="00000000" w:rsidRDefault="00000000" w:rsidRPr="00000000" w14:paraId="00000165">
            <w:pPr>
              <w:rPr/>
            </w:pPr>
            <w:r w:rsidDel="00000000" w:rsidR="00000000" w:rsidRPr="00000000">
              <w:rPr>
                <w:sz w:val="20"/>
                <w:szCs w:val="20"/>
                <w:rtl w:val="0"/>
              </w:rPr>
              <w:t xml:space="preserve">Dispatch Supervisor</w:t>
            </w:r>
            <w:r w:rsidDel="00000000" w:rsidR="00000000" w:rsidRPr="00000000">
              <w:rPr>
                <w:rtl w:val="0"/>
              </w:rPr>
            </w:r>
          </w:p>
        </w:tc>
      </w:tr>
      <w:tr>
        <w:trPr>
          <w:cantSplit w:val="0"/>
          <w:tblHeader w:val="0"/>
        </w:trPr>
        <w:tc>
          <w:tcPr>
            <w:tcBorders>
              <w:top w:color="bfbfbf" w:space="0" w:sz="4" w:val="single"/>
              <w:left w:color="bfbfbf" w:space="0" w:sz="4" w:val="single"/>
              <w:bottom w:color="bfbfbf" w:space="0" w:sz="4" w:val="single"/>
              <w:right w:color="bfbfbf" w:space="0" w:sz="4" w:val="single"/>
            </w:tcBorders>
            <w:shd w:fill="f2f2f2" w:val="clear"/>
            <w:tcMar>
              <w:top w:w="80.0" w:type="dxa"/>
              <w:left w:w="120.0" w:type="dxa"/>
              <w:bottom w:w="80.0" w:type="dxa"/>
              <w:right w:w="120.0" w:type="dxa"/>
            </w:tcMar>
            <w:vAlign w:val="center"/>
          </w:tcPr>
          <w:p w:rsidR="00000000" w:rsidDel="00000000" w:rsidP="00000000" w:rsidRDefault="00000000" w:rsidRPr="00000000" w14:paraId="00000166">
            <w:pPr>
              <w:jc w:val="center"/>
              <w:rPr/>
            </w:pPr>
            <w:r w:rsidDel="00000000" w:rsidR="00000000" w:rsidRPr="00000000">
              <w:rPr>
                <w:b w:val="1"/>
                <w:bCs w:val="1"/>
                <w:color w:val="2e75b6"/>
                <w:sz w:val="20"/>
                <w:szCs w:val="20"/>
                <w:rtl w:val="0"/>
              </w:rPr>
              <w:t xml:space="preserve">06</w:t>
            </w:r>
            <w:r w:rsidDel="00000000" w:rsidR="00000000" w:rsidRPr="00000000">
              <w:rPr>
                <w:rtl w:val="0"/>
              </w:rPr>
            </w:r>
          </w:p>
        </w:tc>
        <w:tc>
          <w:tcPr>
            <w:tcBorders>
              <w:top w:color="bfbfbf" w:space="0" w:sz="4" w:val="single"/>
              <w:left w:color="bfbfbf" w:space="0" w:sz="4" w:val="single"/>
              <w:bottom w:color="bfbfbf" w:space="0" w:sz="4" w:val="single"/>
              <w:right w:color="bfbfbf" w:space="0" w:sz="4" w:val="single"/>
            </w:tcBorders>
            <w:shd w:fill="f2f2f2" w:val="clear"/>
            <w:tcMar>
              <w:top w:w="80.0" w:type="dxa"/>
              <w:left w:w="120.0" w:type="dxa"/>
              <w:bottom w:w="80.0" w:type="dxa"/>
              <w:right w:w="120.0" w:type="dxa"/>
            </w:tcMar>
          </w:tcPr>
          <w:p w:rsidR="00000000" w:rsidDel="00000000" w:rsidP="00000000" w:rsidRDefault="00000000" w:rsidRPr="00000000" w14:paraId="00000167">
            <w:pPr>
              <w:rPr/>
            </w:pPr>
            <w:r w:rsidDel="00000000" w:rsidR="00000000" w:rsidRPr="00000000">
              <w:rPr>
                <w:sz w:val="20"/>
                <w:szCs w:val="20"/>
                <w:rtl w:val="0"/>
              </w:rPr>
              <w:t xml:space="preserve">Brief driver on fragile cargo, delivery sequence, and any special handling instructions at customer site</w:t>
            </w:r>
            <w:r w:rsidDel="00000000" w:rsidR="00000000" w:rsidRPr="00000000">
              <w:rPr>
                <w:rtl w:val="0"/>
              </w:rPr>
            </w:r>
          </w:p>
        </w:tc>
        <w:tc>
          <w:tcPr>
            <w:tcBorders>
              <w:top w:color="bfbfbf" w:space="0" w:sz="4" w:val="single"/>
              <w:left w:color="bfbfbf" w:space="0" w:sz="4" w:val="single"/>
              <w:bottom w:color="bfbfbf" w:space="0" w:sz="4" w:val="single"/>
              <w:right w:color="bfbfbf" w:space="0" w:sz="4" w:val="single"/>
            </w:tcBorders>
            <w:shd w:fill="f2f2f2" w:val="clear"/>
            <w:tcMar>
              <w:top w:w="80.0" w:type="dxa"/>
              <w:left w:w="120.0" w:type="dxa"/>
              <w:bottom w:w="80.0" w:type="dxa"/>
              <w:right w:w="120.0" w:type="dxa"/>
            </w:tcMar>
          </w:tcPr>
          <w:p w:rsidR="00000000" w:rsidDel="00000000" w:rsidP="00000000" w:rsidRDefault="00000000" w:rsidRPr="00000000" w14:paraId="00000168">
            <w:pPr>
              <w:rPr/>
            </w:pPr>
            <w:r w:rsidDel="00000000" w:rsidR="00000000" w:rsidRPr="00000000">
              <w:rPr>
                <w:sz w:val="20"/>
                <w:szCs w:val="20"/>
                <w:rtl w:val="0"/>
              </w:rPr>
              <w:t xml:space="preserve">Loading Supervisor</w:t>
            </w:r>
            <w:r w:rsidDel="00000000" w:rsidR="00000000" w:rsidRPr="00000000">
              <w:rPr>
                <w:rtl w:val="0"/>
              </w:rPr>
            </w:r>
          </w:p>
        </w:tc>
      </w:tr>
      <w:tr>
        <w:trPr>
          <w:cantSplit w:val="0"/>
          <w:tblHeader w:val="0"/>
        </w:trPr>
        <w:tc>
          <w:tcPr>
            <w:tcBorders>
              <w:top w:color="bfbfbf" w:space="0" w:sz="4" w:val="single"/>
              <w:left w:color="bfbfbf" w:space="0" w:sz="4" w:val="single"/>
              <w:bottom w:color="bfbfbf" w:space="0" w:sz="4" w:val="single"/>
              <w:right w:color="bfbfbf" w:space="0" w:sz="4" w:val="single"/>
            </w:tcBorders>
            <w:shd w:fill="ffffff" w:val="clear"/>
            <w:tcMar>
              <w:top w:w="80.0" w:type="dxa"/>
              <w:left w:w="120.0" w:type="dxa"/>
              <w:bottom w:w="80.0" w:type="dxa"/>
              <w:right w:w="120.0" w:type="dxa"/>
            </w:tcMar>
            <w:vAlign w:val="center"/>
          </w:tcPr>
          <w:p w:rsidR="00000000" w:rsidDel="00000000" w:rsidP="00000000" w:rsidRDefault="00000000" w:rsidRPr="00000000" w14:paraId="00000169">
            <w:pPr>
              <w:jc w:val="center"/>
              <w:rPr/>
            </w:pPr>
            <w:r w:rsidDel="00000000" w:rsidR="00000000" w:rsidRPr="00000000">
              <w:rPr>
                <w:b w:val="1"/>
                <w:bCs w:val="1"/>
                <w:color w:val="2e75b6"/>
                <w:sz w:val="20"/>
                <w:szCs w:val="20"/>
                <w:rtl w:val="0"/>
              </w:rPr>
              <w:t xml:space="preserve">07</w:t>
            </w:r>
            <w:r w:rsidDel="00000000" w:rsidR="00000000" w:rsidRPr="00000000">
              <w:rPr>
                <w:rtl w:val="0"/>
              </w:rPr>
            </w:r>
          </w:p>
        </w:tc>
        <w:tc>
          <w:tcPr>
            <w:tcBorders>
              <w:top w:color="bfbfbf" w:space="0" w:sz="4" w:val="single"/>
              <w:left w:color="bfbfbf" w:space="0" w:sz="4" w:val="single"/>
              <w:bottom w:color="bfbfbf" w:space="0" w:sz="4" w:val="single"/>
              <w:right w:color="bfbfbf" w:space="0" w:sz="4" w:val="single"/>
            </w:tcBorders>
            <w:shd w:fill="ffffff" w:val="clear"/>
            <w:tcMar>
              <w:top w:w="80.0" w:type="dxa"/>
              <w:left w:w="120.0" w:type="dxa"/>
              <w:bottom w:w="80.0" w:type="dxa"/>
              <w:right w:w="120.0" w:type="dxa"/>
            </w:tcMar>
          </w:tcPr>
          <w:p w:rsidR="00000000" w:rsidDel="00000000" w:rsidP="00000000" w:rsidRDefault="00000000" w:rsidRPr="00000000" w14:paraId="0000016A">
            <w:pPr>
              <w:rPr/>
            </w:pPr>
            <w:r w:rsidDel="00000000" w:rsidR="00000000" w:rsidRPr="00000000">
              <w:rPr>
                <w:sz w:val="20"/>
                <w:szCs w:val="20"/>
                <w:rtl w:val="0"/>
              </w:rPr>
              <w:t xml:space="preserve">Capture truck departure time in WMS and notify logistics control / last-mile team</w:t>
            </w:r>
            <w:r w:rsidDel="00000000" w:rsidR="00000000" w:rsidRPr="00000000">
              <w:rPr>
                <w:rtl w:val="0"/>
              </w:rPr>
            </w:r>
          </w:p>
        </w:tc>
        <w:tc>
          <w:tcPr>
            <w:tcBorders>
              <w:top w:color="bfbfbf" w:space="0" w:sz="4" w:val="single"/>
              <w:left w:color="bfbfbf" w:space="0" w:sz="4" w:val="single"/>
              <w:bottom w:color="bfbfbf" w:space="0" w:sz="4" w:val="single"/>
              <w:right w:color="bfbfbf" w:space="0" w:sz="4" w:val="single"/>
            </w:tcBorders>
            <w:shd w:fill="ffffff" w:val="clear"/>
            <w:tcMar>
              <w:top w:w="80.0" w:type="dxa"/>
              <w:left w:w="120.0" w:type="dxa"/>
              <w:bottom w:w="80.0" w:type="dxa"/>
              <w:right w:w="120.0" w:type="dxa"/>
            </w:tcMar>
          </w:tcPr>
          <w:p w:rsidR="00000000" w:rsidDel="00000000" w:rsidP="00000000" w:rsidRDefault="00000000" w:rsidRPr="00000000" w14:paraId="0000016B">
            <w:pPr>
              <w:rPr/>
            </w:pPr>
            <w:r w:rsidDel="00000000" w:rsidR="00000000" w:rsidRPr="00000000">
              <w:rPr>
                <w:sz w:val="20"/>
                <w:szCs w:val="20"/>
                <w:rtl w:val="0"/>
              </w:rPr>
              <w:t xml:space="preserve">Dispatch Associate</w:t>
            </w:r>
            <w:r w:rsidDel="00000000" w:rsidR="00000000" w:rsidRPr="00000000">
              <w:rPr>
                <w:rtl w:val="0"/>
              </w:rPr>
            </w:r>
          </w:p>
        </w:tc>
      </w:tr>
    </w:tbl>
    <w:p w:rsidR="00000000" w:rsidDel="00000000" w:rsidP="00000000" w:rsidRDefault="00000000" w:rsidRPr="00000000" w14:paraId="0000016C">
      <w:pPr>
        <w:spacing w:before="100" w:lineRule="auto"/>
        <w:rPr/>
      </w:pPr>
      <w:r w:rsidDel="00000000" w:rsidR="00000000" w:rsidRPr="00000000">
        <w:rPr>
          <w:rtl w:val="0"/>
        </w:rPr>
      </w:r>
    </w:p>
    <w:p w:rsidR="00000000" w:rsidDel="00000000" w:rsidP="00000000" w:rsidRDefault="00000000" w:rsidRPr="00000000" w14:paraId="0000016D">
      <w:pPr>
        <w:pStyle w:val="Heading2"/>
        <w:rPr/>
      </w:pPr>
      <w:r w:rsidDel="00000000" w:rsidR="00000000" w:rsidRPr="00000000">
        <w:rPr>
          <w:rtl w:val="0"/>
        </w:rPr>
        <w:t xml:space="preserve">8.6 Driver Responsibilities During Transit</w:t>
      </w:r>
    </w:p>
    <w:p w:rsidR="00000000" w:rsidDel="00000000" w:rsidP="00000000" w:rsidRDefault="00000000" w:rsidRPr="00000000" w14:paraId="0000016E">
      <w:pPr>
        <w:keepNext w:val="0"/>
        <w:keepLines w:val="0"/>
        <w:pageBreakBefore w:val="0"/>
        <w:widowControl w:val="1"/>
        <w:numPr>
          <w:ilvl w:val="0"/>
          <w:numId w:val="2"/>
        </w:numPr>
        <w:pBdr>
          <w:top w:space="0" w:sz="0" w:val="nil"/>
          <w:left w:space="0" w:sz="0" w:val="nil"/>
          <w:bottom w:space="0" w:sz="0" w:val="nil"/>
          <w:right w:space="0" w:sz="0" w:val="nil"/>
          <w:between w:space="0" w:sz="0" w:val="nil"/>
        </w:pBdr>
        <w:shd w:fill="auto" w:val="clear"/>
        <w:spacing w:after="40" w:before="40" w:line="240" w:lineRule="auto"/>
        <w:ind w:left="720" w:right="0" w:hanging="360"/>
        <w:jc w:val="left"/>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Drive within speed limits; avoid sudden braking or sharp turns, especially on highways</w:t>
      </w:r>
    </w:p>
    <w:p w:rsidR="00000000" w:rsidDel="00000000" w:rsidP="00000000" w:rsidRDefault="00000000" w:rsidRPr="00000000" w14:paraId="0000016F">
      <w:pPr>
        <w:keepNext w:val="0"/>
        <w:keepLines w:val="0"/>
        <w:pageBreakBefore w:val="0"/>
        <w:widowControl w:val="1"/>
        <w:numPr>
          <w:ilvl w:val="0"/>
          <w:numId w:val="2"/>
        </w:numPr>
        <w:pBdr>
          <w:top w:space="0" w:sz="0" w:val="nil"/>
          <w:left w:space="0" w:sz="0" w:val="nil"/>
          <w:bottom w:space="0" w:sz="0" w:val="nil"/>
          <w:right w:space="0" w:sz="0" w:val="nil"/>
          <w:between w:space="0" w:sz="0" w:val="nil"/>
        </w:pBdr>
        <w:shd w:fill="auto" w:val="clear"/>
        <w:spacing w:after="40" w:before="40" w:line="240" w:lineRule="auto"/>
        <w:ind w:left="720" w:right="0" w:hanging="360"/>
        <w:jc w:val="left"/>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Inspect load security at every stop and at minimum every 200 km on long-haul routes</w:t>
      </w:r>
    </w:p>
    <w:p w:rsidR="00000000" w:rsidDel="00000000" w:rsidP="00000000" w:rsidRDefault="00000000" w:rsidRPr="00000000" w14:paraId="00000170">
      <w:pPr>
        <w:keepNext w:val="0"/>
        <w:keepLines w:val="0"/>
        <w:pageBreakBefore w:val="0"/>
        <w:widowControl w:val="1"/>
        <w:numPr>
          <w:ilvl w:val="0"/>
          <w:numId w:val="2"/>
        </w:numPr>
        <w:pBdr>
          <w:top w:space="0" w:sz="0" w:val="nil"/>
          <w:left w:space="0" w:sz="0" w:val="nil"/>
          <w:bottom w:space="0" w:sz="0" w:val="nil"/>
          <w:right w:space="0" w:sz="0" w:val="nil"/>
          <w:between w:space="0" w:sz="0" w:val="nil"/>
        </w:pBdr>
        <w:shd w:fill="auto" w:val="clear"/>
        <w:spacing w:after="40" w:before="40" w:line="240" w:lineRule="auto"/>
        <w:ind w:left="720" w:right="0" w:hanging="360"/>
        <w:jc w:val="left"/>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Do not allow unauthorized persons to access the cargo area during transit</w:t>
      </w:r>
    </w:p>
    <w:p w:rsidR="00000000" w:rsidDel="00000000" w:rsidP="00000000" w:rsidRDefault="00000000" w:rsidRPr="00000000" w14:paraId="00000171">
      <w:pPr>
        <w:keepNext w:val="0"/>
        <w:keepLines w:val="0"/>
        <w:pageBreakBefore w:val="0"/>
        <w:widowControl w:val="1"/>
        <w:numPr>
          <w:ilvl w:val="0"/>
          <w:numId w:val="2"/>
        </w:numPr>
        <w:pBdr>
          <w:top w:space="0" w:sz="0" w:val="nil"/>
          <w:left w:space="0" w:sz="0" w:val="nil"/>
          <w:bottom w:space="0" w:sz="0" w:val="nil"/>
          <w:right w:space="0" w:sz="0" w:val="nil"/>
          <w:between w:space="0" w:sz="0" w:val="nil"/>
        </w:pBdr>
        <w:shd w:fill="auto" w:val="clear"/>
        <w:spacing w:after="40" w:before="40" w:line="240" w:lineRule="auto"/>
        <w:ind w:left="720" w:right="0" w:hanging="360"/>
        <w:jc w:val="left"/>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Report any road accident, load shift, or product damage immediately to Dispatch Supervisor via phone</w:t>
      </w:r>
    </w:p>
    <w:p w:rsidR="00000000" w:rsidDel="00000000" w:rsidP="00000000" w:rsidRDefault="00000000" w:rsidRPr="00000000" w14:paraId="00000172">
      <w:pPr>
        <w:keepNext w:val="0"/>
        <w:keepLines w:val="0"/>
        <w:pageBreakBefore w:val="0"/>
        <w:widowControl w:val="1"/>
        <w:numPr>
          <w:ilvl w:val="0"/>
          <w:numId w:val="2"/>
        </w:numPr>
        <w:pBdr>
          <w:top w:space="0" w:sz="0" w:val="nil"/>
          <w:left w:space="0" w:sz="0" w:val="nil"/>
          <w:bottom w:space="0" w:sz="0" w:val="nil"/>
          <w:right w:space="0" w:sz="0" w:val="nil"/>
          <w:between w:space="0" w:sz="0" w:val="nil"/>
        </w:pBdr>
        <w:shd w:fill="auto" w:val="clear"/>
        <w:spacing w:after="40" w:before="40" w:line="240" w:lineRule="auto"/>
        <w:ind w:left="720" w:right="0" w:hanging="360"/>
        <w:jc w:val="left"/>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In the event of a vehicle breakdown, secure the truck and notify Logistics Control within 30 minutes</w:t>
      </w:r>
    </w:p>
    <w:p w:rsidR="00000000" w:rsidDel="00000000" w:rsidP="00000000" w:rsidRDefault="00000000" w:rsidRPr="00000000" w14:paraId="00000173">
      <w:pPr>
        <w:keepNext w:val="0"/>
        <w:keepLines w:val="0"/>
        <w:pageBreakBefore w:val="0"/>
        <w:widowControl w:val="1"/>
        <w:numPr>
          <w:ilvl w:val="0"/>
          <w:numId w:val="2"/>
        </w:numPr>
        <w:pBdr>
          <w:top w:space="0" w:sz="0" w:val="nil"/>
          <w:left w:space="0" w:sz="0" w:val="nil"/>
          <w:bottom w:space="0" w:sz="0" w:val="nil"/>
          <w:right w:space="0" w:sz="0" w:val="nil"/>
          <w:between w:space="0" w:sz="0" w:val="nil"/>
        </w:pBdr>
        <w:shd w:fill="auto" w:val="clear"/>
        <w:spacing w:after="40" w:before="40" w:line="240" w:lineRule="auto"/>
        <w:ind w:left="720" w:right="0" w:hanging="360"/>
        <w:jc w:val="left"/>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Do not open truck seals at delivery point before customer representative is present</w:t>
      </w:r>
    </w:p>
    <w:p w:rsidR="00000000" w:rsidDel="00000000" w:rsidP="00000000" w:rsidRDefault="00000000" w:rsidRPr="00000000" w14:paraId="00000174">
      <w:pPr>
        <w:spacing w:before="100" w:lineRule="auto"/>
        <w:rPr/>
      </w:pPr>
      <w:r w:rsidDel="00000000" w:rsidR="00000000" w:rsidRPr="00000000">
        <w:rPr>
          <w:rtl w:val="0"/>
        </w:rPr>
      </w:r>
    </w:p>
    <w:p w:rsidR="00000000" w:rsidDel="00000000" w:rsidP="00000000" w:rsidRDefault="00000000" w:rsidRPr="00000000" w14:paraId="00000175">
      <w:pPr>
        <w:pStyle w:val="Heading2"/>
        <w:rPr/>
      </w:pPr>
      <w:r w:rsidDel="00000000" w:rsidR="00000000" w:rsidRPr="00000000">
        <w:rPr>
          <w:rtl w:val="0"/>
        </w:rPr>
        <w:t xml:space="preserve">8.7 Loading Do’s and Don’ts</w:t>
      </w:r>
    </w:p>
    <w:tbl>
      <w:tblPr>
        <w:tblStyle w:val="Table12"/>
        <w:tblW w:w="9360.0" w:type="dxa"/>
        <w:jc w:val="left"/>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400"/>
      </w:tblPr>
      <w:tblGrid>
        <w:gridCol w:w="4680"/>
        <w:gridCol w:w="4680"/>
        <w:tblGridChange w:id="0">
          <w:tblGrid>
            <w:gridCol w:w="4680"/>
            <w:gridCol w:w="4680"/>
          </w:tblGrid>
        </w:tblGridChange>
      </w:tblGrid>
      <w:tr>
        <w:trPr>
          <w:cantSplit w:val="0"/>
          <w:tblHeader w:val="0"/>
        </w:trPr>
        <w:tc>
          <w:tcPr>
            <w:tcBorders>
              <w:top w:color="bfbfbf" w:space="0" w:sz="4" w:val="single"/>
              <w:left w:color="bfbfbf" w:space="0" w:sz="4" w:val="single"/>
              <w:bottom w:color="bfbfbf" w:space="0" w:sz="4" w:val="single"/>
              <w:right w:color="bfbfbf" w:space="0" w:sz="4" w:val="single"/>
            </w:tcBorders>
            <w:shd w:fill="1a7341" w:val="clear"/>
            <w:tcMar>
              <w:top w:w="100.0" w:type="dxa"/>
              <w:left w:w="120.0" w:type="dxa"/>
              <w:bottom w:w="100.0" w:type="dxa"/>
              <w:right w:w="120.0" w:type="dxa"/>
            </w:tcMar>
          </w:tcPr>
          <w:p w:rsidR="00000000" w:rsidDel="00000000" w:rsidP="00000000" w:rsidRDefault="00000000" w:rsidRPr="00000000" w14:paraId="00000176">
            <w:pPr>
              <w:jc w:val="center"/>
              <w:rPr/>
            </w:pPr>
            <w:sdt>
              <w:sdtPr>
                <w:id w:val="-303558083"/>
                <w:tag w:val="goog_rdk_2"/>
              </w:sdtPr>
              <w:sdtContent>
                <w:r w:rsidDel="00000000" w:rsidR="00000000" w:rsidRPr="00000000">
                  <w:rPr>
                    <w:rFonts w:ascii="Arial Unicode MS" w:cs="Arial Unicode MS" w:eastAsia="Arial Unicode MS" w:hAnsi="Arial Unicode MS"/>
                    <w:b w:val="1"/>
                    <w:bCs w:val="1"/>
                    <w:color w:val="ffffff"/>
                    <w:sz w:val="20"/>
                    <w:szCs w:val="20"/>
                    <w:rtl w:val="0"/>
                  </w:rPr>
                  <w:t xml:space="preserve">✅  DO</w:t>
                </w:r>
              </w:sdtContent>
            </w:sdt>
            <w:r w:rsidDel="00000000" w:rsidR="00000000" w:rsidRPr="00000000">
              <w:rPr>
                <w:rtl w:val="0"/>
              </w:rPr>
            </w:r>
          </w:p>
        </w:tc>
        <w:tc>
          <w:tcPr>
            <w:tcBorders>
              <w:top w:color="bfbfbf" w:space="0" w:sz="4" w:val="single"/>
              <w:left w:color="bfbfbf" w:space="0" w:sz="4" w:val="single"/>
              <w:bottom w:color="bfbfbf" w:space="0" w:sz="4" w:val="single"/>
              <w:right w:color="bfbfbf" w:space="0" w:sz="4" w:val="single"/>
            </w:tcBorders>
            <w:shd w:fill="a93226" w:val="clear"/>
            <w:tcMar>
              <w:top w:w="100.0" w:type="dxa"/>
              <w:left w:w="120.0" w:type="dxa"/>
              <w:bottom w:w="100.0" w:type="dxa"/>
              <w:right w:w="120.0" w:type="dxa"/>
            </w:tcMar>
          </w:tcPr>
          <w:p w:rsidR="00000000" w:rsidDel="00000000" w:rsidP="00000000" w:rsidRDefault="00000000" w:rsidRPr="00000000" w14:paraId="00000177">
            <w:pPr>
              <w:jc w:val="center"/>
              <w:rPr/>
            </w:pPr>
            <w:sdt>
              <w:sdtPr>
                <w:id w:val="2136042892"/>
                <w:tag w:val="goog_rdk_3"/>
              </w:sdtPr>
              <w:sdtContent>
                <w:r w:rsidDel="00000000" w:rsidR="00000000" w:rsidRPr="00000000">
                  <w:rPr>
                    <w:rFonts w:ascii="Arial Unicode MS" w:cs="Arial Unicode MS" w:eastAsia="Arial Unicode MS" w:hAnsi="Arial Unicode MS"/>
                    <w:b w:val="1"/>
                    <w:bCs w:val="1"/>
                    <w:color w:val="ffffff"/>
                    <w:sz w:val="20"/>
                    <w:szCs w:val="20"/>
                    <w:rtl w:val="0"/>
                  </w:rPr>
                  <w:t xml:space="preserve">❌  DO NOT</w:t>
                </w:r>
              </w:sdtContent>
            </w:sdt>
            <w:r w:rsidDel="00000000" w:rsidR="00000000" w:rsidRPr="00000000">
              <w:rPr>
                <w:rtl w:val="0"/>
              </w:rPr>
            </w:r>
          </w:p>
        </w:tc>
      </w:tr>
      <w:tr>
        <w:trPr>
          <w:cantSplit w:val="0"/>
          <w:tblHeader w:val="0"/>
        </w:trPr>
        <w:tc>
          <w:tcPr>
            <w:tcBorders>
              <w:top w:color="bfbfbf" w:space="0" w:sz="4" w:val="single"/>
              <w:left w:color="bfbfbf" w:space="0" w:sz="4" w:val="single"/>
              <w:bottom w:color="bfbfbf" w:space="0" w:sz="4" w:val="single"/>
              <w:right w:color="bfbfbf" w:space="0" w:sz="4" w:val="single"/>
            </w:tcBorders>
            <w:shd w:fill="ffffff" w:val="clear"/>
            <w:tcMar>
              <w:top w:w="80.0" w:type="dxa"/>
              <w:left w:w="120.0" w:type="dxa"/>
              <w:bottom w:w="80.0" w:type="dxa"/>
              <w:right w:w="120.0" w:type="dxa"/>
            </w:tcMar>
          </w:tcPr>
          <w:p w:rsidR="00000000" w:rsidDel="00000000" w:rsidP="00000000" w:rsidRDefault="00000000" w:rsidRPr="00000000" w14:paraId="00000178">
            <w:pPr>
              <w:rPr/>
            </w:pPr>
            <w:r w:rsidDel="00000000" w:rsidR="00000000" w:rsidRPr="00000000">
              <w:rPr>
                <w:sz w:val="20"/>
                <w:szCs w:val="20"/>
                <w:rtl w:val="0"/>
              </w:rPr>
              <w:t xml:space="preserve">Load heavy items first, at the front / floor</w:t>
            </w:r>
            <w:r w:rsidDel="00000000" w:rsidR="00000000" w:rsidRPr="00000000">
              <w:rPr>
                <w:rtl w:val="0"/>
              </w:rPr>
            </w:r>
          </w:p>
        </w:tc>
        <w:tc>
          <w:tcPr>
            <w:tcBorders>
              <w:top w:color="bfbfbf" w:space="0" w:sz="4" w:val="single"/>
              <w:left w:color="bfbfbf" w:space="0" w:sz="4" w:val="single"/>
              <w:bottom w:color="bfbfbf" w:space="0" w:sz="4" w:val="single"/>
              <w:right w:color="bfbfbf" w:space="0" w:sz="4" w:val="single"/>
            </w:tcBorders>
            <w:shd w:fill="ffffff" w:val="clear"/>
            <w:tcMar>
              <w:top w:w="80.0" w:type="dxa"/>
              <w:left w:w="120.0" w:type="dxa"/>
              <w:bottom w:w="80.0" w:type="dxa"/>
              <w:right w:w="120.0" w:type="dxa"/>
            </w:tcMar>
          </w:tcPr>
          <w:p w:rsidR="00000000" w:rsidDel="00000000" w:rsidP="00000000" w:rsidRDefault="00000000" w:rsidRPr="00000000" w14:paraId="00000179">
            <w:pPr>
              <w:rPr/>
            </w:pPr>
            <w:r w:rsidDel="00000000" w:rsidR="00000000" w:rsidRPr="00000000">
              <w:rPr>
                <w:sz w:val="20"/>
                <w:szCs w:val="20"/>
                <w:rtl w:val="0"/>
              </w:rPr>
              <w:t xml:space="preserve">Load heavy items on top of lighter products</w:t>
            </w:r>
            <w:r w:rsidDel="00000000" w:rsidR="00000000" w:rsidRPr="00000000">
              <w:rPr>
                <w:rtl w:val="0"/>
              </w:rPr>
            </w:r>
          </w:p>
        </w:tc>
      </w:tr>
      <w:tr>
        <w:trPr>
          <w:cantSplit w:val="0"/>
          <w:tblHeader w:val="0"/>
        </w:trPr>
        <w:tc>
          <w:tcPr>
            <w:tcBorders>
              <w:top w:color="bfbfbf" w:space="0" w:sz="4" w:val="single"/>
              <w:left w:color="bfbfbf" w:space="0" w:sz="4" w:val="single"/>
              <w:bottom w:color="bfbfbf" w:space="0" w:sz="4" w:val="single"/>
              <w:right w:color="bfbfbf" w:space="0" w:sz="4" w:val="single"/>
            </w:tcBorders>
            <w:shd w:fill="f0fff4" w:val="clear"/>
            <w:tcMar>
              <w:top w:w="80.0" w:type="dxa"/>
              <w:left w:w="120.0" w:type="dxa"/>
              <w:bottom w:w="80.0" w:type="dxa"/>
              <w:right w:w="120.0" w:type="dxa"/>
            </w:tcMar>
          </w:tcPr>
          <w:p w:rsidR="00000000" w:rsidDel="00000000" w:rsidP="00000000" w:rsidRDefault="00000000" w:rsidRPr="00000000" w14:paraId="0000017A">
            <w:pPr>
              <w:rPr/>
            </w:pPr>
            <w:r w:rsidDel="00000000" w:rsidR="00000000" w:rsidRPr="00000000">
              <w:rPr>
                <w:sz w:val="20"/>
                <w:szCs w:val="20"/>
                <w:rtl w:val="0"/>
              </w:rPr>
              <w:t xml:space="preserve">Keep refrigerators and washers upright at all times</w:t>
            </w:r>
            <w:r w:rsidDel="00000000" w:rsidR="00000000" w:rsidRPr="00000000">
              <w:rPr>
                <w:rtl w:val="0"/>
              </w:rPr>
            </w:r>
          </w:p>
        </w:tc>
        <w:tc>
          <w:tcPr>
            <w:tcBorders>
              <w:top w:color="bfbfbf" w:space="0" w:sz="4" w:val="single"/>
              <w:left w:color="bfbfbf" w:space="0" w:sz="4" w:val="single"/>
              <w:bottom w:color="bfbfbf" w:space="0" w:sz="4" w:val="single"/>
              <w:right w:color="bfbfbf" w:space="0" w:sz="4" w:val="single"/>
            </w:tcBorders>
            <w:shd w:fill="fce4d6" w:val="clear"/>
            <w:tcMar>
              <w:top w:w="80.0" w:type="dxa"/>
              <w:left w:w="120.0" w:type="dxa"/>
              <w:bottom w:w="80.0" w:type="dxa"/>
              <w:right w:w="120.0" w:type="dxa"/>
            </w:tcMar>
          </w:tcPr>
          <w:p w:rsidR="00000000" w:rsidDel="00000000" w:rsidP="00000000" w:rsidRDefault="00000000" w:rsidRPr="00000000" w14:paraId="0000017B">
            <w:pPr>
              <w:rPr/>
            </w:pPr>
            <w:r w:rsidDel="00000000" w:rsidR="00000000" w:rsidRPr="00000000">
              <w:rPr>
                <w:sz w:val="20"/>
                <w:szCs w:val="20"/>
                <w:rtl w:val="0"/>
              </w:rPr>
              <w:t xml:space="preserve">Lay refrigerators on their side — ever</w:t>
            </w:r>
            <w:r w:rsidDel="00000000" w:rsidR="00000000" w:rsidRPr="00000000">
              <w:rPr>
                <w:rtl w:val="0"/>
              </w:rPr>
            </w:r>
          </w:p>
        </w:tc>
      </w:tr>
      <w:tr>
        <w:trPr>
          <w:cantSplit w:val="0"/>
          <w:tblHeader w:val="0"/>
        </w:trPr>
        <w:tc>
          <w:tcPr>
            <w:tcBorders>
              <w:top w:color="bfbfbf" w:space="0" w:sz="4" w:val="single"/>
              <w:left w:color="bfbfbf" w:space="0" w:sz="4" w:val="single"/>
              <w:bottom w:color="bfbfbf" w:space="0" w:sz="4" w:val="single"/>
              <w:right w:color="bfbfbf" w:space="0" w:sz="4" w:val="single"/>
            </w:tcBorders>
            <w:shd w:fill="ffffff" w:val="clear"/>
            <w:tcMar>
              <w:top w:w="80.0" w:type="dxa"/>
              <w:left w:w="120.0" w:type="dxa"/>
              <w:bottom w:w="80.0" w:type="dxa"/>
              <w:right w:w="120.0" w:type="dxa"/>
            </w:tcMar>
          </w:tcPr>
          <w:p w:rsidR="00000000" w:rsidDel="00000000" w:rsidP="00000000" w:rsidRDefault="00000000" w:rsidRPr="00000000" w14:paraId="0000017C">
            <w:pPr>
              <w:rPr/>
            </w:pPr>
            <w:r w:rsidDel="00000000" w:rsidR="00000000" w:rsidRPr="00000000">
              <w:rPr>
                <w:sz w:val="20"/>
                <w:szCs w:val="20"/>
                <w:rtl w:val="0"/>
              </w:rPr>
              <w:t xml:space="preserve">Use ratchet straps to secure every pallet</w:t>
            </w:r>
            <w:r w:rsidDel="00000000" w:rsidR="00000000" w:rsidRPr="00000000">
              <w:rPr>
                <w:rtl w:val="0"/>
              </w:rPr>
            </w:r>
          </w:p>
        </w:tc>
        <w:tc>
          <w:tcPr>
            <w:tcBorders>
              <w:top w:color="bfbfbf" w:space="0" w:sz="4" w:val="single"/>
              <w:left w:color="bfbfbf" w:space="0" w:sz="4" w:val="single"/>
              <w:bottom w:color="bfbfbf" w:space="0" w:sz="4" w:val="single"/>
              <w:right w:color="bfbfbf" w:space="0" w:sz="4" w:val="single"/>
            </w:tcBorders>
            <w:shd w:fill="ffffff" w:val="clear"/>
            <w:tcMar>
              <w:top w:w="80.0" w:type="dxa"/>
              <w:left w:w="120.0" w:type="dxa"/>
              <w:bottom w:w="80.0" w:type="dxa"/>
              <w:right w:w="120.0" w:type="dxa"/>
            </w:tcMar>
          </w:tcPr>
          <w:p w:rsidR="00000000" w:rsidDel="00000000" w:rsidP="00000000" w:rsidRDefault="00000000" w:rsidRPr="00000000" w14:paraId="0000017D">
            <w:pPr>
              <w:rPr/>
            </w:pPr>
            <w:r w:rsidDel="00000000" w:rsidR="00000000" w:rsidRPr="00000000">
              <w:rPr>
                <w:sz w:val="20"/>
                <w:szCs w:val="20"/>
                <w:rtl w:val="0"/>
              </w:rPr>
              <w:t xml:space="preserve">Rely on tight packing alone to prevent load shift</w:t>
            </w:r>
            <w:r w:rsidDel="00000000" w:rsidR="00000000" w:rsidRPr="00000000">
              <w:rPr>
                <w:rtl w:val="0"/>
              </w:rPr>
            </w:r>
          </w:p>
        </w:tc>
      </w:tr>
      <w:tr>
        <w:trPr>
          <w:cantSplit w:val="0"/>
          <w:tblHeader w:val="0"/>
        </w:trPr>
        <w:tc>
          <w:tcPr>
            <w:tcBorders>
              <w:top w:color="bfbfbf" w:space="0" w:sz="4" w:val="single"/>
              <w:left w:color="bfbfbf" w:space="0" w:sz="4" w:val="single"/>
              <w:bottom w:color="bfbfbf" w:space="0" w:sz="4" w:val="single"/>
              <w:right w:color="bfbfbf" w:space="0" w:sz="4" w:val="single"/>
            </w:tcBorders>
            <w:shd w:fill="f0fff4" w:val="clear"/>
            <w:tcMar>
              <w:top w:w="80.0" w:type="dxa"/>
              <w:left w:w="120.0" w:type="dxa"/>
              <w:bottom w:w="80.0" w:type="dxa"/>
              <w:right w:w="120.0" w:type="dxa"/>
            </w:tcMar>
          </w:tcPr>
          <w:p w:rsidR="00000000" w:rsidDel="00000000" w:rsidP="00000000" w:rsidRDefault="00000000" w:rsidRPr="00000000" w14:paraId="0000017E">
            <w:pPr>
              <w:rPr/>
            </w:pPr>
            <w:r w:rsidDel="00000000" w:rsidR="00000000" w:rsidRPr="00000000">
              <w:rPr>
                <w:sz w:val="20"/>
                <w:szCs w:val="20"/>
                <w:rtl w:val="0"/>
              </w:rPr>
              <w:t xml:space="preserve">Verify transit bolts are fitted on washing machines</w:t>
            </w:r>
            <w:r w:rsidDel="00000000" w:rsidR="00000000" w:rsidRPr="00000000">
              <w:rPr>
                <w:rtl w:val="0"/>
              </w:rPr>
            </w:r>
          </w:p>
        </w:tc>
        <w:tc>
          <w:tcPr>
            <w:tcBorders>
              <w:top w:color="bfbfbf" w:space="0" w:sz="4" w:val="single"/>
              <w:left w:color="bfbfbf" w:space="0" w:sz="4" w:val="single"/>
              <w:bottom w:color="bfbfbf" w:space="0" w:sz="4" w:val="single"/>
              <w:right w:color="bfbfbf" w:space="0" w:sz="4" w:val="single"/>
            </w:tcBorders>
            <w:shd w:fill="fce4d6" w:val="clear"/>
            <w:tcMar>
              <w:top w:w="80.0" w:type="dxa"/>
              <w:left w:w="120.0" w:type="dxa"/>
              <w:bottom w:w="80.0" w:type="dxa"/>
              <w:right w:w="120.0" w:type="dxa"/>
            </w:tcMar>
          </w:tcPr>
          <w:p w:rsidR="00000000" w:rsidDel="00000000" w:rsidP="00000000" w:rsidRDefault="00000000" w:rsidRPr="00000000" w14:paraId="0000017F">
            <w:pPr>
              <w:rPr/>
            </w:pPr>
            <w:r w:rsidDel="00000000" w:rsidR="00000000" w:rsidRPr="00000000">
              <w:rPr>
                <w:sz w:val="20"/>
                <w:szCs w:val="20"/>
                <w:rtl w:val="0"/>
              </w:rPr>
              <w:t xml:space="preserve">Load a washing machine without transit bolts</w:t>
            </w:r>
            <w:r w:rsidDel="00000000" w:rsidR="00000000" w:rsidRPr="00000000">
              <w:rPr>
                <w:rtl w:val="0"/>
              </w:rPr>
            </w:r>
          </w:p>
        </w:tc>
      </w:tr>
      <w:tr>
        <w:trPr>
          <w:cantSplit w:val="0"/>
          <w:tblHeader w:val="0"/>
        </w:trPr>
        <w:tc>
          <w:tcPr>
            <w:tcBorders>
              <w:top w:color="bfbfbf" w:space="0" w:sz="4" w:val="single"/>
              <w:left w:color="bfbfbf" w:space="0" w:sz="4" w:val="single"/>
              <w:bottom w:color="bfbfbf" w:space="0" w:sz="4" w:val="single"/>
              <w:right w:color="bfbfbf" w:space="0" w:sz="4" w:val="single"/>
            </w:tcBorders>
            <w:shd w:fill="ffffff" w:val="clear"/>
            <w:tcMar>
              <w:top w:w="80.0" w:type="dxa"/>
              <w:left w:w="120.0" w:type="dxa"/>
              <w:bottom w:w="80.0" w:type="dxa"/>
              <w:right w:w="120.0" w:type="dxa"/>
            </w:tcMar>
          </w:tcPr>
          <w:p w:rsidR="00000000" w:rsidDel="00000000" w:rsidP="00000000" w:rsidRDefault="00000000" w:rsidRPr="00000000" w14:paraId="00000180">
            <w:pPr>
              <w:rPr/>
            </w:pPr>
            <w:r w:rsidDel="00000000" w:rsidR="00000000" w:rsidRPr="00000000">
              <w:rPr>
                <w:sz w:val="20"/>
                <w:szCs w:val="20"/>
                <w:rtl w:val="0"/>
              </w:rPr>
              <w:t xml:space="preserve">Use foam / cardboard dividers for fragile items</w:t>
            </w:r>
            <w:r w:rsidDel="00000000" w:rsidR="00000000" w:rsidRPr="00000000">
              <w:rPr>
                <w:rtl w:val="0"/>
              </w:rPr>
            </w:r>
          </w:p>
        </w:tc>
        <w:tc>
          <w:tcPr>
            <w:tcBorders>
              <w:top w:color="bfbfbf" w:space="0" w:sz="4" w:val="single"/>
              <w:left w:color="bfbfbf" w:space="0" w:sz="4" w:val="single"/>
              <w:bottom w:color="bfbfbf" w:space="0" w:sz="4" w:val="single"/>
              <w:right w:color="bfbfbf" w:space="0" w:sz="4" w:val="single"/>
            </w:tcBorders>
            <w:shd w:fill="ffffff" w:val="clear"/>
            <w:tcMar>
              <w:top w:w="80.0" w:type="dxa"/>
              <w:left w:w="120.0" w:type="dxa"/>
              <w:bottom w:w="80.0" w:type="dxa"/>
              <w:right w:w="120.0" w:type="dxa"/>
            </w:tcMar>
          </w:tcPr>
          <w:p w:rsidR="00000000" w:rsidDel="00000000" w:rsidP="00000000" w:rsidRDefault="00000000" w:rsidRPr="00000000" w14:paraId="00000181">
            <w:pPr>
              <w:rPr/>
            </w:pPr>
            <w:r w:rsidDel="00000000" w:rsidR="00000000" w:rsidRPr="00000000">
              <w:rPr>
                <w:sz w:val="20"/>
                <w:szCs w:val="20"/>
                <w:rtl w:val="0"/>
              </w:rPr>
              <w:t xml:space="preserve">Allow glass-top appliances to touch each other directly</w:t>
            </w:r>
            <w:r w:rsidDel="00000000" w:rsidR="00000000" w:rsidRPr="00000000">
              <w:rPr>
                <w:rtl w:val="0"/>
              </w:rPr>
            </w:r>
          </w:p>
        </w:tc>
      </w:tr>
      <w:tr>
        <w:trPr>
          <w:cantSplit w:val="0"/>
          <w:tblHeader w:val="0"/>
        </w:trPr>
        <w:tc>
          <w:tcPr>
            <w:tcBorders>
              <w:top w:color="bfbfbf" w:space="0" w:sz="4" w:val="single"/>
              <w:left w:color="bfbfbf" w:space="0" w:sz="4" w:val="single"/>
              <w:bottom w:color="bfbfbf" w:space="0" w:sz="4" w:val="single"/>
              <w:right w:color="bfbfbf" w:space="0" w:sz="4" w:val="single"/>
            </w:tcBorders>
            <w:shd w:fill="f0fff4" w:val="clear"/>
            <w:tcMar>
              <w:top w:w="80.0" w:type="dxa"/>
              <w:left w:w="120.0" w:type="dxa"/>
              <w:bottom w:w="80.0" w:type="dxa"/>
              <w:right w:w="120.0" w:type="dxa"/>
            </w:tcMar>
          </w:tcPr>
          <w:p w:rsidR="00000000" w:rsidDel="00000000" w:rsidP="00000000" w:rsidRDefault="00000000" w:rsidRPr="00000000" w14:paraId="00000182">
            <w:pPr>
              <w:rPr/>
            </w:pPr>
            <w:r w:rsidDel="00000000" w:rsidR="00000000" w:rsidRPr="00000000">
              <w:rPr>
                <w:sz w:val="20"/>
                <w:szCs w:val="20"/>
                <w:rtl w:val="0"/>
              </w:rPr>
              <w:t xml:space="preserve">Follow the delivery sequence (LIFO loading)</w:t>
            </w:r>
            <w:r w:rsidDel="00000000" w:rsidR="00000000" w:rsidRPr="00000000">
              <w:rPr>
                <w:rtl w:val="0"/>
              </w:rPr>
            </w:r>
          </w:p>
        </w:tc>
        <w:tc>
          <w:tcPr>
            <w:tcBorders>
              <w:top w:color="bfbfbf" w:space="0" w:sz="4" w:val="single"/>
              <w:left w:color="bfbfbf" w:space="0" w:sz="4" w:val="single"/>
              <w:bottom w:color="bfbfbf" w:space="0" w:sz="4" w:val="single"/>
              <w:right w:color="bfbfbf" w:space="0" w:sz="4" w:val="single"/>
            </w:tcBorders>
            <w:shd w:fill="fce4d6" w:val="clear"/>
            <w:tcMar>
              <w:top w:w="80.0" w:type="dxa"/>
              <w:left w:w="120.0" w:type="dxa"/>
              <w:bottom w:w="80.0" w:type="dxa"/>
              <w:right w:w="120.0" w:type="dxa"/>
            </w:tcMar>
          </w:tcPr>
          <w:p w:rsidR="00000000" w:rsidDel="00000000" w:rsidP="00000000" w:rsidRDefault="00000000" w:rsidRPr="00000000" w14:paraId="00000183">
            <w:pPr>
              <w:rPr/>
            </w:pPr>
            <w:r w:rsidDel="00000000" w:rsidR="00000000" w:rsidRPr="00000000">
              <w:rPr>
                <w:sz w:val="20"/>
                <w:szCs w:val="20"/>
                <w:rtl w:val="0"/>
              </w:rPr>
              <w:t xml:space="preserve">Load in random order without a load plan</w:t>
            </w:r>
            <w:r w:rsidDel="00000000" w:rsidR="00000000" w:rsidRPr="00000000">
              <w:rPr>
                <w:rtl w:val="0"/>
              </w:rPr>
            </w:r>
          </w:p>
        </w:tc>
      </w:tr>
      <w:tr>
        <w:trPr>
          <w:cantSplit w:val="0"/>
          <w:tblHeader w:val="0"/>
        </w:trPr>
        <w:tc>
          <w:tcPr>
            <w:tcBorders>
              <w:top w:color="bfbfbf" w:space="0" w:sz="4" w:val="single"/>
              <w:left w:color="bfbfbf" w:space="0" w:sz="4" w:val="single"/>
              <w:bottom w:color="bfbfbf" w:space="0" w:sz="4" w:val="single"/>
              <w:right w:color="bfbfbf" w:space="0" w:sz="4" w:val="single"/>
            </w:tcBorders>
            <w:shd w:fill="ffffff" w:val="clear"/>
            <w:tcMar>
              <w:top w:w="80.0" w:type="dxa"/>
              <w:left w:w="120.0" w:type="dxa"/>
              <w:bottom w:w="80.0" w:type="dxa"/>
              <w:right w:w="120.0" w:type="dxa"/>
            </w:tcMar>
          </w:tcPr>
          <w:p w:rsidR="00000000" w:rsidDel="00000000" w:rsidP="00000000" w:rsidRDefault="00000000" w:rsidRPr="00000000" w14:paraId="00000184">
            <w:pPr>
              <w:rPr/>
            </w:pPr>
            <w:r w:rsidDel="00000000" w:rsidR="00000000" w:rsidRPr="00000000">
              <w:rPr>
                <w:sz w:val="20"/>
                <w:szCs w:val="20"/>
                <w:rtl w:val="0"/>
              </w:rPr>
              <w:t xml:space="preserve">Fill voids with dunnage to prevent movement</w:t>
            </w:r>
            <w:r w:rsidDel="00000000" w:rsidR="00000000" w:rsidRPr="00000000">
              <w:rPr>
                <w:rtl w:val="0"/>
              </w:rPr>
            </w:r>
          </w:p>
        </w:tc>
        <w:tc>
          <w:tcPr>
            <w:tcBorders>
              <w:top w:color="bfbfbf" w:space="0" w:sz="4" w:val="single"/>
              <w:left w:color="bfbfbf" w:space="0" w:sz="4" w:val="single"/>
              <w:bottom w:color="bfbfbf" w:space="0" w:sz="4" w:val="single"/>
              <w:right w:color="bfbfbf" w:space="0" w:sz="4" w:val="single"/>
            </w:tcBorders>
            <w:shd w:fill="ffffff" w:val="clear"/>
            <w:tcMar>
              <w:top w:w="80.0" w:type="dxa"/>
              <w:left w:w="120.0" w:type="dxa"/>
              <w:bottom w:w="80.0" w:type="dxa"/>
              <w:right w:w="120.0" w:type="dxa"/>
            </w:tcMar>
          </w:tcPr>
          <w:p w:rsidR="00000000" w:rsidDel="00000000" w:rsidP="00000000" w:rsidRDefault="00000000" w:rsidRPr="00000000" w14:paraId="00000185">
            <w:pPr>
              <w:rPr/>
            </w:pPr>
            <w:r w:rsidDel="00000000" w:rsidR="00000000" w:rsidRPr="00000000">
              <w:rPr>
                <w:sz w:val="20"/>
                <w:szCs w:val="20"/>
                <w:rtl w:val="0"/>
              </w:rPr>
              <w:t xml:space="preserve">Leave large empty spaces between cargo stacks</w:t>
            </w:r>
            <w:r w:rsidDel="00000000" w:rsidR="00000000" w:rsidRPr="00000000">
              <w:rPr>
                <w:rtl w:val="0"/>
              </w:rPr>
            </w:r>
          </w:p>
        </w:tc>
      </w:tr>
      <w:tr>
        <w:trPr>
          <w:cantSplit w:val="0"/>
          <w:tblHeader w:val="0"/>
        </w:trPr>
        <w:tc>
          <w:tcPr>
            <w:tcBorders>
              <w:top w:color="bfbfbf" w:space="0" w:sz="4" w:val="single"/>
              <w:left w:color="bfbfbf" w:space="0" w:sz="4" w:val="single"/>
              <w:bottom w:color="bfbfbf" w:space="0" w:sz="4" w:val="single"/>
              <w:right w:color="bfbfbf" w:space="0" w:sz="4" w:val="single"/>
            </w:tcBorders>
            <w:shd w:fill="f0fff4" w:val="clear"/>
            <w:tcMar>
              <w:top w:w="80.0" w:type="dxa"/>
              <w:left w:w="120.0" w:type="dxa"/>
              <w:bottom w:w="80.0" w:type="dxa"/>
              <w:right w:w="120.0" w:type="dxa"/>
            </w:tcMar>
          </w:tcPr>
          <w:p w:rsidR="00000000" w:rsidDel="00000000" w:rsidP="00000000" w:rsidRDefault="00000000" w:rsidRPr="00000000" w14:paraId="00000186">
            <w:pPr>
              <w:rPr/>
            </w:pPr>
            <w:r w:rsidDel="00000000" w:rsidR="00000000" w:rsidRPr="00000000">
              <w:rPr>
                <w:sz w:val="20"/>
                <w:szCs w:val="20"/>
                <w:rtl w:val="0"/>
              </w:rPr>
              <w:t xml:space="preserve">Photograph loaded truck before departure</w:t>
            </w:r>
            <w:r w:rsidDel="00000000" w:rsidR="00000000" w:rsidRPr="00000000">
              <w:rPr>
                <w:rtl w:val="0"/>
              </w:rPr>
            </w:r>
          </w:p>
        </w:tc>
        <w:tc>
          <w:tcPr>
            <w:tcBorders>
              <w:top w:color="bfbfbf" w:space="0" w:sz="4" w:val="single"/>
              <w:left w:color="bfbfbf" w:space="0" w:sz="4" w:val="single"/>
              <w:bottom w:color="bfbfbf" w:space="0" w:sz="4" w:val="single"/>
              <w:right w:color="bfbfbf" w:space="0" w:sz="4" w:val="single"/>
            </w:tcBorders>
            <w:shd w:fill="fce4d6" w:val="clear"/>
            <w:tcMar>
              <w:top w:w="80.0" w:type="dxa"/>
              <w:left w:w="120.0" w:type="dxa"/>
              <w:bottom w:w="80.0" w:type="dxa"/>
              <w:right w:w="120.0" w:type="dxa"/>
            </w:tcMar>
          </w:tcPr>
          <w:p w:rsidR="00000000" w:rsidDel="00000000" w:rsidP="00000000" w:rsidRDefault="00000000" w:rsidRPr="00000000" w14:paraId="00000187">
            <w:pPr>
              <w:rPr/>
            </w:pPr>
            <w:r w:rsidDel="00000000" w:rsidR="00000000" w:rsidRPr="00000000">
              <w:rPr>
                <w:sz w:val="20"/>
                <w:szCs w:val="20"/>
                <w:rtl w:val="0"/>
              </w:rPr>
              <w:t xml:space="preserve">Depart without supervisor sign-off on the load</w:t>
            </w:r>
            <w:r w:rsidDel="00000000" w:rsidR="00000000" w:rsidRPr="00000000">
              <w:rPr>
                <w:rtl w:val="0"/>
              </w:rPr>
            </w:r>
          </w:p>
        </w:tc>
      </w:tr>
    </w:tbl>
    <w:p w:rsidR="00000000" w:rsidDel="00000000" w:rsidP="00000000" w:rsidRDefault="00000000" w:rsidRPr="00000000" w14:paraId="00000188">
      <w:pPr>
        <w:pStyle w:val="Heading1"/>
        <w:pBdr>
          <w:bottom w:color="2e75b6" w:space="4" w:sz="8" w:val="single"/>
        </w:pBdr>
        <w:rPr/>
      </w:pPr>
      <w:r w:rsidDel="00000000" w:rsidR="00000000" w:rsidRPr="00000000">
        <w:rPr>
          <w:rtl w:val="0"/>
        </w:rPr>
        <w:t xml:space="preserve">9. Non-Conformance &amp; Escalation</w:t>
      </w:r>
    </w:p>
    <w:p w:rsidR="00000000" w:rsidDel="00000000" w:rsidP="00000000" w:rsidRDefault="00000000" w:rsidRPr="00000000" w14:paraId="00000189">
      <w:pPr>
        <w:pStyle w:val="Heading2"/>
        <w:rPr/>
      </w:pPr>
      <w:r w:rsidDel="00000000" w:rsidR="00000000" w:rsidRPr="00000000">
        <w:rPr>
          <w:rtl w:val="0"/>
        </w:rPr>
        <w:t xml:space="preserve">9.1 Non-Conformance Report (NCR) Triggers</w:t>
      </w:r>
    </w:p>
    <w:p w:rsidR="00000000" w:rsidDel="00000000" w:rsidP="00000000" w:rsidRDefault="00000000" w:rsidRPr="00000000" w14:paraId="0000018A">
      <w:pPr>
        <w:keepNext w:val="0"/>
        <w:keepLines w:val="0"/>
        <w:pageBreakBefore w:val="0"/>
        <w:widowControl w:val="1"/>
        <w:numPr>
          <w:ilvl w:val="0"/>
          <w:numId w:val="2"/>
        </w:numPr>
        <w:pBdr>
          <w:top w:space="0" w:sz="0" w:val="nil"/>
          <w:left w:space="0" w:sz="0" w:val="nil"/>
          <w:bottom w:space="0" w:sz="0" w:val="nil"/>
          <w:right w:space="0" w:sz="0" w:val="nil"/>
          <w:between w:space="0" w:sz="0" w:val="nil"/>
        </w:pBdr>
        <w:shd w:fill="auto" w:val="clear"/>
        <w:spacing w:after="40" w:before="40" w:line="240" w:lineRule="auto"/>
        <w:ind w:left="720" w:right="0" w:hanging="360"/>
        <w:jc w:val="left"/>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Receipt of units with Class A or Class B defects</w:t>
      </w:r>
    </w:p>
    <w:p w:rsidR="00000000" w:rsidDel="00000000" w:rsidP="00000000" w:rsidRDefault="00000000" w:rsidRPr="00000000" w14:paraId="0000018B">
      <w:pPr>
        <w:keepNext w:val="0"/>
        <w:keepLines w:val="0"/>
        <w:pageBreakBefore w:val="0"/>
        <w:widowControl w:val="1"/>
        <w:numPr>
          <w:ilvl w:val="0"/>
          <w:numId w:val="2"/>
        </w:numPr>
        <w:pBdr>
          <w:top w:space="0" w:sz="0" w:val="nil"/>
          <w:left w:space="0" w:sz="0" w:val="nil"/>
          <w:bottom w:space="0" w:sz="0" w:val="nil"/>
          <w:right w:space="0" w:sz="0" w:val="nil"/>
          <w:between w:space="0" w:sz="0" w:val="nil"/>
        </w:pBdr>
        <w:shd w:fill="auto" w:val="clear"/>
        <w:spacing w:after="40" w:before="40" w:line="240" w:lineRule="auto"/>
        <w:ind w:left="720" w:right="0" w:hanging="360"/>
        <w:jc w:val="left"/>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Inventory variance exceeding 0.5% in cycle count</w:t>
      </w:r>
    </w:p>
    <w:p w:rsidR="00000000" w:rsidDel="00000000" w:rsidP="00000000" w:rsidRDefault="00000000" w:rsidRPr="00000000" w14:paraId="0000018C">
      <w:pPr>
        <w:keepNext w:val="0"/>
        <w:keepLines w:val="0"/>
        <w:pageBreakBefore w:val="0"/>
        <w:widowControl w:val="1"/>
        <w:numPr>
          <w:ilvl w:val="0"/>
          <w:numId w:val="2"/>
        </w:numPr>
        <w:pBdr>
          <w:top w:space="0" w:sz="0" w:val="nil"/>
          <w:left w:space="0" w:sz="0" w:val="nil"/>
          <w:bottom w:space="0" w:sz="0" w:val="nil"/>
          <w:right w:space="0" w:sz="0" w:val="nil"/>
          <w:between w:space="0" w:sz="0" w:val="nil"/>
        </w:pBdr>
        <w:shd w:fill="auto" w:val="clear"/>
        <w:spacing w:after="40" w:before="40" w:line="240" w:lineRule="auto"/>
        <w:ind w:left="720" w:right="0" w:hanging="360"/>
        <w:jc w:val="left"/>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Unauthorized storage area access or product movement</w:t>
      </w:r>
    </w:p>
    <w:p w:rsidR="00000000" w:rsidDel="00000000" w:rsidP="00000000" w:rsidRDefault="00000000" w:rsidRPr="00000000" w14:paraId="0000018D">
      <w:pPr>
        <w:keepNext w:val="0"/>
        <w:keepLines w:val="0"/>
        <w:pageBreakBefore w:val="0"/>
        <w:widowControl w:val="1"/>
        <w:numPr>
          <w:ilvl w:val="0"/>
          <w:numId w:val="2"/>
        </w:numPr>
        <w:pBdr>
          <w:top w:space="0" w:sz="0" w:val="nil"/>
          <w:left w:space="0" w:sz="0" w:val="nil"/>
          <w:bottom w:space="0" w:sz="0" w:val="nil"/>
          <w:right w:space="0" w:sz="0" w:val="nil"/>
          <w:between w:space="0" w:sz="0" w:val="nil"/>
        </w:pBdr>
        <w:shd w:fill="auto" w:val="clear"/>
        <w:spacing w:after="40" w:before="40" w:line="240" w:lineRule="auto"/>
        <w:ind w:left="720" w:right="0" w:hanging="360"/>
        <w:jc w:val="left"/>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Repeated packing errors (&gt;2 incidents by same associate in 30 days)</w:t>
      </w:r>
    </w:p>
    <w:p w:rsidR="00000000" w:rsidDel="00000000" w:rsidP="00000000" w:rsidRDefault="00000000" w:rsidRPr="00000000" w14:paraId="0000018E">
      <w:pPr>
        <w:keepNext w:val="0"/>
        <w:keepLines w:val="0"/>
        <w:pageBreakBefore w:val="0"/>
        <w:widowControl w:val="1"/>
        <w:numPr>
          <w:ilvl w:val="0"/>
          <w:numId w:val="2"/>
        </w:numPr>
        <w:pBdr>
          <w:top w:space="0" w:sz="0" w:val="nil"/>
          <w:left w:space="0" w:sz="0" w:val="nil"/>
          <w:bottom w:space="0" w:sz="0" w:val="nil"/>
          <w:right w:space="0" w:sz="0" w:val="nil"/>
          <w:between w:space="0" w:sz="0" w:val="nil"/>
        </w:pBdr>
        <w:shd w:fill="auto" w:val="clear"/>
        <w:spacing w:after="40" w:before="40" w:line="240" w:lineRule="auto"/>
        <w:ind w:left="720" w:right="0" w:hanging="360"/>
        <w:jc w:val="left"/>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Any safety incident involving a product (electrical fault, injury, fire)</w:t>
      </w:r>
    </w:p>
    <w:p w:rsidR="00000000" w:rsidDel="00000000" w:rsidP="00000000" w:rsidRDefault="00000000" w:rsidRPr="00000000" w14:paraId="0000018F">
      <w:pPr>
        <w:spacing w:before="80" w:lineRule="auto"/>
        <w:rPr/>
      </w:pPr>
      <w:r w:rsidDel="00000000" w:rsidR="00000000" w:rsidRPr="00000000">
        <w:rPr>
          <w:rtl w:val="0"/>
        </w:rPr>
      </w:r>
    </w:p>
    <w:p w:rsidR="00000000" w:rsidDel="00000000" w:rsidP="00000000" w:rsidRDefault="00000000" w:rsidRPr="00000000" w14:paraId="00000190">
      <w:pPr>
        <w:pStyle w:val="Heading2"/>
        <w:rPr/>
      </w:pPr>
      <w:r w:rsidDel="00000000" w:rsidR="00000000" w:rsidRPr="00000000">
        <w:rPr>
          <w:rtl w:val="0"/>
        </w:rPr>
        <w:t xml:space="preserve">9.2 Escalation Matrix</w:t>
      </w:r>
    </w:p>
    <w:tbl>
      <w:tblPr>
        <w:tblStyle w:val="Table13"/>
        <w:tblW w:w="9360.0" w:type="dxa"/>
        <w:jc w:val="left"/>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400"/>
      </w:tblPr>
      <w:tblGrid>
        <w:gridCol w:w="3120"/>
        <w:gridCol w:w="3120"/>
        <w:gridCol w:w="3120"/>
        <w:tblGridChange w:id="0">
          <w:tblGrid>
            <w:gridCol w:w="3120"/>
            <w:gridCol w:w="3120"/>
            <w:gridCol w:w="3120"/>
          </w:tblGrid>
        </w:tblGridChange>
      </w:tblGrid>
      <w:tr>
        <w:trPr>
          <w:cantSplit w:val="0"/>
          <w:tblHeader w:val="0"/>
        </w:trPr>
        <w:tc>
          <w:tcPr>
            <w:tcBorders>
              <w:top w:color="bfbfbf" w:space="0" w:sz="4" w:val="single"/>
              <w:left w:color="bfbfbf" w:space="0" w:sz="4" w:val="single"/>
              <w:bottom w:color="bfbfbf" w:space="0" w:sz="4" w:val="single"/>
              <w:right w:color="bfbfbf" w:space="0" w:sz="4" w:val="single"/>
            </w:tcBorders>
            <w:shd w:fill="1f4e79" w:val="clear"/>
            <w:tcMar>
              <w:top w:w="100.0" w:type="dxa"/>
              <w:left w:w="120.0" w:type="dxa"/>
              <w:bottom w:w="100.0" w:type="dxa"/>
              <w:right w:w="120.0" w:type="dxa"/>
            </w:tcMar>
          </w:tcPr>
          <w:p w:rsidR="00000000" w:rsidDel="00000000" w:rsidP="00000000" w:rsidRDefault="00000000" w:rsidRPr="00000000" w14:paraId="00000191">
            <w:pPr>
              <w:jc w:val="center"/>
              <w:rPr/>
            </w:pPr>
            <w:r w:rsidDel="00000000" w:rsidR="00000000" w:rsidRPr="00000000">
              <w:rPr>
                <w:b w:val="1"/>
                <w:bCs w:val="1"/>
                <w:color w:val="ffffff"/>
                <w:sz w:val="20"/>
                <w:szCs w:val="20"/>
                <w:rtl w:val="0"/>
              </w:rPr>
              <w:t xml:space="preserve">Issue Type</w:t>
            </w:r>
            <w:r w:rsidDel="00000000" w:rsidR="00000000" w:rsidRPr="00000000">
              <w:rPr>
                <w:rtl w:val="0"/>
              </w:rPr>
            </w:r>
          </w:p>
        </w:tc>
        <w:tc>
          <w:tcPr>
            <w:tcBorders>
              <w:top w:color="bfbfbf" w:space="0" w:sz="4" w:val="single"/>
              <w:left w:color="bfbfbf" w:space="0" w:sz="4" w:val="single"/>
              <w:bottom w:color="bfbfbf" w:space="0" w:sz="4" w:val="single"/>
              <w:right w:color="bfbfbf" w:space="0" w:sz="4" w:val="single"/>
            </w:tcBorders>
            <w:shd w:fill="1f4e79" w:val="clear"/>
            <w:tcMar>
              <w:top w:w="100.0" w:type="dxa"/>
              <w:left w:w="120.0" w:type="dxa"/>
              <w:bottom w:w="100.0" w:type="dxa"/>
              <w:right w:w="120.0" w:type="dxa"/>
            </w:tcMar>
          </w:tcPr>
          <w:p w:rsidR="00000000" w:rsidDel="00000000" w:rsidP="00000000" w:rsidRDefault="00000000" w:rsidRPr="00000000" w14:paraId="00000192">
            <w:pPr>
              <w:jc w:val="center"/>
              <w:rPr/>
            </w:pPr>
            <w:r w:rsidDel="00000000" w:rsidR="00000000" w:rsidRPr="00000000">
              <w:rPr>
                <w:b w:val="1"/>
                <w:bCs w:val="1"/>
                <w:color w:val="ffffff"/>
                <w:sz w:val="20"/>
                <w:szCs w:val="20"/>
                <w:rtl w:val="0"/>
              </w:rPr>
              <w:t xml:space="preserve">First Escalation</w:t>
            </w:r>
            <w:r w:rsidDel="00000000" w:rsidR="00000000" w:rsidRPr="00000000">
              <w:rPr>
                <w:rtl w:val="0"/>
              </w:rPr>
            </w:r>
          </w:p>
        </w:tc>
        <w:tc>
          <w:tcPr>
            <w:tcBorders>
              <w:top w:color="bfbfbf" w:space="0" w:sz="4" w:val="single"/>
              <w:left w:color="bfbfbf" w:space="0" w:sz="4" w:val="single"/>
              <w:bottom w:color="bfbfbf" w:space="0" w:sz="4" w:val="single"/>
              <w:right w:color="bfbfbf" w:space="0" w:sz="4" w:val="single"/>
            </w:tcBorders>
            <w:shd w:fill="1f4e79" w:val="clear"/>
            <w:tcMar>
              <w:top w:w="100.0" w:type="dxa"/>
              <w:left w:w="120.0" w:type="dxa"/>
              <w:bottom w:w="100.0" w:type="dxa"/>
              <w:right w:w="120.0" w:type="dxa"/>
            </w:tcMar>
          </w:tcPr>
          <w:p w:rsidR="00000000" w:rsidDel="00000000" w:rsidP="00000000" w:rsidRDefault="00000000" w:rsidRPr="00000000" w14:paraId="00000193">
            <w:pPr>
              <w:jc w:val="center"/>
              <w:rPr/>
            </w:pPr>
            <w:r w:rsidDel="00000000" w:rsidR="00000000" w:rsidRPr="00000000">
              <w:rPr>
                <w:b w:val="1"/>
                <w:bCs w:val="1"/>
                <w:color w:val="ffffff"/>
                <w:sz w:val="20"/>
                <w:szCs w:val="20"/>
                <w:rtl w:val="0"/>
              </w:rPr>
              <w:t xml:space="preserve">Second Escalation</w:t>
            </w:r>
            <w:r w:rsidDel="00000000" w:rsidR="00000000" w:rsidRPr="00000000">
              <w:rPr>
                <w:rtl w:val="0"/>
              </w:rPr>
            </w:r>
          </w:p>
        </w:tc>
      </w:tr>
      <w:tr>
        <w:trPr>
          <w:cantSplit w:val="0"/>
          <w:tblHeader w:val="0"/>
        </w:trPr>
        <w:tc>
          <w:tcPr>
            <w:tcBorders>
              <w:top w:color="bfbfbf" w:space="0" w:sz="4" w:val="single"/>
              <w:left w:color="bfbfbf" w:space="0" w:sz="4" w:val="single"/>
              <w:bottom w:color="bfbfbf" w:space="0" w:sz="4" w:val="single"/>
              <w:right w:color="bfbfbf" w:space="0" w:sz="4" w:val="single"/>
            </w:tcBorders>
            <w:shd w:fill="ffffff" w:val="clear"/>
            <w:tcMar>
              <w:top w:w="80.0" w:type="dxa"/>
              <w:left w:w="120.0" w:type="dxa"/>
              <w:bottom w:w="80.0" w:type="dxa"/>
              <w:right w:w="120.0" w:type="dxa"/>
            </w:tcMar>
          </w:tcPr>
          <w:p w:rsidR="00000000" w:rsidDel="00000000" w:rsidP="00000000" w:rsidRDefault="00000000" w:rsidRPr="00000000" w14:paraId="00000194">
            <w:pPr>
              <w:rPr/>
            </w:pPr>
            <w:r w:rsidDel="00000000" w:rsidR="00000000" w:rsidRPr="00000000">
              <w:rPr>
                <w:sz w:val="20"/>
                <w:szCs w:val="20"/>
                <w:rtl w:val="0"/>
              </w:rPr>
              <w:t xml:space="preserve">Receiving discrepancy (&gt;2%)</w:t>
            </w:r>
            <w:r w:rsidDel="00000000" w:rsidR="00000000" w:rsidRPr="00000000">
              <w:rPr>
                <w:rtl w:val="0"/>
              </w:rPr>
            </w:r>
          </w:p>
        </w:tc>
        <w:tc>
          <w:tcPr>
            <w:tcBorders>
              <w:top w:color="bfbfbf" w:space="0" w:sz="4" w:val="single"/>
              <w:left w:color="bfbfbf" w:space="0" w:sz="4" w:val="single"/>
              <w:bottom w:color="bfbfbf" w:space="0" w:sz="4" w:val="single"/>
              <w:right w:color="bfbfbf" w:space="0" w:sz="4" w:val="single"/>
            </w:tcBorders>
            <w:shd w:fill="ffffff" w:val="clear"/>
            <w:tcMar>
              <w:top w:w="80.0" w:type="dxa"/>
              <w:left w:w="120.0" w:type="dxa"/>
              <w:bottom w:w="80.0" w:type="dxa"/>
              <w:right w:w="120.0" w:type="dxa"/>
            </w:tcMar>
          </w:tcPr>
          <w:p w:rsidR="00000000" w:rsidDel="00000000" w:rsidP="00000000" w:rsidRDefault="00000000" w:rsidRPr="00000000" w14:paraId="00000195">
            <w:pPr>
              <w:rPr/>
            </w:pPr>
            <w:r w:rsidDel="00000000" w:rsidR="00000000" w:rsidRPr="00000000">
              <w:rPr>
                <w:sz w:val="20"/>
                <w:szCs w:val="20"/>
                <w:rtl w:val="0"/>
              </w:rPr>
              <w:t xml:space="preserve">Receiving Supervisor</w:t>
            </w:r>
            <w:r w:rsidDel="00000000" w:rsidR="00000000" w:rsidRPr="00000000">
              <w:rPr>
                <w:rtl w:val="0"/>
              </w:rPr>
            </w:r>
          </w:p>
        </w:tc>
        <w:tc>
          <w:tcPr>
            <w:tcBorders>
              <w:top w:color="bfbfbf" w:space="0" w:sz="4" w:val="single"/>
              <w:left w:color="bfbfbf" w:space="0" w:sz="4" w:val="single"/>
              <w:bottom w:color="bfbfbf" w:space="0" w:sz="4" w:val="single"/>
              <w:right w:color="bfbfbf" w:space="0" w:sz="4" w:val="single"/>
            </w:tcBorders>
            <w:shd w:fill="ffffff" w:val="clear"/>
            <w:tcMar>
              <w:top w:w="80.0" w:type="dxa"/>
              <w:left w:w="120.0" w:type="dxa"/>
              <w:bottom w:w="80.0" w:type="dxa"/>
              <w:right w:w="120.0" w:type="dxa"/>
            </w:tcMar>
          </w:tcPr>
          <w:p w:rsidR="00000000" w:rsidDel="00000000" w:rsidP="00000000" w:rsidRDefault="00000000" w:rsidRPr="00000000" w14:paraId="00000196">
            <w:pPr>
              <w:rPr/>
            </w:pPr>
            <w:r w:rsidDel="00000000" w:rsidR="00000000" w:rsidRPr="00000000">
              <w:rPr>
                <w:sz w:val="20"/>
                <w:szCs w:val="20"/>
                <w:rtl w:val="0"/>
              </w:rPr>
              <w:t xml:space="preserve">Procurement Manager</w:t>
            </w:r>
            <w:r w:rsidDel="00000000" w:rsidR="00000000" w:rsidRPr="00000000">
              <w:rPr>
                <w:rtl w:val="0"/>
              </w:rPr>
            </w:r>
          </w:p>
        </w:tc>
      </w:tr>
      <w:tr>
        <w:trPr>
          <w:cantSplit w:val="0"/>
          <w:tblHeader w:val="0"/>
        </w:trPr>
        <w:tc>
          <w:tcPr>
            <w:tcBorders>
              <w:top w:color="bfbfbf" w:space="0" w:sz="4" w:val="single"/>
              <w:left w:color="bfbfbf" w:space="0" w:sz="4" w:val="single"/>
              <w:bottom w:color="bfbfbf" w:space="0" w:sz="4" w:val="single"/>
              <w:right w:color="bfbfbf" w:space="0" w:sz="4" w:val="single"/>
            </w:tcBorders>
            <w:shd w:fill="f2f2f2" w:val="clear"/>
            <w:tcMar>
              <w:top w:w="80.0" w:type="dxa"/>
              <w:left w:w="120.0" w:type="dxa"/>
              <w:bottom w:w="80.0" w:type="dxa"/>
              <w:right w:w="120.0" w:type="dxa"/>
            </w:tcMar>
          </w:tcPr>
          <w:p w:rsidR="00000000" w:rsidDel="00000000" w:rsidP="00000000" w:rsidRDefault="00000000" w:rsidRPr="00000000" w14:paraId="00000197">
            <w:pPr>
              <w:rPr/>
            </w:pPr>
            <w:r w:rsidDel="00000000" w:rsidR="00000000" w:rsidRPr="00000000">
              <w:rPr>
                <w:sz w:val="20"/>
                <w:szCs w:val="20"/>
                <w:rtl w:val="0"/>
              </w:rPr>
              <w:t xml:space="preserve">Quality / Safety defect (Class A)</w:t>
            </w:r>
            <w:r w:rsidDel="00000000" w:rsidR="00000000" w:rsidRPr="00000000">
              <w:rPr>
                <w:rtl w:val="0"/>
              </w:rPr>
            </w:r>
          </w:p>
        </w:tc>
        <w:tc>
          <w:tcPr>
            <w:tcBorders>
              <w:top w:color="bfbfbf" w:space="0" w:sz="4" w:val="single"/>
              <w:left w:color="bfbfbf" w:space="0" w:sz="4" w:val="single"/>
              <w:bottom w:color="bfbfbf" w:space="0" w:sz="4" w:val="single"/>
              <w:right w:color="bfbfbf" w:space="0" w:sz="4" w:val="single"/>
            </w:tcBorders>
            <w:shd w:fill="f2f2f2" w:val="clear"/>
            <w:tcMar>
              <w:top w:w="80.0" w:type="dxa"/>
              <w:left w:w="120.0" w:type="dxa"/>
              <w:bottom w:w="80.0" w:type="dxa"/>
              <w:right w:w="120.0" w:type="dxa"/>
            </w:tcMar>
          </w:tcPr>
          <w:p w:rsidR="00000000" w:rsidDel="00000000" w:rsidP="00000000" w:rsidRDefault="00000000" w:rsidRPr="00000000" w14:paraId="00000198">
            <w:pPr>
              <w:rPr/>
            </w:pPr>
            <w:r w:rsidDel="00000000" w:rsidR="00000000" w:rsidRPr="00000000">
              <w:rPr>
                <w:sz w:val="20"/>
                <w:szCs w:val="20"/>
                <w:rtl w:val="0"/>
              </w:rPr>
              <w:t xml:space="preserve">QC Manager + EHS Officer</w:t>
            </w:r>
            <w:r w:rsidDel="00000000" w:rsidR="00000000" w:rsidRPr="00000000">
              <w:rPr>
                <w:rtl w:val="0"/>
              </w:rPr>
            </w:r>
          </w:p>
        </w:tc>
        <w:tc>
          <w:tcPr>
            <w:tcBorders>
              <w:top w:color="bfbfbf" w:space="0" w:sz="4" w:val="single"/>
              <w:left w:color="bfbfbf" w:space="0" w:sz="4" w:val="single"/>
              <w:bottom w:color="bfbfbf" w:space="0" w:sz="4" w:val="single"/>
              <w:right w:color="bfbfbf" w:space="0" w:sz="4" w:val="single"/>
            </w:tcBorders>
            <w:shd w:fill="f2f2f2" w:val="clear"/>
            <w:tcMar>
              <w:top w:w="80.0" w:type="dxa"/>
              <w:left w:w="120.0" w:type="dxa"/>
              <w:bottom w:w="80.0" w:type="dxa"/>
              <w:right w:w="120.0" w:type="dxa"/>
            </w:tcMar>
          </w:tcPr>
          <w:p w:rsidR="00000000" w:rsidDel="00000000" w:rsidP="00000000" w:rsidRDefault="00000000" w:rsidRPr="00000000" w14:paraId="00000199">
            <w:pPr>
              <w:rPr/>
            </w:pPr>
            <w:r w:rsidDel="00000000" w:rsidR="00000000" w:rsidRPr="00000000">
              <w:rPr>
                <w:sz w:val="20"/>
                <w:szCs w:val="20"/>
                <w:rtl w:val="0"/>
              </w:rPr>
              <w:t xml:space="preserve">Operations Director (within 2 hrs)</w:t>
            </w:r>
            <w:r w:rsidDel="00000000" w:rsidR="00000000" w:rsidRPr="00000000">
              <w:rPr>
                <w:rtl w:val="0"/>
              </w:rPr>
            </w:r>
          </w:p>
        </w:tc>
      </w:tr>
      <w:tr>
        <w:trPr>
          <w:cantSplit w:val="0"/>
          <w:tblHeader w:val="0"/>
        </w:trPr>
        <w:tc>
          <w:tcPr>
            <w:tcBorders>
              <w:top w:color="bfbfbf" w:space="0" w:sz="4" w:val="single"/>
              <w:left w:color="bfbfbf" w:space="0" w:sz="4" w:val="single"/>
              <w:bottom w:color="bfbfbf" w:space="0" w:sz="4" w:val="single"/>
              <w:right w:color="bfbfbf" w:space="0" w:sz="4" w:val="single"/>
            </w:tcBorders>
            <w:shd w:fill="ffffff" w:val="clear"/>
            <w:tcMar>
              <w:top w:w="80.0" w:type="dxa"/>
              <w:left w:w="120.0" w:type="dxa"/>
              <w:bottom w:w="80.0" w:type="dxa"/>
              <w:right w:w="120.0" w:type="dxa"/>
            </w:tcMar>
          </w:tcPr>
          <w:p w:rsidR="00000000" w:rsidDel="00000000" w:rsidP="00000000" w:rsidRDefault="00000000" w:rsidRPr="00000000" w14:paraId="0000019A">
            <w:pPr>
              <w:rPr/>
            </w:pPr>
            <w:r w:rsidDel="00000000" w:rsidR="00000000" w:rsidRPr="00000000">
              <w:rPr>
                <w:sz w:val="20"/>
                <w:szCs w:val="20"/>
                <w:rtl w:val="0"/>
              </w:rPr>
              <w:t xml:space="preserve">Inventory variance (&gt;0.5%)</w:t>
            </w:r>
            <w:r w:rsidDel="00000000" w:rsidR="00000000" w:rsidRPr="00000000">
              <w:rPr>
                <w:rtl w:val="0"/>
              </w:rPr>
            </w:r>
          </w:p>
        </w:tc>
        <w:tc>
          <w:tcPr>
            <w:tcBorders>
              <w:top w:color="bfbfbf" w:space="0" w:sz="4" w:val="single"/>
              <w:left w:color="bfbfbf" w:space="0" w:sz="4" w:val="single"/>
              <w:bottom w:color="bfbfbf" w:space="0" w:sz="4" w:val="single"/>
              <w:right w:color="bfbfbf" w:space="0" w:sz="4" w:val="single"/>
            </w:tcBorders>
            <w:shd w:fill="ffffff" w:val="clear"/>
            <w:tcMar>
              <w:top w:w="80.0" w:type="dxa"/>
              <w:left w:w="120.0" w:type="dxa"/>
              <w:bottom w:w="80.0" w:type="dxa"/>
              <w:right w:w="120.0" w:type="dxa"/>
            </w:tcMar>
          </w:tcPr>
          <w:p w:rsidR="00000000" w:rsidDel="00000000" w:rsidP="00000000" w:rsidRDefault="00000000" w:rsidRPr="00000000" w14:paraId="0000019B">
            <w:pPr>
              <w:rPr/>
            </w:pPr>
            <w:r w:rsidDel="00000000" w:rsidR="00000000" w:rsidRPr="00000000">
              <w:rPr>
                <w:sz w:val="20"/>
                <w:szCs w:val="20"/>
                <w:rtl w:val="0"/>
              </w:rPr>
              <w:t xml:space="preserve">Inventory Control Manager</w:t>
            </w:r>
            <w:r w:rsidDel="00000000" w:rsidR="00000000" w:rsidRPr="00000000">
              <w:rPr>
                <w:rtl w:val="0"/>
              </w:rPr>
            </w:r>
          </w:p>
        </w:tc>
        <w:tc>
          <w:tcPr>
            <w:tcBorders>
              <w:top w:color="bfbfbf" w:space="0" w:sz="4" w:val="single"/>
              <w:left w:color="bfbfbf" w:space="0" w:sz="4" w:val="single"/>
              <w:bottom w:color="bfbfbf" w:space="0" w:sz="4" w:val="single"/>
              <w:right w:color="bfbfbf" w:space="0" w:sz="4" w:val="single"/>
            </w:tcBorders>
            <w:shd w:fill="ffffff" w:val="clear"/>
            <w:tcMar>
              <w:top w:w="80.0" w:type="dxa"/>
              <w:left w:w="120.0" w:type="dxa"/>
              <w:bottom w:w="80.0" w:type="dxa"/>
              <w:right w:w="120.0" w:type="dxa"/>
            </w:tcMar>
          </w:tcPr>
          <w:p w:rsidR="00000000" w:rsidDel="00000000" w:rsidP="00000000" w:rsidRDefault="00000000" w:rsidRPr="00000000" w14:paraId="0000019C">
            <w:pPr>
              <w:rPr/>
            </w:pPr>
            <w:r w:rsidDel="00000000" w:rsidR="00000000" w:rsidRPr="00000000">
              <w:rPr>
                <w:sz w:val="20"/>
                <w:szCs w:val="20"/>
                <w:rtl w:val="0"/>
              </w:rPr>
              <w:t xml:space="preserve">Warehouse Manager</w:t>
            </w:r>
            <w:r w:rsidDel="00000000" w:rsidR="00000000" w:rsidRPr="00000000">
              <w:rPr>
                <w:rtl w:val="0"/>
              </w:rPr>
            </w:r>
          </w:p>
        </w:tc>
      </w:tr>
      <w:tr>
        <w:trPr>
          <w:cantSplit w:val="0"/>
          <w:tblHeader w:val="0"/>
        </w:trPr>
        <w:tc>
          <w:tcPr>
            <w:tcBorders>
              <w:top w:color="bfbfbf" w:space="0" w:sz="4" w:val="single"/>
              <w:left w:color="bfbfbf" w:space="0" w:sz="4" w:val="single"/>
              <w:bottom w:color="bfbfbf" w:space="0" w:sz="4" w:val="single"/>
              <w:right w:color="bfbfbf" w:space="0" w:sz="4" w:val="single"/>
            </w:tcBorders>
            <w:shd w:fill="f2f2f2" w:val="clear"/>
            <w:tcMar>
              <w:top w:w="80.0" w:type="dxa"/>
              <w:left w:w="120.0" w:type="dxa"/>
              <w:bottom w:w="80.0" w:type="dxa"/>
              <w:right w:w="120.0" w:type="dxa"/>
            </w:tcMar>
          </w:tcPr>
          <w:p w:rsidR="00000000" w:rsidDel="00000000" w:rsidP="00000000" w:rsidRDefault="00000000" w:rsidRPr="00000000" w14:paraId="0000019D">
            <w:pPr>
              <w:rPr/>
            </w:pPr>
            <w:r w:rsidDel="00000000" w:rsidR="00000000" w:rsidRPr="00000000">
              <w:rPr>
                <w:sz w:val="20"/>
                <w:szCs w:val="20"/>
                <w:rtl w:val="0"/>
              </w:rPr>
              <w:t xml:space="preserve">Dispatch delay (&gt;SLA)</w:t>
            </w:r>
            <w:r w:rsidDel="00000000" w:rsidR="00000000" w:rsidRPr="00000000">
              <w:rPr>
                <w:rtl w:val="0"/>
              </w:rPr>
            </w:r>
          </w:p>
        </w:tc>
        <w:tc>
          <w:tcPr>
            <w:tcBorders>
              <w:top w:color="bfbfbf" w:space="0" w:sz="4" w:val="single"/>
              <w:left w:color="bfbfbf" w:space="0" w:sz="4" w:val="single"/>
              <w:bottom w:color="bfbfbf" w:space="0" w:sz="4" w:val="single"/>
              <w:right w:color="bfbfbf" w:space="0" w:sz="4" w:val="single"/>
            </w:tcBorders>
            <w:shd w:fill="f2f2f2" w:val="clear"/>
            <w:tcMar>
              <w:top w:w="80.0" w:type="dxa"/>
              <w:left w:w="120.0" w:type="dxa"/>
              <w:bottom w:w="80.0" w:type="dxa"/>
              <w:right w:w="120.0" w:type="dxa"/>
            </w:tcMar>
          </w:tcPr>
          <w:p w:rsidR="00000000" w:rsidDel="00000000" w:rsidP="00000000" w:rsidRDefault="00000000" w:rsidRPr="00000000" w14:paraId="0000019E">
            <w:pPr>
              <w:rPr/>
            </w:pPr>
            <w:r w:rsidDel="00000000" w:rsidR="00000000" w:rsidRPr="00000000">
              <w:rPr>
                <w:sz w:val="20"/>
                <w:szCs w:val="20"/>
                <w:rtl w:val="0"/>
              </w:rPr>
              <w:t xml:space="preserve">Dispatch Supervisor</w:t>
            </w:r>
            <w:r w:rsidDel="00000000" w:rsidR="00000000" w:rsidRPr="00000000">
              <w:rPr>
                <w:rtl w:val="0"/>
              </w:rPr>
            </w:r>
          </w:p>
        </w:tc>
        <w:tc>
          <w:tcPr>
            <w:tcBorders>
              <w:top w:color="bfbfbf" w:space="0" w:sz="4" w:val="single"/>
              <w:left w:color="bfbfbf" w:space="0" w:sz="4" w:val="single"/>
              <w:bottom w:color="bfbfbf" w:space="0" w:sz="4" w:val="single"/>
              <w:right w:color="bfbfbf" w:space="0" w:sz="4" w:val="single"/>
            </w:tcBorders>
            <w:shd w:fill="f2f2f2" w:val="clear"/>
            <w:tcMar>
              <w:top w:w="80.0" w:type="dxa"/>
              <w:left w:w="120.0" w:type="dxa"/>
              <w:bottom w:w="80.0" w:type="dxa"/>
              <w:right w:w="120.0" w:type="dxa"/>
            </w:tcMar>
          </w:tcPr>
          <w:p w:rsidR="00000000" w:rsidDel="00000000" w:rsidP="00000000" w:rsidRDefault="00000000" w:rsidRPr="00000000" w14:paraId="0000019F">
            <w:pPr>
              <w:rPr/>
            </w:pPr>
            <w:r w:rsidDel="00000000" w:rsidR="00000000" w:rsidRPr="00000000">
              <w:rPr>
                <w:sz w:val="20"/>
                <w:szCs w:val="20"/>
                <w:rtl w:val="0"/>
              </w:rPr>
              <w:t xml:space="preserve">Logistics Manager</w:t>
            </w:r>
            <w:r w:rsidDel="00000000" w:rsidR="00000000" w:rsidRPr="00000000">
              <w:rPr>
                <w:rtl w:val="0"/>
              </w:rPr>
            </w:r>
          </w:p>
        </w:tc>
      </w:tr>
      <w:tr>
        <w:trPr>
          <w:cantSplit w:val="0"/>
          <w:tblHeader w:val="0"/>
        </w:trPr>
        <w:tc>
          <w:tcPr>
            <w:tcBorders>
              <w:top w:color="bfbfbf" w:space="0" w:sz="4" w:val="single"/>
              <w:left w:color="bfbfbf" w:space="0" w:sz="4" w:val="single"/>
              <w:bottom w:color="bfbfbf" w:space="0" w:sz="4" w:val="single"/>
              <w:right w:color="bfbfbf" w:space="0" w:sz="4" w:val="single"/>
            </w:tcBorders>
            <w:shd w:fill="ffffff" w:val="clear"/>
            <w:tcMar>
              <w:top w:w="80.0" w:type="dxa"/>
              <w:left w:w="120.0" w:type="dxa"/>
              <w:bottom w:w="80.0" w:type="dxa"/>
              <w:right w:w="120.0" w:type="dxa"/>
            </w:tcMar>
          </w:tcPr>
          <w:p w:rsidR="00000000" w:rsidDel="00000000" w:rsidP="00000000" w:rsidRDefault="00000000" w:rsidRPr="00000000" w14:paraId="000001A0">
            <w:pPr>
              <w:rPr/>
            </w:pPr>
            <w:r w:rsidDel="00000000" w:rsidR="00000000" w:rsidRPr="00000000">
              <w:rPr>
                <w:sz w:val="20"/>
                <w:szCs w:val="20"/>
                <w:rtl w:val="0"/>
              </w:rPr>
              <w:t xml:space="preserve">Customer complaint (product damage)</w:t>
            </w:r>
            <w:r w:rsidDel="00000000" w:rsidR="00000000" w:rsidRPr="00000000">
              <w:rPr>
                <w:rtl w:val="0"/>
              </w:rPr>
            </w:r>
          </w:p>
        </w:tc>
        <w:tc>
          <w:tcPr>
            <w:tcBorders>
              <w:top w:color="bfbfbf" w:space="0" w:sz="4" w:val="single"/>
              <w:left w:color="bfbfbf" w:space="0" w:sz="4" w:val="single"/>
              <w:bottom w:color="bfbfbf" w:space="0" w:sz="4" w:val="single"/>
              <w:right w:color="bfbfbf" w:space="0" w:sz="4" w:val="single"/>
            </w:tcBorders>
            <w:shd w:fill="ffffff" w:val="clear"/>
            <w:tcMar>
              <w:top w:w="80.0" w:type="dxa"/>
              <w:left w:w="120.0" w:type="dxa"/>
              <w:bottom w:w="80.0" w:type="dxa"/>
              <w:right w:w="120.0" w:type="dxa"/>
            </w:tcMar>
          </w:tcPr>
          <w:p w:rsidR="00000000" w:rsidDel="00000000" w:rsidP="00000000" w:rsidRDefault="00000000" w:rsidRPr="00000000" w14:paraId="000001A1">
            <w:pPr>
              <w:rPr/>
            </w:pPr>
            <w:r w:rsidDel="00000000" w:rsidR="00000000" w:rsidRPr="00000000">
              <w:rPr>
                <w:sz w:val="20"/>
                <w:szCs w:val="20"/>
                <w:rtl w:val="0"/>
              </w:rPr>
              <w:t xml:space="preserve">Customer Service + QC</w:t>
            </w:r>
            <w:r w:rsidDel="00000000" w:rsidR="00000000" w:rsidRPr="00000000">
              <w:rPr>
                <w:rtl w:val="0"/>
              </w:rPr>
            </w:r>
          </w:p>
        </w:tc>
        <w:tc>
          <w:tcPr>
            <w:tcBorders>
              <w:top w:color="bfbfbf" w:space="0" w:sz="4" w:val="single"/>
              <w:left w:color="bfbfbf" w:space="0" w:sz="4" w:val="single"/>
              <w:bottom w:color="bfbfbf" w:space="0" w:sz="4" w:val="single"/>
              <w:right w:color="bfbfbf" w:space="0" w:sz="4" w:val="single"/>
            </w:tcBorders>
            <w:shd w:fill="ffffff" w:val="clear"/>
            <w:tcMar>
              <w:top w:w="80.0" w:type="dxa"/>
              <w:left w:w="120.0" w:type="dxa"/>
              <w:bottom w:w="80.0" w:type="dxa"/>
              <w:right w:w="120.0" w:type="dxa"/>
            </w:tcMar>
          </w:tcPr>
          <w:p w:rsidR="00000000" w:rsidDel="00000000" w:rsidP="00000000" w:rsidRDefault="00000000" w:rsidRPr="00000000" w14:paraId="000001A2">
            <w:pPr>
              <w:rPr/>
            </w:pPr>
            <w:r w:rsidDel="00000000" w:rsidR="00000000" w:rsidRPr="00000000">
              <w:rPr>
                <w:sz w:val="20"/>
                <w:szCs w:val="20"/>
                <w:rtl w:val="0"/>
              </w:rPr>
              <w:t xml:space="preserve">Operations Manager</w:t>
            </w:r>
            <w:r w:rsidDel="00000000" w:rsidR="00000000" w:rsidRPr="00000000">
              <w:rPr>
                <w:rtl w:val="0"/>
              </w:rPr>
            </w:r>
          </w:p>
        </w:tc>
      </w:tr>
    </w:tbl>
    <w:p w:rsidR="00000000" w:rsidDel="00000000" w:rsidP="00000000" w:rsidRDefault="00000000" w:rsidRPr="00000000" w14:paraId="000001A3">
      <w:pPr>
        <w:spacing w:before="160" w:lineRule="auto"/>
        <w:rPr/>
      </w:pPr>
      <w:r w:rsidDel="00000000" w:rsidR="00000000" w:rsidRPr="00000000">
        <w:rPr>
          <w:rtl w:val="0"/>
        </w:rPr>
      </w:r>
    </w:p>
    <w:p w:rsidR="00000000" w:rsidDel="00000000" w:rsidP="00000000" w:rsidRDefault="00000000" w:rsidRPr="00000000" w14:paraId="000001A4">
      <w:pPr>
        <w:pStyle w:val="Heading1"/>
        <w:pBdr>
          <w:bottom w:color="2e75b6" w:space="4" w:sz="8" w:val="single"/>
        </w:pBdr>
        <w:rPr/>
      </w:pPr>
      <w:r w:rsidDel="00000000" w:rsidR="00000000" w:rsidRPr="00000000">
        <w:rPr>
          <w:rtl w:val="0"/>
        </w:rPr>
        <w:t xml:space="preserve">10. Training &amp; Competency</w:t>
      </w:r>
    </w:p>
    <w:p w:rsidR="00000000" w:rsidDel="00000000" w:rsidP="00000000" w:rsidRDefault="00000000" w:rsidRPr="00000000" w14:paraId="000001A5">
      <w:pPr>
        <w:keepNext w:val="0"/>
        <w:keepLines w:val="0"/>
        <w:pageBreakBefore w:val="0"/>
        <w:widowControl w:val="1"/>
        <w:numPr>
          <w:ilvl w:val="0"/>
          <w:numId w:val="2"/>
        </w:numPr>
        <w:pBdr>
          <w:top w:space="0" w:sz="0" w:val="nil"/>
          <w:left w:space="0" w:sz="0" w:val="nil"/>
          <w:bottom w:space="0" w:sz="0" w:val="nil"/>
          <w:right w:space="0" w:sz="0" w:val="nil"/>
          <w:between w:space="0" w:sz="0" w:val="nil"/>
        </w:pBdr>
        <w:shd w:fill="auto" w:val="clear"/>
        <w:spacing w:after="40" w:before="40" w:line="240" w:lineRule="auto"/>
        <w:ind w:left="720" w:right="0" w:hanging="360"/>
        <w:jc w:val="left"/>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All new warehouse personnel must complete product handling induction before working independently (minimum 8 hours)</w:t>
      </w:r>
    </w:p>
    <w:p w:rsidR="00000000" w:rsidDel="00000000" w:rsidP="00000000" w:rsidRDefault="00000000" w:rsidRPr="00000000" w14:paraId="000001A6">
      <w:pPr>
        <w:keepNext w:val="0"/>
        <w:keepLines w:val="0"/>
        <w:pageBreakBefore w:val="0"/>
        <w:widowControl w:val="1"/>
        <w:numPr>
          <w:ilvl w:val="0"/>
          <w:numId w:val="2"/>
        </w:numPr>
        <w:pBdr>
          <w:top w:space="0" w:sz="0" w:val="nil"/>
          <w:left w:space="0" w:sz="0" w:val="nil"/>
          <w:bottom w:space="0" w:sz="0" w:val="nil"/>
          <w:right w:space="0" w:sz="0" w:val="nil"/>
          <w:between w:space="0" w:sz="0" w:val="nil"/>
        </w:pBdr>
        <w:shd w:fill="auto" w:val="clear"/>
        <w:spacing w:after="40" w:before="40" w:line="240" w:lineRule="auto"/>
        <w:ind w:left="720" w:right="0" w:hanging="360"/>
        <w:jc w:val="left"/>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Refresher training: annually and whenever this SOP is revised</w:t>
      </w:r>
    </w:p>
    <w:p w:rsidR="00000000" w:rsidDel="00000000" w:rsidP="00000000" w:rsidRDefault="00000000" w:rsidRPr="00000000" w14:paraId="000001A7">
      <w:pPr>
        <w:keepNext w:val="0"/>
        <w:keepLines w:val="0"/>
        <w:pageBreakBefore w:val="0"/>
        <w:widowControl w:val="1"/>
        <w:numPr>
          <w:ilvl w:val="0"/>
          <w:numId w:val="2"/>
        </w:numPr>
        <w:pBdr>
          <w:top w:space="0" w:sz="0" w:val="nil"/>
          <w:left w:space="0" w:sz="0" w:val="nil"/>
          <w:bottom w:space="0" w:sz="0" w:val="nil"/>
          <w:right w:space="0" w:sz="0" w:val="nil"/>
          <w:between w:space="0" w:sz="0" w:val="nil"/>
        </w:pBdr>
        <w:shd w:fill="auto" w:val="clear"/>
        <w:spacing w:after="40" w:before="40" w:line="240" w:lineRule="auto"/>
        <w:ind w:left="720" w:right="0" w:hanging="360"/>
        <w:jc w:val="left"/>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Forklift / pallet jack operators: must hold valid operator certificate; re-certification every 3 years</w:t>
      </w:r>
    </w:p>
    <w:p w:rsidR="00000000" w:rsidDel="00000000" w:rsidP="00000000" w:rsidRDefault="00000000" w:rsidRPr="00000000" w14:paraId="000001A8">
      <w:pPr>
        <w:keepNext w:val="0"/>
        <w:keepLines w:val="0"/>
        <w:pageBreakBefore w:val="0"/>
        <w:widowControl w:val="1"/>
        <w:numPr>
          <w:ilvl w:val="0"/>
          <w:numId w:val="2"/>
        </w:numPr>
        <w:pBdr>
          <w:top w:space="0" w:sz="0" w:val="nil"/>
          <w:left w:space="0" w:sz="0" w:val="nil"/>
          <w:bottom w:space="0" w:sz="0" w:val="nil"/>
          <w:right w:space="0" w:sz="0" w:val="nil"/>
          <w:between w:space="0" w:sz="0" w:val="nil"/>
        </w:pBdr>
        <w:shd w:fill="auto" w:val="clear"/>
        <w:spacing w:after="40" w:before="40" w:line="240" w:lineRule="auto"/>
        <w:ind w:left="720" w:right="0" w:hanging="360"/>
        <w:jc w:val="left"/>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QC Inspectors: must complete AQL sampling and defect classification training before performing inspections</w:t>
      </w:r>
    </w:p>
    <w:p w:rsidR="00000000" w:rsidDel="00000000" w:rsidP="00000000" w:rsidRDefault="00000000" w:rsidRPr="00000000" w14:paraId="000001A9">
      <w:pPr>
        <w:keepNext w:val="0"/>
        <w:keepLines w:val="0"/>
        <w:pageBreakBefore w:val="0"/>
        <w:widowControl w:val="1"/>
        <w:numPr>
          <w:ilvl w:val="0"/>
          <w:numId w:val="2"/>
        </w:numPr>
        <w:pBdr>
          <w:top w:space="0" w:sz="0" w:val="nil"/>
          <w:left w:space="0" w:sz="0" w:val="nil"/>
          <w:bottom w:space="0" w:sz="0" w:val="nil"/>
          <w:right w:space="0" w:sz="0" w:val="nil"/>
          <w:between w:space="0" w:sz="0" w:val="nil"/>
        </w:pBdr>
        <w:shd w:fill="auto" w:val="clear"/>
        <w:spacing w:after="40" w:before="40" w:line="240" w:lineRule="auto"/>
        <w:ind w:left="720" w:right="0" w:hanging="360"/>
        <w:jc w:val="left"/>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Training records must be maintained in the HR/Training Management System for minimum 3 years</w:t>
      </w:r>
    </w:p>
    <w:p w:rsidR="00000000" w:rsidDel="00000000" w:rsidP="00000000" w:rsidRDefault="00000000" w:rsidRPr="00000000" w14:paraId="000001AA">
      <w:pPr>
        <w:keepNext w:val="0"/>
        <w:keepLines w:val="0"/>
        <w:pageBreakBefore w:val="0"/>
        <w:widowControl w:val="1"/>
        <w:numPr>
          <w:ilvl w:val="0"/>
          <w:numId w:val="2"/>
        </w:numPr>
        <w:pBdr>
          <w:top w:space="0" w:sz="0" w:val="nil"/>
          <w:left w:space="0" w:sz="0" w:val="nil"/>
          <w:bottom w:space="0" w:sz="0" w:val="nil"/>
          <w:right w:space="0" w:sz="0" w:val="nil"/>
          <w:between w:space="0" w:sz="0" w:val="nil"/>
        </w:pBdr>
        <w:shd w:fill="auto" w:val="clear"/>
        <w:spacing w:after="40" w:before="40" w:line="240" w:lineRule="auto"/>
        <w:ind w:left="720" w:right="0" w:hanging="360"/>
        <w:jc w:val="left"/>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Supervisors must conduct on-the-floor observation audits (minimum 1 per associate per quarter)</w:t>
      </w:r>
    </w:p>
    <w:p w:rsidR="00000000" w:rsidDel="00000000" w:rsidP="00000000" w:rsidRDefault="00000000" w:rsidRPr="00000000" w14:paraId="000001AB">
      <w:pPr>
        <w:spacing w:before="160" w:lineRule="auto"/>
        <w:rPr/>
      </w:pPr>
      <w:r w:rsidDel="00000000" w:rsidR="00000000" w:rsidRPr="00000000">
        <w:rPr>
          <w:rtl w:val="0"/>
        </w:rPr>
      </w:r>
    </w:p>
    <w:p w:rsidR="00000000" w:rsidDel="00000000" w:rsidP="00000000" w:rsidRDefault="00000000" w:rsidRPr="00000000" w14:paraId="000001AC">
      <w:pPr>
        <w:pStyle w:val="Heading1"/>
        <w:pBdr>
          <w:bottom w:color="2e75b6" w:space="4" w:sz="8" w:val="single"/>
        </w:pBdr>
        <w:rPr/>
      </w:pPr>
      <w:r w:rsidDel="00000000" w:rsidR="00000000" w:rsidRPr="00000000">
        <w:rPr>
          <w:rtl w:val="0"/>
        </w:rPr>
        <w:t xml:space="preserve">11. Document Control &amp; Record Retention</w:t>
      </w:r>
    </w:p>
    <w:tbl>
      <w:tblPr>
        <w:tblStyle w:val="Table14"/>
        <w:tblW w:w="9360.0" w:type="dxa"/>
        <w:jc w:val="left"/>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400"/>
      </w:tblPr>
      <w:tblGrid>
        <w:gridCol w:w="3000"/>
        <w:gridCol w:w="2680"/>
        <w:gridCol w:w="2000"/>
        <w:gridCol w:w="1680"/>
        <w:tblGridChange w:id="0">
          <w:tblGrid>
            <w:gridCol w:w="3000"/>
            <w:gridCol w:w="2680"/>
            <w:gridCol w:w="2000"/>
            <w:gridCol w:w="1680"/>
          </w:tblGrid>
        </w:tblGridChange>
      </w:tblGrid>
      <w:tr>
        <w:trPr>
          <w:cantSplit w:val="0"/>
          <w:tblHeader w:val="0"/>
        </w:trPr>
        <w:tc>
          <w:tcPr>
            <w:tcBorders>
              <w:top w:color="bfbfbf" w:space="0" w:sz="4" w:val="single"/>
              <w:left w:color="bfbfbf" w:space="0" w:sz="4" w:val="single"/>
              <w:bottom w:color="bfbfbf" w:space="0" w:sz="4" w:val="single"/>
              <w:right w:color="bfbfbf" w:space="0" w:sz="4" w:val="single"/>
            </w:tcBorders>
            <w:shd w:fill="1f4e79" w:val="clear"/>
            <w:tcMar>
              <w:top w:w="100.0" w:type="dxa"/>
              <w:left w:w="120.0" w:type="dxa"/>
              <w:bottom w:w="100.0" w:type="dxa"/>
              <w:right w:w="120.0" w:type="dxa"/>
            </w:tcMar>
          </w:tcPr>
          <w:p w:rsidR="00000000" w:rsidDel="00000000" w:rsidP="00000000" w:rsidRDefault="00000000" w:rsidRPr="00000000" w14:paraId="000001AD">
            <w:pPr>
              <w:jc w:val="center"/>
              <w:rPr/>
            </w:pPr>
            <w:r w:rsidDel="00000000" w:rsidR="00000000" w:rsidRPr="00000000">
              <w:rPr>
                <w:b w:val="1"/>
                <w:bCs w:val="1"/>
                <w:color w:val="ffffff"/>
                <w:sz w:val="20"/>
                <w:szCs w:val="20"/>
                <w:rtl w:val="0"/>
              </w:rPr>
              <w:t xml:space="preserve">Document / Record</w:t>
            </w:r>
            <w:r w:rsidDel="00000000" w:rsidR="00000000" w:rsidRPr="00000000">
              <w:rPr>
                <w:rtl w:val="0"/>
              </w:rPr>
            </w:r>
          </w:p>
        </w:tc>
        <w:tc>
          <w:tcPr>
            <w:tcBorders>
              <w:top w:color="bfbfbf" w:space="0" w:sz="4" w:val="single"/>
              <w:left w:color="bfbfbf" w:space="0" w:sz="4" w:val="single"/>
              <w:bottom w:color="bfbfbf" w:space="0" w:sz="4" w:val="single"/>
              <w:right w:color="bfbfbf" w:space="0" w:sz="4" w:val="single"/>
            </w:tcBorders>
            <w:shd w:fill="1f4e79" w:val="clear"/>
            <w:tcMar>
              <w:top w:w="100.0" w:type="dxa"/>
              <w:left w:w="120.0" w:type="dxa"/>
              <w:bottom w:w="100.0" w:type="dxa"/>
              <w:right w:w="120.0" w:type="dxa"/>
            </w:tcMar>
          </w:tcPr>
          <w:p w:rsidR="00000000" w:rsidDel="00000000" w:rsidP="00000000" w:rsidRDefault="00000000" w:rsidRPr="00000000" w14:paraId="000001AE">
            <w:pPr>
              <w:jc w:val="center"/>
              <w:rPr/>
            </w:pPr>
            <w:r w:rsidDel="00000000" w:rsidR="00000000" w:rsidRPr="00000000">
              <w:rPr>
                <w:b w:val="1"/>
                <w:bCs w:val="1"/>
                <w:color w:val="ffffff"/>
                <w:sz w:val="20"/>
                <w:szCs w:val="20"/>
                <w:rtl w:val="0"/>
              </w:rPr>
              <w:t xml:space="preserve">Owner</w:t>
            </w:r>
            <w:r w:rsidDel="00000000" w:rsidR="00000000" w:rsidRPr="00000000">
              <w:rPr>
                <w:rtl w:val="0"/>
              </w:rPr>
            </w:r>
          </w:p>
        </w:tc>
        <w:tc>
          <w:tcPr>
            <w:tcBorders>
              <w:top w:color="bfbfbf" w:space="0" w:sz="4" w:val="single"/>
              <w:left w:color="bfbfbf" w:space="0" w:sz="4" w:val="single"/>
              <w:bottom w:color="bfbfbf" w:space="0" w:sz="4" w:val="single"/>
              <w:right w:color="bfbfbf" w:space="0" w:sz="4" w:val="single"/>
            </w:tcBorders>
            <w:shd w:fill="1f4e79" w:val="clear"/>
            <w:tcMar>
              <w:top w:w="100.0" w:type="dxa"/>
              <w:left w:w="120.0" w:type="dxa"/>
              <w:bottom w:w="100.0" w:type="dxa"/>
              <w:right w:w="120.0" w:type="dxa"/>
            </w:tcMar>
          </w:tcPr>
          <w:p w:rsidR="00000000" w:rsidDel="00000000" w:rsidP="00000000" w:rsidRDefault="00000000" w:rsidRPr="00000000" w14:paraId="000001AF">
            <w:pPr>
              <w:jc w:val="center"/>
              <w:rPr/>
            </w:pPr>
            <w:r w:rsidDel="00000000" w:rsidR="00000000" w:rsidRPr="00000000">
              <w:rPr>
                <w:b w:val="1"/>
                <w:bCs w:val="1"/>
                <w:color w:val="ffffff"/>
                <w:sz w:val="20"/>
                <w:szCs w:val="20"/>
                <w:rtl w:val="0"/>
              </w:rPr>
              <w:t xml:space="preserve">Retention Period</w:t>
            </w:r>
            <w:r w:rsidDel="00000000" w:rsidR="00000000" w:rsidRPr="00000000">
              <w:rPr>
                <w:rtl w:val="0"/>
              </w:rPr>
            </w:r>
          </w:p>
        </w:tc>
        <w:tc>
          <w:tcPr>
            <w:tcBorders>
              <w:top w:color="bfbfbf" w:space="0" w:sz="4" w:val="single"/>
              <w:left w:color="bfbfbf" w:space="0" w:sz="4" w:val="single"/>
              <w:bottom w:color="bfbfbf" w:space="0" w:sz="4" w:val="single"/>
              <w:right w:color="bfbfbf" w:space="0" w:sz="4" w:val="single"/>
            </w:tcBorders>
            <w:shd w:fill="1f4e79" w:val="clear"/>
            <w:tcMar>
              <w:top w:w="100.0" w:type="dxa"/>
              <w:left w:w="120.0" w:type="dxa"/>
              <w:bottom w:w="100.0" w:type="dxa"/>
              <w:right w:w="120.0" w:type="dxa"/>
            </w:tcMar>
          </w:tcPr>
          <w:p w:rsidR="00000000" w:rsidDel="00000000" w:rsidP="00000000" w:rsidRDefault="00000000" w:rsidRPr="00000000" w14:paraId="000001B0">
            <w:pPr>
              <w:jc w:val="center"/>
              <w:rPr/>
            </w:pPr>
            <w:r w:rsidDel="00000000" w:rsidR="00000000" w:rsidRPr="00000000">
              <w:rPr>
                <w:b w:val="1"/>
                <w:bCs w:val="1"/>
                <w:color w:val="ffffff"/>
                <w:sz w:val="20"/>
                <w:szCs w:val="20"/>
                <w:rtl w:val="0"/>
              </w:rPr>
              <w:t xml:space="preserve">Storage</w:t>
            </w:r>
            <w:r w:rsidDel="00000000" w:rsidR="00000000" w:rsidRPr="00000000">
              <w:rPr>
                <w:rtl w:val="0"/>
              </w:rPr>
            </w:r>
          </w:p>
        </w:tc>
      </w:tr>
      <w:tr>
        <w:trPr>
          <w:cantSplit w:val="0"/>
          <w:tblHeader w:val="0"/>
        </w:trPr>
        <w:tc>
          <w:tcPr>
            <w:tcBorders>
              <w:top w:color="bfbfbf" w:space="0" w:sz="4" w:val="single"/>
              <w:left w:color="bfbfbf" w:space="0" w:sz="4" w:val="single"/>
              <w:bottom w:color="bfbfbf" w:space="0" w:sz="4" w:val="single"/>
              <w:right w:color="bfbfbf" w:space="0" w:sz="4" w:val="single"/>
            </w:tcBorders>
            <w:shd w:fill="ffffff" w:val="clear"/>
            <w:tcMar>
              <w:top w:w="80.0" w:type="dxa"/>
              <w:left w:w="120.0" w:type="dxa"/>
              <w:bottom w:w="80.0" w:type="dxa"/>
              <w:right w:w="120.0" w:type="dxa"/>
            </w:tcMar>
          </w:tcPr>
          <w:p w:rsidR="00000000" w:rsidDel="00000000" w:rsidP="00000000" w:rsidRDefault="00000000" w:rsidRPr="00000000" w14:paraId="000001B1">
            <w:pPr>
              <w:rPr/>
            </w:pPr>
            <w:r w:rsidDel="00000000" w:rsidR="00000000" w:rsidRPr="00000000">
              <w:rPr>
                <w:sz w:val="20"/>
                <w:szCs w:val="20"/>
                <w:rtl w:val="0"/>
              </w:rPr>
              <w:t xml:space="preserve">Goods Received Note (GRN)</w:t>
            </w:r>
            <w:r w:rsidDel="00000000" w:rsidR="00000000" w:rsidRPr="00000000">
              <w:rPr>
                <w:rtl w:val="0"/>
              </w:rPr>
            </w:r>
          </w:p>
        </w:tc>
        <w:tc>
          <w:tcPr>
            <w:tcBorders>
              <w:top w:color="bfbfbf" w:space="0" w:sz="4" w:val="single"/>
              <w:left w:color="bfbfbf" w:space="0" w:sz="4" w:val="single"/>
              <w:bottom w:color="bfbfbf" w:space="0" w:sz="4" w:val="single"/>
              <w:right w:color="bfbfbf" w:space="0" w:sz="4" w:val="single"/>
            </w:tcBorders>
            <w:shd w:fill="ffffff" w:val="clear"/>
            <w:tcMar>
              <w:top w:w="80.0" w:type="dxa"/>
              <w:left w:w="120.0" w:type="dxa"/>
              <w:bottom w:w="80.0" w:type="dxa"/>
              <w:right w:w="120.0" w:type="dxa"/>
            </w:tcMar>
          </w:tcPr>
          <w:p w:rsidR="00000000" w:rsidDel="00000000" w:rsidP="00000000" w:rsidRDefault="00000000" w:rsidRPr="00000000" w14:paraId="000001B2">
            <w:pPr>
              <w:rPr/>
            </w:pPr>
            <w:r w:rsidDel="00000000" w:rsidR="00000000" w:rsidRPr="00000000">
              <w:rPr>
                <w:sz w:val="20"/>
                <w:szCs w:val="20"/>
                <w:rtl w:val="0"/>
              </w:rPr>
              <w:t xml:space="preserve">Receiving Supervisor</w:t>
            </w:r>
            <w:r w:rsidDel="00000000" w:rsidR="00000000" w:rsidRPr="00000000">
              <w:rPr>
                <w:rtl w:val="0"/>
              </w:rPr>
            </w:r>
          </w:p>
        </w:tc>
        <w:tc>
          <w:tcPr>
            <w:tcBorders>
              <w:top w:color="bfbfbf" w:space="0" w:sz="4" w:val="single"/>
              <w:left w:color="bfbfbf" w:space="0" w:sz="4" w:val="single"/>
              <w:bottom w:color="bfbfbf" w:space="0" w:sz="4" w:val="single"/>
              <w:right w:color="bfbfbf" w:space="0" w:sz="4" w:val="single"/>
            </w:tcBorders>
            <w:shd w:fill="ffffff" w:val="clear"/>
            <w:tcMar>
              <w:top w:w="80.0" w:type="dxa"/>
              <w:left w:w="120.0" w:type="dxa"/>
              <w:bottom w:w="80.0" w:type="dxa"/>
              <w:right w:w="120.0" w:type="dxa"/>
            </w:tcMar>
          </w:tcPr>
          <w:p w:rsidR="00000000" w:rsidDel="00000000" w:rsidP="00000000" w:rsidRDefault="00000000" w:rsidRPr="00000000" w14:paraId="000001B3">
            <w:pPr>
              <w:rPr/>
            </w:pPr>
            <w:r w:rsidDel="00000000" w:rsidR="00000000" w:rsidRPr="00000000">
              <w:rPr>
                <w:sz w:val="20"/>
                <w:szCs w:val="20"/>
                <w:rtl w:val="0"/>
              </w:rPr>
              <w:t xml:space="preserve">5 years</w:t>
            </w:r>
            <w:r w:rsidDel="00000000" w:rsidR="00000000" w:rsidRPr="00000000">
              <w:rPr>
                <w:rtl w:val="0"/>
              </w:rPr>
            </w:r>
          </w:p>
        </w:tc>
        <w:tc>
          <w:tcPr>
            <w:tcBorders>
              <w:top w:color="bfbfbf" w:space="0" w:sz="4" w:val="single"/>
              <w:left w:color="bfbfbf" w:space="0" w:sz="4" w:val="single"/>
              <w:bottom w:color="bfbfbf" w:space="0" w:sz="4" w:val="single"/>
              <w:right w:color="bfbfbf" w:space="0" w:sz="4" w:val="single"/>
            </w:tcBorders>
            <w:shd w:fill="ffffff" w:val="clear"/>
            <w:tcMar>
              <w:top w:w="80.0" w:type="dxa"/>
              <w:left w:w="120.0" w:type="dxa"/>
              <w:bottom w:w="80.0" w:type="dxa"/>
              <w:right w:w="120.0" w:type="dxa"/>
            </w:tcMar>
          </w:tcPr>
          <w:p w:rsidR="00000000" w:rsidDel="00000000" w:rsidP="00000000" w:rsidRDefault="00000000" w:rsidRPr="00000000" w14:paraId="000001B4">
            <w:pPr>
              <w:rPr/>
            </w:pPr>
            <w:r w:rsidDel="00000000" w:rsidR="00000000" w:rsidRPr="00000000">
              <w:rPr>
                <w:sz w:val="20"/>
                <w:szCs w:val="20"/>
                <w:rtl w:val="0"/>
              </w:rPr>
              <w:t xml:space="preserve">WMS + Physical</w:t>
            </w:r>
            <w:r w:rsidDel="00000000" w:rsidR="00000000" w:rsidRPr="00000000">
              <w:rPr>
                <w:rtl w:val="0"/>
              </w:rPr>
            </w:r>
          </w:p>
        </w:tc>
      </w:tr>
      <w:tr>
        <w:trPr>
          <w:cantSplit w:val="0"/>
          <w:tblHeader w:val="0"/>
        </w:trPr>
        <w:tc>
          <w:tcPr>
            <w:tcBorders>
              <w:top w:color="bfbfbf" w:space="0" w:sz="4" w:val="single"/>
              <w:left w:color="bfbfbf" w:space="0" w:sz="4" w:val="single"/>
              <w:bottom w:color="bfbfbf" w:space="0" w:sz="4" w:val="single"/>
              <w:right w:color="bfbfbf" w:space="0" w:sz="4" w:val="single"/>
            </w:tcBorders>
            <w:shd w:fill="f2f2f2" w:val="clear"/>
            <w:tcMar>
              <w:top w:w="80.0" w:type="dxa"/>
              <w:left w:w="120.0" w:type="dxa"/>
              <w:bottom w:w="80.0" w:type="dxa"/>
              <w:right w:w="120.0" w:type="dxa"/>
            </w:tcMar>
          </w:tcPr>
          <w:p w:rsidR="00000000" w:rsidDel="00000000" w:rsidP="00000000" w:rsidRDefault="00000000" w:rsidRPr="00000000" w14:paraId="000001B5">
            <w:pPr>
              <w:rPr/>
            </w:pPr>
            <w:r w:rsidDel="00000000" w:rsidR="00000000" w:rsidRPr="00000000">
              <w:rPr>
                <w:sz w:val="20"/>
                <w:szCs w:val="20"/>
                <w:rtl w:val="0"/>
              </w:rPr>
              <w:t xml:space="preserve">Discrepancy Report (DR-01)</w:t>
            </w:r>
            <w:r w:rsidDel="00000000" w:rsidR="00000000" w:rsidRPr="00000000">
              <w:rPr>
                <w:rtl w:val="0"/>
              </w:rPr>
            </w:r>
          </w:p>
        </w:tc>
        <w:tc>
          <w:tcPr>
            <w:tcBorders>
              <w:top w:color="bfbfbf" w:space="0" w:sz="4" w:val="single"/>
              <w:left w:color="bfbfbf" w:space="0" w:sz="4" w:val="single"/>
              <w:bottom w:color="bfbfbf" w:space="0" w:sz="4" w:val="single"/>
              <w:right w:color="bfbfbf" w:space="0" w:sz="4" w:val="single"/>
            </w:tcBorders>
            <w:shd w:fill="f2f2f2" w:val="clear"/>
            <w:tcMar>
              <w:top w:w="80.0" w:type="dxa"/>
              <w:left w:w="120.0" w:type="dxa"/>
              <w:bottom w:w="80.0" w:type="dxa"/>
              <w:right w:w="120.0" w:type="dxa"/>
            </w:tcMar>
          </w:tcPr>
          <w:p w:rsidR="00000000" w:rsidDel="00000000" w:rsidP="00000000" w:rsidRDefault="00000000" w:rsidRPr="00000000" w14:paraId="000001B6">
            <w:pPr>
              <w:rPr/>
            </w:pPr>
            <w:r w:rsidDel="00000000" w:rsidR="00000000" w:rsidRPr="00000000">
              <w:rPr>
                <w:sz w:val="20"/>
                <w:szCs w:val="20"/>
                <w:rtl w:val="0"/>
              </w:rPr>
              <w:t xml:space="preserve">QC Manager</w:t>
            </w:r>
            <w:r w:rsidDel="00000000" w:rsidR="00000000" w:rsidRPr="00000000">
              <w:rPr>
                <w:rtl w:val="0"/>
              </w:rPr>
            </w:r>
          </w:p>
        </w:tc>
        <w:tc>
          <w:tcPr>
            <w:tcBorders>
              <w:top w:color="bfbfbf" w:space="0" w:sz="4" w:val="single"/>
              <w:left w:color="bfbfbf" w:space="0" w:sz="4" w:val="single"/>
              <w:bottom w:color="bfbfbf" w:space="0" w:sz="4" w:val="single"/>
              <w:right w:color="bfbfbf" w:space="0" w:sz="4" w:val="single"/>
            </w:tcBorders>
            <w:shd w:fill="f2f2f2" w:val="clear"/>
            <w:tcMar>
              <w:top w:w="80.0" w:type="dxa"/>
              <w:left w:w="120.0" w:type="dxa"/>
              <w:bottom w:w="80.0" w:type="dxa"/>
              <w:right w:w="120.0" w:type="dxa"/>
            </w:tcMar>
          </w:tcPr>
          <w:p w:rsidR="00000000" w:rsidDel="00000000" w:rsidP="00000000" w:rsidRDefault="00000000" w:rsidRPr="00000000" w14:paraId="000001B7">
            <w:pPr>
              <w:rPr/>
            </w:pPr>
            <w:r w:rsidDel="00000000" w:rsidR="00000000" w:rsidRPr="00000000">
              <w:rPr>
                <w:sz w:val="20"/>
                <w:szCs w:val="20"/>
                <w:rtl w:val="0"/>
              </w:rPr>
              <w:t xml:space="preserve">3 years</w:t>
            </w:r>
            <w:r w:rsidDel="00000000" w:rsidR="00000000" w:rsidRPr="00000000">
              <w:rPr>
                <w:rtl w:val="0"/>
              </w:rPr>
            </w:r>
          </w:p>
        </w:tc>
        <w:tc>
          <w:tcPr>
            <w:tcBorders>
              <w:top w:color="bfbfbf" w:space="0" w:sz="4" w:val="single"/>
              <w:left w:color="bfbfbf" w:space="0" w:sz="4" w:val="single"/>
              <w:bottom w:color="bfbfbf" w:space="0" w:sz="4" w:val="single"/>
              <w:right w:color="bfbfbf" w:space="0" w:sz="4" w:val="single"/>
            </w:tcBorders>
            <w:shd w:fill="f2f2f2" w:val="clear"/>
            <w:tcMar>
              <w:top w:w="80.0" w:type="dxa"/>
              <w:left w:w="120.0" w:type="dxa"/>
              <w:bottom w:w="80.0" w:type="dxa"/>
              <w:right w:w="120.0" w:type="dxa"/>
            </w:tcMar>
          </w:tcPr>
          <w:p w:rsidR="00000000" w:rsidDel="00000000" w:rsidP="00000000" w:rsidRDefault="00000000" w:rsidRPr="00000000" w14:paraId="000001B8">
            <w:pPr>
              <w:rPr/>
            </w:pPr>
            <w:r w:rsidDel="00000000" w:rsidR="00000000" w:rsidRPr="00000000">
              <w:rPr>
                <w:sz w:val="20"/>
                <w:szCs w:val="20"/>
                <w:rtl w:val="0"/>
              </w:rPr>
              <w:t xml:space="preserve">WMS + File</w:t>
            </w:r>
            <w:r w:rsidDel="00000000" w:rsidR="00000000" w:rsidRPr="00000000">
              <w:rPr>
                <w:rtl w:val="0"/>
              </w:rPr>
            </w:r>
          </w:p>
        </w:tc>
      </w:tr>
      <w:tr>
        <w:trPr>
          <w:cantSplit w:val="0"/>
          <w:tblHeader w:val="0"/>
        </w:trPr>
        <w:tc>
          <w:tcPr>
            <w:tcBorders>
              <w:top w:color="bfbfbf" w:space="0" w:sz="4" w:val="single"/>
              <w:left w:color="bfbfbf" w:space="0" w:sz="4" w:val="single"/>
              <w:bottom w:color="bfbfbf" w:space="0" w:sz="4" w:val="single"/>
              <w:right w:color="bfbfbf" w:space="0" w:sz="4" w:val="single"/>
            </w:tcBorders>
            <w:shd w:fill="ffffff" w:val="clear"/>
            <w:tcMar>
              <w:top w:w="80.0" w:type="dxa"/>
              <w:left w:w="120.0" w:type="dxa"/>
              <w:bottom w:w="80.0" w:type="dxa"/>
              <w:right w:w="120.0" w:type="dxa"/>
            </w:tcMar>
          </w:tcPr>
          <w:p w:rsidR="00000000" w:rsidDel="00000000" w:rsidP="00000000" w:rsidRDefault="00000000" w:rsidRPr="00000000" w14:paraId="000001B9">
            <w:pPr>
              <w:rPr/>
            </w:pPr>
            <w:r w:rsidDel="00000000" w:rsidR="00000000" w:rsidRPr="00000000">
              <w:rPr>
                <w:sz w:val="20"/>
                <w:szCs w:val="20"/>
                <w:rtl w:val="0"/>
              </w:rPr>
              <w:t xml:space="preserve">Quality Inspection Report</w:t>
            </w:r>
            <w:r w:rsidDel="00000000" w:rsidR="00000000" w:rsidRPr="00000000">
              <w:rPr>
                <w:rtl w:val="0"/>
              </w:rPr>
            </w:r>
          </w:p>
        </w:tc>
        <w:tc>
          <w:tcPr>
            <w:tcBorders>
              <w:top w:color="bfbfbf" w:space="0" w:sz="4" w:val="single"/>
              <w:left w:color="bfbfbf" w:space="0" w:sz="4" w:val="single"/>
              <w:bottom w:color="bfbfbf" w:space="0" w:sz="4" w:val="single"/>
              <w:right w:color="bfbfbf" w:space="0" w:sz="4" w:val="single"/>
            </w:tcBorders>
            <w:shd w:fill="ffffff" w:val="clear"/>
            <w:tcMar>
              <w:top w:w="80.0" w:type="dxa"/>
              <w:left w:w="120.0" w:type="dxa"/>
              <w:bottom w:w="80.0" w:type="dxa"/>
              <w:right w:w="120.0" w:type="dxa"/>
            </w:tcMar>
          </w:tcPr>
          <w:p w:rsidR="00000000" w:rsidDel="00000000" w:rsidP="00000000" w:rsidRDefault="00000000" w:rsidRPr="00000000" w14:paraId="000001BA">
            <w:pPr>
              <w:rPr/>
            </w:pPr>
            <w:r w:rsidDel="00000000" w:rsidR="00000000" w:rsidRPr="00000000">
              <w:rPr>
                <w:sz w:val="20"/>
                <w:szCs w:val="20"/>
                <w:rtl w:val="0"/>
              </w:rPr>
              <w:t xml:space="preserve">QC Inspector</w:t>
            </w:r>
            <w:r w:rsidDel="00000000" w:rsidR="00000000" w:rsidRPr="00000000">
              <w:rPr>
                <w:rtl w:val="0"/>
              </w:rPr>
            </w:r>
          </w:p>
        </w:tc>
        <w:tc>
          <w:tcPr>
            <w:tcBorders>
              <w:top w:color="bfbfbf" w:space="0" w:sz="4" w:val="single"/>
              <w:left w:color="bfbfbf" w:space="0" w:sz="4" w:val="single"/>
              <w:bottom w:color="bfbfbf" w:space="0" w:sz="4" w:val="single"/>
              <w:right w:color="bfbfbf" w:space="0" w:sz="4" w:val="single"/>
            </w:tcBorders>
            <w:shd w:fill="ffffff" w:val="clear"/>
            <w:tcMar>
              <w:top w:w="80.0" w:type="dxa"/>
              <w:left w:w="120.0" w:type="dxa"/>
              <w:bottom w:w="80.0" w:type="dxa"/>
              <w:right w:w="120.0" w:type="dxa"/>
            </w:tcMar>
          </w:tcPr>
          <w:p w:rsidR="00000000" w:rsidDel="00000000" w:rsidP="00000000" w:rsidRDefault="00000000" w:rsidRPr="00000000" w14:paraId="000001BB">
            <w:pPr>
              <w:rPr/>
            </w:pPr>
            <w:r w:rsidDel="00000000" w:rsidR="00000000" w:rsidRPr="00000000">
              <w:rPr>
                <w:sz w:val="20"/>
                <w:szCs w:val="20"/>
                <w:rtl w:val="0"/>
              </w:rPr>
              <w:t xml:space="preserve">5 years</w:t>
            </w:r>
            <w:r w:rsidDel="00000000" w:rsidR="00000000" w:rsidRPr="00000000">
              <w:rPr>
                <w:rtl w:val="0"/>
              </w:rPr>
            </w:r>
          </w:p>
        </w:tc>
        <w:tc>
          <w:tcPr>
            <w:tcBorders>
              <w:top w:color="bfbfbf" w:space="0" w:sz="4" w:val="single"/>
              <w:left w:color="bfbfbf" w:space="0" w:sz="4" w:val="single"/>
              <w:bottom w:color="bfbfbf" w:space="0" w:sz="4" w:val="single"/>
              <w:right w:color="bfbfbf" w:space="0" w:sz="4" w:val="single"/>
            </w:tcBorders>
            <w:shd w:fill="ffffff" w:val="clear"/>
            <w:tcMar>
              <w:top w:w="80.0" w:type="dxa"/>
              <w:left w:w="120.0" w:type="dxa"/>
              <w:bottom w:w="80.0" w:type="dxa"/>
              <w:right w:w="120.0" w:type="dxa"/>
            </w:tcMar>
          </w:tcPr>
          <w:p w:rsidR="00000000" w:rsidDel="00000000" w:rsidP="00000000" w:rsidRDefault="00000000" w:rsidRPr="00000000" w14:paraId="000001BC">
            <w:pPr>
              <w:rPr/>
            </w:pPr>
            <w:r w:rsidDel="00000000" w:rsidR="00000000" w:rsidRPr="00000000">
              <w:rPr>
                <w:sz w:val="20"/>
                <w:szCs w:val="20"/>
                <w:rtl w:val="0"/>
              </w:rPr>
              <w:t xml:space="preserve">QMS System</w:t>
            </w:r>
            <w:r w:rsidDel="00000000" w:rsidR="00000000" w:rsidRPr="00000000">
              <w:rPr>
                <w:rtl w:val="0"/>
              </w:rPr>
            </w:r>
          </w:p>
        </w:tc>
      </w:tr>
      <w:tr>
        <w:trPr>
          <w:cantSplit w:val="0"/>
          <w:tblHeader w:val="0"/>
        </w:trPr>
        <w:tc>
          <w:tcPr>
            <w:tcBorders>
              <w:top w:color="bfbfbf" w:space="0" w:sz="4" w:val="single"/>
              <w:left w:color="bfbfbf" w:space="0" w:sz="4" w:val="single"/>
              <w:bottom w:color="bfbfbf" w:space="0" w:sz="4" w:val="single"/>
              <w:right w:color="bfbfbf" w:space="0" w:sz="4" w:val="single"/>
            </w:tcBorders>
            <w:shd w:fill="f2f2f2" w:val="clear"/>
            <w:tcMar>
              <w:top w:w="80.0" w:type="dxa"/>
              <w:left w:w="120.0" w:type="dxa"/>
              <w:bottom w:w="80.0" w:type="dxa"/>
              <w:right w:w="120.0" w:type="dxa"/>
            </w:tcMar>
          </w:tcPr>
          <w:p w:rsidR="00000000" w:rsidDel="00000000" w:rsidP="00000000" w:rsidRDefault="00000000" w:rsidRPr="00000000" w14:paraId="000001BD">
            <w:pPr>
              <w:rPr/>
            </w:pPr>
            <w:r w:rsidDel="00000000" w:rsidR="00000000" w:rsidRPr="00000000">
              <w:rPr>
                <w:sz w:val="20"/>
                <w:szCs w:val="20"/>
                <w:rtl w:val="0"/>
              </w:rPr>
              <w:t xml:space="preserve">Non-Conformance Report (NCR)</w:t>
            </w:r>
            <w:r w:rsidDel="00000000" w:rsidR="00000000" w:rsidRPr="00000000">
              <w:rPr>
                <w:rtl w:val="0"/>
              </w:rPr>
            </w:r>
          </w:p>
        </w:tc>
        <w:tc>
          <w:tcPr>
            <w:tcBorders>
              <w:top w:color="bfbfbf" w:space="0" w:sz="4" w:val="single"/>
              <w:left w:color="bfbfbf" w:space="0" w:sz="4" w:val="single"/>
              <w:bottom w:color="bfbfbf" w:space="0" w:sz="4" w:val="single"/>
              <w:right w:color="bfbfbf" w:space="0" w:sz="4" w:val="single"/>
            </w:tcBorders>
            <w:shd w:fill="f2f2f2" w:val="clear"/>
            <w:tcMar>
              <w:top w:w="80.0" w:type="dxa"/>
              <w:left w:w="120.0" w:type="dxa"/>
              <w:bottom w:w="80.0" w:type="dxa"/>
              <w:right w:w="120.0" w:type="dxa"/>
            </w:tcMar>
          </w:tcPr>
          <w:p w:rsidR="00000000" w:rsidDel="00000000" w:rsidP="00000000" w:rsidRDefault="00000000" w:rsidRPr="00000000" w14:paraId="000001BE">
            <w:pPr>
              <w:rPr/>
            </w:pPr>
            <w:r w:rsidDel="00000000" w:rsidR="00000000" w:rsidRPr="00000000">
              <w:rPr>
                <w:sz w:val="20"/>
                <w:szCs w:val="20"/>
                <w:rtl w:val="0"/>
              </w:rPr>
              <w:t xml:space="preserve">QC Manager</w:t>
            </w:r>
            <w:r w:rsidDel="00000000" w:rsidR="00000000" w:rsidRPr="00000000">
              <w:rPr>
                <w:rtl w:val="0"/>
              </w:rPr>
            </w:r>
          </w:p>
        </w:tc>
        <w:tc>
          <w:tcPr>
            <w:tcBorders>
              <w:top w:color="bfbfbf" w:space="0" w:sz="4" w:val="single"/>
              <w:left w:color="bfbfbf" w:space="0" w:sz="4" w:val="single"/>
              <w:bottom w:color="bfbfbf" w:space="0" w:sz="4" w:val="single"/>
              <w:right w:color="bfbfbf" w:space="0" w:sz="4" w:val="single"/>
            </w:tcBorders>
            <w:shd w:fill="f2f2f2" w:val="clear"/>
            <w:tcMar>
              <w:top w:w="80.0" w:type="dxa"/>
              <w:left w:w="120.0" w:type="dxa"/>
              <w:bottom w:w="80.0" w:type="dxa"/>
              <w:right w:w="120.0" w:type="dxa"/>
            </w:tcMar>
          </w:tcPr>
          <w:p w:rsidR="00000000" w:rsidDel="00000000" w:rsidP="00000000" w:rsidRDefault="00000000" w:rsidRPr="00000000" w14:paraId="000001BF">
            <w:pPr>
              <w:rPr/>
            </w:pPr>
            <w:r w:rsidDel="00000000" w:rsidR="00000000" w:rsidRPr="00000000">
              <w:rPr>
                <w:sz w:val="20"/>
                <w:szCs w:val="20"/>
                <w:rtl w:val="0"/>
              </w:rPr>
              <w:t xml:space="preserve">5 years</w:t>
            </w:r>
            <w:r w:rsidDel="00000000" w:rsidR="00000000" w:rsidRPr="00000000">
              <w:rPr>
                <w:rtl w:val="0"/>
              </w:rPr>
            </w:r>
          </w:p>
        </w:tc>
        <w:tc>
          <w:tcPr>
            <w:tcBorders>
              <w:top w:color="bfbfbf" w:space="0" w:sz="4" w:val="single"/>
              <w:left w:color="bfbfbf" w:space="0" w:sz="4" w:val="single"/>
              <w:bottom w:color="bfbfbf" w:space="0" w:sz="4" w:val="single"/>
              <w:right w:color="bfbfbf" w:space="0" w:sz="4" w:val="single"/>
            </w:tcBorders>
            <w:shd w:fill="f2f2f2" w:val="clear"/>
            <w:tcMar>
              <w:top w:w="80.0" w:type="dxa"/>
              <w:left w:w="120.0" w:type="dxa"/>
              <w:bottom w:w="80.0" w:type="dxa"/>
              <w:right w:w="120.0" w:type="dxa"/>
            </w:tcMar>
          </w:tcPr>
          <w:p w:rsidR="00000000" w:rsidDel="00000000" w:rsidP="00000000" w:rsidRDefault="00000000" w:rsidRPr="00000000" w14:paraId="000001C0">
            <w:pPr>
              <w:rPr/>
            </w:pPr>
            <w:r w:rsidDel="00000000" w:rsidR="00000000" w:rsidRPr="00000000">
              <w:rPr>
                <w:sz w:val="20"/>
                <w:szCs w:val="20"/>
                <w:rtl w:val="0"/>
              </w:rPr>
              <w:t xml:space="preserve">QMS System</w:t>
            </w:r>
            <w:r w:rsidDel="00000000" w:rsidR="00000000" w:rsidRPr="00000000">
              <w:rPr>
                <w:rtl w:val="0"/>
              </w:rPr>
            </w:r>
          </w:p>
        </w:tc>
      </w:tr>
      <w:tr>
        <w:trPr>
          <w:cantSplit w:val="0"/>
          <w:tblHeader w:val="0"/>
        </w:trPr>
        <w:tc>
          <w:tcPr>
            <w:tcBorders>
              <w:top w:color="bfbfbf" w:space="0" w:sz="4" w:val="single"/>
              <w:left w:color="bfbfbf" w:space="0" w:sz="4" w:val="single"/>
              <w:bottom w:color="bfbfbf" w:space="0" w:sz="4" w:val="single"/>
              <w:right w:color="bfbfbf" w:space="0" w:sz="4" w:val="single"/>
            </w:tcBorders>
            <w:shd w:fill="ffffff" w:val="clear"/>
            <w:tcMar>
              <w:top w:w="80.0" w:type="dxa"/>
              <w:left w:w="120.0" w:type="dxa"/>
              <w:bottom w:w="80.0" w:type="dxa"/>
              <w:right w:w="120.0" w:type="dxa"/>
            </w:tcMar>
          </w:tcPr>
          <w:p w:rsidR="00000000" w:rsidDel="00000000" w:rsidP="00000000" w:rsidRDefault="00000000" w:rsidRPr="00000000" w14:paraId="000001C1">
            <w:pPr>
              <w:rPr/>
            </w:pPr>
            <w:r w:rsidDel="00000000" w:rsidR="00000000" w:rsidRPr="00000000">
              <w:rPr>
                <w:sz w:val="20"/>
                <w:szCs w:val="20"/>
                <w:rtl w:val="0"/>
              </w:rPr>
              <w:t xml:space="preserve">E-Waste Disposal Register</w:t>
            </w:r>
            <w:r w:rsidDel="00000000" w:rsidR="00000000" w:rsidRPr="00000000">
              <w:rPr>
                <w:rtl w:val="0"/>
              </w:rPr>
            </w:r>
          </w:p>
        </w:tc>
        <w:tc>
          <w:tcPr>
            <w:tcBorders>
              <w:top w:color="bfbfbf" w:space="0" w:sz="4" w:val="single"/>
              <w:left w:color="bfbfbf" w:space="0" w:sz="4" w:val="single"/>
              <w:bottom w:color="bfbfbf" w:space="0" w:sz="4" w:val="single"/>
              <w:right w:color="bfbfbf" w:space="0" w:sz="4" w:val="single"/>
            </w:tcBorders>
            <w:shd w:fill="ffffff" w:val="clear"/>
            <w:tcMar>
              <w:top w:w="80.0" w:type="dxa"/>
              <w:left w:w="120.0" w:type="dxa"/>
              <w:bottom w:w="80.0" w:type="dxa"/>
              <w:right w:w="120.0" w:type="dxa"/>
            </w:tcMar>
          </w:tcPr>
          <w:p w:rsidR="00000000" w:rsidDel="00000000" w:rsidP="00000000" w:rsidRDefault="00000000" w:rsidRPr="00000000" w14:paraId="000001C2">
            <w:pPr>
              <w:rPr/>
            </w:pPr>
            <w:r w:rsidDel="00000000" w:rsidR="00000000" w:rsidRPr="00000000">
              <w:rPr>
                <w:sz w:val="20"/>
                <w:szCs w:val="20"/>
                <w:rtl w:val="0"/>
              </w:rPr>
              <w:t xml:space="preserve">EHS Officer</w:t>
            </w:r>
            <w:r w:rsidDel="00000000" w:rsidR="00000000" w:rsidRPr="00000000">
              <w:rPr>
                <w:rtl w:val="0"/>
              </w:rPr>
            </w:r>
          </w:p>
        </w:tc>
        <w:tc>
          <w:tcPr>
            <w:tcBorders>
              <w:top w:color="bfbfbf" w:space="0" w:sz="4" w:val="single"/>
              <w:left w:color="bfbfbf" w:space="0" w:sz="4" w:val="single"/>
              <w:bottom w:color="bfbfbf" w:space="0" w:sz="4" w:val="single"/>
              <w:right w:color="bfbfbf" w:space="0" w:sz="4" w:val="single"/>
            </w:tcBorders>
            <w:shd w:fill="ffffff" w:val="clear"/>
            <w:tcMar>
              <w:top w:w="80.0" w:type="dxa"/>
              <w:left w:w="120.0" w:type="dxa"/>
              <w:bottom w:w="80.0" w:type="dxa"/>
              <w:right w:w="120.0" w:type="dxa"/>
            </w:tcMar>
          </w:tcPr>
          <w:p w:rsidR="00000000" w:rsidDel="00000000" w:rsidP="00000000" w:rsidRDefault="00000000" w:rsidRPr="00000000" w14:paraId="000001C3">
            <w:pPr>
              <w:rPr/>
            </w:pPr>
            <w:r w:rsidDel="00000000" w:rsidR="00000000" w:rsidRPr="00000000">
              <w:rPr>
                <w:sz w:val="20"/>
                <w:szCs w:val="20"/>
                <w:rtl w:val="0"/>
              </w:rPr>
              <w:t xml:space="preserve">7 years</w:t>
            </w:r>
            <w:r w:rsidDel="00000000" w:rsidR="00000000" w:rsidRPr="00000000">
              <w:rPr>
                <w:rtl w:val="0"/>
              </w:rPr>
            </w:r>
          </w:p>
        </w:tc>
        <w:tc>
          <w:tcPr>
            <w:tcBorders>
              <w:top w:color="bfbfbf" w:space="0" w:sz="4" w:val="single"/>
              <w:left w:color="bfbfbf" w:space="0" w:sz="4" w:val="single"/>
              <w:bottom w:color="bfbfbf" w:space="0" w:sz="4" w:val="single"/>
              <w:right w:color="bfbfbf" w:space="0" w:sz="4" w:val="single"/>
            </w:tcBorders>
            <w:shd w:fill="ffffff" w:val="clear"/>
            <w:tcMar>
              <w:top w:w="80.0" w:type="dxa"/>
              <w:left w:w="120.0" w:type="dxa"/>
              <w:bottom w:w="80.0" w:type="dxa"/>
              <w:right w:w="120.0" w:type="dxa"/>
            </w:tcMar>
          </w:tcPr>
          <w:p w:rsidR="00000000" w:rsidDel="00000000" w:rsidP="00000000" w:rsidRDefault="00000000" w:rsidRPr="00000000" w14:paraId="000001C4">
            <w:pPr>
              <w:rPr/>
            </w:pPr>
            <w:r w:rsidDel="00000000" w:rsidR="00000000" w:rsidRPr="00000000">
              <w:rPr>
                <w:sz w:val="20"/>
                <w:szCs w:val="20"/>
                <w:rtl w:val="0"/>
              </w:rPr>
              <w:t xml:space="preserve">Physical + Digital</w:t>
            </w:r>
            <w:r w:rsidDel="00000000" w:rsidR="00000000" w:rsidRPr="00000000">
              <w:rPr>
                <w:rtl w:val="0"/>
              </w:rPr>
            </w:r>
          </w:p>
        </w:tc>
      </w:tr>
      <w:tr>
        <w:trPr>
          <w:cantSplit w:val="0"/>
          <w:tblHeader w:val="0"/>
        </w:trPr>
        <w:tc>
          <w:tcPr>
            <w:tcBorders>
              <w:top w:color="bfbfbf" w:space="0" w:sz="4" w:val="single"/>
              <w:left w:color="bfbfbf" w:space="0" w:sz="4" w:val="single"/>
              <w:bottom w:color="bfbfbf" w:space="0" w:sz="4" w:val="single"/>
              <w:right w:color="bfbfbf" w:space="0" w:sz="4" w:val="single"/>
            </w:tcBorders>
            <w:shd w:fill="f2f2f2" w:val="clear"/>
            <w:tcMar>
              <w:top w:w="80.0" w:type="dxa"/>
              <w:left w:w="120.0" w:type="dxa"/>
              <w:bottom w:w="80.0" w:type="dxa"/>
              <w:right w:w="120.0" w:type="dxa"/>
            </w:tcMar>
          </w:tcPr>
          <w:p w:rsidR="00000000" w:rsidDel="00000000" w:rsidP="00000000" w:rsidRDefault="00000000" w:rsidRPr="00000000" w14:paraId="000001C5">
            <w:pPr>
              <w:rPr/>
            </w:pPr>
            <w:r w:rsidDel="00000000" w:rsidR="00000000" w:rsidRPr="00000000">
              <w:rPr>
                <w:sz w:val="20"/>
                <w:szCs w:val="20"/>
                <w:rtl w:val="0"/>
              </w:rPr>
              <w:t xml:space="preserve">Cycle Count Records</w:t>
            </w:r>
            <w:r w:rsidDel="00000000" w:rsidR="00000000" w:rsidRPr="00000000">
              <w:rPr>
                <w:rtl w:val="0"/>
              </w:rPr>
            </w:r>
          </w:p>
        </w:tc>
        <w:tc>
          <w:tcPr>
            <w:tcBorders>
              <w:top w:color="bfbfbf" w:space="0" w:sz="4" w:val="single"/>
              <w:left w:color="bfbfbf" w:space="0" w:sz="4" w:val="single"/>
              <w:bottom w:color="bfbfbf" w:space="0" w:sz="4" w:val="single"/>
              <w:right w:color="bfbfbf" w:space="0" w:sz="4" w:val="single"/>
            </w:tcBorders>
            <w:shd w:fill="f2f2f2" w:val="clear"/>
            <w:tcMar>
              <w:top w:w="80.0" w:type="dxa"/>
              <w:left w:w="120.0" w:type="dxa"/>
              <w:bottom w:w="80.0" w:type="dxa"/>
              <w:right w:w="120.0" w:type="dxa"/>
            </w:tcMar>
          </w:tcPr>
          <w:p w:rsidR="00000000" w:rsidDel="00000000" w:rsidP="00000000" w:rsidRDefault="00000000" w:rsidRPr="00000000" w14:paraId="000001C6">
            <w:pPr>
              <w:rPr/>
            </w:pPr>
            <w:r w:rsidDel="00000000" w:rsidR="00000000" w:rsidRPr="00000000">
              <w:rPr>
                <w:sz w:val="20"/>
                <w:szCs w:val="20"/>
                <w:rtl w:val="0"/>
              </w:rPr>
              <w:t xml:space="preserve">Inventory Control</w:t>
            </w:r>
            <w:r w:rsidDel="00000000" w:rsidR="00000000" w:rsidRPr="00000000">
              <w:rPr>
                <w:rtl w:val="0"/>
              </w:rPr>
            </w:r>
          </w:p>
        </w:tc>
        <w:tc>
          <w:tcPr>
            <w:tcBorders>
              <w:top w:color="bfbfbf" w:space="0" w:sz="4" w:val="single"/>
              <w:left w:color="bfbfbf" w:space="0" w:sz="4" w:val="single"/>
              <w:bottom w:color="bfbfbf" w:space="0" w:sz="4" w:val="single"/>
              <w:right w:color="bfbfbf" w:space="0" w:sz="4" w:val="single"/>
            </w:tcBorders>
            <w:shd w:fill="f2f2f2" w:val="clear"/>
            <w:tcMar>
              <w:top w:w="80.0" w:type="dxa"/>
              <w:left w:w="120.0" w:type="dxa"/>
              <w:bottom w:w="80.0" w:type="dxa"/>
              <w:right w:w="120.0" w:type="dxa"/>
            </w:tcMar>
          </w:tcPr>
          <w:p w:rsidR="00000000" w:rsidDel="00000000" w:rsidP="00000000" w:rsidRDefault="00000000" w:rsidRPr="00000000" w14:paraId="000001C7">
            <w:pPr>
              <w:rPr/>
            </w:pPr>
            <w:r w:rsidDel="00000000" w:rsidR="00000000" w:rsidRPr="00000000">
              <w:rPr>
                <w:sz w:val="20"/>
                <w:szCs w:val="20"/>
                <w:rtl w:val="0"/>
              </w:rPr>
              <w:t xml:space="preserve">3 years</w:t>
            </w:r>
            <w:r w:rsidDel="00000000" w:rsidR="00000000" w:rsidRPr="00000000">
              <w:rPr>
                <w:rtl w:val="0"/>
              </w:rPr>
            </w:r>
          </w:p>
        </w:tc>
        <w:tc>
          <w:tcPr>
            <w:tcBorders>
              <w:top w:color="bfbfbf" w:space="0" w:sz="4" w:val="single"/>
              <w:left w:color="bfbfbf" w:space="0" w:sz="4" w:val="single"/>
              <w:bottom w:color="bfbfbf" w:space="0" w:sz="4" w:val="single"/>
              <w:right w:color="bfbfbf" w:space="0" w:sz="4" w:val="single"/>
            </w:tcBorders>
            <w:shd w:fill="f2f2f2" w:val="clear"/>
            <w:tcMar>
              <w:top w:w="80.0" w:type="dxa"/>
              <w:left w:w="120.0" w:type="dxa"/>
              <w:bottom w:w="80.0" w:type="dxa"/>
              <w:right w:w="120.0" w:type="dxa"/>
            </w:tcMar>
          </w:tcPr>
          <w:p w:rsidR="00000000" w:rsidDel="00000000" w:rsidP="00000000" w:rsidRDefault="00000000" w:rsidRPr="00000000" w14:paraId="000001C8">
            <w:pPr>
              <w:rPr/>
            </w:pPr>
            <w:r w:rsidDel="00000000" w:rsidR="00000000" w:rsidRPr="00000000">
              <w:rPr>
                <w:sz w:val="20"/>
                <w:szCs w:val="20"/>
                <w:rtl w:val="0"/>
              </w:rPr>
              <w:t xml:space="preserve">WMS</w:t>
            </w:r>
            <w:r w:rsidDel="00000000" w:rsidR="00000000" w:rsidRPr="00000000">
              <w:rPr>
                <w:rtl w:val="0"/>
              </w:rPr>
            </w:r>
          </w:p>
        </w:tc>
      </w:tr>
      <w:tr>
        <w:trPr>
          <w:cantSplit w:val="0"/>
          <w:tblHeader w:val="0"/>
        </w:trPr>
        <w:tc>
          <w:tcPr>
            <w:tcBorders>
              <w:top w:color="bfbfbf" w:space="0" w:sz="4" w:val="single"/>
              <w:left w:color="bfbfbf" w:space="0" w:sz="4" w:val="single"/>
              <w:bottom w:color="bfbfbf" w:space="0" w:sz="4" w:val="single"/>
              <w:right w:color="bfbfbf" w:space="0" w:sz="4" w:val="single"/>
            </w:tcBorders>
            <w:shd w:fill="ffffff" w:val="clear"/>
            <w:tcMar>
              <w:top w:w="80.0" w:type="dxa"/>
              <w:left w:w="120.0" w:type="dxa"/>
              <w:bottom w:w="80.0" w:type="dxa"/>
              <w:right w:w="120.0" w:type="dxa"/>
            </w:tcMar>
          </w:tcPr>
          <w:p w:rsidR="00000000" w:rsidDel="00000000" w:rsidP="00000000" w:rsidRDefault="00000000" w:rsidRPr="00000000" w14:paraId="000001C9">
            <w:pPr>
              <w:rPr/>
            </w:pPr>
            <w:r w:rsidDel="00000000" w:rsidR="00000000" w:rsidRPr="00000000">
              <w:rPr>
                <w:sz w:val="20"/>
                <w:szCs w:val="20"/>
                <w:rtl w:val="0"/>
              </w:rPr>
              <w:t xml:space="preserve">Training Records</w:t>
            </w:r>
            <w:r w:rsidDel="00000000" w:rsidR="00000000" w:rsidRPr="00000000">
              <w:rPr>
                <w:rtl w:val="0"/>
              </w:rPr>
            </w:r>
          </w:p>
        </w:tc>
        <w:tc>
          <w:tcPr>
            <w:tcBorders>
              <w:top w:color="bfbfbf" w:space="0" w:sz="4" w:val="single"/>
              <w:left w:color="bfbfbf" w:space="0" w:sz="4" w:val="single"/>
              <w:bottom w:color="bfbfbf" w:space="0" w:sz="4" w:val="single"/>
              <w:right w:color="bfbfbf" w:space="0" w:sz="4" w:val="single"/>
            </w:tcBorders>
            <w:shd w:fill="ffffff" w:val="clear"/>
            <w:tcMar>
              <w:top w:w="80.0" w:type="dxa"/>
              <w:left w:w="120.0" w:type="dxa"/>
              <w:bottom w:w="80.0" w:type="dxa"/>
              <w:right w:w="120.0" w:type="dxa"/>
            </w:tcMar>
          </w:tcPr>
          <w:p w:rsidR="00000000" w:rsidDel="00000000" w:rsidP="00000000" w:rsidRDefault="00000000" w:rsidRPr="00000000" w14:paraId="000001CA">
            <w:pPr>
              <w:rPr/>
            </w:pPr>
            <w:r w:rsidDel="00000000" w:rsidR="00000000" w:rsidRPr="00000000">
              <w:rPr>
                <w:sz w:val="20"/>
                <w:szCs w:val="20"/>
                <w:rtl w:val="0"/>
              </w:rPr>
              <w:t xml:space="preserve">HR Manager</w:t>
            </w:r>
            <w:r w:rsidDel="00000000" w:rsidR="00000000" w:rsidRPr="00000000">
              <w:rPr>
                <w:rtl w:val="0"/>
              </w:rPr>
            </w:r>
          </w:p>
        </w:tc>
        <w:tc>
          <w:tcPr>
            <w:tcBorders>
              <w:top w:color="bfbfbf" w:space="0" w:sz="4" w:val="single"/>
              <w:left w:color="bfbfbf" w:space="0" w:sz="4" w:val="single"/>
              <w:bottom w:color="bfbfbf" w:space="0" w:sz="4" w:val="single"/>
              <w:right w:color="bfbfbf" w:space="0" w:sz="4" w:val="single"/>
            </w:tcBorders>
            <w:shd w:fill="ffffff" w:val="clear"/>
            <w:tcMar>
              <w:top w:w="80.0" w:type="dxa"/>
              <w:left w:w="120.0" w:type="dxa"/>
              <w:bottom w:w="80.0" w:type="dxa"/>
              <w:right w:w="120.0" w:type="dxa"/>
            </w:tcMar>
          </w:tcPr>
          <w:p w:rsidR="00000000" w:rsidDel="00000000" w:rsidP="00000000" w:rsidRDefault="00000000" w:rsidRPr="00000000" w14:paraId="000001CB">
            <w:pPr>
              <w:rPr/>
            </w:pPr>
            <w:r w:rsidDel="00000000" w:rsidR="00000000" w:rsidRPr="00000000">
              <w:rPr>
                <w:sz w:val="20"/>
                <w:szCs w:val="20"/>
                <w:rtl w:val="0"/>
              </w:rPr>
              <w:t xml:space="preserve">3 years post-exit</w:t>
            </w:r>
            <w:r w:rsidDel="00000000" w:rsidR="00000000" w:rsidRPr="00000000">
              <w:rPr>
                <w:rtl w:val="0"/>
              </w:rPr>
            </w:r>
          </w:p>
        </w:tc>
        <w:tc>
          <w:tcPr>
            <w:tcBorders>
              <w:top w:color="bfbfbf" w:space="0" w:sz="4" w:val="single"/>
              <w:left w:color="bfbfbf" w:space="0" w:sz="4" w:val="single"/>
              <w:bottom w:color="bfbfbf" w:space="0" w:sz="4" w:val="single"/>
              <w:right w:color="bfbfbf" w:space="0" w:sz="4" w:val="single"/>
            </w:tcBorders>
            <w:shd w:fill="ffffff" w:val="clear"/>
            <w:tcMar>
              <w:top w:w="80.0" w:type="dxa"/>
              <w:left w:w="120.0" w:type="dxa"/>
              <w:bottom w:w="80.0" w:type="dxa"/>
              <w:right w:w="120.0" w:type="dxa"/>
            </w:tcMar>
          </w:tcPr>
          <w:p w:rsidR="00000000" w:rsidDel="00000000" w:rsidP="00000000" w:rsidRDefault="00000000" w:rsidRPr="00000000" w14:paraId="000001CC">
            <w:pPr>
              <w:rPr/>
            </w:pPr>
            <w:r w:rsidDel="00000000" w:rsidR="00000000" w:rsidRPr="00000000">
              <w:rPr>
                <w:sz w:val="20"/>
                <w:szCs w:val="20"/>
                <w:rtl w:val="0"/>
              </w:rPr>
              <w:t xml:space="preserve">HRMS</w:t>
            </w:r>
            <w:r w:rsidDel="00000000" w:rsidR="00000000" w:rsidRPr="00000000">
              <w:rPr>
                <w:rtl w:val="0"/>
              </w:rPr>
            </w:r>
          </w:p>
        </w:tc>
      </w:tr>
      <w:tr>
        <w:trPr>
          <w:cantSplit w:val="0"/>
          <w:tblHeader w:val="0"/>
        </w:trPr>
        <w:tc>
          <w:tcPr>
            <w:tcBorders>
              <w:top w:color="bfbfbf" w:space="0" w:sz="4" w:val="single"/>
              <w:left w:color="bfbfbf" w:space="0" w:sz="4" w:val="single"/>
              <w:bottom w:color="bfbfbf" w:space="0" w:sz="4" w:val="single"/>
              <w:right w:color="bfbfbf" w:space="0" w:sz="4" w:val="single"/>
            </w:tcBorders>
            <w:shd w:fill="f2f2f2" w:val="clear"/>
            <w:tcMar>
              <w:top w:w="80.0" w:type="dxa"/>
              <w:left w:w="120.0" w:type="dxa"/>
              <w:bottom w:w="80.0" w:type="dxa"/>
              <w:right w:w="120.0" w:type="dxa"/>
            </w:tcMar>
          </w:tcPr>
          <w:p w:rsidR="00000000" w:rsidDel="00000000" w:rsidP="00000000" w:rsidRDefault="00000000" w:rsidRPr="00000000" w14:paraId="000001CD">
            <w:pPr>
              <w:rPr/>
            </w:pPr>
            <w:r w:rsidDel="00000000" w:rsidR="00000000" w:rsidRPr="00000000">
              <w:rPr>
                <w:sz w:val="20"/>
                <w:szCs w:val="20"/>
                <w:rtl w:val="0"/>
              </w:rPr>
              <w:t xml:space="preserve">This SOP (SOP-CGA-001)</w:t>
            </w:r>
            <w:r w:rsidDel="00000000" w:rsidR="00000000" w:rsidRPr="00000000">
              <w:rPr>
                <w:rtl w:val="0"/>
              </w:rPr>
            </w:r>
          </w:p>
        </w:tc>
        <w:tc>
          <w:tcPr>
            <w:tcBorders>
              <w:top w:color="bfbfbf" w:space="0" w:sz="4" w:val="single"/>
              <w:left w:color="bfbfbf" w:space="0" w:sz="4" w:val="single"/>
              <w:bottom w:color="bfbfbf" w:space="0" w:sz="4" w:val="single"/>
              <w:right w:color="bfbfbf" w:space="0" w:sz="4" w:val="single"/>
            </w:tcBorders>
            <w:shd w:fill="f2f2f2" w:val="clear"/>
            <w:tcMar>
              <w:top w:w="80.0" w:type="dxa"/>
              <w:left w:w="120.0" w:type="dxa"/>
              <w:bottom w:w="80.0" w:type="dxa"/>
              <w:right w:w="120.0" w:type="dxa"/>
            </w:tcMar>
          </w:tcPr>
          <w:p w:rsidR="00000000" w:rsidDel="00000000" w:rsidP="00000000" w:rsidRDefault="00000000" w:rsidRPr="00000000" w14:paraId="000001CE">
            <w:pPr>
              <w:rPr/>
            </w:pPr>
            <w:r w:rsidDel="00000000" w:rsidR="00000000" w:rsidRPr="00000000">
              <w:rPr>
                <w:sz w:val="20"/>
                <w:szCs w:val="20"/>
                <w:rtl w:val="0"/>
              </w:rPr>
              <w:t xml:space="preserve">Operations Manager</w:t>
            </w:r>
            <w:r w:rsidDel="00000000" w:rsidR="00000000" w:rsidRPr="00000000">
              <w:rPr>
                <w:rtl w:val="0"/>
              </w:rPr>
            </w:r>
          </w:p>
        </w:tc>
        <w:tc>
          <w:tcPr>
            <w:tcBorders>
              <w:top w:color="bfbfbf" w:space="0" w:sz="4" w:val="single"/>
              <w:left w:color="bfbfbf" w:space="0" w:sz="4" w:val="single"/>
              <w:bottom w:color="bfbfbf" w:space="0" w:sz="4" w:val="single"/>
              <w:right w:color="bfbfbf" w:space="0" w:sz="4" w:val="single"/>
            </w:tcBorders>
            <w:shd w:fill="f2f2f2" w:val="clear"/>
            <w:tcMar>
              <w:top w:w="80.0" w:type="dxa"/>
              <w:left w:w="120.0" w:type="dxa"/>
              <w:bottom w:w="80.0" w:type="dxa"/>
              <w:right w:w="120.0" w:type="dxa"/>
            </w:tcMar>
          </w:tcPr>
          <w:p w:rsidR="00000000" w:rsidDel="00000000" w:rsidP="00000000" w:rsidRDefault="00000000" w:rsidRPr="00000000" w14:paraId="000001CF">
            <w:pPr>
              <w:rPr/>
            </w:pPr>
            <w:r w:rsidDel="00000000" w:rsidR="00000000" w:rsidRPr="00000000">
              <w:rPr>
                <w:sz w:val="20"/>
                <w:szCs w:val="20"/>
                <w:rtl w:val="0"/>
              </w:rPr>
              <w:t xml:space="preserve">Retain all versions</w:t>
            </w:r>
            <w:r w:rsidDel="00000000" w:rsidR="00000000" w:rsidRPr="00000000">
              <w:rPr>
                <w:rtl w:val="0"/>
              </w:rPr>
            </w:r>
          </w:p>
        </w:tc>
        <w:tc>
          <w:tcPr>
            <w:tcBorders>
              <w:top w:color="bfbfbf" w:space="0" w:sz="4" w:val="single"/>
              <w:left w:color="bfbfbf" w:space="0" w:sz="4" w:val="single"/>
              <w:bottom w:color="bfbfbf" w:space="0" w:sz="4" w:val="single"/>
              <w:right w:color="bfbfbf" w:space="0" w:sz="4" w:val="single"/>
            </w:tcBorders>
            <w:shd w:fill="f2f2f2" w:val="clear"/>
            <w:tcMar>
              <w:top w:w="80.0" w:type="dxa"/>
              <w:left w:w="120.0" w:type="dxa"/>
              <w:bottom w:w="80.0" w:type="dxa"/>
              <w:right w:w="120.0" w:type="dxa"/>
            </w:tcMar>
          </w:tcPr>
          <w:p w:rsidR="00000000" w:rsidDel="00000000" w:rsidP="00000000" w:rsidRDefault="00000000" w:rsidRPr="00000000" w14:paraId="000001D0">
            <w:pPr>
              <w:rPr/>
            </w:pPr>
            <w:r w:rsidDel="00000000" w:rsidR="00000000" w:rsidRPr="00000000">
              <w:rPr>
                <w:sz w:val="20"/>
                <w:szCs w:val="20"/>
                <w:rtl w:val="0"/>
              </w:rPr>
              <w:t xml:space="preserve">DMS</w:t>
            </w:r>
            <w:r w:rsidDel="00000000" w:rsidR="00000000" w:rsidRPr="00000000">
              <w:rPr>
                <w:rtl w:val="0"/>
              </w:rPr>
            </w:r>
          </w:p>
        </w:tc>
      </w:tr>
    </w:tbl>
    <w:p w:rsidR="00000000" w:rsidDel="00000000" w:rsidP="00000000" w:rsidRDefault="00000000" w:rsidRPr="00000000" w14:paraId="000001D1">
      <w:pPr>
        <w:spacing w:before="160" w:lineRule="auto"/>
        <w:rPr/>
      </w:pPr>
      <w:r w:rsidDel="00000000" w:rsidR="00000000" w:rsidRPr="00000000">
        <w:rPr>
          <w:rtl w:val="0"/>
        </w:rPr>
      </w:r>
    </w:p>
    <w:p w:rsidR="00000000" w:rsidDel="00000000" w:rsidP="00000000" w:rsidRDefault="00000000" w:rsidRPr="00000000" w14:paraId="000001D2">
      <w:pPr>
        <w:pStyle w:val="Heading1"/>
        <w:pBdr>
          <w:bottom w:color="2e75b6" w:space="4" w:sz="8" w:val="single"/>
        </w:pBdr>
        <w:rPr/>
      </w:pPr>
      <w:r w:rsidDel="00000000" w:rsidR="00000000" w:rsidRPr="00000000">
        <w:rPr>
          <w:rtl w:val="0"/>
        </w:rPr>
        <w:t xml:space="preserve">12. Version History</w:t>
      </w:r>
    </w:p>
    <w:tbl>
      <w:tblPr>
        <w:tblStyle w:val="Table15"/>
        <w:tblW w:w="9360.0" w:type="dxa"/>
        <w:jc w:val="left"/>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400"/>
      </w:tblPr>
      <w:tblGrid>
        <w:gridCol w:w="1200"/>
        <w:gridCol w:w="2000"/>
        <w:gridCol w:w="3480"/>
        <w:gridCol w:w="2680"/>
        <w:tblGridChange w:id="0">
          <w:tblGrid>
            <w:gridCol w:w="1200"/>
            <w:gridCol w:w="2000"/>
            <w:gridCol w:w="3480"/>
            <w:gridCol w:w="2680"/>
          </w:tblGrid>
        </w:tblGridChange>
      </w:tblGrid>
      <w:tr>
        <w:trPr>
          <w:cantSplit w:val="0"/>
          <w:tblHeader w:val="0"/>
        </w:trPr>
        <w:tc>
          <w:tcPr>
            <w:tcBorders>
              <w:top w:color="bfbfbf" w:space="0" w:sz="4" w:val="single"/>
              <w:left w:color="bfbfbf" w:space="0" w:sz="4" w:val="single"/>
              <w:bottom w:color="bfbfbf" w:space="0" w:sz="4" w:val="single"/>
              <w:right w:color="bfbfbf" w:space="0" w:sz="4" w:val="single"/>
            </w:tcBorders>
            <w:shd w:fill="1f4e79" w:val="clear"/>
            <w:tcMar>
              <w:top w:w="100.0" w:type="dxa"/>
              <w:left w:w="120.0" w:type="dxa"/>
              <w:bottom w:w="100.0" w:type="dxa"/>
              <w:right w:w="120.0" w:type="dxa"/>
            </w:tcMar>
          </w:tcPr>
          <w:p w:rsidR="00000000" w:rsidDel="00000000" w:rsidP="00000000" w:rsidRDefault="00000000" w:rsidRPr="00000000" w14:paraId="000001D3">
            <w:pPr>
              <w:jc w:val="center"/>
              <w:rPr/>
            </w:pPr>
            <w:r w:rsidDel="00000000" w:rsidR="00000000" w:rsidRPr="00000000">
              <w:rPr>
                <w:b w:val="1"/>
                <w:bCs w:val="1"/>
                <w:color w:val="ffffff"/>
                <w:sz w:val="20"/>
                <w:szCs w:val="20"/>
                <w:rtl w:val="0"/>
              </w:rPr>
              <w:t xml:space="preserve">Version</w:t>
            </w:r>
            <w:r w:rsidDel="00000000" w:rsidR="00000000" w:rsidRPr="00000000">
              <w:rPr>
                <w:rtl w:val="0"/>
              </w:rPr>
            </w:r>
          </w:p>
        </w:tc>
        <w:tc>
          <w:tcPr>
            <w:tcBorders>
              <w:top w:color="bfbfbf" w:space="0" w:sz="4" w:val="single"/>
              <w:left w:color="bfbfbf" w:space="0" w:sz="4" w:val="single"/>
              <w:bottom w:color="bfbfbf" w:space="0" w:sz="4" w:val="single"/>
              <w:right w:color="bfbfbf" w:space="0" w:sz="4" w:val="single"/>
            </w:tcBorders>
            <w:shd w:fill="1f4e79" w:val="clear"/>
            <w:tcMar>
              <w:top w:w="100.0" w:type="dxa"/>
              <w:left w:w="120.0" w:type="dxa"/>
              <w:bottom w:w="100.0" w:type="dxa"/>
              <w:right w:w="120.0" w:type="dxa"/>
            </w:tcMar>
          </w:tcPr>
          <w:p w:rsidR="00000000" w:rsidDel="00000000" w:rsidP="00000000" w:rsidRDefault="00000000" w:rsidRPr="00000000" w14:paraId="000001D4">
            <w:pPr>
              <w:jc w:val="center"/>
              <w:rPr/>
            </w:pPr>
            <w:r w:rsidDel="00000000" w:rsidR="00000000" w:rsidRPr="00000000">
              <w:rPr>
                <w:b w:val="1"/>
                <w:bCs w:val="1"/>
                <w:color w:val="ffffff"/>
                <w:sz w:val="20"/>
                <w:szCs w:val="20"/>
                <w:rtl w:val="0"/>
              </w:rPr>
              <w:t xml:space="preserve">Date</w:t>
            </w:r>
            <w:r w:rsidDel="00000000" w:rsidR="00000000" w:rsidRPr="00000000">
              <w:rPr>
                <w:rtl w:val="0"/>
              </w:rPr>
            </w:r>
          </w:p>
        </w:tc>
        <w:tc>
          <w:tcPr>
            <w:tcBorders>
              <w:top w:color="bfbfbf" w:space="0" w:sz="4" w:val="single"/>
              <w:left w:color="bfbfbf" w:space="0" w:sz="4" w:val="single"/>
              <w:bottom w:color="bfbfbf" w:space="0" w:sz="4" w:val="single"/>
              <w:right w:color="bfbfbf" w:space="0" w:sz="4" w:val="single"/>
            </w:tcBorders>
            <w:shd w:fill="1f4e79" w:val="clear"/>
            <w:tcMar>
              <w:top w:w="100.0" w:type="dxa"/>
              <w:left w:w="120.0" w:type="dxa"/>
              <w:bottom w:w="100.0" w:type="dxa"/>
              <w:right w:w="120.0" w:type="dxa"/>
            </w:tcMar>
          </w:tcPr>
          <w:p w:rsidR="00000000" w:rsidDel="00000000" w:rsidP="00000000" w:rsidRDefault="00000000" w:rsidRPr="00000000" w14:paraId="000001D5">
            <w:pPr>
              <w:jc w:val="center"/>
              <w:rPr/>
            </w:pPr>
            <w:r w:rsidDel="00000000" w:rsidR="00000000" w:rsidRPr="00000000">
              <w:rPr>
                <w:b w:val="1"/>
                <w:bCs w:val="1"/>
                <w:color w:val="ffffff"/>
                <w:sz w:val="20"/>
                <w:szCs w:val="20"/>
                <w:rtl w:val="0"/>
              </w:rPr>
              <w:t xml:space="preserve">Changes</w:t>
            </w:r>
            <w:r w:rsidDel="00000000" w:rsidR="00000000" w:rsidRPr="00000000">
              <w:rPr>
                <w:rtl w:val="0"/>
              </w:rPr>
            </w:r>
          </w:p>
        </w:tc>
        <w:tc>
          <w:tcPr>
            <w:tcBorders>
              <w:top w:color="bfbfbf" w:space="0" w:sz="4" w:val="single"/>
              <w:left w:color="bfbfbf" w:space="0" w:sz="4" w:val="single"/>
              <w:bottom w:color="bfbfbf" w:space="0" w:sz="4" w:val="single"/>
              <w:right w:color="bfbfbf" w:space="0" w:sz="4" w:val="single"/>
            </w:tcBorders>
            <w:shd w:fill="1f4e79" w:val="clear"/>
            <w:tcMar>
              <w:top w:w="100.0" w:type="dxa"/>
              <w:left w:w="120.0" w:type="dxa"/>
              <w:bottom w:w="100.0" w:type="dxa"/>
              <w:right w:w="120.0" w:type="dxa"/>
            </w:tcMar>
          </w:tcPr>
          <w:p w:rsidR="00000000" w:rsidDel="00000000" w:rsidP="00000000" w:rsidRDefault="00000000" w:rsidRPr="00000000" w14:paraId="000001D6">
            <w:pPr>
              <w:jc w:val="center"/>
              <w:rPr/>
            </w:pPr>
            <w:r w:rsidDel="00000000" w:rsidR="00000000" w:rsidRPr="00000000">
              <w:rPr>
                <w:b w:val="1"/>
                <w:bCs w:val="1"/>
                <w:color w:val="ffffff"/>
                <w:sz w:val="20"/>
                <w:szCs w:val="20"/>
                <w:rtl w:val="0"/>
              </w:rPr>
              <w:t xml:space="preserve">Author</w:t>
            </w:r>
            <w:r w:rsidDel="00000000" w:rsidR="00000000" w:rsidRPr="00000000">
              <w:rPr>
                <w:rtl w:val="0"/>
              </w:rPr>
            </w:r>
          </w:p>
        </w:tc>
      </w:tr>
      <w:tr>
        <w:trPr>
          <w:cantSplit w:val="0"/>
          <w:tblHeader w:val="0"/>
        </w:trPr>
        <w:tc>
          <w:tcPr>
            <w:tcBorders>
              <w:top w:color="bfbfbf" w:space="0" w:sz="4" w:val="single"/>
              <w:left w:color="bfbfbf" w:space="0" w:sz="4" w:val="single"/>
              <w:bottom w:color="bfbfbf" w:space="0" w:sz="4" w:val="single"/>
              <w:right w:color="bfbfbf" w:space="0" w:sz="4" w:val="single"/>
            </w:tcBorders>
            <w:shd w:fill="ffffff" w:val="clear"/>
            <w:tcMar>
              <w:top w:w="80.0" w:type="dxa"/>
              <w:left w:w="120.0" w:type="dxa"/>
              <w:bottom w:w="80.0" w:type="dxa"/>
              <w:right w:w="120.0" w:type="dxa"/>
            </w:tcMar>
          </w:tcPr>
          <w:p w:rsidR="00000000" w:rsidDel="00000000" w:rsidP="00000000" w:rsidRDefault="00000000" w:rsidRPr="00000000" w14:paraId="000001D7">
            <w:pPr>
              <w:rPr/>
            </w:pPr>
            <w:r w:rsidDel="00000000" w:rsidR="00000000" w:rsidRPr="00000000">
              <w:rPr>
                <w:sz w:val="20"/>
                <w:szCs w:val="20"/>
                <w:rtl w:val="0"/>
              </w:rPr>
              <w:t xml:space="preserve">1.0</w:t>
            </w:r>
            <w:r w:rsidDel="00000000" w:rsidR="00000000" w:rsidRPr="00000000">
              <w:rPr>
                <w:rtl w:val="0"/>
              </w:rPr>
            </w:r>
          </w:p>
        </w:tc>
        <w:tc>
          <w:tcPr>
            <w:tcBorders>
              <w:top w:color="bfbfbf" w:space="0" w:sz="4" w:val="single"/>
              <w:left w:color="bfbfbf" w:space="0" w:sz="4" w:val="single"/>
              <w:bottom w:color="bfbfbf" w:space="0" w:sz="4" w:val="single"/>
              <w:right w:color="bfbfbf" w:space="0" w:sz="4" w:val="single"/>
            </w:tcBorders>
            <w:shd w:fill="ffffff" w:val="clear"/>
            <w:tcMar>
              <w:top w:w="80.0" w:type="dxa"/>
              <w:left w:w="120.0" w:type="dxa"/>
              <w:bottom w:w="80.0" w:type="dxa"/>
              <w:right w:w="120.0" w:type="dxa"/>
            </w:tcMar>
          </w:tcPr>
          <w:p w:rsidR="00000000" w:rsidDel="00000000" w:rsidP="00000000" w:rsidRDefault="00000000" w:rsidRPr="00000000" w14:paraId="000001D8">
            <w:pPr>
              <w:rPr/>
            </w:pPr>
            <w:r w:rsidDel="00000000" w:rsidR="00000000" w:rsidRPr="00000000">
              <w:rPr>
                <w:sz w:val="20"/>
                <w:szCs w:val="20"/>
                <w:rtl w:val="0"/>
              </w:rPr>
              <w:t xml:space="preserve">April 20, 2026</w:t>
            </w:r>
            <w:r w:rsidDel="00000000" w:rsidR="00000000" w:rsidRPr="00000000">
              <w:rPr>
                <w:rtl w:val="0"/>
              </w:rPr>
            </w:r>
          </w:p>
        </w:tc>
        <w:tc>
          <w:tcPr>
            <w:tcBorders>
              <w:top w:color="bfbfbf" w:space="0" w:sz="4" w:val="single"/>
              <w:left w:color="bfbfbf" w:space="0" w:sz="4" w:val="single"/>
              <w:bottom w:color="bfbfbf" w:space="0" w:sz="4" w:val="single"/>
              <w:right w:color="bfbfbf" w:space="0" w:sz="4" w:val="single"/>
            </w:tcBorders>
            <w:shd w:fill="ffffff" w:val="clear"/>
            <w:tcMar>
              <w:top w:w="80.0" w:type="dxa"/>
              <w:left w:w="120.0" w:type="dxa"/>
              <w:bottom w:w="80.0" w:type="dxa"/>
              <w:right w:w="120.0" w:type="dxa"/>
            </w:tcMar>
          </w:tcPr>
          <w:p w:rsidR="00000000" w:rsidDel="00000000" w:rsidP="00000000" w:rsidRDefault="00000000" w:rsidRPr="00000000" w14:paraId="000001D9">
            <w:pPr>
              <w:rPr/>
            </w:pPr>
            <w:r w:rsidDel="00000000" w:rsidR="00000000" w:rsidRPr="00000000">
              <w:rPr>
                <w:sz w:val="20"/>
                <w:szCs w:val="20"/>
                <w:rtl w:val="0"/>
              </w:rPr>
              <w:t xml:space="preserve">Initial release</w:t>
            </w:r>
            <w:r w:rsidDel="00000000" w:rsidR="00000000" w:rsidRPr="00000000">
              <w:rPr>
                <w:rtl w:val="0"/>
              </w:rPr>
            </w:r>
          </w:p>
        </w:tc>
        <w:tc>
          <w:tcPr>
            <w:tcBorders>
              <w:top w:color="bfbfbf" w:space="0" w:sz="4" w:val="single"/>
              <w:left w:color="bfbfbf" w:space="0" w:sz="4" w:val="single"/>
              <w:bottom w:color="bfbfbf" w:space="0" w:sz="4" w:val="single"/>
              <w:right w:color="bfbfbf" w:space="0" w:sz="4" w:val="single"/>
            </w:tcBorders>
            <w:shd w:fill="ffffff" w:val="clear"/>
            <w:tcMar>
              <w:top w:w="80.0" w:type="dxa"/>
              <w:left w:w="120.0" w:type="dxa"/>
              <w:bottom w:w="80.0" w:type="dxa"/>
              <w:right w:w="120.0" w:type="dxa"/>
            </w:tcMar>
          </w:tcPr>
          <w:p w:rsidR="00000000" w:rsidDel="00000000" w:rsidP="00000000" w:rsidRDefault="00000000" w:rsidRPr="00000000" w14:paraId="000001DA">
            <w:pPr>
              <w:rPr/>
            </w:pPr>
            <w:r w:rsidDel="00000000" w:rsidR="00000000" w:rsidRPr="00000000">
              <w:rPr>
                <w:sz w:val="20"/>
                <w:szCs w:val="20"/>
                <w:rtl w:val="0"/>
              </w:rPr>
              <w:t xml:space="preserve">Operations Team</w:t>
            </w:r>
            <w:r w:rsidDel="00000000" w:rsidR="00000000" w:rsidRPr="00000000">
              <w:rPr>
                <w:rtl w:val="0"/>
              </w:rPr>
            </w:r>
          </w:p>
        </w:tc>
      </w:tr>
    </w:tbl>
    <w:p w:rsidR="00000000" w:rsidDel="00000000" w:rsidP="00000000" w:rsidRDefault="00000000" w:rsidRPr="00000000" w14:paraId="000001DB">
      <w:pPr>
        <w:spacing w:before="160" w:lineRule="auto"/>
        <w:rPr/>
      </w:pPr>
      <w:r w:rsidDel="00000000" w:rsidR="00000000" w:rsidRPr="00000000">
        <w:rPr>
          <w:rtl w:val="0"/>
        </w:rPr>
      </w:r>
    </w:p>
    <w:p w:rsidR="00000000" w:rsidDel="00000000" w:rsidP="00000000" w:rsidRDefault="00000000" w:rsidRPr="00000000" w14:paraId="000001DC">
      <w:pPr>
        <w:pStyle w:val="Heading1"/>
        <w:pBdr>
          <w:bottom w:color="2e75b6" w:space="4" w:sz="8" w:val="single"/>
        </w:pBdr>
        <w:rPr/>
      </w:pPr>
      <w:r w:rsidDel="00000000" w:rsidR="00000000" w:rsidRPr="00000000">
        <w:rPr>
          <w:rtl w:val="0"/>
        </w:rPr>
      </w:r>
    </w:p>
    <w:p w:rsidR="00000000" w:rsidDel="00000000" w:rsidP="00000000" w:rsidRDefault="00000000" w:rsidRPr="00000000" w14:paraId="000001DD">
      <w:pPr>
        <w:pStyle w:val="Heading1"/>
        <w:pBdr>
          <w:bottom w:color="2e75b6" w:space="4" w:sz="8" w:val="single"/>
        </w:pBdr>
        <w:rPr/>
      </w:pPr>
      <w:r w:rsidDel="00000000" w:rsidR="00000000" w:rsidRPr="00000000">
        <w:rPr>
          <w:rtl w:val="0"/>
        </w:rPr>
      </w:r>
    </w:p>
    <w:p w:rsidR="00000000" w:rsidDel="00000000" w:rsidP="00000000" w:rsidRDefault="00000000" w:rsidRPr="00000000" w14:paraId="000001DE">
      <w:pPr>
        <w:pStyle w:val="Heading1"/>
        <w:pBdr>
          <w:bottom w:color="2e75b6" w:space="4" w:sz="8" w:val="single"/>
        </w:pBdr>
        <w:rPr/>
      </w:pPr>
      <w:r w:rsidDel="00000000" w:rsidR="00000000" w:rsidRPr="00000000">
        <w:rPr>
          <w:rtl w:val="0"/>
        </w:rPr>
      </w:r>
    </w:p>
    <w:p w:rsidR="00000000" w:rsidDel="00000000" w:rsidP="00000000" w:rsidRDefault="00000000" w:rsidRPr="00000000" w14:paraId="000001DF">
      <w:pPr>
        <w:pStyle w:val="Heading1"/>
        <w:pBdr>
          <w:bottom w:color="2e75b6" w:space="4" w:sz="8" w:val="single"/>
        </w:pBdr>
        <w:rPr/>
      </w:pPr>
      <w:r w:rsidDel="00000000" w:rsidR="00000000" w:rsidRPr="00000000">
        <w:rPr>
          <w:rtl w:val="0"/>
        </w:rPr>
        <w:t xml:space="preserve">Approval &amp; Authorization</w:t>
      </w:r>
    </w:p>
    <w:tbl>
      <w:tblPr>
        <w:tblStyle w:val="Table16"/>
        <w:tblW w:w="9360.0" w:type="dxa"/>
        <w:jc w:val="left"/>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400"/>
      </w:tblPr>
      <w:tblGrid>
        <w:gridCol w:w="3120"/>
        <w:gridCol w:w="3120"/>
        <w:gridCol w:w="3120"/>
        <w:tblGridChange w:id="0">
          <w:tblGrid>
            <w:gridCol w:w="3120"/>
            <w:gridCol w:w="3120"/>
            <w:gridCol w:w="3120"/>
          </w:tblGrid>
        </w:tblGridChange>
      </w:tblGrid>
      <w:tr>
        <w:trPr>
          <w:cantSplit w:val="0"/>
          <w:tblHeader w:val="0"/>
        </w:trPr>
        <w:tc>
          <w:tcPr>
            <w:tcBorders>
              <w:top w:color="bfbfbf" w:space="0" w:sz="4" w:val="single"/>
              <w:left w:color="bfbfbf" w:space="0" w:sz="4" w:val="single"/>
              <w:bottom w:color="bfbfbf" w:space="0" w:sz="4" w:val="single"/>
              <w:right w:color="bfbfbf" w:space="0" w:sz="4" w:val="single"/>
            </w:tcBorders>
            <w:shd w:fill="1f4e79" w:val="clear"/>
            <w:tcMar>
              <w:top w:w="100.0" w:type="dxa"/>
              <w:left w:w="120.0" w:type="dxa"/>
              <w:bottom w:w="100.0" w:type="dxa"/>
              <w:right w:w="120.0" w:type="dxa"/>
            </w:tcMar>
          </w:tcPr>
          <w:p w:rsidR="00000000" w:rsidDel="00000000" w:rsidP="00000000" w:rsidRDefault="00000000" w:rsidRPr="00000000" w14:paraId="000001E0">
            <w:pPr>
              <w:jc w:val="center"/>
              <w:rPr/>
            </w:pPr>
            <w:r w:rsidDel="00000000" w:rsidR="00000000" w:rsidRPr="00000000">
              <w:rPr>
                <w:b w:val="1"/>
                <w:bCs w:val="1"/>
                <w:color w:val="ffffff"/>
                <w:sz w:val="20"/>
                <w:szCs w:val="20"/>
                <w:rtl w:val="0"/>
              </w:rPr>
              <w:t xml:space="preserve">Role</w:t>
            </w:r>
            <w:r w:rsidDel="00000000" w:rsidR="00000000" w:rsidRPr="00000000">
              <w:rPr>
                <w:rtl w:val="0"/>
              </w:rPr>
            </w:r>
          </w:p>
        </w:tc>
        <w:tc>
          <w:tcPr>
            <w:tcBorders>
              <w:top w:color="bfbfbf" w:space="0" w:sz="4" w:val="single"/>
              <w:left w:color="bfbfbf" w:space="0" w:sz="4" w:val="single"/>
              <w:bottom w:color="bfbfbf" w:space="0" w:sz="4" w:val="single"/>
              <w:right w:color="bfbfbf" w:space="0" w:sz="4" w:val="single"/>
            </w:tcBorders>
            <w:shd w:fill="1f4e79" w:val="clear"/>
            <w:tcMar>
              <w:top w:w="100.0" w:type="dxa"/>
              <w:left w:w="120.0" w:type="dxa"/>
              <w:bottom w:w="100.0" w:type="dxa"/>
              <w:right w:w="120.0" w:type="dxa"/>
            </w:tcMar>
          </w:tcPr>
          <w:p w:rsidR="00000000" w:rsidDel="00000000" w:rsidP="00000000" w:rsidRDefault="00000000" w:rsidRPr="00000000" w14:paraId="000001E1">
            <w:pPr>
              <w:jc w:val="center"/>
              <w:rPr/>
            </w:pPr>
            <w:r w:rsidDel="00000000" w:rsidR="00000000" w:rsidRPr="00000000">
              <w:rPr>
                <w:b w:val="1"/>
                <w:bCs w:val="1"/>
                <w:color w:val="ffffff"/>
                <w:sz w:val="20"/>
                <w:szCs w:val="20"/>
                <w:rtl w:val="0"/>
              </w:rPr>
              <w:t xml:space="preserve">Name &amp; Signature</w:t>
            </w:r>
            <w:r w:rsidDel="00000000" w:rsidR="00000000" w:rsidRPr="00000000">
              <w:rPr>
                <w:rtl w:val="0"/>
              </w:rPr>
            </w:r>
          </w:p>
        </w:tc>
        <w:tc>
          <w:tcPr>
            <w:tcBorders>
              <w:top w:color="bfbfbf" w:space="0" w:sz="4" w:val="single"/>
              <w:left w:color="bfbfbf" w:space="0" w:sz="4" w:val="single"/>
              <w:bottom w:color="bfbfbf" w:space="0" w:sz="4" w:val="single"/>
              <w:right w:color="bfbfbf" w:space="0" w:sz="4" w:val="single"/>
            </w:tcBorders>
            <w:shd w:fill="1f4e79" w:val="clear"/>
            <w:tcMar>
              <w:top w:w="100.0" w:type="dxa"/>
              <w:left w:w="120.0" w:type="dxa"/>
              <w:bottom w:w="100.0" w:type="dxa"/>
              <w:right w:w="120.0" w:type="dxa"/>
            </w:tcMar>
          </w:tcPr>
          <w:p w:rsidR="00000000" w:rsidDel="00000000" w:rsidP="00000000" w:rsidRDefault="00000000" w:rsidRPr="00000000" w14:paraId="000001E2">
            <w:pPr>
              <w:jc w:val="center"/>
              <w:rPr/>
            </w:pPr>
            <w:r w:rsidDel="00000000" w:rsidR="00000000" w:rsidRPr="00000000">
              <w:rPr>
                <w:b w:val="1"/>
                <w:bCs w:val="1"/>
                <w:color w:val="ffffff"/>
                <w:sz w:val="20"/>
                <w:szCs w:val="20"/>
                <w:rtl w:val="0"/>
              </w:rPr>
              <w:t xml:space="preserve">Date</w:t>
            </w:r>
            <w:r w:rsidDel="00000000" w:rsidR="00000000" w:rsidRPr="00000000">
              <w:rPr>
                <w:rtl w:val="0"/>
              </w:rPr>
            </w:r>
          </w:p>
        </w:tc>
      </w:tr>
      <w:tr>
        <w:trPr>
          <w:cantSplit w:val="0"/>
          <w:tblHeader w:val="0"/>
        </w:trPr>
        <w:tc>
          <w:tcPr>
            <w:tcBorders>
              <w:top w:color="bfbfbf" w:space="0" w:sz="4" w:val="single"/>
              <w:left w:color="bfbfbf" w:space="0" w:sz="4" w:val="single"/>
              <w:bottom w:color="bfbfbf" w:space="0" w:sz="4" w:val="single"/>
              <w:right w:color="bfbfbf" w:space="0" w:sz="4" w:val="single"/>
            </w:tcBorders>
            <w:shd w:fill="ffffff" w:val="clear"/>
            <w:tcMar>
              <w:top w:w="120.0" w:type="dxa"/>
              <w:left w:w="120.0" w:type="dxa"/>
              <w:bottom w:w="120.0" w:type="dxa"/>
              <w:right w:w="120.0" w:type="dxa"/>
            </w:tcMar>
          </w:tcPr>
          <w:p w:rsidR="00000000" w:rsidDel="00000000" w:rsidP="00000000" w:rsidRDefault="00000000" w:rsidRPr="00000000" w14:paraId="000001E3">
            <w:pPr>
              <w:rPr/>
            </w:pPr>
            <w:r w:rsidDel="00000000" w:rsidR="00000000" w:rsidRPr="00000000">
              <w:rPr>
                <w:b w:val="1"/>
                <w:bCs w:val="1"/>
                <w:sz w:val="20"/>
                <w:szCs w:val="20"/>
                <w:rtl w:val="0"/>
              </w:rPr>
              <w:t xml:space="preserve">Prepared By – Operations Lead</w:t>
            </w:r>
            <w:r w:rsidDel="00000000" w:rsidR="00000000" w:rsidRPr="00000000">
              <w:rPr>
                <w:rtl w:val="0"/>
              </w:rPr>
            </w:r>
          </w:p>
        </w:tc>
        <w:tc>
          <w:tcPr>
            <w:tcBorders>
              <w:top w:color="bfbfbf" w:space="0" w:sz="4" w:val="single"/>
              <w:left w:color="bfbfbf" w:space="0" w:sz="4" w:val="single"/>
              <w:bottom w:color="bfbfbf" w:space="0" w:sz="4" w:val="single"/>
              <w:right w:color="bfbfbf" w:space="0" w:sz="4" w:val="single"/>
            </w:tcBorders>
            <w:shd w:fill="ffffff" w:val="clear"/>
            <w:tcMar>
              <w:top w:w="120.0" w:type="dxa"/>
              <w:left w:w="120.0" w:type="dxa"/>
              <w:bottom w:w="120.0" w:type="dxa"/>
              <w:right w:w="120.0" w:type="dxa"/>
            </w:tcMar>
          </w:tcPr>
          <w:p w:rsidR="00000000" w:rsidDel="00000000" w:rsidP="00000000" w:rsidRDefault="00000000" w:rsidRPr="00000000" w14:paraId="000001E4">
            <w:pPr>
              <w:rPr/>
            </w:pPr>
            <w:r w:rsidDel="00000000" w:rsidR="00000000" w:rsidRPr="00000000">
              <w:rPr>
                <w:rtl w:val="0"/>
              </w:rPr>
            </w:r>
          </w:p>
        </w:tc>
        <w:tc>
          <w:tcPr>
            <w:tcBorders>
              <w:top w:color="bfbfbf" w:space="0" w:sz="4" w:val="single"/>
              <w:left w:color="bfbfbf" w:space="0" w:sz="4" w:val="single"/>
              <w:bottom w:color="bfbfbf" w:space="0" w:sz="4" w:val="single"/>
              <w:right w:color="bfbfbf" w:space="0" w:sz="4" w:val="single"/>
            </w:tcBorders>
            <w:shd w:fill="ffffff" w:val="clear"/>
            <w:tcMar>
              <w:top w:w="120.0" w:type="dxa"/>
              <w:left w:w="120.0" w:type="dxa"/>
              <w:bottom w:w="120.0" w:type="dxa"/>
              <w:right w:w="120.0" w:type="dxa"/>
            </w:tcMar>
          </w:tcPr>
          <w:p w:rsidR="00000000" w:rsidDel="00000000" w:rsidP="00000000" w:rsidRDefault="00000000" w:rsidRPr="00000000" w14:paraId="000001E5">
            <w:pPr>
              <w:rPr/>
            </w:pPr>
            <w:r w:rsidDel="00000000" w:rsidR="00000000" w:rsidRPr="00000000">
              <w:rPr>
                <w:rtl w:val="0"/>
              </w:rPr>
            </w:r>
          </w:p>
        </w:tc>
      </w:tr>
      <w:tr>
        <w:trPr>
          <w:cantSplit w:val="0"/>
          <w:tblHeader w:val="0"/>
        </w:trPr>
        <w:tc>
          <w:tcPr>
            <w:tcBorders>
              <w:top w:color="bfbfbf" w:space="0" w:sz="4" w:val="single"/>
              <w:left w:color="bfbfbf" w:space="0" w:sz="4" w:val="single"/>
              <w:bottom w:color="bfbfbf" w:space="0" w:sz="4" w:val="single"/>
              <w:right w:color="bfbfbf" w:space="0" w:sz="4" w:val="single"/>
            </w:tcBorders>
            <w:shd w:fill="f2f2f2" w:val="clear"/>
            <w:tcMar>
              <w:top w:w="120.0" w:type="dxa"/>
              <w:left w:w="120.0" w:type="dxa"/>
              <w:bottom w:w="120.0" w:type="dxa"/>
              <w:right w:w="120.0" w:type="dxa"/>
            </w:tcMar>
          </w:tcPr>
          <w:p w:rsidR="00000000" w:rsidDel="00000000" w:rsidP="00000000" w:rsidRDefault="00000000" w:rsidRPr="00000000" w14:paraId="000001E6">
            <w:pPr>
              <w:rPr/>
            </w:pPr>
            <w:r w:rsidDel="00000000" w:rsidR="00000000" w:rsidRPr="00000000">
              <w:rPr>
                <w:b w:val="1"/>
                <w:bCs w:val="1"/>
                <w:sz w:val="20"/>
                <w:szCs w:val="20"/>
                <w:rtl w:val="0"/>
              </w:rPr>
              <w:t xml:space="preserve">Reviewed By – QC Manager</w:t>
            </w:r>
            <w:r w:rsidDel="00000000" w:rsidR="00000000" w:rsidRPr="00000000">
              <w:rPr>
                <w:rtl w:val="0"/>
              </w:rPr>
            </w:r>
          </w:p>
        </w:tc>
        <w:tc>
          <w:tcPr>
            <w:tcBorders>
              <w:top w:color="bfbfbf" w:space="0" w:sz="4" w:val="single"/>
              <w:left w:color="bfbfbf" w:space="0" w:sz="4" w:val="single"/>
              <w:bottom w:color="bfbfbf" w:space="0" w:sz="4" w:val="single"/>
              <w:right w:color="bfbfbf" w:space="0" w:sz="4" w:val="single"/>
            </w:tcBorders>
            <w:shd w:fill="f2f2f2" w:val="clear"/>
            <w:tcMar>
              <w:top w:w="120.0" w:type="dxa"/>
              <w:left w:w="120.0" w:type="dxa"/>
              <w:bottom w:w="120.0" w:type="dxa"/>
              <w:right w:w="120.0" w:type="dxa"/>
            </w:tcMar>
          </w:tcPr>
          <w:p w:rsidR="00000000" w:rsidDel="00000000" w:rsidP="00000000" w:rsidRDefault="00000000" w:rsidRPr="00000000" w14:paraId="000001E7">
            <w:pPr>
              <w:rPr/>
            </w:pPr>
            <w:r w:rsidDel="00000000" w:rsidR="00000000" w:rsidRPr="00000000">
              <w:rPr>
                <w:rtl w:val="0"/>
              </w:rPr>
            </w:r>
          </w:p>
        </w:tc>
        <w:tc>
          <w:tcPr>
            <w:tcBorders>
              <w:top w:color="bfbfbf" w:space="0" w:sz="4" w:val="single"/>
              <w:left w:color="bfbfbf" w:space="0" w:sz="4" w:val="single"/>
              <w:bottom w:color="bfbfbf" w:space="0" w:sz="4" w:val="single"/>
              <w:right w:color="bfbfbf" w:space="0" w:sz="4" w:val="single"/>
            </w:tcBorders>
            <w:shd w:fill="f2f2f2" w:val="clear"/>
            <w:tcMar>
              <w:top w:w="120.0" w:type="dxa"/>
              <w:left w:w="120.0" w:type="dxa"/>
              <w:bottom w:w="120.0" w:type="dxa"/>
              <w:right w:w="120.0" w:type="dxa"/>
            </w:tcMar>
          </w:tcPr>
          <w:p w:rsidR="00000000" w:rsidDel="00000000" w:rsidP="00000000" w:rsidRDefault="00000000" w:rsidRPr="00000000" w14:paraId="000001E8">
            <w:pPr>
              <w:rPr/>
            </w:pPr>
            <w:r w:rsidDel="00000000" w:rsidR="00000000" w:rsidRPr="00000000">
              <w:rPr>
                <w:rtl w:val="0"/>
              </w:rPr>
            </w:r>
          </w:p>
        </w:tc>
      </w:tr>
      <w:tr>
        <w:trPr>
          <w:cantSplit w:val="0"/>
          <w:tblHeader w:val="0"/>
        </w:trPr>
        <w:tc>
          <w:tcPr>
            <w:tcBorders>
              <w:top w:color="bfbfbf" w:space="0" w:sz="4" w:val="single"/>
              <w:left w:color="bfbfbf" w:space="0" w:sz="4" w:val="single"/>
              <w:bottom w:color="bfbfbf" w:space="0" w:sz="4" w:val="single"/>
              <w:right w:color="bfbfbf" w:space="0" w:sz="4" w:val="single"/>
            </w:tcBorders>
            <w:shd w:fill="ffffff" w:val="clear"/>
            <w:tcMar>
              <w:top w:w="120.0" w:type="dxa"/>
              <w:left w:w="120.0" w:type="dxa"/>
              <w:bottom w:w="120.0" w:type="dxa"/>
              <w:right w:w="120.0" w:type="dxa"/>
            </w:tcMar>
          </w:tcPr>
          <w:p w:rsidR="00000000" w:rsidDel="00000000" w:rsidP="00000000" w:rsidRDefault="00000000" w:rsidRPr="00000000" w14:paraId="000001E9">
            <w:pPr>
              <w:rPr/>
            </w:pPr>
            <w:r w:rsidDel="00000000" w:rsidR="00000000" w:rsidRPr="00000000">
              <w:rPr>
                <w:b w:val="1"/>
                <w:bCs w:val="1"/>
                <w:sz w:val="20"/>
                <w:szCs w:val="20"/>
                <w:rtl w:val="0"/>
              </w:rPr>
              <w:t xml:space="preserve">Approved By – Operations Manager</w:t>
            </w:r>
            <w:r w:rsidDel="00000000" w:rsidR="00000000" w:rsidRPr="00000000">
              <w:rPr>
                <w:rtl w:val="0"/>
              </w:rPr>
            </w:r>
          </w:p>
        </w:tc>
        <w:tc>
          <w:tcPr>
            <w:tcBorders>
              <w:top w:color="bfbfbf" w:space="0" w:sz="4" w:val="single"/>
              <w:left w:color="bfbfbf" w:space="0" w:sz="4" w:val="single"/>
              <w:bottom w:color="bfbfbf" w:space="0" w:sz="4" w:val="single"/>
              <w:right w:color="bfbfbf" w:space="0" w:sz="4" w:val="single"/>
            </w:tcBorders>
            <w:shd w:fill="ffffff" w:val="clear"/>
            <w:tcMar>
              <w:top w:w="120.0" w:type="dxa"/>
              <w:left w:w="120.0" w:type="dxa"/>
              <w:bottom w:w="120.0" w:type="dxa"/>
              <w:right w:w="120.0" w:type="dxa"/>
            </w:tcMar>
          </w:tcPr>
          <w:p w:rsidR="00000000" w:rsidDel="00000000" w:rsidP="00000000" w:rsidRDefault="00000000" w:rsidRPr="00000000" w14:paraId="000001EA">
            <w:pPr>
              <w:rPr/>
            </w:pPr>
            <w:r w:rsidDel="00000000" w:rsidR="00000000" w:rsidRPr="00000000">
              <w:rPr>
                <w:rtl w:val="0"/>
              </w:rPr>
            </w:r>
          </w:p>
        </w:tc>
        <w:tc>
          <w:tcPr>
            <w:tcBorders>
              <w:top w:color="bfbfbf" w:space="0" w:sz="4" w:val="single"/>
              <w:left w:color="bfbfbf" w:space="0" w:sz="4" w:val="single"/>
              <w:bottom w:color="bfbfbf" w:space="0" w:sz="4" w:val="single"/>
              <w:right w:color="bfbfbf" w:space="0" w:sz="4" w:val="single"/>
            </w:tcBorders>
            <w:shd w:fill="ffffff" w:val="clear"/>
            <w:tcMar>
              <w:top w:w="120.0" w:type="dxa"/>
              <w:left w:w="120.0" w:type="dxa"/>
              <w:bottom w:w="120.0" w:type="dxa"/>
              <w:right w:w="120.0" w:type="dxa"/>
            </w:tcMar>
          </w:tcPr>
          <w:p w:rsidR="00000000" w:rsidDel="00000000" w:rsidP="00000000" w:rsidRDefault="00000000" w:rsidRPr="00000000" w14:paraId="000001EB">
            <w:pPr>
              <w:rPr/>
            </w:pPr>
            <w:r w:rsidDel="00000000" w:rsidR="00000000" w:rsidRPr="00000000">
              <w:rPr>
                <w:rtl w:val="0"/>
              </w:rPr>
            </w:r>
          </w:p>
        </w:tc>
      </w:tr>
    </w:tbl>
    <w:p w:rsidR="00000000" w:rsidDel="00000000" w:rsidP="00000000" w:rsidRDefault="00000000" w:rsidRPr="00000000" w14:paraId="000001EC">
      <w:pPr>
        <w:spacing w:before="120" w:lineRule="auto"/>
        <w:rPr/>
      </w:pPr>
      <w:r w:rsidDel="00000000" w:rsidR="00000000" w:rsidRPr="00000000">
        <w:rPr>
          <w:rtl w:val="0"/>
        </w:rPr>
      </w:r>
    </w:p>
    <w:p w:rsidR="00000000" w:rsidDel="00000000" w:rsidP="00000000" w:rsidRDefault="00000000" w:rsidRPr="00000000" w14:paraId="000001ED">
      <w:pPr>
        <w:spacing w:before="120" w:lineRule="auto"/>
        <w:jc w:val="center"/>
        <w:rPr/>
      </w:pPr>
      <w:r w:rsidDel="00000000" w:rsidR="00000000" w:rsidRPr="00000000">
        <w:rPr>
          <w:i w:val="1"/>
          <w:iCs w:val="1"/>
          <w:color w:val="808080"/>
          <w:sz w:val="18"/>
          <w:szCs w:val="18"/>
          <w:rtl w:val="0"/>
        </w:rPr>
        <w:t xml:space="preserve">This document is controlled. Printed copies are uncontrolled and valid only on the date of printing.</w:t>
      </w:r>
      <w:r w:rsidDel="00000000" w:rsidR="00000000" w:rsidRPr="00000000">
        <w:rPr>
          <w:rtl w:val="0"/>
        </w:rPr>
      </w:r>
    </w:p>
    <w:sectPr>
      <w:headerReference r:id="rId7" w:type="default"/>
      <w:footerReference r:id="rId8" w:type="default"/>
      <w:pgSz w:h="15840" w:w="12240" w:orient="portrait"/>
      <w:pgMar w:bottom="1440" w:top="1440" w:left="1260" w:right="1260" w:header="708" w:footer="708"/>
      <w:pgNumType w:start="1"/>
    </w:sectPr>
  </w:body>
</w:document>
</file>

<file path=word/fontTable.xml><?xml version="1.0" encoding="utf-8"?>
<w:font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font w:name="Arial"/>
  <w:font w:name="Georgia"/>
  <w:font w:name="Arial Unicode MS"/>
</w:fonts>
</file>

<file path=word/footer1.xml><?xml version="1.0" encoding="utf-8"?>
<w:ftr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p w:rsidR="00000000" w:rsidDel="00000000" w:rsidP="00000000" w:rsidRDefault="00000000" w:rsidRPr="00000000" w14:paraId="000001EF">
    <w:pPr>
      <w:pBdr>
        <w:top w:color="2e75b6" w:space="4" w:sz="6" w:val="single"/>
      </w:pBdr>
      <w:tabs>
        <w:tab w:val="center" w:leader="none" w:pos="4680"/>
        <w:tab w:val="right" w:leader="none" w:pos="9026"/>
      </w:tabs>
      <w:spacing w:before="60" w:lineRule="auto"/>
      <w:rPr/>
    </w:pPr>
    <w:r w:rsidDel="00000000" w:rsidR="00000000" w:rsidRPr="00000000">
      <w:rPr>
        <w:color w:val="808080"/>
        <w:sz w:val="16"/>
        <w:szCs w:val="16"/>
        <w:rtl w:val="0"/>
      </w:rPr>
      <w:t xml:space="preserve">CONFIDENTIAL – Internal Use Only</w:t>
      <w:tab/>
      <w:t xml:space="preserve">Page </w:t>
      <w:tab/>
      <w:t xml:space="preserve">Approved: Operations Manager</w:t>
    </w:r>
    <w:r w:rsidDel="00000000" w:rsidR="00000000" w:rsidRPr="00000000">
      <w:rPr>
        <w:rtl w:val="0"/>
      </w:rPr>
    </w:r>
  </w:p>
</w:ftr>
</file>

<file path=word/header1.xml><?xml version="1.0" encoding="utf-8"?>
<w:hdr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p w:rsidR="00000000" w:rsidDel="00000000" w:rsidP="00000000" w:rsidRDefault="00000000" w:rsidRPr="00000000" w14:paraId="000001EE">
    <w:pPr>
      <w:pBdr>
        <w:bottom w:color="2e75b6" w:space="4" w:sz="6" w:val="single"/>
      </w:pBdr>
      <w:tabs>
        <w:tab w:val="right" w:leader="none" w:pos="9026"/>
      </w:tabs>
      <w:spacing w:after="60" w:lineRule="auto"/>
      <w:rPr/>
    </w:pPr>
    <w:r w:rsidDel="00000000" w:rsidR="00000000" w:rsidRPr="00000000">
      <w:rPr>
        <w:b w:val="1"/>
        <w:bCs w:val="1"/>
        <w:color w:val="1f4e79"/>
        <w:sz w:val="18"/>
        <w:szCs w:val="18"/>
        <w:rtl w:val="0"/>
      </w:rPr>
      <w:t xml:space="preserve">SOP – Consumer Goods Appliances: Product Handling</w:t>
    </w:r>
    <w:r w:rsidDel="00000000" w:rsidR="00000000" w:rsidRPr="00000000">
      <w:rPr>
        <w:color w:val="808080"/>
        <w:sz w:val="18"/>
        <w:szCs w:val="18"/>
        <w:rtl w:val="0"/>
      </w:rPr>
      <w:tab/>
      <w:t xml:space="preserve">SOP-CGA-001 | Rev 1.0</w:t>
    </w:r>
    <w:r w:rsidDel="00000000" w:rsidR="00000000" w:rsidRPr="00000000">
      <w:rPr>
        <w:rtl w:val="0"/>
      </w:rPr>
    </w:r>
  </w:p>
</w:hdr>
</file>

<file path=word/numbering.xml><?xml version="1.0" encoding="utf-8"?>
<w:numbering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abstractNum w:abstractNumId="1">
    <w:lvl w:ilvl="0">
      <w:start w:val="1"/>
      <w:numFmt w:val="decimal"/>
      <w:lvlText w:val="%1."/>
      <w:lvlJc w:val="left"/>
      <w:pPr>
        <w:ind w:left="720" w:hanging="360"/>
      </w:pPr>
      <w:rPr>
        <w:u w:val="none"/>
      </w:rPr>
    </w:lvl>
    <w:lvl w:ilvl="1">
      <w:start w:val="1"/>
      <w:numFmt w:val="lowerLetter"/>
      <w:lvlText w:val="%2."/>
      <w:lvlJc w:val="left"/>
      <w:pPr>
        <w:ind w:left="1440" w:hanging="360"/>
      </w:pPr>
      <w:rPr>
        <w:u w:val="none"/>
      </w:rPr>
    </w:lvl>
    <w:lvl w:ilvl="2">
      <w:start w:val="1"/>
      <w:numFmt w:val="lowerRoman"/>
      <w:lvlText w:val="%3."/>
      <w:lvlJc w:val="righ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righ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right"/>
      <w:pPr>
        <w:ind w:left="6480" w:hanging="360"/>
      </w:pPr>
      <w:rPr>
        <w:u w:val="none"/>
      </w:rPr>
    </w:lvl>
  </w:abstractNum>
  <w:abstractNum w:abstractNumId="2">
    <w:lvl w:ilvl="0">
      <w:start w:val="1"/>
      <w:numFmt w:val="bullet"/>
      <w:lvlText w:val="•"/>
      <w:lvlJc w:val="left"/>
      <w:pPr>
        <w:ind w:left="720" w:hanging="360"/>
      </w:pPr>
      <w:rPr/>
    </w:lvl>
    <w:lvl w:ilvl="1">
      <w:start w:val="0"/>
      <w:numFmt w:val="decimal"/>
      <w:lvlText w:val=""/>
      <w:lvlJc w:val="left"/>
      <w:pPr>
        <w:ind w:left="0" w:firstLine="0"/>
      </w:pPr>
      <w:rPr/>
    </w:lvl>
    <w:lvl w:ilvl="2">
      <w:start w:val="0"/>
      <w:numFmt w:val="decimal"/>
      <w:lvlText w:val=""/>
      <w:lvlJc w:val="left"/>
      <w:pPr>
        <w:ind w:left="0" w:firstLine="0"/>
      </w:pPr>
      <w:rPr/>
    </w:lvl>
    <w:lvl w:ilvl="3">
      <w:start w:val="0"/>
      <w:numFmt w:val="decimal"/>
      <w:lvlText w:val=""/>
      <w:lvlJc w:val="left"/>
      <w:pPr>
        <w:ind w:left="0" w:firstLine="0"/>
      </w:pPr>
      <w:rPr/>
    </w:lvl>
    <w:lvl w:ilvl="4">
      <w:start w:val="0"/>
      <w:numFmt w:val="decimal"/>
      <w:lvlText w:val=""/>
      <w:lvlJc w:val="left"/>
      <w:pPr>
        <w:ind w:left="0" w:firstLine="0"/>
      </w:pPr>
      <w:rPr/>
    </w:lvl>
    <w:lvl w:ilvl="5">
      <w:start w:val="0"/>
      <w:numFmt w:val="decimal"/>
      <w:lvlText w:val=""/>
      <w:lvlJc w:val="left"/>
      <w:pPr>
        <w:ind w:left="0" w:firstLine="0"/>
      </w:pPr>
      <w:rPr/>
    </w:lvl>
    <w:lvl w:ilvl="6">
      <w:start w:val="0"/>
      <w:numFmt w:val="decimal"/>
      <w:lvlText w:val=""/>
      <w:lvlJc w:val="left"/>
      <w:pPr>
        <w:ind w:left="0" w:firstLine="0"/>
      </w:pPr>
      <w:rPr/>
    </w:lvl>
    <w:lvl w:ilvl="7">
      <w:start w:val="0"/>
      <w:numFmt w:val="decimal"/>
      <w:lvlText w:val=""/>
      <w:lvlJc w:val="left"/>
      <w:pPr>
        <w:ind w:left="0" w:firstLine="0"/>
      </w:pPr>
      <w:rPr/>
    </w:lvl>
    <w:lvl w:ilvl="8">
      <w:start w:val="0"/>
      <w:numFmt w:val="decimal"/>
      <w:lvlText w:val=""/>
      <w:lvlJc w:val="left"/>
      <w:pPr>
        <w:ind w:left="0" w:firstLine="0"/>
      </w:pPr>
      <w:rPr/>
    </w:lvl>
  </w:abstractNum>
  <w:num w:numId="1">
    <w:abstractNumId w:val="1"/>
  </w:num>
  <w:num w:numId="2">
    <w:abstractNumId w:val="2"/>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embedTrueTypeFonts w:val="1"/>
  <w:defaultTabStop w:val="720"/>
  <w:compat>
    <w:compatSetting w:val="15" w:name="compatibilityMode" w:uri="http://schemas.microsoft.com/office/word"/>
  </w:compat>
  <w:clrSchemeMapping w:bg1="light1" w:t1="dark1" w:bg2="light2" w:t2="dark2" w:accent1="accent1" w:accent2="accent2" w:accent3="accent3" w:accent4="accent4" w:accent5="accent5" w:accent6="accent6" w:hyperlink="hyperlink" w:followedHyperlink="followedHyperlink"/>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docDefaults>
    <w:rPrDefault>
      <w:rPr>
        <w:rFonts w:ascii="Arial" w:cs="Arial" w:eastAsia="Arial" w:hAnsi="Arial"/>
        <w:sz w:val="22"/>
        <w:szCs w:val="22"/>
        <w:lang w:val="en-IN"/>
      </w:rPr>
    </w:rPrDefault>
    <w:pPrDefault>
      <w:pPr/>
    </w:pPrDefault>
  </w:docDefaults>
  <w:style w:type="table" w:styleId="TableNormal" w:default="1">
    <w:name w:val="TableNormal"/>
    <w:tblPr>
      <w:tblCellMar>
        <w:top w:w="100.0" w:type="dxa"/>
        <w:left w:w="100.0" w:type="dxa"/>
        <w:bottom w:w="100.0" w:type="dxa"/>
        <w:right w:w="100.0" w:type="dxa"/>
      </w:tblCellMar>
    </w:tblPr>
  </w:style>
  <w:style w:type="paragraph" w:styleId="Normal" w:default="1">
    <w:name w:val="normal"/>
  </w:style>
  <w:style w:type="paragraph" w:styleId="Heading1">
    <w:name w:val="heading 1"/>
    <w:basedOn w:val="Normal"/>
    <w:next w:val="Normal"/>
    <w:pPr>
      <w:keepNext w:val="0"/>
      <w:keepLines w:val="0"/>
      <w:pageBreakBefore w:val="0"/>
      <w:widowControl w:val="1"/>
      <w:pBdr>
        <w:top w:space="0" w:sz="0" w:val="nil"/>
        <w:left w:space="0" w:sz="0" w:val="nil"/>
        <w:bottom w:space="0" w:sz="0" w:val="nil"/>
        <w:right w:space="0" w:sz="0" w:val="nil"/>
        <w:between w:space="0" w:sz="0" w:val="nil"/>
      </w:pBdr>
      <w:shd w:fill="auto" w:val="clear"/>
      <w:spacing w:after="120" w:before="360" w:line="240" w:lineRule="auto"/>
      <w:ind w:left="0" w:right="0" w:firstLine="0"/>
      <w:jc w:val="left"/>
    </w:pPr>
    <w:rPr>
      <w:rFonts w:ascii="Arial" w:cs="Arial" w:eastAsia="Arial" w:hAnsi="Arial"/>
      <w:b w:val="1"/>
      <w:bCs w:val="1"/>
      <w:i w:val="0"/>
      <w:iCs w:val="0"/>
      <w:smallCaps w:val="0"/>
      <w:strike w:val="0"/>
      <w:color w:val="1f4e79"/>
      <w:sz w:val="28"/>
      <w:szCs w:val="28"/>
      <w:u w:val="none"/>
      <w:shd w:fill="auto" w:val="clear"/>
      <w:vertAlign w:val="baseline"/>
    </w:rPr>
  </w:style>
  <w:style w:type="paragraph" w:styleId="Heading2">
    <w:name w:val="heading 2"/>
    <w:basedOn w:val="Normal"/>
    <w:next w:val="Normal"/>
    <w:pPr>
      <w:keepNext w:val="0"/>
      <w:keepLines w:val="0"/>
      <w:pageBreakBefore w:val="0"/>
      <w:widowControl w:val="1"/>
      <w:pBdr>
        <w:top w:space="0" w:sz="0" w:val="nil"/>
        <w:left w:space="0" w:sz="0" w:val="nil"/>
        <w:bottom w:space="0" w:sz="0" w:val="nil"/>
        <w:right w:space="0" w:sz="0" w:val="nil"/>
        <w:between w:space="0" w:sz="0" w:val="nil"/>
      </w:pBdr>
      <w:shd w:fill="auto" w:val="clear"/>
      <w:spacing w:after="100" w:before="240" w:line="240" w:lineRule="auto"/>
      <w:ind w:left="0" w:right="0" w:firstLine="0"/>
      <w:jc w:val="left"/>
    </w:pPr>
    <w:rPr>
      <w:rFonts w:ascii="Arial" w:cs="Arial" w:eastAsia="Arial" w:hAnsi="Arial"/>
      <w:b w:val="1"/>
      <w:bCs w:val="1"/>
      <w:i w:val="0"/>
      <w:iCs w:val="0"/>
      <w:smallCaps w:val="0"/>
      <w:strike w:val="0"/>
      <w:color w:val="2e75b6"/>
      <w:sz w:val="24"/>
      <w:szCs w:val="24"/>
      <w:u w:val="none"/>
      <w:shd w:fill="auto" w:val="clear"/>
      <w:vertAlign w:val="baseline"/>
    </w:rPr>
  </w:style>
  <w:style w:type="paragraph" w:styleId="Heading3">
    <w:name w:val="heading 3"/>
    <w:basedOn w:val="Normal"/>
    <w:next w:val="Normal"/>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pPr>
    <w:rPr>
      <w:rFonts w:ascii="Arial" w:cs="Arial" w:eastAsia="Arial" w:hAnsi="Arial"/>
      <w:b w:val="0"/>
      <w:bCs w:val="0"/>
      <w:i w:val="0"/>
      <w:iCs w:val="0"/>
      <w:smallCaps w:val="0"/>
      <w:strike w:val="0"/>
      <w:color w:val="1f4d78"/>
      <w:sz w:val="24"/>
      <w:szCs w:val="24"/>
      <w:u w:val="none"/>
      <w:shd w:fill="auto" w:val="clear"/>
      <w:vertAlign w:val="baseline"/>
    </w:rPr>
  </w:style>
  <w:style w:type="paragraph" w:styleId="Heading4">
    <w:name w:val="heading 4"/>
    <w:basedOn w:val="Normal"/>
    <w:next w:val="Normal"/>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pPr>
    <w:rPr>
      <w:rFonts w:ascii="Arial" w:cs="Arial" w:eastAsia="Arial" w:hAnsi="Arial"/>
      <w:b w:val="0"/>
      <w:bCs w:val="0"/>
      <w:i w:val="1"/>
      <w:iCs w:val="1"/>
      <w:smallCaps w:val="0"/>
      <w:strike w:val="0"/>
      <w:color w:val="2e74b5"/>
      <w:sz w:val="22"/>
      <w:szCs w:val="22"/>
      <w:u w:val="none"/>
      <w:shd w:fill="auto" w:val="clear"/>
      <w:vertAlign w:val="baseline"/>
    </w:rPr>
  </w:style>
  <w:style w:type="paragraph" w:styleId="Heading5">
    <w:name w:val="heading 5"/>
    <w:basedOn w:val="Normal"/>
    <w:next w:val="Normal"/>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pPr>
    <w:rPr>
      <w:rFonts w:ascii="Arial" w:cs="Arial" w:eastAsia="Arial" w:hAnsi="Arial"/>
      <w:b w:val="0"/>
      <w:bCs w:val="0"/>
      <w:i w:val="0"/>
      <w:iCs w:val="0"/>
      <w:smallCaps w:val="0"/>
      <w:strike w:val="0"/>
      <w:color w:val="2e74b5"/>
      <w:sz w:val="22"/>
      <w:szCs w:val="22"/>
      <w:u w:val="none"/>
      <w:shd w:fill="auto" w:val="clear"/>
      <w:vertAlign w:val="baseline"/>
    </w:rPr>
  </w:style>
  <w:style w:type="paragraph" w:styleId="Heading6">
    <w:name w:val="heading 6"/>
    <w:basedOn w:val="Normal"/>
    <w:next w:val="Normal"/>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pPr>
    <w:rPr>
      <w:rFonts w:ascii="Arial" w:cs="Arial" w:eastAsia="Arial" w:hAnsi="Arial"/>
      <w:b w:val="0"/>
      <w:bCs w:val="0"/>
      <w:i w:val="0"/>
      <w:iCs w:val="0"/>
      <w:smallCaps w:val="0"/>
      <w:strike w:val="0"/>
      <w:color w:val="1f4d78"/>
      <w:sz w:val="22"/>
      <w:szCs w:val="22"/>
      <w:u w:val="none"/>
      <w:shd w:fill="auto" w:val="clear"/>
      <w:vertAlign w:val="baseline"/>
    </w:rPr>
  </w:style>
  <w:style w:type="paragraph" w:styleId="Title">
    <w:name w:val="Title"/>
    <w:basedOn w:val="Normal"/>
    <w:next w:val="Normal"/>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pPr>
    <w:rPr>
      <w:rFonts w:ascii="Arial" w:cs="Arial" w:eastAsia="Arial" w:hAnsi="Arial"/>
      <w:b w:val="0"/>
      <w:bCs w:val="0"/>
      <w:i w:val="0"/>
      <w:iCs w:val="0"/>
      <w:smallCaps w:val="0"/>
      <w:strike w:val="0"/>
      <w:color w:val="000000"/>
      <w:sz w:val="56"/>
      <w:szCs w:val="56"/>
      <w:u w:val="none"/>
      <w:shd w:fill="auto" w:val="clear"/>
      <w:vertAlign w:val="baseline"/>
    </w:rPr>
  </w:style>
  <w:style w:type="paragraph" w:styleId="Subtitle">
    <w:name w:val="Subtitle"/>
    <w:basedOn w:val="Normal"/>
    <w:next w:val="Normal"/>
    <w:pPr>
      <w:keepNext w:val="1"/>
      <w:keepLines w:val="1"/>
      <w:pageBreakBefore w:val="0"/>
      <w:spacing w:after="80" w:before="360" w:lineRule="auto"/>
    </w:pPr>
    <w:rPr>
      <w:rFonts w:ascii="Georgia" w:cs="Georgia" w:eastAsia="Georgia" w:hAnsi="Georgia"/>
      <w:i w:val="1"/>
      <w:iCs w:val="1"/>
      <w:color w:val="666666"/>
      <w:sz w:val="48"/>
      <w:szCs w:val="48"/>
    </w:rPr>
  </w:style>
  <w:style w:type="table" w:styleId="Table1">
    <w:basedOn w:val="TableNormal"/>
    <w:tblPr>
      <w:tblStyleRowBandSize w:val="1"/>
      <w:tblStyleColBandSize w:val="1"/>
      <w:tblCellMar>
        <w:top w:w="0.0" w:type="dxa"/>
        <w:left w:w="10.0" w:type="dxa"/>
        <w:bottom w:w="0.0" w:type="dxa"/>
        <w:right w:w="10.0" w:type="dxa"/>
      </w:tblCellMar>
    </w:tblPr>
  </w:style>
  <w:style w:type="table" w:styleId="Table2">
    <w:basedOn w:val="TableNormal"/>
    <w:tblPr>
      <w:tblStyleRowBandSize w:val="1"/>
      <w:tblStyleColBandSize w:val="1"/>
      <w:tblCellMar>
        <w:top w:w="0.0" w:type="dxa"/>
        <w:left w:w="10.0" w:type="dxa"/>
        <w:bottom w:w="0.0" w:type="dxa"/>
        <w:right w:w="10.0" w:type="dxa"/>
      </w:tblCellMar>
    </w:tblPr>
  </w:style>
  <w:style w:type="table" w:styleId="Table3">
    <w:basedOn w:val="TableNormal"/>
    <w:tblPr>
      <w:tblStyleRowBandSize w:val="1"/>
      <w:tblStyleColBandSize w:val="1"/>
      <w:tblCellMar>
        <w:top w:w="0.0" w:type="dxa"/>
        <w:left w:w="10.0" w:type="dxa"/>
        <w:bottom w:w="0.0" w:type="dxa"/>
        <w:right w:w="10.0" w:type="dxa"/>
      </w:tblCellMar>
    </w:tblPr>
  </w:style>
  <w:style w:type="table" w:styleId="Table4">
    <w:basedOn w:val="TableNormal"/>
    <w:tblPr>
      <w:tblStyleRowBandSize w:val="1"/>
      <w:tblStyleColBandSize w:val="1"/>
      <w:tblCellMar>
        <w:top w:w="0.0" w:type="dxa"/>
        <w:left w:w="10.0" w:type="dxa"/>
        <w:bottom w:w="0.0" w:type="dxa"/>
        <w:right w:w="10.0" w:type="dxa"/>
      </w:tblCellMar>
    </w:tblPr>
  </w:style>
  <w:style w:type="table" w:styleId="Table5">
    <w:basedOn w:val="TableNormal"/>
    <w:tblPr>
      <w:tblStyleRowBandSize w:val="1"/>
      <w:tblStyleColBandSize w:val="1"/>
      <w:tblCellMar>
        <w:top w:w="0.0" w:type="dxa"/>
        <w:left w:w="10.0" w:type="dxa"/>
        <w:bottom w:w="0.0" w:type="dxa"/>
        <w:right w:w="10.0" w:type="dxa"/>
      </w:tblCellMar>
    </w:tblPr>
  </w:style>
  <w:style w:type="table" w:styleId="Table6">
    <w:basedOn w:val="TableNormal"/>
    <w:tblPr>
      <w:tblStyleRowBandSize w:val="1"/>
      <w:tblStyleColBandSize w:val="1"/>
      <w:tblCellMar>
        <w:top w:w="0.0" w:type="dxa"/>
        <w:left w:w="10.0" w:type="dxa"/>
        <w:bottom w:w="0.0" w:type="dxa"/>
        <w:right w:w="10.0" w:type="dxa"/>
      </w:tblCellMar>
    </w:tblPr>
  </w:style>
  <w:style w:type="table" w:styleId="Table7">
    <w:basedOn w:val="TableNormal"/>
    <w:tblPr>
      <w:tblStyleRowBandSize w:val="1"/>
      <w:tblStyleColBandSize w:val="1"/>
      <w:tblCellMar>
        <w:top w:w="0.0" w:type="dxa"/>
        <w:left w:w="10.0" w:type="dxa"/>
        <w:bottom w:w="0.0" w:type="dxa"/>
        <w:right w:w="10.0" w:type="dxa"/>
      </w:tblCellMar>
    </w:tblPr>
  </w:style>
  <w:style w:type="table" w:styleId="Table8">
    <w:basedOn w:val="TableNormal"/>
    <w:tblPr>
      <w:tblStyleRowBandSize w:val="1"/>
      <w:tblStyleColBandSize w:val="1"/>
      <w:tblCellMar>
        <w:top w:w="0.0" w:type="dxa"/>
        <w:left w:w="10.0" w:type="dxa"/>
        <w:bottom w:w="0.0" w:type="dxa"/>
        <w:right w:w="10.0" w:type="dxa"/>
      </w:tblCellMar>
    </w:tblPr>
  </w:style>
  <w:style w:type="table" w:styleId="Table9">
    <w:basedOn w:val="TableNormal"/>
    <w:tblPr>
      <w:tblStyleRowBandSize w:val="1"/>
      <w:tblStyleColBandSize w:val="1"/>
      <w:tblCellMar>
        <w:top w:w="0.0" w:type="dxa"/>
        <w:left w:w="10.0" w:type="dxa"/>
        <w:bottom w:w="0.0" w:type="dxa"/>
        <w:right w:w="10.0" w:type="dxa"/>
      </w:tblCellMar>
    </w:tblPr>
  </w:style>
  <w:style w:type="table" w:styleId="Table10">
    <w:basedOn w:val="TableNormal"/>
    <w:tblPr>
      <w:tblStyleRowBandSize w:val="1"/>
      <w:tblStyleColBandSize w:val="1"/>
      <w:tblCellMar>
        <w:top w:w="0.0" w:type="dxa"/>
        <w:left w:w="10.0" w:type="dxa"/>
        <w:bottom w:w="0.0" w:type="dxa"/>
        <w:right w:w="10.0" w:type="dxa"/>
      </w:tblCellMar>
    </w:tblPr>
  </w:style>
  <w:style w:type="table" w:styleId="Table11">
    <w:basedOn w:val="TableNormal"/>
    <w:tblPr>
      <w:tblStyleRowBandSize w:val="1"/>
      <w:tblStyleColBandSize w:val="1"/>
      <w:tblCellMar>
        <w:top w:w="0.0" w:type="dxa"/>
        <w:left w:w="10.0" w:type="dxa"/>
        <w:bottom w:w="0.0" w:type="dxa"/>
        <w:right w:w="10.0" w:type="dxa"/>
      </w:tblCellMar>
    </w:tblPr>
  </w:style>
  <w:style w:type="table" w:styleId="Table12">
    <w:basedOn w:val="TableNormal"/>
    <w:tblPr>
      <w:tblStyleRowBandSize w:val="1"/>
      <w:tblStyleColBandSize w:val="1"/>
      <w:tblCellMar>
        <w:top w:w="0.0" w:type="dxa"/>
        <w:left w:w="10.0" w:type="dxa"/>
        <w:bottom w:w="0.0" w:type="dxa"/>
        <w:right w:w="10.0" w:type="dxa"/>
      </w:tblCellMar>
    </w:tblPr>
  </w:style>
  <w:style w:type="table" w:styleId="Table13">
    <w:basedOn w:val="TableNormal"/>
    <w:tblPr>
      <w:tblStyleRowBandSize w:val="1"/>
      <w:tblStyleColBandSize w:val="1"/>
      <w:tblCellMar>
        <w:top w:w="0.0" w:type="dxa"/>
        <w:left w:w="10.0" w:type="dxa"/>
        <w:bottom w:w="0.0" w:type="dxa"/>
        <w:right w:w="10.0" w:type="dxa"/>
      </w:tblCellMar>
    </w:tblPr>
  </w:style>
  <w:style w:type="table" w:styleId="Table14">
    <w:basedOn w:val="TableNormal"/>
    <w:tblPr>
      <w:tblStyleRowBandSize w:val="1"/>
      <w:tblStyleColBandSize w:val="1"/>
      <w:tblCellMar>
        <w:top w:w="0.0" w:type="dxa"/>
        <w:left w:w="10.0" w:type="dxa"/>
        <w:bottom w:w="0.0" w:type="dxa"/>
        <w:right w:w="10.0" w:type="dxa"/>
      </w:tblCellMar>
    </w:tblPr>
  </w:style>
  <w:style w:type="table" w:styleId="Table15">
    <w:basedOn w:val="TableNormal"/>
    <w:tblPr>
      <w:tblStyleRowBandSize w:val="1"/>
      <w:tblStyleColBandSize w:val="1"/>
      <w:tblCellMar>
        <w:top w:w="0.0" w:type="dxa"/>
        <w:left w:w="10.0" w:type="dxa"/>
        <w:bottom w:w="0.0" w:type="dxa"/>
        <w:right w:w="10.0" w:type="dxa"/>
      </w:tblCellMar>
    </w:tblPr>
  </w:style>
  <w:style w:type="table" w:styleId="Table16">
    <w:basedOn w:val="TableNormal"/>
    <w:tblPr>
      <w:tblStyleRowBandSize w:val="1"/>
      <w:tblStyleColBandSize w:val="1"/>
      <w:tblCellMar>
        <w:top w:w="0.0" w:type="dxa"/>
        <w:left w:w="10.0" w:type="dxa"/>
        <w:bottom w:w="0.0" w:type="dxa"/>
        <w:right w:w="10.0" w:type="dxa"/>
      </w:tblCellMar>
    </w:tblPr>
  </w:style>
</w:styles>
</file>

<file path=word/_rels/document.xml.rels><?xml version="1.0" encoding="UTF-8" standalone="yes"?><Relationships xmlns="http://schemas.openxmlformats.org/package/2006/relationships"><Relationship Id="rId1" Type="http://schemas.openxmlformats.org/officeDocument/2006/relationships/theme" Target="theme/theme1.xml"/><Relationship Id="rId2" Type="http://schemas.openxmlformats.org/officeDocument/2006/relationships/settings" Target="settings.xml"/><Relationship Id="rId3" Type="http://schemas.openxmlformats.org/officeDocument/2006/relationships/fontTable" Target="fontTable.xml"/><Relationship Id="rId4" Type="http://schemas.openxmlformats.org/officeDocument/2006/relationships/numbering" Target="numbering.xml"/><Relationship Id="rId5" Type="http://schemas.openxmlformats.org/officeDocument/2006/relationships/styles" Target="styles.xml"/><Relationship Id="rId6" Type="http://schemas.openxmlformats.org/officeDocument/2006/relationships/customXml" Target="../customXML/item1.xml"/><Relationship Id="rId7" Type="http://schemas.openxmlformats.org/officeDocument/2006/relationships/header" Target="header1.xml"/><Relationship Id="rId8" Type="http://schemas.openxmlformats.org/officeDocument/2006/relationships/footer" Target="footer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go:gDocsCustomXmlDataStorage xmlns:go="http://customooxmlschemas.google.com/" xmlns:r="http://schemas.openxmlformats.org/officeDocument/2006/relationships" uri="GoogleDocsCustomDataVersion2">
  <go:docsCustomData xmlns:go="http://customooxmlschemas.google.com/" roundtripDataSignature="AMtx7mio5pTxi+w+zTLDOEmzhol/ZVeJjA==">CgMxLjAaHQoBMBIYChYIB0ISEhBBcmlhbCBVbmljb2RlIE1TGh0KATESGAoWCAdCEhIQQXJpYWwgVW5pY29kZSBNUxodCgEyEhgKFggHQhISEEFyaWFsIFVuaWNvZGUgTVMaHQoBMxIYChYIB0ISEhBBcmlhbCBVbmljb2RlIE1TOAByITFyN2Z6Vm5MTW84MDhrYnZxclVmdzJqcE16WjdsYlk1bg==</go:docsCustomData>
</go:gDocsCustomXmlDataStorage>
</file>

<file path=customXML/itemProps1.xml><?xml version="1.0" encoding="utf-8"?>
<ds:datastoreItem xmlns:ds="http://schemas.openxmlformats.org/officeDocument/2006/customXml" ds:itemID="{11111111-1234-1234-1234-123412341234}">
  <ds:schemaRefs>
    <ds:schemaRef ds:uri="http://schemas.openxmlformats.org/officeDocument/2006/relationships"/>
    <ds:schemaRef ds:uri="http://customooxmlschemas.google.com/"/>
  </ds:schemaRefs>
</ds:datastoreItem>
</file>