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A490D" w14:textId="77777777" w:rsidR="00CA7B36" w:rsidRDefault="00CA7B36" w:rsidP="00F91AA0">
      <w:pPr>
        <w:jc w:val="center"/>
        <w:rPr>
          <w:rFonts w:ascii="Times New Roman" w:hAnsi="Times New Roman" w:cs="Times New Roman"/>
          <w:b/>
          <w:bCs/>
          <w:sz w:val="40"/>
          <w:szCs w:val="40"/>
          <w:u w:val="single"/>
        </w:rPr>
      </w:pPr>
      <w:r>
        <w:rPr>
          <w:noProof/>
        </w:rPr>
        <w:drawing>
          <wp:inline distT="0" distB="0" distL="0" distR="0" wp14:anchorId="51748AE6" wp14:editId="141547FD">
            <wp:extent cx="3514725" cy="16916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5405" cy="1725658"/>
                    </a:xfrm>
                    <a:prstGeom prst="rect">
                      <a:avLst/>
                    </a:prstGeom>
                    <a:noFill/>
                    <a:ln>
                      <a:noFill/>
                    </a:ln>
                  </pic:spPr>
                </pic:pic>
              </a:graphicData>
            </a:graphic>
          </wp:inline>
        </w:drawing>
      </w:r>
    </w:p>
    <w:p w14:paraId="78714605" w14:textId="77777777" w:rsidR="00CA7B36" w:rsidRDefault="00CA7B36" w:rsidP="000E6494">
      <w:pPr>
        <w:jc w:val="both"/>
        <w:rPr>
          <w:rFonts w:ascii="Times New Roman" w:hAnsi="Times New Roman" w:cs="Times New Roman"/>
          <w:b/>
          <w:bCs/>
          <w:sz w:val="40"/>
          <w:szCs w:val="40"/>
          <w:u w:val="single"/>
        </w:rPr>
      </w:pPr>
    </w:p>
    <w:p w14:paraId="2C9826E7" w14:textId="77777777" w:rsidR="00CA7B36" w:rsidRDefault="00CA7B36" w:rsidP="000E6494">
      <w:pPr>
        <w:jc w:val="both"/>
        <w:rPr>
          <w:rFonts w:ascii="Times New Roman" w:hAnsi="Times New Roman" w:cs="Times New Roman"/>
          <w:b/>
          <w:bCs/>
          <w:sz w:val="40"/>
          <w:szCs w:val="40"/>
          <w:u w:val="single"/>
        </w:rPr>
      </w:pPr>
    </w:p>
    <w:p w14:paraId="641933C6" w14:textId="7502CD6C" w:rsidR="00CA7B36" w:rsidRPr="008844AE" w:rsidRDefault="00CA7B36" w:rsidP="00F91AA0">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Introduction of Data Analytics</w:t>
      </w:r>
    </w:p>
    <w:p w14:paraId="35E41430" w14:textId="2B6637A5" w:rsidR="00CA7B36" w:rsidRPr="008844AE" w:rsidRDefault="00CA7B36" w:rsidP="00F91AA0">
      <w:pPr>
        <w:jc w:val="center"/>
        <w:rPr>
          <w:rFonts w:ascii="Times New Roman" w:hAnsi="Times New Roman" w:cs="Times New Roman"/>
          <w:b/>
          <w:bCs/>
          <w:sz w:val="40"/>
          <w:szCs w:val="40"/>
          <w:u w:val="single"/>
        </w:rPr>
      </w:pPr>
      <w:r w:rsidRPr="008844AE">
        <w:rPr>
          <w:rFonts w:ascii="Times New Roman" w:hAnsi="Times New Roman" w:cs="Times New Roman"/>
          <w:b/>
          <w:bCs/>
          <w:sz w:val="40"/>
          <w:szCs w:val="40"/>
          <w:u w:val="single"/>
        </w:rPr>
        <w:t>(DATA 120</w:t>
      </w:r>
      <w:r>
        <w:rPr>
          <w:rFonts w:ascii="Times New Roman" w:hAnsi="Times New Roman" w:cs="Times New Roman"/>
          <w:b/>
          <w:bCs/>
          <w:sz w:val="40"/>
          <w:szCs w:val="40"/>
          <w:u w:val="single"/>
        </w:rPr>
        <w:t>0</w:t>
      </w:r>
      <w:r w:rsidRPr="008844AE">
        <w:rPr>
          <w:rFonts w:ascii="Times New Roman" w:hAnsi="Times New Roman" w:cs="Times New Roman"/>
          <w:b/>
          <w:bCs/>
          <w:sz w:val="40"/>
          <w:szCs w:val="40"/>
          <w:u w:val="single"/>
        </w:rPr>
        <w:t>)</w:t>
      </w:r>
    </w:p>
    <w:p w14:paraId="09E74670" w14:textId="77777777" w:rsidR="00CA7B36" w:rsidRDefault="00CA7B36" w:rsidP="000E6494">
      <w:pPr>
        <w:jc w:val="both"/>
        <w:rPr>
          <w:rFonts w:ascii="Times New Roman" w:hAnsi="Times New Roman" w:cs="Times New Roman"/>
          <w:b/>
          <w:bCs/>
          <w:sz w:val="40"/>
          <w:szCs w:val="40"/>
        </w:rPr>
      </w:pPr>
    </w:p>
    <w:p w14:paraId="0885F7BB" w14:textId="77777777" w:rsidR="00CA7B36" w:rsidRDefault="00CA7B36" w:rsidP="000E6494">
      <w:pPr>
        <w:jc w:val="both"/>
        <w:rPr>
          <w:rFonts w:ascii="Times New Roman" w:hAnsi="Times New Roman" w:cs="Times New Roman"/>
          <w:b/>
          <w:bCs/>
          <w:sz w:val="40"/>
          <w:szCs w:val="40"/>
        </w:rPr>
      </w:pPr>
    </w:p>
    <w:p w14:paraId="167D6786" w14:textId="77777777" w:rsidR="00CA7B36" w:rsidRDefault="00CA7B36" w:rsidP="000E6494">
      <w:pPr>
        <w:jc w:val="both"/>
        <w:rPr>
          <w:rFonts w:ascii="Times New Roman" w:hAnsi="Times New Roman" w:cs="Times New Roman"/>
          <w:b/>
          <w:bCs/>
          <w:sz w:val="40"/>
          <w:szCs w:val="40"/>
        </w:rPr>
      </w:pPr>
    </w:p>
    <w:p w14:paraId="63F9480F" w14:textId="0FA61925" w:rsidR="00CA7B36" w:rsidRPr="008844AE" w:rsidRDefault="00CA7B36" w:rsidP="00F91AA0">
      <w:pPr>
        <w:jc w:val="center"/>
        <w:rPr>
          <w:rFonts w:ascii="Times New Roman" w:hAnsi="Times New Roman" w:cs="Times New Roman"/>
          <w:b/>
          <w:bCs/>
          <w:sz w:val="40"/>
          <w:szCs w:val="40"/>
          <w:u w:val="single"/>
        </w:rPr>
      </w:pPr>
      <w:r w:rsidRPr="008844AE">
        <w:rPr>
          <w:rFonts w:ascii="Times New Roman" w:hAnsi="Times New Roman" w:cs="Times New Roman"/>
          <w:b/>
          <w:bCs/>
          <w:sz w:val="40"/>
          <w:szCs w:val="40"/>
          <w:u w:val="single"/>
        </w:rPr>
        <w:t>Assignment #1</w:t>
      </w:r>
    </w:p>
    <w:p w14:paraId="6D4E531E" w14:textId="6922EB3B" w:rsidR="00CA7B36" w:rsidRPr="008844AE" w:rsidRDefault="00CA7B36" w:rsidP="00F91AA0">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Preliminary</w:t>
      </w:r>
      <w:r w:rsidRPr="008844AE">
        <w:rPr>
          <w:rFonts w:ascii="Times New Roman" w:hAnsi="Times New Roman" w:cs="Times New Roman"/>
          <w:b/>
          <w:bCs/>
          <w:sz w:val="40"/>
          <w:szCs w:val="40"/>
          <w:u w:val="single"/>
        </w:rPr>
        <w:t xml:space="preserve"> Analysis</w:t>
      </w:r>
    </w:p>
    <w:p w14:paraId="70D7A6C6" w14:textId="77777777" w:rsidR="00CA7B36" w:rsidRDefault="00CA7B36" w:rsidP="000E6494">
      <w:pPr>
        <w:jc w:val="both"/>
        <w:rPr>
          <w:rFonts w:ascii="Times New Roman" w:hAnsi="Times New Roman" w:cs="Times New Roman"/>
          <w:b/>
          <w:bCs/>
          <w:sz w:val="40"/>
          <w:szCs w:val="40"/>
        </w:rPr>
      </w:pPr>
    </w:p>
    <w:p w14:paraId="1C25E3F5" w14:textId="77777777" w:rsidR="00CA7B36" w:rsidRDefault="00CA7B36" w:rsidP="000E6494">
      <w:pPr>
        <w:jc w:val="both"/>
        <w:rPr>
          <w:rFonts w:ascii="Times New Roman" w:hAnsi="Times New Roman" w:cs="Times New Roman"/>
          <w:b/>
          <w:bCs/>
          <w:sz w:val="40"/>
          <w:szCs w:val="40"/>
        </w:rPr>
      </w:pPr>
    </w:p>
    <w:p w14:paraId="41477BCE" w14:textId="77777777" w:rsidR="00CA7B36" w:rsidRDefault="00CA7B36" w:rsidP="000E6494">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p>
    <w:p w14:paraId="6E655C49" w14:textId="4DE9ED7B" w:rsidR="00CA7B36" w:rsidRDefault="00CA7B36" w:rsidP="000E6494">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08712C">
        <w:rPr>
          <w:rFonts w:ascii="Times New Roman" w:hAnsi="Times New Roman" w:cs="Times New Roman"/>
          <w:b/>
          <w:bCs/>
          <w:sz w:val="40"/>
          <w:szCs w:val="40"/>
        </w:rPr>
        <w:t xml:space="preserve">                              </w:t>
      </w:r>
      <w:r>
        <w:rPr>
          <w:rFonts w:ascii="Times New Roman" w:hAnsi="Times New Roman" w:cs="Times New Roman"/>
          <w:b/>
          <w:bCs/>
          <w:sz w:val="40"/>
          <w:szCs w:val="40"/>
        </w:rPr>
        <w:t xml:space="preserve"> Submitted by: Kartik Sojitra</w:t>
      </w:r>
    </w:p>
    <w:p w14:paraId="41923D2D" w14:textId="77777777" w:rsidR="00CA7B36" w:rsidRDefault="00CA7B36" w:rsidP="000E6494">
      <w:pPr>
        <w:jc w:val="both"/>
        <w:rPr>
          <w:rFonts w:ascii="Times New Roman" w:hAnsi="Times New Roman" w:cs="Times New Roman"/>
          <w:b/>
          <w:bCs/>
          <w:sz w:val="40"/>
          <w:szCs w:val="40"/>
        </w:rPr>
      </w:pPr>
      <w:r>
        <w:rPr>
          <w:rFonts w:ascii="Times New Roman" w:hAnsi="Times New Roman" w:cs="Times New Roman"/>
          <w:b/>
          <w:bCs/>
          <w:sz w:val="40"/>
          <w:szCs w:val="40"/>
        </w:rPr>
        <w:t xml:space="preserve">                                                                  (100723768)</w:t>
      </w:r>
    </w:p>
    <w:p w14:paraId="2241CD7A" w14:textId="77777777" w:rsidR="00CA7B36" w:rsidRDefault="00CA7B36" w:rsidP="000E6494">
      <w:pPr>
        <w:jc w:val="both"/>
        <w:rPr>
          <w:rFonts w:ascii="Times New Roman" w:hAnsi="Times New Roman" w:cs="Times New Roman"/>
          <w:b/>
          <w:bCs/>
          <w:sz w:val="40"/>
          <w:szCs w:val="40"/>
        </w:rPr>
      </w:pPr>
      <w:r>
        <w:rPr>
          <w:rFonts w:ascii="Times New Roman" w:hAnsi="Times New Roman" w:cs="Times New Roman"/>
          <w:b/>
          <w:bCs/>
          <w:sz w:val="40"/>
          <w:szCs w:val="40"/>
        </w:rPr>
        <w:t xml:space="preserve">                                            To Professor: Sam </w:t>
      </w:r>
      <w:proofErr w:type="spellStart"/>
      <w:r>
        <w:rPr>
          <w:rFonts w:ascii="Times New Roman" w:hAnsi="Times New Roman" w:cs="Times New Roman"/>
          <w:b/>
          <w:bCs/>
          <w:sz w:val="40"/>
          <w:szCs w:val="40"/>
        </w:rPr>
        <w:t>Plati</w:t>
      </w:r>
      <w:proofErr w:type="spellEnd"/>
    </w:p>
    <w:p w14:paraId="1189B5A2" w14:textId="623FF20A" w:rsidR="004E0743" w:rsidRPr="00F5729B" w:rsidRDefault="00F5729B" w:rsidP="000E6494">
      <w:pPr>
        <w:jc w:val="center"/>
        <w:rPr>
          <w:rFonts w:asciiTheme="majorHAnsi" w:hAnsiTheme="majorHAnsi" w:cstheme="majorHAnsi"/>
          <w:b/>
          <w:bCs/>
          <w:sz w:val="32"/>
          <w:szCs w:val="32"/>
          <w:u w:val="single"/>
        </w:rPr>
      </w:pPr>
      <w:r w:rsidRPr="00F5729B">
        <w:rPr>
          <w:rFonts w:asciiTheme="majorHAnsi" w:hAnsiTheme="majorHAnsi" w:cstheme="majorHAnsi"/>
          <w:b/>
          <w:bCs/>
          <w:sz w:val="32"/>
          <w:szCs w:val="32"/>
          <w:u w:val="single"/>
        </w:rPr>
        <w:lastRenderedPageBreak/>
        <w:t>Part A:</w:t>
      </w:r>
    </w:p>
    <w:p w14:paraId="4A3554EE" w14:textId="5F736F5B" w:rsidR="00F5729B" w:rsidRDefault="00F5729B" w:rsidP="000E6494">
      <w:pPr>
        <w:jc w:val="both"/>
        <w:rPr>
          <w:rFonts w:asciiTheme="majorHAnsi" w:hAnsiTheme="majorHAnsi" w:cstheme="majorHAnsi"/>
          <w:b/>
          <w:bCs/>
          <w:sz w:val="28"/>
          <w:szCs w:val="28"/>
        </w:rPr>
      </w:pPr>
    </w:p>
    <w:p w14:paraId="211835EE" w14:textId="38D9B019" w:rsidR="000E6494" w:rsidRPr="000E6494" w:rsidRDefault="00182677" w:rsidP="000E6494">
      <w:pPr>
        <w:pStyle w:val="ListParagraph"/>
        <w:numPr>
          <w:ilvl w:val="0"/>
          <w:numId w:val="3"/>
        </w:numPr>
        <w:jc w:val="both"/>
        <w:rPr>
          <w:rFonts w:asciiTheme="majorHAnsi" w:hAnsiTheme="majorHAnsi" w:cstheme="majorHAnsi"/>
          <w:b/>
          <w:bCs/>
          <w:sz w:val="28"/>
          <w:szCs w:val="28"/>
        </w:rPr>
      </w:pPr>
      <w:r w:rsidRPr="000E6494">
        <w:rPr>
          <w:rFonts w:asciiTheme="majorHAnsi" w:hAnsiTheme="majorHAnsi" w:cstheme="majorHAnsi"/>
          <w:b/>
          <w:bCs/>
          <w:sz w:val="28"/>
          <w:szCs w:val="28"/>
        </w:rPr>
        <w:t>Preliminary analysis:</w:t>
      </w:r>
    </w:p>
    <w:p w14:paraId="7BC74061" w14:textId="0C8B7A30" w:rsidR="000E6494" w:rsidRPr="000E6494" w:rsidRDefault="000E6494" w:rsidP="000E6494">
      <w:pPr>
        <w:pStyle w:val="ListParagraph"/>
        <w:ind w:left="0"/>
        <w:jc w:val="both"/>
        <w:rPr>
          <w:rFonts w:asciiTheme="majorHAnsi" w:hAnsiTheme="majorHAnsi" w:cstheme="majorHAnsi"/>
          <w:sz w:val="28"/>
          <w:szCs w:val="28"/>
        </w:rPr>
      </w:pPr>
      <w:r w:rsidRPr="000E6494">
        <w:rPr>
          <w:rFonts w:eastAsia="Times New Roman" w:cstheme="minorHAnsi"/>
          <w:color w:val="1C1E29"/>
          <w:sz w:val="28"/>
          <w:szCs w:val="28"/>
          <w:lang w:eastAsia="en-CA"/>
        </w:rPr>
        <w:t>The housing dataset consists of dependent and independent variables.</w:t>
      </w:r>
      <w:r>
        <w:rPr>
          <w:rFonts w:eastAsia="Times New Roman" w:cstheme="minorHAnsi"/>
          <w:color w:val="1C1E29"/>
          <w:sz w:val="28"/>
          <w:szCs w:val="28"/>
          <w:lang w:eastAsia="en-CA"/>
        </w:rPr>
        <w:t xml:space="preserve"> </w:t>
      </w:r>
      <w:r w:rsidRPr="000E6494">
        <w:rPr>
          <w:rFonts w:eastAsia="Times New Roman" w:cstheme="minorHAnsi"/>
          <w:color w:val="1C1E29"/>
          <w:sz w:val="28"/>
          <w:szCs w:val="28"/>
          <w:lang w:eastAsia="en-CA"/>
        </w:rPr>
        <w:t>Price is a dependent variable that differs according to the features of the house. The Lot size of the house has a higher influence on the housing price compared to other features as depicted in the dataset. The two histograms of price and lot size are positively skewed. From this, it can be estimated that with an increase in the lot size there is a substantial elevation in the prices of the house.</w:t>
      </w:r>
    </w:p>
    <w:p w14:paraId="05EA45D6" w14:textId="56D9C77F" w:rsidR="00182677" w:rsidRDefault="00182677" w:rsidP="000E6494">
      <w:pPr>
        <w:jc w:val="both"/>
        <w:rPr>
          <w:rFonts w:asciiTheme="majorHAnsi" w:hAnsiTheme="majorHAnsi" w:cstheme="majorHAnsi"/>
          <w:sz w:val="28"/>
          <w:szCs w:val="28"/>
        </w:rPr>
      </w:pPr>
    </w:p>
    <w:p w14:paraId="47FB1ACF" w14:textId="074060B4" w:rsidR="007D5FE3" w:rsidRDefault="007D5FE3" w:rsidP="000E6494">
      <w:pPr>
        <w:jc w:val="both"/>
        <w:rPr>
          <w:rFonts w:asciiTheme="majorHAnsi" w:hAnsiTheme="majorHAnsi" w:cstheme="majorHAnsi"/>
          <w:sz w:val="28"/>
          <w:szCs w:val="28"/>
        </w:rPr>
      </w:pPr>
    </w:p>
    <w:p w14:paraId="5441CF8D" w14:textId="5EC48FD7" w:rsidR="007D5FE3" w:rsidRDefault="007D5FE3" w:rsidP="000E6494">
      <w:pPr>
        <w:jc w:val="both"/>
        <w:rPr>
          <w:rFonts w:asciiTheme="majorHAnsi" w:hAnsiTheme="majorHAnsi" w:cstheme="majorHAnsi"/>
          <w:b/>
          <w:bCs/>
          <w:sz w:val="28"/>
          <w:szCs w:val="28"/>
        </w:rPr>
      </w:pPr>
      <w:r>
        <w:rPr>
          <w:rFonts w:asciiTheme="majorHAnsi" w:hAnsiTheme="majorHAnsi" w:cstheme="majorHAnsi"/>
          <w:b/>
          <w:bCs/>
          <w:sz w:val="28"/>
          <w:szCs w:val="28"/>
        </w:rPr>
        <w:t>2) Effect of Independent variable in housing price estimation:</w:t>
      </w:r>
    </w:p>
    <w:p w14:paraId="27D977A2" w14:textId="3BC5987A" w:rsidR="00C36851" w:rsidRDefault="007D5FE3" w:rsidP="000E6494">
      <w:pPr>
        <w:jc w:val="both"/>
        <w:rPr>
          <w:rFonts w:cstheme="minorHAnsi"/>
          <w:sz w:val="28"/>
          <w:szCs w:val="28"/>
        </w:rPr>
      </w:pPr>
      <w:r w:rsidRPr="000E6494">
        <w:rPr>
          <w:rFonts w:cstheme="minorHAnsi"/>
          <w:b/>
          <w:bCs/>
          <w:sz w:val="28"/>
          <w:szCs w:val="28"/>
        </w:rPr>
        <w:t xml:space="preserve"> </w:t>
      </w:r>
      <w:r w:rsidR="000E6494" w:rsidRPr="000E6494">
        <w:rPr>
          <w:rFonts w:cstheme="minorHAnsi"/>
          <w:sz w:val="28"/>
          <w:szCs w:val="28"/>
        </w:rPr>
        <w:t>Lot</w:t>
      </w:r>
      <w:r w:rsidR="000E6494">
        <w:rPr>
          <w:rFonts w:cstheme="minorHAnsi"/>
          <w:sz w:val="28"/>
          <w:szCs w:val="28"/>
        </w:rPr>
        <w:t xml:space="preserve"> </w:t>
      </w:r>
      <w:r w:rsidR="000E6494" w:rsidRPr="000E6494">
        <w:rPr>
          <w:rFonts w:cstheme="minorHAnsi"/>
          <w:sz w:val="28"/>
          <w:szCs w:val="28"/>
        </w:rPr>
        <w:t>size, Bedroom, bathroom, basement are</w:t>
      </w:r>
      <w:r w:rsidR="000E6494" w:rsidRPr="000E6494">
        <w:rPr>
          <w:rStyle w:val="Strong"/>
          <w:rFonts w:cstheme="minorHAnsi"/>
          <w:color w:val="1C1E29"/>
          <w:sz w:val="28"/>
          <w:szCs w:val="28"/>
        </w:rPr>
        <w:t> </w:t>
      </w:r>
      <w:r w:rsidR="000E6494" w:rsidRPr="000E6494">
        <w:rPr>
          <w:rFonts w:cstheme="minorHAnsi"/>
          <w:sz w:val="28"/>
          <w:szCs w:val="28"/>
        </w:rPr>
        <w:t>the independent variables that affect the housing price. The housing price is highly affected by the lot</w:t>
      </w:r>
      <w:r w:rsidR="000E6494">
        <w:rPr>
          <w:rFonts w:cstheme="minorHAnsi"/>
          <w:sz w:val="28"/>
          <w:szCs w:val="28"/>
        </w:rPr>
        <w:t xml:space="preserve"> </w:t>
      </w:r>
      <w:r w:rsidR="000E6494" w:rsidRPr="000E6494">
        <w:rPr>
          <w:rFonts w:cstheme="minorHAnsi"/>
          <w:sz w:val="28"/>
          <w:szCs w:val="28"/>
        </w:rPr>
        <w:t>size of the house followed by bedrooms. Bigger the lot size higher is the price of the house. The number of bedrooms also has a significant effect on the housing price. Bathrooms and garage have a minimalistic effect on the prices. From the histogram, the standard deviation can be estimated. 65% of the data points fall in the mean standard deviation of the dataset. There are no outliers in the histogram. Thus, it can be concluded that the data points have a considerable impact on the pricing.</w:t>
      </w:r>
    </w:p>
    <w:p w14:paraId="5979FD5B" w14:textId="37F97FE6" w:rsidR="000E6494" w:rsidRDefault="000E6494" w:rsidP="000E6494">
      <w:pPr>
        <w:jc w:val="both"/>
        <w:rPr>
          <w:rFonts w:cstheme="minorHAnsi"/>
          <w:sz w:val="28"/>
          <w:szCs w:val="28"/>
        </w:rPr>
      </w:pPr>
    </w:p>
    <w:p w14:paraId="79AC6D59" w14:textId="66EBE485" w:rsidR="000E6494" w:rsidRDefault="000E6494" w:rsidP="000E6494">
      <w:pPr>
        <w:jc w:val="both"/>
        <w:rPr>
          <w:rFonts w:cstheme="minorHAnsi"/>
          <w:sz w:val="28"/>
          <w:szCs w:val="28"/>
        </w:rPr>
      </w:pPr>
    </w:p>
    <w:p w14:paraId="02AA9F75" w14:textId="66B3F683" w:rsidR="000E6494" w:rsidRDefault="000E6494" w:rsidP="000E6494">
      <w:pPr>
        <w:jc w:val="both"/>
        <w:rPr>
          <w:rFonts w:cstheme="minorHAnsi"/>
          <w:sz w:val="28"/>
          <w:szCs w:val="28"/>
        </w:rPr>
      </w:pPr>
    </w:p>
    <w:p w14:paraId="2104E379" w14:textId="1FE5FD06" w:rsidR="000E6494" w:rsidRDefault="00967250" w:rsidP="00F91AA0">
      <w:pPr>
        <w:jc w:val="right"/>
        <w:rPr>
          <w:rFonts w:cstheme="minorHAnsi"/>
          <w:sz w:val="28"/>
          <w:szCs w:val="28"/>
        </w:rPr>
      </w:pPr>
      <w:sdt>
        <w:sdtPr>
          <w:rPr>
            <w:rFonts w:cstheme="minorHAnsi"/>
            <w:sz w:val="28"/>
            <w:szCs w:val="28"/>
          </w:rPr>
          <w:id w:val="1104692183"/>
          <w:citation/>
        </w:sdtPr>
        <w:sdtEndPr/>
        <w:sdtContent>
          <w:r w:rsidR="00F91AA0">
            <w:rPr>
              <w:rFonts w:cstheme="minorHAnsi"/>
              <w:sz w:val="28"/>
              <w:szCs w:val="28"/>
            </w:rPr>
            <w:fldChar w:fldCharType="begin"/>
          </w:r>
          <w:r w:rsidR="00F91AA0">
            <w:rPr>
              <w:rFonts w:cstheme="minorHAnsi"/>
              <w:sz w:val="28"/>
              <w:szCs w:val="28"/>
            </w:rPr>
            <w:instrText xml:space="preserve"> CITATION Sam192 \l 4105 </w:instrText>
          </w:r>
          <w:r w:rsidR="00F91AA0">
            <w:rPr>
              <w:rFonts w:cstheme="minorHAnsi"/>
              <w:sz w:val="28"/>
              <w:szCs w:val="28"/>
            </w:rPr>
            <w:fldChar w:fldCharType="separate"/>
          </w:r>
          <w:r w:rsidR="00F91AA0" w:rsidRPr="00F91AA0">
            <w:rPr>
              <w:rFonts w:cstheme="minorHAnsi"/>
              <w:noProof/>
              <w:sz w:val="28"/>
              <w:szCs w:val="28"/>
            </w:rPr>
            <w:t>(Plati, Analytical Tools, 2019)</w:t>
          </w:r>
          <w:r w:rsidR="00F91AA0">
            <w:rPr>
              <w:rFonts w:cstheme="minorHAnsi"/>
              <w:sz w:val="28"/>
              <w:szCs w:val="28"/>
            </w:rPr>
            <w:fldChar w:fldCharType="end"/>
          </w:r>
        </w:sdtContent>
      </w:sdt>
    </w:p>
    <w:p w14:paraId="72895FE2" w14:textId="1B30625B" w:rsidR="000E6494" w:rsidRDefault="000E6494" w:rsidP="000E6494">
      <w:pPr>
        <w:jc w:val="both"/>
        <w:rPr>
          <w:rFonts w:cstheme="minorHAnsi"/>
          <w:sz w:val="28"/>
          <w:szCs w:val="28"/>
        </w:rPr>
      </w:pPr>
    </w:p>
    <w:p w14:paraId="2A39FD46" w14:textId="0DB63376" w:rsidR="000E6494" w:rsidRDefault="000E6494" w:rsidP="000E6494">
      <w:pPr>
        <w:jc w:val="both"/>
        <w:rPr>
          <w:rFonts w:cstheme="minorHAnsi"/>
          <w:sz w:val="28"/>
          <w:szCs w:val="28"/>
        </w:rPr>
      </w:pPr>
    </w:p>
    <w:p w14:paraId="21E0DEDB" w14:textId="4AD238BF" w:rsidR="000E6494" w:rsidRDefault="000E6494" w:rsidP="000E6494">
      <w:pPr>
        <w:jc w:val="both"/>
        <w:rPr>
          <w:rFonts w:cstheme="minorHAnsi"/>
          <w:sz w:val="28"/>
          <w:szCs w:val="28"/>
        </w:rPr>
      </w:pPr>
    </w:p>
    <w:p w14:paraId="7DD7D245" w14:textId="77777777" w:rsidR="000E6494" w:rsidRPr="000E6494" w:rsidRDefault="000E6494" w:rsidP="000E6494">
      <w:pPr>
        <w:jc w:val="both"/>
        <w:rPr>
          <w:rFonts w:cstheme="minorHAnsi"/>
          <w:sz w:val="28"/>
          <w:szCs w:val="28"/>
        </w:rPr>
      </w:pPr>
    </w:p>
    <w:p w14:paraId="16084FA5" w14:textId="5BAAADEE" w:rsidR="00C36851" w:rsidRDefault="00C36851" w:rsidP="000E6494">
      <w:pPr>
        <w:jc w:val="center"/>
        <w:rPr>
          <w:rFonts w:asciiTheme="majorHAnsi" w:hAnsiTheme="majorHAnsi" w:cstheme="majorHAnsi"/>
          <w:b/>
          <w:bCs/>
          <w:sz w:val="32"/>
          <w:szCs w:val="32"/>
          <w:u w:val="single"/>
          <w:lang w:val="fr-CA"/>
        </w:rPr>
      </w:pPr>
      <w:r w:rsidRPr="002108B5">
        <w:rPr>
          <w:rFonts w:asciiTheme="majorHAnsi" w:hAnsiTheme="majorHAnsi" w:cstheme="majorHAnsi"/>
          <w:b/>
          <w:bCs/>
          <w:sz w:val="32"/>
          <w:szCs w:val="32"/>
          <w:u w:val="single"/>
          <w:lang w:val="fr-CA"/>
        </w:rPr>
        <w:lastRenderedPageBreak/>
        <w:t>Part B:</w:t>
      </w:r>
    </w:p>
    <w:p w14:paraId="3DDF6FE2" w14:textId="77777777" w:rsidR="000E6494" w:rsidRPr="002108B5" w:rsidRDefault="000E6494" w:rsidP="000E6494">
      <w:pPr>
        <w:jc w:val="center"/>
        <w:rPr>
          <w:rFonts w:asciiTheme="majorHAnsi" w:hAnsiTheme="majorHAnsi" w:cstheme="majorHAnsi"/>
          <w:b/>
          <w:bCs/>
          <w:sz w:val="32"/>
          <w:szCs w:val="32"/>
          <w:u w:val="single"/>
          <w:lang w:val="fr-CA"/>
        </w:rPr>
      </w:pPr>
    </w:p>
    <w:p w14:paraId="184E3A60" w14:textId="68E6CFAF" w:rsidR="00C36851" w:rsidRDefault="00002F28" w:rsidP="000E6494">
      <w:pPr>
        <w:jc w:val="both"/>
        <w:rPr>
          <w:rFonts w:asciiTheme="majorHAnsi" w:hAnsiTheme="majorHAnsi" w:cstheme="majorHAnsi"/>
          <w:b/>
          <w:bCs/>
          <w:sz w:val="28"/>
          <w:szCs w:val="28"/>
        </w:rPr>
      </w:pPr>
      <w:r w:rsidRPr="002108B5">
        <w:rPr>
          <w:rFonts w:asciiTheme="majorHAnsi" w:hAnsiTheme="majorHAnsi" w:cstheme="majorHAnsi"/>
          <w:b/>
          <w:bCs/>
          <w:sz w:val="28"/>
          <w:szCs w:val="28"/>
        </w:rPr>
        <w:t>CRISP-DM</w:t>
      </w:r>
      <w:r w:rsidR="002108B5" w:rsidRPr="002108B5">
        <w:rPr>
          <w:rFonts w:asciiTheme="majorHAnsi" w:hAnsiTheme="majorHAnsi" w:cstheme="majorHAnsi"/>
          <w:b/>
          <w:bCs/>
          <w:sz w:val="28"/>
          <w:szCs w:val="28"/>
        </w:rPr>
        <w:t xml:space="preserve"> model for M</w:t>
      </w:r>
      <w:r w:rsidR="002108B5">
        <w:rPr>
          <w:rFonts w:asciiTheme="majorHAnsi" w:hAnsiTheme="majorHAnsi" w:cstheme="majorHAnsi"/>
          <w:b/>
          <w:bCs/>
          <w:sz w:val="28"/>
          <w:szCs w:val="28"/>
        </w:rPr>
        <w:t xml:space="preserve">edical Billing:   </w:t>
      </w:r>
      <w:proofErr w:type="spellStart"/>
      <w:r w:rsidR="00DA4829">
        <w:rPr>
          <w:rFonts w:asciiTheme="majorHAnsi" w:hAnsiTheme="majorHAnsi" w:cstheme="majorHAnsi"/>
          <w:b/>
          <w:bCs/>
          <w:sz w:val="28"/>
          <w:szCs w:val="28"/>
        </w:rPr>
        <w:t>iPatientCare</w:t>
      </w:r>
      <w:proofErr w:type="spellEnd"/>
    </w:p>
    <w:p w14:paraId="79BA6AC0" w14:textId="77777777" w:rsidR="00205CFC" w:rsidRDefault="00205CFC" w:rsidP="000E6494">
      <w:pPr>
        <w:jc w:val="both"/>
        <w:rPr>
          <w:rFonts w:asciiTheme="majorHAnsi" w:hAnsiTheme="majorHAnsi" w:cstheme="majorHAnsi"/>
          <w:b/>
          <w:bCs/>
          <w:sz w:val="28"/>
          <w:szCs w:val="28"/>
        </w:rPr>
      </w:pPr>
    </w:p>
    <w:p w14:paraId="4BDAC3C1" w14:textId="77777777" w:rsidR="000E6494" w:rsidRDefault="002108B5" w:rsidP="000E6494">
      <w:pPr>
        <w:jc w:val="both"/>
        <w:rPr>
          <w:rFonts w:asciiTheme="majorHAnsi" w:hAnsiTheme="majorHAnsi" w:cstheme="majorHAnsi"/>
          <w:sz w:val="28"/>
          <w:szCs w:val="28"/>
        </w:rPr>
      </w:pPr>
      <w:r>
        <w:rPr>
          <w:rFonts w:asciiTheme="majorHAnsi" w:hAnsiTheme="majorHAnsi" w:cstheme="majorHAnsi"/>
          <w:b/>
          <w:bCs/>
          <w:sz w:val="28"/>
          <w:szCs w:val="28"/>
        </w:rPr>
        <w:t>1.</w:t>
      </w:r>
      <w:r w:rsidR="00205CFC">
        <w:rPr>
          <w:rFonts w:asciiTheme="majorHAnsi" w:hAnsiTheme="majorHAnsi" w:cstheme="majorHAnsi"/>
          <w:b/>
          <w:bCs/>
          <w:sz w:val="28"/>
          <w:szCs w:val="28"/>
        </w:rPr>
        <w:t xml:space="preserve"> Business understanding: </w:t>
      </w:r>
    </w:p>
    <w:p w14:paraId="3EBB9456" w14:textId="370EBFA4" w:rsidR="002108B5" w:rsidRPr="000E6494" w:rsidRDefault="000E6494" w:rsidP="000E6494">
      <w:pPr>
        <w:jc w:val="both"/>
        <w:rPr>
          <w:rFonts w:asciiTheme="majorHAnsi" w:hAnsiTheme="majorHAnsi" w:cstheme="majorHAnsi"/>
          <w:sz w:val="28"/>
          <w:szCs w:val="28"/>
        </w:rPr>
      </w:pPr>
      <w:r w:rsidRPr="000E6494">
        <w:rPr>
          <w:sz w:val="28"/>
          <w:szCs w:val="28"/>
        </w:rPr>
        <w:t xml:space="preserve"> </w:t>
      </w:r>
      <w:proofErr w:type="spellStart"/>
      <w:r w:rsidRPr="000E6494">
        <w:rPr>
          <w:sz w:val="28"/>
          <w:szCs w:val="28"/>
        </w:rPr>
        <w:t>iPatientCare</w:t>
      </w:r>
      <w:proofErr w:type="spellEnd"/>
      <w:r w:rsidRPr="000E6494">
        <w:rPr>
          <w:sz w:val="28"/>
          <w:szCs w:val="28"/>
        </w:rPr>
        <w:t xml:space="preserve"> is a healthcare company that works for Physicians by collecting and analyzing the patient data and submitting it to the insurance companies. It also provides medical billing software to the physicians. The prime goal of the company is to generate maximum revenue of the physicians by minimizing various constraints- timely arrival of patient records, first claim passing ratio, efficiency of medical coder. Constraints can be solved by creating a proper workflow pattern that provides quick submission of the patient records, an increase in the efficiency of a medical coder by providing additional training, increase the first claim passing ratio.</w:t>
      </w:r>
    </w:p>
    <w:p w14:paraId="690155AF" w14:textId="73410BA3" w:rsidR="00735BBF" w:rsidRDefault="00735BBF" w:rsidP="000E6494">
      <w:pPr>
        <w:jc w:val="both"/>
        <w:rPr>
          <w:sz w:val="28"/>
          <w:szCs w:val="28"/>
        </w:rPr>
      </w:pPr>
    </w:p>
    <w:p w14:paraId="3F78BE12" w14:textId="77777777" w:rsidR="000E6494" w:rsidRDefault="00735BBF" w:rsidP="000E6494">
      <w:pPr>
        <w:jc w:val="both"/>
        <w:rPr>
          <w:b/>
          <w:bCs/>
          <w:sz w:val="28"/>
          <w:szCs w:val="28"/>
        </w:rPr>
      </w:pPr>
      <w:r>
        <w:rPr>
          <w:b/>
          <w:bCs/>
          <w:sz w:val="28"/>
          <w:szCs w:val="28"/>
        </w:rPr>
        <w:t>2. Data Understanding:</w:t>
      </w:r>
    </w:p>
    <w:p w14:paraId="5D969549" w14:textId="7AF37303" w:rsidR="00735BBF" w:rsidRDefault="00735BBF" w:rsidP="000E6494">
      <w:pPr>
        <w:jc w:val="both"/>
        <w:rPr>
          <w:sz w:val="28"/>
          <w:szCs w:val="28"/>
        </w:rPr>
      </w:pPr>
      <w:r>
        <w:rPr>
          <w:b/>
          <w:bCs/>
          <w:sz w:val="28"/>
          <w:szCs w:val="28"/>
        </w:rPr>
        <w:t xml:space="preserve"> </w:t>
      </w:r>
      <w:r w:rsidR="000E6494" w:rsidRPr="000E6494">
        <w:rPr>
          <w:sz w:val="28"/>
          <w:szCs w:val="28"/>
        </w:rPr>
        <w:t xml:space="preserve">This phase consists of collecting the patient data and its processing. The data can be collected from the physician's office. </w:t>
      </w:r>
      <w:bookmarkStart w:id="0" w:name="_Hlk20763493"/>
      <w:r w:rsidR="000E6494" w:rsidRPr="000E6494">
        <w:rPr>
          <w:sz w:val="28"/>
          <w:szCs w:val="28"/>
        </w:rPr>
        <w:t xml:space="preserve">The data must be accurate and should be cross verified by the audit department before submitting it to the insurance company. The data piling must be reduced by increasing the workforce and changing the workflow pattern making the employees/ medical coder more productive. Also, the data inflow can be increased by providing proper treatment to the patients. Thus, generating higher revenue for the physicians. The daily submissions of the medical data to the insurance company also influence the revenue generation process. The time taken by the insurance company to process the data is an independent variable. </w:t>
      </w:r>
      <w:bookmarkStart w:id="1" w:name="_Hlk20761619"/>
      <w:r w:rsidR="000E6494" w:rsidRPr="000E6494">
        <w:rPr>
          <w:sz w:val="28"/>
          <w:szCs w:val="28"/>
        </w:rPr>
        <w:t>The cost that is generated from the initial stage of data collection to the submission stage of the data including the hardware software-related services, also significantly influences the revenue.</w:t>
      </w:r>
      <w:bookmarkEnd w:id="0"/>
      <w:bookmarkEnd w:id="1"/>
    </w:p>
    <w:p w14:paraId="68902563" w14:textId="7CF724FF" w:rsidR="00523B9B" w:rsidRDefault="00523B9B" w:rsidP="000E6494">
      <w:pPr>
        <w:jc w:val="both"/>
        <w:rPr>
          <w:sz w:val="28"/>
          <w:szCs w:val="28"/>
        </w:rPr>
      </w:pPr>
    </w:p>
    <w:p w14:paraId="30534944" w14:textId="4C94CE39" w:rsidR="00523B9B" w:rsidRPr="000E6494" w:rsidRDefault="00B8104C" w:rsidP="000E6494">
      <w:pPr>
        <w:jc w:val="both"/>
        <w:rPr>
          <w:b/>
          <w:bCs/>
          <w:sz w:val="28"/>
          <w:szCs w:val="28"/>
        </w:rPr>
      </w:pPr>
      <w:r>
        <w:rPr>
          <w:b/>
          <w:bCs/>
          <w:sz w:val="28"/>
          <w:szCs w:val="28"/>
        </w:rPr>
        <w:t xml:space="preserve"> </w:t>
      </w:r>
    </w:p>
    <w:p w14:paraId="5FC696F6" w14:textId="28E94DA5" w:rsidR="00323CB3" w:rsidRDefault="00323CB3" w:rsidP="000E6494">
      <w:pPr>
        <w:jc w:val="both"/>
        <w:rPr>
          <w:sz w:val="28"/>
          <w:szCs w:val="28"/>
        </w:rPr>
      </w:pPr>
    </w:p>
    <w:p w14:paraId="19548E95" w14:textId="77777777" w:rsidR="000E6494" w:rsidRDefault="000E6494" w:rsidP="000E6494">
      <w:pPr>
        <w:jc w:val="both"/>
        <w:rPr>
          <w:sz w:val="28"/>
          <w:szCs w:val="28"/>
        </w:rPr>
      </w:pPr>
    </w:p>
    <w:p w14:paraId="1BEE8AC4" w14:textId="77C10C6E" w:rsidR="00323CB3" w:rsidRDefault="00613286" w:rsidP="000E6494">
      <w:pPr>
        <w:jc w:val="both"/>
        <w:rPr>
          <w:b/>
          <w:bCs/>
          <w:sz w:val="28"/>
          <w:szCs w:val="28"/>
        </w:rPr>
      </w:pPr>
      <w:r>
        <w:rPr>
          <w:b/>
          <w:bCs/>
          <w:sz w:val="28"/>
          <w:szCs w:val="28"/>
        </w:rPr>
        <w:t>3. Data Preparation:</w:t>
      </w:r>
    </w:p>
    <w:p w14:paraId="4406CA60" w14:textId="38ED7E50" w:rsidR="00613286" w:rsidRPr="000E6494" w:rsidRDefault="000E6494" w:rsidP="000E6494">
      <w:pPr>
        <w:jc w:val="both"/>
        <w:rPr>
          <w:sz w:val="28"/>
          <w:szCs w:val="28"/>
        </w:rPr>
      </w:pPr>
      <w:r w:rsidRPr="000E6494">
        <w:rPr>
          <w:sz w:val="28"/>
          <w:szCs w:val="28"/>
        </w:rPr>
        <w:t xml:space="preserve">In the data preparation step, </w:t>
      </w:r>
      <w:bookmarkStart w:id="2" w:name="_Hlk20763047"/>
      <w:r w:rsidRPr="000E6494">
        <w:rPr>
          <w:sz w:val="28"/>
          <w:szCs w:val="28"/>
        </w:rPr>
        <w:t>we prepare and clean the provided data. Based on the dependent and independent variables such as cost of analyzing medical data, personnel training, first claim passing ratio, time of medical data submission, the data can be managed and prepared by using packages in R and Python. The medical data can be analyzed using various graphical representation techniques and determining any Outliers if present.</w:t>
      </w:r>
      <w:bookmarkEnd w:id="2"/>
    </w:p>
    <w:p w14:paraId="6F132871" w14:textId="4D036AAA" w:rsidR="00BB33C7" w:rsidRDefault="00BB33C7" w:rsidP="000E6494">
      <w:pPr>
        <w:jc w:val="both"/>
        <w:rPr>
          <w:sz w:val="28"/>
          <w:szCs w:val="28"/>
        </w:rPr>
      </w:pPr>
    </w:p>
    <w:p w14:paraId="06D8D1B1" w14:textId="77777777" w:rsidR="000E6494" w:rsidRDefault="00BB33C7" w:rsidP="000E6494">
      <w:pPr>
        <w:jc w:val="both"/>
        <w:rPr>
          <w:b/>
          <w:bCs/>
          <w:sz w:val="28"/>
          <w:szCs w:val="28"/>
        </w:rPr>
      </w:pPr>
      <w:r>
        <w:rPr>
          <w:b/>
          <w:bCs/>
          <w:sz w:val="28"/>
          <w:szCs w:val="28"/>
        </w:rPr>
        <w:t xml:space="preserve">4. Modelling: </w:t>
      </w:r>
    </w:p>
    <w:p w14:paraId="4BF71897" w14:textId="46F1250E" w:rsidR="00284FB7" w:rsidRDefault="00023261" w:rsidP="000E6494">
      <w:pPr>
        <w:jc w:val="both"/>
        <w:rPr>
          <w:sz w:val="28"/>
          <w:szCs w:val="28"/>
        </w:rPr>
      </w:pPr>
      <w:r>
        <w:rPr>
          <w:b/>
          <w:bCs/>
          <w:sz w:val="28"/>
          <w:szCs w:val="28"/>
        </w:rPr>
        <w:t xml:space="preserve"> </w:t>
      </w:r>
      <w:r w:rsidR="000E6494" w:rsidRPr="000E6494">
        <w:rPr>
          <w:sz w:val="28"/>
          <w:szCs w:val="28"/>
        </w:rPr>
        <w:t>Modeling consists of an implementation of different algorithms and evaluating them. Different algorithms are created based upon the business requirements and desired outcome, all those algorithms are executed and analyzed. The one that works is selected for the project. Also, changes can be made in the algorithms and reimplemented.</w:t>
      </w:r>
    </w:p>
    <w:p w14:paraId="2C2754F1" w14:textId="77777777" w:rsidR="000E6494" w:rsidRPr="000E6494" w:rsidRDefault="000E6494" w:rsidP="000E6494">
      <w:pPr>
        <w:jc w:val="both"/>
        <w:rPr>
          <w:b/>
          <w:bCs/>
          <w:sz w:val="28"/>
          <w:szCs w:val="28"/>
        </w:rPr>
      </w:pPr>
    </w:p>
    <w:p w14:paraId="428F8537" w14:textId="77777777" w:rsidR="00284FB7" w:rsidRDefault="00284FB7" w:rsidP="000E6494">
      <w:pPr>
        <w:jc w:val="both"/>
        <w:rPr>
          <w:b/>
          <w:bCs/>
          <w:sz w:val="28"/>
          <w:szCs w:val="28"/>
        </w:rPr>
      </w:pPr>
      <w:r>
        <w:rPr>
          <w:b/>
          <w:bCs/>
          <w:sz w:val="28"/>
          <w:szCs w:val="28"/>
        </w:rPr>
        <w:t>5. Evaluation of the model:</w:t>
      </w:r>
    </w:p>
    <w:p w14:paraId="4D4766C9" w14:textId="42EBB6BE" w:rsidR="009347F1" w:rsidRDefault="000E6494" w:rsidP="000E6494">
      <w:pPr>
        <w:jc w:val="both"/>
        <w:rPr>
          <w:sz w:val="28"/>
          <w:szCs w:val="28"/>
        </w:rPr>
      </w:pPr>
      <w:r w:rsidRPr="000E6494">
        <w:rPr>
          <w:sz w:val="28"/>
          <w:szCs w:val="28"/>
        </w:rPr>
        <w:t>Evaluation of model is undertaken by the company using different algorithms such as Regression, Naïve Bayes, Classification and Regression Trees (CART). The algorithm depends on the type of data to be evaluated, its size and the quality of the data. The selection of the algorithm highly depends on the business requirements and outcome, type of algorithm model used.</w:t>
      </w:r>
    </w:p>
    <w:p w14:paraId="56B7E5F3" w14:textId="77777777" w:rsidR="009347F1" w:rsidRDefault="009347F1" w:rsidP="000E6494">
      <w:pPr>
        <w:jc w:val="both"/>
        <w:rPr>
          <w:sz w:val="28"/>
          <w:szCs w:val="28"/>
        </w:rPr>
      </w:pPr>
    </w:p>
    <w:p w14:paraId="019D73D2" w14:textId="77777777" w:rsidR="009347F1" w:rsidRDefault="009347F1" w:rsidP="000E6494">
      <w:pPr>
        <w:jc w:val="both"/>
        <w:rPr>
          <w:b/>
          <w:bCs/>
          <w:sz w:val="28"/>
          <w:szCs w:val="28"/>
        </w:rPr>
      </w:pPr>
      <w:r>
        <w:rPr>
          <w:b/>
          <w:bCs/>
          <w:sz w:val="28"/>
          <w:szCs w:val="28"/>
        </w:rPr>
        <w:t xml:space="preserve">6. Deployment: </w:t>
      </w:r>
    </w:p>
    <w:p w14:paraId="1931F1C3" w14:textId="2E561DD8" w:rsidR="00953489" w:rsidRPr="00205CFC" w:rsidRDefault="000E6494" w:rsidP="000E6494">
      <w:pPr>
        <w:jc w:val="both"/>
        <w:rPr>
          <w:sz w:val="28"/>
          <w:szCs w:val="28"/>
        </w:rPr>
      </w:pPr>
      <w:bookmarkStart w:id="3" w:name="_GoBack"/>
      <w:r w:rsidRPr="000E6494">
        <w:rPr>
          <w:sz w:val="28"/>
          <w:szCs w:val="28"/>
        </w:rPr>
        <w:t>In this stage, the final execution of the model is done. The model that passes the evaluation is presented to the business company and then it undergoes validation processes. After the validation process is completed the model is finally published.</w:t>
      </w:r>
      <w:r w:rsidR="009347F1">
        <w:rPr>
          <w:sz w:val="28"/>
          <w:szCs w:val="28"/>
        </w:rPr>
        <w:t xml:space="preserve"> </w:t>
      </w:r>
    </w:p>
    <w:bookmarkEnd w:id="3"/>
    <w:p w14:paraId="10D559ED" w14:textId="77777777" w:rsidR="00F91AA0" w:rsidRDefault="00002F28" w:rsidP="00F91AA0">
      <w:pPr>
        <w:jc w:val="right"/>
        <w:rPr>
          <w:rFonts w:asciiTheme="majorHAnsi" w:hAnsiTheme="majorHAnsi" w:cstheme="majorHAnsi"/>
          <w:sz w:val="28"/>
          <w:szCs w:val="28"/>
        </w:rPr>
      </w:pPr>
      <w:r w:rsidRPr="00205CFC">
        <w:rPr>
          <w:rFonts w:asciiTheme="majorHAnsi" w:hAnsiTheme="majorHAnsi" w:cstheme="majorHAnsi"/>
          <w:sz w:val="28"/>
          <w:szCs w:val="28"/>
        </w:rPr>
        <w:t xml:space="preserve">                     </w:t>
      </w:r>
    </w:p>
    <w:p w14:paraId="0230CD89" w14:textId="63E79CC2" w:rsidR="00002F28" w:rsidRDefault="00002F28" w:rsidP="00F91AA0">
      <w:pPr>
        <w:jc w:val="right"/>
        <w:rPr>
          <w:rFonts w:asciiTheme="majorHAnsi" w:hAnsiTheme="majorHAnsi" w:cstheme="majorHAnsi"/>
          <w:sz w:val="28"/>
          <w:szCs w:val="28"/>
        </w:rPr>
      </w:pPr>
      <w:r w:rsidRPr="00205CFC">
        <w:rPr>
          <w:rFonts w:asciiTheme="majorHAnsi" w:hAnsiTheme="majorHAnsi" w:cstheme="majorHAnsi"/>
          <w:sz w:val="28"/>
          <w:szCs w:val="28"/>
        </w:rPr>
        <w:lastRenderedPageBreak/>
        <w:t xml:space="preserve">   </w:t>
      </w:r>
      <w:sdt>
        <w:sdtPr>
          <w:rPr>
            <w:rFonts w:asciiTheme="majorHAnsi" w:hAnsiTheme="majorHAnsi" w:cstheme="majorHAnsi"/>
            <w:sz w:val="28"/>
            <w:szCs w:val="28"/>
          </w:rPr>
          <w:id w:val="-1406832194"/>
          <w:citation/>
        </w:sdtPr>
        <w:sdtEndPr/>
        <w:sdtContent>
          <w:r w:rsidR="00F91AA0">
            <w:rPr>
              <w:rFonts w:asciiTheme="majorHAnsi" w:hAnsiTheme="majorHAnsi" w:cstheme="majorHAnsi"/>
              <w:sz w:val="28"/>
              <w:szCs w:val="28"/>
            </w:rPr>
            <w:fldChar w:fldCharType="begin"/>
          </w:r>
          <w:r w:rsidR="00F91AA0">
            <w:rPr>
              <w:rFonts w:asciiTheme="majorHAnsi" w:hAnsiTheme="majorHAnsi" w:cstheme="majorHAnsi"/>
              <w:sz w:val="28"/>
              <w:szCs w:val="28"/>
            </w:rPr>
            <w:instrText xml:space="preserve"> CITATION Sam191 \l 4105 </w:instrText>
          </w:r>
          <w:r w:rsidR="00F91AA0">
            <w:rPr>
              <w:rFonts w:asciiTheme="majorHAnsi" w:hAnsiTheme="majorHAnsi" w:cstheme="majorHAnsi"/>
              <w:sz w:val="28"/>
              <w:szCs w:val="28"/>
            </w:rPr>
            <w:fldChar w:fldCharType="separate"/>
          </w:r>
          <w:r w:rsidR="00F91AA0" w:rsidRPr="00F91AA0">
            <w:rPr>
              <w:rFonts w:asciiTheme="majorHAnsi" w:hAnsiTheme="majorHAnsi" w:cstheme="majorHAnsi"/>
              <w:noProof/>
              <w:sz w:val="28"/>
              <w:szCs w:val="28"/>
            </w:rPr>
            <w:t>(Plati, 2019)</w:t>
          </w:r>
          <w:r w:rsidR="00F91AA0">
            <w:rPr>
              <w:rFonts w:asciiTheme="majorHAnsi" w:hAnsiTheme="majorHAnsi" w:cstheme="majorHAnsi"/>
              <w:sz w:val="28"/>
              <w:szCs w:val="28"/>
            </w:rPr>
            <w:fldChar w:fldCharType="end"/>
          </w:r>
        </w:sdtContent>
      </w:sdt>
    </w:p>
    <w:p w14:paraId="47759924" w14:textId="73DCA20D" w:rsidR="00F91AA0" w:rsidRDefault="00F91AA0" w:rsidP="00F91AA0">
      <w:pPr>
        <w:jc w:val="right"/>
        <w:rPr>
          <w:rFonts w:asciiTheme="majorHAnsi" w:hAnsiTheme="majorHAnsi" w:cstheme="majorHAnsi"/>
          <w:sz w:val="28"/>
          <w:szCs w:val="28"/>
        </w:rPr>
      </w:pPr>
    </w:p>
    <w:p w14:paraId="7241CC2C" w14:textId="6142B323" w:rsidR="00F91AA0" w:rsidRDefault="00F91AA0" w:rsidP="00F91AA0">
      <w:pPr>
        <w:jc w:val="right"/>
        <w:rPr>
          <w:rFonts w:asciiTheme="majorHAnsi" w:hAnsiTheme="majorHAnsi" w:cstheme="majorHAnsi"/>
          <w:sz w:val="28"/>
          <w:szCs w:val="28"/>
        </w:rPr>
      </w:pPr>
    </w:p>
    <w:p w14:paraId="56DF28FE" w14:textId="77777777" w:rsidR="00F91AA0" w:rsidRDefault="00F91AA0" w:rsidP="00F91AA0">
      <w:pPr>
        <w:jc w:val="right"/>
        <w:rPr>
          <w:rFonts w:asciiTheme="majorHAnsi" w:hAnsiTheme="majorHAnsi" w:cstheme="majorHAnsi"/>
          <w:sz w:val="28"/>
          <w:szCs w:val="28"/>
        </w:rPr>
      </w:pPr>
    </w:p>
    <w:sdt>
      <w:sdtPr>
        <w:rPr>
          <w:rFonts w:asciiTheme="minorHAnsi" w:eastAsiaTheme="minorHAnsi" w:hAnsiTheme="minorHAnsi" w:cstheme="minorBidi"/>
          <w:color w:val="auto"/>
          <w:sz w:val="22"/>
          <w:szCs w:val="22"/>
          <w:lang w:val="en-CA"/>
        </w:rPr>
        <w:id w:val="-1014218029"/>
        <w:docPartObj>
          <w:docPartGallery w:val="Bibliographies"/>
          <w:docPartUnique/>
        </w:docPartObj>
      </w:sdtPr>
      <w:sdtEndPr/>
      <w:sdtContent>
        <w:p w14:paraId="1582EF6A" w14:textId="58EE34B6" w:rsidR="00F91AA0" w:rsidRDefault="00F91AA0">
          <w:pPr>
            <w:pStyle w:val="Heading1"/>
          </w:pPr>
          <w:r w:rsidRPr="00F91A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t>:</w:t>
          </w:r>
        </w:p>
        <w:sdt>
          <w:sdtPr>
            <w:id w:val="111145805"/>
            <w:bibliography/>
          </w:sdtPr>
          <w:sdtEndPr/>
          <w:sdtContent>
            <w:p w14:paraId="5BC31934" w14:textId="77777777" w:rsidR="00F91AA0" w:rsidRPr="00F91AA0" w:rsidRDefault="00F91AA0" w:rsidP="00F91AA0">
              <w:pPr>
                <w:pStyle w:val="Bibliography"/>
                <w:ind w:left="720" w:hanging="720"/>
                <w:rPr>
                  <w:noProof/>
                  <w:sz w:val="28"/>
                  <w:szCs w:val="28"/>
                  <w:lang w:val="en-US"/>
                </w:rPr>
              </w:pPr>
              <w:r w:rsidRPr="00F91AA0">
                <w:rPr>
                  <w:sz w:val="28"/>
                  <w:szCs w:val="28"/>
                </w:rPr>
                <w:fldChar w:fldCharType="begin"/>
              </w:r>
              <w:r w:rsidRPr="00F91AA0">
                <w:rPr>
                  <w:sz w:val="28"/>
                  <w:szCs w:val="28"/>
                </w:rPr>
                <w:instrText xml:space="preserve"> BIBLIOGRAPHY </w:instrText>
              </w:r>
              <w:r w:rsidRPr="00F91AA0">
                <w:rPr>
                  <w:sz w:val="28"/>
                  <w:szCs w:val="28"/>
                </w:rPr>
                <w:fldChar w:fldCharType="separate"/>
              </w:r>
              <w:r w:rsidRPr="00F91AA0">
                <w:rPr>
                  <w:noProof/>
                  <w:sz w:val="28"/>
                  <w:szCs w:val="28"/>
                  <w:lang w:val="en-US"/>
                </w:rPr>
                <w:t>Plati, S. (2019). Analytical Tools.</w:t>
              </w:r>
            </w:p>
            <w:p w14:paraId="66AAC724" w14:textId="77777777" w:rsidR="00F91AA0" w:rsidRPr="00F91AA0" w:rsidRDefault="00F91AA0" w:rsidP="00F91AA0">
              <w:pPr>
                <w:pStyle w:val="Bibliography"/>
                <w:ind w:left="720" w:hanging="720"/>
                <w:rPr>
                  <w:noProof/>
                  <w:sz w:val="28"/>
                  <w:szCs w:val="28"/>
                  <w:lang w:val="en-US"/>
                </w:rPr>
              </w:pPr>
              <w:r w:rsidRPr="00F91AA0">
                <w:rPr>
                  <w:noProof/>
                  <w:sz w:val="28"/>
                  <w:szCs w:val="28"/>
                  <w:lang w:val="en-US"/>
                </w:rPr>
                <w:t>Plati, S. (2019). Predictive modelling overview.</w:t>
              </w:r>
            </w:p>
            <w:p w14:paraId="5B2780E2" w14:textId="51C07A20" w:rsidR="00F91AA0" w:rsidRDefault="00F91AA0" w:rsidP="00F91AA0">
              <w:r w:rsidRPr="00F91AA0">
                <w:rPr>
                  <w:b/>
                  <w:bCs/>
                  <w:noProof/>
                  <w:sz w:val="28"/>
                  <w:szCs w:val="28"/>
                </w:rPr>
                <w:fldChar w:fldCharType="end"/>
              </w:r>
            </w:p>
          </w:sdtContent>
        </w:sdt>
      </w:sdtContent>
    </w:sdt>
    <w:p w14:paraId="39127E45" w14:textId="77777777" w:rsidR="00F91AA0" w:rsidRPr="00205CFC" w:rsidRDefault="00F91AA0" w:rsidP="00F91AA0">
      <w:pPr>
        <w:jc w:val="right"/>
        <w:rPr>
          <w:rFonts w:asciiTheme="majorHAnsi" w:hAnsiTheme="majorHAnsi" w:cstheme="majorHAnsi"/>
          <w:sz w:val="28"/>
          <w:szCs w:val="28"/>
        </w:rPr>
      </w:pPr>
    </w:p>
    <w:sectPr w:rsidR="00F91AA0" w:rsidRPr="00205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1255"/>
    <w:multiLevelType w:val="multilevel"/>
    <w:tmpl w:val="FDC4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74BAD"/>
    <w:multiLevelType w:val="hybridMultilevel"/>
    <w:tmpl w:val="C6F8C18E"/>
    <w:lvl w:ilvl="0" w:tplc="10090001">
      <w:start w:val="1"/>
      <w:numFmt w:val="bullet"/>
      <w:lvlText w:val=""/>
      <w:lvlJc w:val="left"/>
      <w:pPr>
        <w:ind w:left="1605" w:hanging="360"/>
      </w:pPr>
      <w:rPr>
        <w:rFonts w:ascii="Symbol" w:hAnsi="Symbol" w:hint="default"/>
      </w:rPr>
    </w:lvl>
    <w:lvl w:ilvl="1" w:tplc="10090003" w:tentative="1">
      <w:start w:val="1"/>
      <w:numFmt w:val="bullet"/>
      <w:lvlText w:val="o"/>
      <w:lvlJc w:val="left"/>
      <w:pPr>
        <w:ind w:left="2325" w:hanging="360"/>
      </w:pPr>
      <w:rPr>
        <w:rFonts w:ascii="Courier New" w:hAnsi="Courier New" w:cs="Courier New" w:hint="default"/>
      </w:rPr>
    </w:lvl>
    <w:lvl w:ilvl="2" w:tplc="10090005" w:tentative="1">
      <w:start w:val="1"/>
      <w:numFmt w:val="bullet"/>
      <w:lvlText w:val=""/>
      <w:lvlJc w:val="left"/>
      <w:pPr>
        <w:ind w:left="3045" w:hanging="360"/>
      </w:pPr>
      <w:rPr>
        <w:rFonts w:ascii="Wingdings" w:hAnsi="Wingdings" w:hint="default"/>
      </w:rPr>
    </w:lvl>
    <w:lvl w:ilvl="3" w:tplc="10090001" w:tentative="1">
      <w:start w:val="1"/>
      <w:numFmt w:val="bullet"/>
      <w:lvlText w:val=""/>
      <w:lvlJc w:val="left"/>
      <w:pPr>
        <w:ind w:left="3765" w:hanging="360"/>
      </w:pPr>
      <w:rPr>
        <w:rFonts w:ascii="Symbol" w:hAnsi="Symbol" w:hint="default"/>
      </w:rPr>
    </w:lvl>
    <w:lvl w:ilvl="4" w:tplc="10090003" w:tentative="1">
      <w:start w:val="1"/>
      <w:numFmt w:val="bullet"/>
      <w:lvlText w:val="o"/>
      <w:lvlJc w:val="left"/>
      <w:pPr>
        <w:ind w:left="4485" w:hanging="360"/>
      </w:pPr>
      <w:rPr>
        <w:rFonts w:ascii="Courier New" w:hAnsi="Courier New" w:cs="Courier New" w:hint="default"/>
      </w:rPr>
    </w:lvl>
    <w:lvl w:ilvl="5" w:tplc="10090005" w:tentative="1">
      <w:start w:val="1"/>
      <w:numFmt w:val="bullet"/>
      <w:lvlText w:val=""/>
      <w:lvlJc w:val="left"/>
      <w:pPr>
        <w:ind w:left="5205" w:hanging="360"/>
      </w:pPr>
      <w:rPr>
        <w:rFonts w:ascii="Wingdings" w:hAnsi="Wingdings" w:hint="default"/>
      </w:rPr>
    </w:lvl>
    <w:lvl w:ilvl="6" w:tplc="10090001" w:tentative="1">
      <w:start w:val="1"/>
      <w:numFmt w:val="bullet"/>
      <w:lvlText w:val=""/>
      <w:lvlJc w:val="left"/>
      <w:pPr>
        <w:ind w:left="5925" w:hanging="360"/>
      </w:pPr>
      <w:rPr>
        <w:rFonts w:ascii="Symbol" w:hAnsi="Symbol" w:hint="default"/>
      </w:rPr>
    </w:lvl>
    <w:lvl w:ilvl="7" w:tplc="10090003" w:tentative="1">
      <w:start w:val="1"/>
      <w:numFmt w:val="bullet"/>
      <w:lvlText w:val="o"/>
      <w:lvlJc w:val="left"/>
      <w:pPr>
        <w:ind w:left="6645" w:hanging="360"/>
      </w:pPr>
      <w:rPr>
        <w:rFonts w:ascii="Courier New" w:hAnsi="Courier New" w:cs="Courier New" w:hint="default"/>
      </w:rPr>
    </w:lvl>
    <w:lvl w:ilvl="8" w:tplc="10090005" w:tentative="1">
      <w:start w:val="1"/>
      <w:numFmt w:val="bullet"/>
      <w:lvlText w:val=""/>
      <w:lvlJc w:val="left"/>
      <w:pPr>
        <w:ind w:left="7365" w:hanging="360"/>
      </w:pPr>
      <w:rPr>
        <w:rFonts w:ascii="Wingdings" w:hAnsi="Wingdings" w:hint="default"/>
      </w:rPr>
    </w:lvl>
  </w:abstractNum>
  <w:abstractNum w:abstractNumId="2" w15:restartNumberingAfterBreak="0">
    <w:nsid w:val="12450D16"/>
    <w:multiLevelType w:val="hybridMultilevel"/>
    <w:tmpl w:val="144CECEA"/>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B36"/>
    <w:rsid w:val="00002F28"/>
    <w:rsid w:val="00023261"/>
    <w:rsid w:val="0008712C"/>
    <w:rsid w:val="000E6494"/>
    <w:rsid w:val="00102472"/>
    <w:rsid w:val="00103F85"/>
    <w:rsid w:val="0016703C"/>
    <w:rsid w:val="00182677"/>
    <w:rsid w:val="001A5835"/>
    <w:rsid w:val="00205CFC"/>
    <w:rsid w:val="002108B5"/>
    <w:rsid w:val="00284FB7"/>
    <w:rsid w:val="00323CB3"/>
    <w:rsid w:val="00352375"/>
    <w:rsid w:val="0036600F"/>
    <w:rsid w:val="0039718F"/>
    <w:rsid w:val="003A64C7"/>
    <w:rsid w:val="003B1CDB"/>
    <w:rsid w:val="003C216C"/>
    <w:rsid w:val="00410C67"/>
    <w:rsid w:val="004E0743"/>
    <w:rsid w:val="0051463C"/>
    <w:rsid w:val="00523B9B"/>
    <w:rsid w:val="005968DD"/>
    <w:rsid w:val="005C6717"/>
    <w:rsid w:val="005D3D9F"/>
    <w:rsid w:val="005F3006"/>
    <w:rsid w:val="006128C1"/>
    <w:rsid w:val="00613286"/>
    <w:rsid w:val="00655AF4"/>
    <w:rsid w:val="00735BBF"/>
    <w:rsid w:val="007A7ADD"/>
    <w:rsid w:val="007D5FE3"/>
    <w:rsid w:val="00817187"/>
    <w:rsid w:val="008329A2"/>
    <w:rsid w:val="0084798F"/>
    <w:rsid w:val="009347F1"/>
    <w:rsid w:val="00953489"/>
    <w:rsid w:val="00967250"/>
    <w:rsid w:val="009B26B0"/>
    <w:rsid w:val="009F2E60"/>
    <w:rsid w:val="00A26EE9"/>
    <w:rsid w:val="00A9306C"/>
    <w:rsid w:val="00AD2CDD"/>
    <w:rsid w:val="00B372B0"/>
    <w:rsid w:val="00B75FC8"/>
    <w:rsid w:val="00B8104C"/>
    <w:rsid w:val="00BA34C4"/>
    <w:rsid w:val="00BB33C7"/>
    <w:rsid w:val="00C25E22"/>
    <w:rsid w:val="00C36851"/>
    <w:rsid w:val="00C507FA"/>
    <w:rsid w:val="00C71BBA"/>
    <w:rsid w:val="00C74C50"/>
    <w:rsid w:val="00CA7B36"/>
    <w:rsid w:val="00D23388"/>
    <w:rsid w:val="00D836E4"/>
    <w:rsid w:val="00DA4829"/>
    <w:rsid w:val="00DD6A87"/>
    <w:rsid w:val="00DE0C72"/>
    <w:rsid w:val="00E065A4"/>
    <w:rsid w:val="00F5729B"/>
    <w:rsid w:val="00F831C1"/>
    <w:rsid w:val="00F91AA0"/>
    <w:rsid w:val="00FB1AE3"/>
    <w:rsid w:val="00FB50EB"/>
    <w:rsid w:val="00FE5B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7C8B"/>
  <w15:chartTrackingRefBased/>
  <w15:docId w15:val="{046750AD-2B4E-43D3-82B4-F2591EAE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7B36"/>
  </w:style>
  <w:style w:type="paragraph" w:styleId="Heading1">
    <w:name w:val="heading 1"/>
    <w:basedOn w:val="Normal"/>
    <w:next w:val="Normal"/>
    <w:link w:val="Heading1Char"/>
    <w:uiPriority w:val="9"/>
    <w:qFormat/>
    <w:rsid w:val="00F91AA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FC"/>
    <w:pPr>
      <w:ind w:left="720"/>
      <w:contextualSpacing/>
    </w:pPr>
  </w:style>
  <w:style w:type="character" w:styleId="Strong">
    <w:name w:val="Strong"/>
    <w:basedOn w:val="DefaultParagraphFont"/>
    <w:uiPriority w:val="22"/>
    <w:qFormat/>
    <w:rsid w:val="000E6494"/>
    <w:rPr>
      <w:b/>
      <w:bCs/>
    </w:rPr>
  </w:style>
  <w:style w:type="character" w:customStyle="1" w:styleId="Heading1Char">
    <w:name w:val="Heading 1 Char"/>
    <w:basedOn w:val="DefaultParagraphFont"/>
    <w:link w:val="Heading1"/>
    <w:uiPriority w:val="9"/>
    <w:rsid w:val="00F91AA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F91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36395">
      <w:bodyDiv w:val="1"/>
      <w:marLeft w:val="0"/>
      <w:marRight w:val="0"/>
      <w:marTop w:val="0"/>
      <w:marBottom w:val="0"/>
      <w:divBdr>
        <w:top w:val="none" w:sz="0" w:space="0" w:color="auto"/>
        <w:left w:val="none" w:sz="0" w:space="0" w:color="auto"/>
        <w:bottom w:val="none" w:sz="0" w:space="0" w:color="auto"/>
        <w:right w:val="none" w:sz="0" w:space="0" w:color="auto"/>
      </w:divBdr>
    </w:div>
    <w:div w:id="361245194">
      <w:bodyDiv w:val="1"/>
      <w:marLeft w:val="0"/>
      <w:marRight w:val="0"/>
      <w:marTop w:val="0"/>
      <w:marBottom w:val="0"/>
      <w:divBdr>
        <w:top w:val="none" w:sz="0" w:space="0" w:color="auto"/>
        <w:left w:val="none" w:sz="0" w:space="0" w:color="auto"/>
        <w:bottom w:val="none" w:sz="0" w:space="0" w:color="auto"/>
        <w:right w:val="none" w:sz="0" w:space="0" w:color="auto"/>
      </w:divBdr>
    </w:div>
    <w:div w:id="1496796072">
      <w:bodyDiv w:val="1"/>
      <w:marLeft w:val="0"/>
      <w:marRight w:val="0"/>
      <w:marTop w:val="0"/>
      <w:marBottom w:val="0"/>
      <w:divBdr>
        <w:top w:val="none" w:sz="0" w:space="0" w:color="auto"/>
        <w:left w:val="none" w:sz="0" w:space="0" w:color="auto"/>
        <w:bottom w:val="none" w:sz="0" w:space="0" w:color="auto"/>
        <w:right w:val="none" w:sz="0" w:space="0" w:color="auto"/>
      </w:divBdr>
    </w:div>
    <w:div w:id="183849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Sam191</b:Tag>
    <b:SourceType>Misc</b:SourceType>
    <b:Guid>{9725C304-99E0-48CE-93EB-E890285FD47E}</b:Guid>
    <b:Author>
      <b:Author>
        <b:NameList>
          <b:Person>
            <b:Last>Plati</b:Last>
            <b:First>Sam</b:First>
          </b:Person>
        </b:NameList>
      </b:Author>
    </b:Author>
    <b:Title>Predictive modelling overview</b:Title>
    <b:Year>2019</b:Year>
    <b:RefOrder>2</b:RefOrder>
  </b:Source>
  <b:Source>
    <b:Tag>Sam192</b:Tag>
    <b:SourceType>Misc</b:SourceType>
    <b:Guid>{3E6C6A05-03A9-419E-AC06-3831D1BB66C1}</b:Guid>
    <b:Author>
      <b:Author>
        <b:NameList>
          <b:Person>
            <b:Last>Plati</b:Last>
            <b:First>Sam</b:First>
          </b:Person>
        </b:NameList>
      </b:Author>
    </b:Author>
    <b:Title>Analytical Tools</b:Title>
    <b:Year>2019</b:Year>
    <b:RefOrder>1</b:RefOrder>
  </b:Source>
</b:Sources>
</file>

<file path=customXml/itemProps1.xml><?xml version="1.0" encoding="utf-8"?>
<ds:datastoreItem xmlns:ds="http://schemas.openxmlformats.org/officeDocument/2006/customXml" ds:itemID="{86D360E5-F3C7-4B07-BE8D-D5B23CA3C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Shailvi Mehta</dc:creator>
  <cp:keywords/>
  <dc:description/>
  <cp:lastModifiedBy>kartik sojitra</cp:lastModifiedBy>
  <cp:revision>4</cp:revision>
  <dcterms:created xsi:type="dcterms:W3CDTF">2019-09-20T19:40:00Z</dcterms:created>
  <dcterms:modified xsi:type="dcterms:W3CDTF">2019-10-01T19:13:00Z</dcterms:modified>
</cp:coreProperties>
</file>