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C84" w:rsidRPr="002A47C3" w:rsidRDefault="00A03C84">
      <w:pPr>
        <w:rPr>
          <w:sz w:val="24"/>
        </w:rPr>
      </w:pPr>
      <w:r w:rsidRPr="002A47C3">
        <w:rPr>
          <w:sz w:val="24"/>
        </w:rPr>
        <w:t xml:space="preserve">//list of all the reports by </w:t>
      </w:r>
      <w:proofErr w:type="spellStart"/>
      <w:r w:rsidRPr="002A47C3">
        <w:rPr>
          <w:sz w:val="24"/>
        </w:rPr>
        <w:t>Anirudh</w:t>
      </w:r>
      <w:proofErr w:type="spellEnd"/>
      <w:r w:rsidRPr="002A47C3">
        <w:rPr>
          <w:sz w:val="24"/>
        </w:rPr>
        <w:t xml:space="preserve"> sir</w:t>
      </w:r>
    </w:p>
    <w:p w:rsidR="00A03C84" w:rsidRPr="002A47C3" w:rsidRDefault="00A03C84">
      <w:pPr>
        <w:rPr>
          <w:sz w:val="24"/>
        </w:rPr>
      </w:pPr>
    </w:p>
    <w:p w:rsidR="001E5CF7" w:rsidRPr="002A47C3" w:rsidRDefault="00A03C84">
      <w:pPr>
        <w:rPr>
          <w:sz w:val="24"/>
        </w:rPr>
      </w:pPr>
      <w:r w:rsidRPr="002A47C3">
        <w:rPr>
          <w:sz w:val="24"/>
        </w:rPr>
        <w:t xml:space="preserve">Login Page for ASHA: The application is made exclusively for ASHA workers. To prevent the non-authorized users from using the application, ASHA has to login with the username and password given to her by the medical supervisor working at the Primary Health Care </w:t>
      </w:r>
      <w:r w:rsidR="002A47C3" w:rsidRPr="002A47C3">
        <w:rPr>
          <w:sz w:val="24"/>
        </w:rPr>
        <w:t>centre</w:t>
      </w:r>
      <w:r w:rsidRPr="002A47C3">
        <w:rPr>
          <w:sz w:val="24"/>
        </w:rPr>
        <w:t>. On click of the login button, the asynchronous process fetches the personal information of ASHA like her name, contact number, village id, Aadhaar card number (ID for the unique identification of a person) in the background, and inserts it into the SQLite database for the offline use.</w:t>
      </w:r>
    </w:p>
    <w:p w:rsidR="00A03C84" w:rsidRPr="002A47C3" w:rsidRDefault="00A03C84">
      <w:pPr>
        <w:rPr>
          <w:sz w:val="24"/>
        </w:rPr>
      </w:pPr>
    </w:p>
    <w:p w:rsidR="00A03C84" w:rsidRPr="002A47C3" w:rsidRDefault="00A03C84" w:rsidP="00A03C84">
      <w:pPr>
        <w:rPr>
          <w:sz w:val="24"/>
        </w:rPr>
      </w:pPr>
      <w:r w:rsidRPr="002A47C3">
        <w:rPr>
          <w:sz w:val="24"/>
        </w:rPr>
        <w:t xml:space="preserve">Registration Page: Online Registration of the pregnant woman by ASHA is the first step of the process. The registration fields include edit texts viz. personal details like name, middle name, surname, date of birth, date of last menstrual period, contact number, Aadhaar card number, and checkboxes viz. ANC visit1, ANC vist2, ANC visit3, ANC visit4. On the successful submission of the form, the patient gets registered in ASHA’s table in the MongoDB Database on the server as well as in the SQLite database which is local to the android device. This enables the application to work offline since internet connection is not a luxury in most of the villages in India. To synchronize the SQLite and MongoDB database, the information gets inserted in SQLite database only if the insertion in MongoDB database is successful. On click of the submit button, the SQLite database is checked from top to bottom and all the dual entries if made mistakenly, are deleted. </w:t>
      </w:r>
    </w:p>
    <w:p w:rsidR="00A03C84" w:rsidRPr="002A47C3" w:rsidRDefault="00A03C84" w:rsidP="00A03C84">
      <w:pPr>
        <w:rPr>
          <w:sz w:val="24"/>
        </w:rPr>
      </w:pPr>
    </w:p>
    <w:p w:rsidR="00A03C84" w:rsidRPr="002A47C3" w:rsidRDefault="00A03C84" w:rsidP="00A03C84">
      <w:pPr>
        <w:rPr>
          <w:sz w:val="24"/>
        </w:rPr>
      </w:pPr>
      <w:r w:rsidRPr="002A47C3">
        <w:rPr>
          <w:sz w:val="24"/>
        </w:rPr>
        <w:t>With reference to the date of last menstrual period, the due date (Estimated Date of delivery) will be calculated and shall be fed to both the databases (MongoDB and SQLite) automatically.</w:t>
      </w:r>
    </w:p>
    <w:p w:rsidR="00A03C84" w:rsidRPr="002A47C3" w:rsidRDefault="00A03C84" w:rsidP="00A03C84">
      <w:pPr>
        <w:rPr>
          <w:sz w:val="24"/>
        </w:rPr>
      </w:pPr>
    </w:p>
    <w:p w:rsidR="00A03C84" w:rsidRPr="002A47C3" w:rsidRDefault="00A03C84" w:rsidP="00A03C84">
      <w:pPr>
        <w:rPr>
          <w:sz w:val="24"/>
        </w:rPr>
      </w:pPr>
      <w:r w:rsidRPr="002A47C3">
        <w:rPr>
          <w:sz w:val="24"/>
        </w:rPr>
        <w:t>Immunization: Doses of OPV-1, OPV-2, OPV-3 and measles are considered as the mandatory vaccinations that are to be given within one year after birth.</w:t>
      </w:r>
    </w:p>
    <w:p w:rsidR="00A03C84" w:rsidRPr="002A47C3" w:rsidRDefault="00A03C84" w:rsidP="00A03C84">
      <w:pPr>
        <w:rPr>
          <w:sz w:val="24"/>
        </w:rPr>
      </w:pPr>
    </w:p>
    <w:p w:rsidR="00A03C84" w:rsidRPr="002A47C3" w:rsidRDefault="00A03C84" w:rsidP="00A03C84">
      <w:pPr>
        <w:rPr>
          <w:sz w:val="24"/>
        </w:rPr>
      </w:pPr>
      <w:r w:rsidRPr="002A47C3">
        <w:rPr>
          <w:sz w:val="24"/>
        </w:rPr>
        <w:t xml:space="preserve">Registration of the infants: The pregnant women who are registered by ASHA already and who have now surpassed the due date will appear in a list in this activity. This will make it easier for ASHA to identify </w:t>
      </w:r>
      <w:r w:rsidR="00023497" w:rsidRPr="002A47C3">
        <w:rPr>
          <w:sz w:val="24"/>
        </w:rPr>
        <w:t>new-borns</w:t>
      </w:r>
      <w:r w:rsidRPr="002A47C3">
        <w:rPr>
          <w:sz w:val="24"/>
        </w:rPr>
        <w:t xml:space="preserve"> and get them registered for the immunization. The </w:t>
      </w:r>
      <w:r w:rsidR="00023497" w:rsidRPr="002A47C3">
        <w:rPr>
          <w:sz w:val="24"/>
        </w:rPr>
        <w:t>new-borns</w:t>
      </w:r>
      <w:r w:rsidRPr="002A47C3">
        <w:rPr>
          <w:sz w:val="24"/>
        </w:rPr>
        <w:t xml:space="preserve"> of the corresponding women are registered in the local as well as the server database. The registration fields include name of the </w:t>
      </w:r>
      <w:r w:rsidR="00023497" w:rsidRPr="002A47C3">
        <w:rPr>
          <w:sz w:val="24"/>
        </w:rPr>
        <w:t>new-born</w:t>
      </w:r>
      <w:r w:rsidRPr="002A47C3">
        <w:rPr>
          <w:sz w:val="24"/>
        </w:rPr>
        <w:t xml:space="preserve"> and its birthdate, the rest of the fields like mother’s name, father’s name, unique identification number, address and contact number will be copied same as that of its mother. Provision is also made to register the </w:t>
      </w:r>
      <w:r w:rsidR="00023497" w:rsidRPr="002A47C3">
        <w:rPr>
          <w:sz w:val="24"/>
        </w:rPr>
        <w:t>new-borns</w:t>
      </w:r>
      <w:r w:rsidRPr="002A47C3">
        <w:rPr>
          <w:sz w:val="24"/>
        </w:rPr>
        <w:t xml:space="preserve"> whose mothers were not registered before. In this case, a separate registration form will be present, including all the fields as mentioned above. The </w:t>
      </w:r>
      <w:r w:rsidRPr="002A47C3">
        <w:rPr>
          <w:sz w:val="24"/>
        </w:rPr>
        <w:lastRenderedPageBreak/>
        <w:t xml:space="preserve">submission of the form will add a new entry to the local database and update the fields for </w:t>
      </w:r>
      <w:r w:rsidR="00023497" w:rsidRPr="002A47C3">
        <w:rPr>
          <w:sz w:val="24"/>
        </w:rPr>
        <w:t>new-born</w:t>
      </w:r>
      <w:r w:rsidRPr="002A47C3">
        <w:rPr>
          <w:sz w:val="24"/>
        </w:rPr>
        <w:t xml:space="preserve"> in the mother-child row in the server database.</w:t>
      </w:r>
    </w:p>
    <w:p w:rsidR="00A03C84" w:rsidRPr="002A47C3" w:rsidRDefault="00A03C84" w:rsidP="00A03C84">
      <w:pPr>
        <w:rPr>
          <w:sz w:val="24"/>
        </w:rPr>
      </w:pPr>
    </w:p>
    <w:p w:rsidR="00A03C84" w:rsidRPr="002A47C3" w:rsidRDefault="00A03C84" w:rsidP="00A03C84">
      <w:pPr>
        <w:rPr>
          <w:sz w:val="24"/>
        </w:rPr>
      </w:pPr>
      <w:r w:rsidRPr="002A47C3">
        <w:rPr>
          <w:sz w:val="24"/>
        </w:rPr>
        <w:t>//list of all the reports that we are generating</w:t>
      </w:r>
    </w:p>
    <w:p w:rsidR="00A03C84" w:rsidRPr="002A47C3" w:rsidRDefault="00A03C84" w:rsidP="00A03C84">
      <w:pPr>
        <w:rPr>
          <w:sz w:val="24"/>
        </w:rPr>
      </w:pPr>
    </w:p>
    <w:p w:rsidR="00A03C84" w:rsidRPr="002A47C3" w:rsidRDefault="00A03C84" w:rsidP="00A03C84">
      <w:pPr>
        <w:rPr>
          <w:sz w:val="24"/>
        </w:rPr>
      </w:pPr>
    </w:p>
    <w:p w:rsidR="00A03C84" w:rsidRDefault="00A03C84" w:rsidP="00A03C84">
      <w:pPr>
        <w:rPr>
          <w:sz w:val="24"/>
        </w:rPr>
      </w:pPr>
      <w:r w:rsidRPr="002A47C3">
        <w:rPr>
          <w:sz w:val="24"/>
        </w:rPr>
        <w:t xml:space="preserve">Login for the health care </w:t>
      </w:r>
      <w:r w:rsidR="00023497" w:rsidRPr="002A47C3">
        <w:rPr>
          <w:sz w:val="24"/>
        </w:rPr>
        <w:t>centre</w:t>
      </w:r>
      <w:r w:rsidRPr="002A47C3">
        <w:rPr>
          <w:sz w:val="24"/>
        </w:rPr>
        <w:t xml:space="preserve">: Every Health Care </w:t>
      </w:r>
      <w:r w:rsidR="00023497" w:rsidRPr="002A47C3">
        <w:rPr>
          <w:sz w:val="24"/>
        </w:rPr>
        <w:t>centre</w:t>
      </w:r>
      <w:r w:rsidRPr="002A47C3">
        <w:rPr>
          <w:sz w:val="24"/>
        </w:rPr>
        <w:t xml:space="preserve"> linked to this system is authenticated with a username and password given by the system administrator</w:t>
      </w:r>
    </w:p>
    <w:p w:rsidR="002A47C3" w:rsidRDefault="002A47C3" w:rsidP="00A03C84">
      <w:pPr>
        <w:rPr>
          <w:sz w:val="24"/>
        </w:rPr>
      </w:pPr>
    </w:p>
    <w:p w:rsidR="002A47C3" w:rsidRDefault="002A47C3" w:rsidP="00A03C84">
      <w:pPr>
        <w:rPr>
          <w:sz w:val="24"/>
        </w:rPr>
      </w:pPr>
    </w:p>
    <w:p w:rsidR="002A47C3" w:rsidRDefault="002A47C3" w:rsidP="00A03C84">
      <w:pPr>
        <w:rPr>
          <w:sz w:val="24"/>
        </w:rPr>
      </w:pPr>
      <w:r>
        <w:rPr>
          <w:noProof/>
          <w:sz w:val="24"/>
          <w:lang w:eastAsia="en-IN"/>
        </w:rPr>
        <w:drawing>
          <wp:inline distT="0" distB="0" distL="0" distR="0">
            <wp:extent cx="4198620" cy="250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8620" cy="2501265"/>
                    </a:xfrm>
                    <a:prstGeom prst="rect">
                      <a:avLst/>
                    </a:prstGeom>
                  </pic:spPr>
                </pic:pic>
              </a:graphicData>
            </a:graphic>
          </wp:inline>
        </w:drawing>
      </w:r>
    </w:p>
    <w:p w:rsidR="008C1758" w:rsidRDefault="008C1758" w:rsidP="00A03C84">
      <w:pPr>
        <w:rPr>
          <w:sz w:val="24"/>
        </w:rPr>
      </w:pPr>
      <w:r>
        <w:rPr>
          <w:sz w:val="24"/>
        </w:rPr>
        <w:t>Analysis for the Admin</w:t>
      </w:r>
    </w:p>
    <w:p w:rsidR="008C1758" w:rsidRDefault="002A47C3" w:rsidP="00A03C84">
      <w:pPr>
        <w:rPr>
          <w:sz w:val="24"/>
        </w:rPr>
      </w:pPr>
      <w:r>
        <w:rPr>
          <w:noProof/>
          <w:sz w:val="24"/>
          <w:lang w:eastAsia="en-IN"/>
        </w:rPr>
        <w:lastRenderedPageBreak/>
        <w:drawing>
          <wp:inline distT="0" distB="0" distL="0" distR="0">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rsidR="008C1758" w:rsidRDefault="008C1758" w:rsidP="00A03C84">
      <w:pPr>
        <w:rPr>
          <w:sz w:val="24"/>
        </w:rPr>
      </w:pPr>
      <w:r>
        <w:rPr>
          <w:sz w:val="24"/>
        </w:rPr>
        <w:t>Statistical analysis of the area\</w:t>
      </w:r>
    </w:p>
    <w:p w:rsidR="008C1758" w:rsidRDefault="002A47C3" w:rsidP="00A03C84">
      <w:pPr>
        <w:rPr>
          <w:sz w:val="24"/>
        </w:rPr>
      </w:pPr>
      <w:bookmarkStart w:id="0" w:name="_GoBack"/>
      <w:r>
        <w:rPr>
          <w:noProof/>
          <w:sz w:val="24"/>
          <w:lang w:eastAsia="en-IN"/>
        </w:rPr>
        <w:drawing>
          <wp:inline distT="0" distB="0" distL="0" distR="0">
            <wp:extent cx="5731510" cy="3150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0870"/>
                    </a:xfrm>
                    <a:prstGeom prst="rect">
                      <a:avLst/>
                    </a:prstGeom>
                  </pic:spPr>
                </pic:pic>
              </a:graphicData>
            </a:graphic>
          </wp:inline>
        </w:drawing>
      </w:r>
      <w:bookmarkEnd w:id="0"/>
    </w:p>
    <w:p w:rsidR="008C1758" w:rsidRDefault="008C1758" w:rsidP="00A03C84">
      <w:pPr>
        <w:rPr>
          <w:sz w:val="24"/>
        </w:rPr>
      </w:pPr>
      <w:r>
        <w:rPr>
          <w:sz w:val="24"/>
        </w:rPr>
        <w:lastRenderedPageBreak/>
        <w:t>More Graphs</w:t>
      </w:r>
      <w:r w:rsidR="002A47C3">
        <w:rPr>
          <w:noProof/>
          <w:sz w:val="24"/>
          <w:lang w:eastAsia="en-IN"/>
        </w:rPr>
        <w:drawing>
          <wp:inline distT="0" distB="0" distL="0" distR="0">
            <wp:extent cx="5731510" cy="2852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r w:rsidR="002A47C3">
        <w:rPr>
          <w:noProof/>
          <w:sz w:val="24"/>
          <w:lang w:eastAsia="en-IN"/>
        </w:rPr>
        <w:drawing>
          <wp:inline distT="0" distB="0" distL="0" distR="0">
            <wp:extent cx="5731510" cy="2981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r>
        <w:rPr>
          <w:sz w:val="24"/>
        </w:rPr>
        <w:t>Diseases</w:t>
      </w:r>
    </w:p>
    <w:p w:rsidR="007D2D25" w:rsidRDefault="002A47C3" w:rsidP="00A03C84">
      <w:pPr>
        <w:rPr>
          <w:sz w:val="24"/>
        </w:rPr>
      </w:pPr>
      <w:r>
        <w:rPr>
          <w:noProof/>
          <w:sz w:val="24"/>
          <w:lang w:eastAsia="en-IN"/>
        </w:rPr>
        <w:lastRenderedPageBreak/>
        <w:drawing>
          <wp:inline distT="0" distB="0" distL="0" distR="0">
            <wp:extent cx="5113463" cy="6523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5113463" cy="6523285"/>
                    </a:xfrm>
                    <a:prstGeom prst="rect">
                      <a:avLst/>
                    </a:prstGeom>
                  </pic:spPr>
                </pic:pic>
              </a:graphicData>
            </a:graphic>
          </wp:inline>
        </w:drawing>
      </w:r>
      <w:r>
        <w:rPr>
          <w:noProof/>
          <w:sz w:val="24"/>
          <w:lang w:eastAsia="en-IN"/>
        </w:rPr>
        <w:lastRenderedPageBreak/>
        <w:drawing>
          <wp:inline distT="0" distB="0" distL="0" distR="0">
            <wp:extent cx="5731510" cy="3401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r>
        <w:rPr>
          <w:noProof/>
          <w:sz w:val="24"/>
          <w:lang w:eastAsia="en-IN"/>
        </w:rPr>
        <w:drawing>
          <wp:inline distT="0" distB="0" distL="0" distR="0">
            <wp:extent cx="5731510" cy="3218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rsidR="007D2D25" w:rsidRDefault="007D2D25" w:rsidP="007D2D25">
      <w:pPr>
        <w:rPr>
          <w:sz w:val="24"/>
        </w:rPr>
      </w:pPr>
      <w:r>
        <w:rPr>
          <w:sz w:val="24"/>
        </w:rPr>
        <w:t>List of pregnant women</w:t>
      </w:r>
    </w:p>
    <w:p w:rsidR="007D2D25" w:rsidRDefault="002A47C3" w:rsidP="00A03C84">
      <w:pPr>
        <w:rPr>
          <w:sz w:val="24"/>
        </w:rPr>
      </w:pPr>
      <w:r>
        <w:rPr>
          <w:noProof/>
          <w:sz w:val="24"/>
          <w:lang w:eastAsia="en-IN"/>
        </w:rPr>
        <w:lastRenderedPageBreak/>
        <w:drawing>
          <wp:inline distT="0" distB="0" distL="0" distR="0">
            <wp:extent cx="5731510" cy="34029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02965"/>
                    </a:xfrm>
                    <a:prstGeom prst="rect">
                      <a:avLst/>
                    </a:prstGeom>
                  </pic:spPr>
                </pic:pic>
              </a:graphicData>
            </a:graphic>
          </wp:inline>
        </w:drawing>
      </w:r>
    </w:p>
    <w:p w:rsidR="007D2D25" w:rsidRDefault="008C1758" w:rsidP="00A03C84">
      <w:pPr>
        <w:rPr>
          <w:sz w:val="24"/>
        </w:rPr>
      </w:pPr>
      <w:r>
        <w:rPr>
          <w:sz w:val="24"/>
        </w:rPr>
        <w:t>JSY details of pregnant women</w:t>
      </w:r>
    </w:p>
    <w:p w:rsidR="007D2D25" w:rsidRDefault="002A47C3" w:rsidP="00A03C84">
      <w:pPr>
        <w:rPr>
          <w:sz w:val="24"/>
        </w:rPr>
      </w:pPr>
      <w:r>
        <w:rPr>
          <w:noProof/>
          <w:sz w:val="24"/>
          <w:lang w:eastAsia="en-IN"/>
        </w:rPr>
        <w:drawing>
          <wp:inline distT="0" distB="0" distL="0" distR="0">
            <wp:extent cx="5731510" cy="34207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rsidR="007D2D25" w:rsidRDefault="007D2D25" w:rsidP="00A03C84">
      <w:pPr>
        <w:rPr>
          <w:sz w:val="24"/>
        </w:rPr>
      </w:pPr>
      <w:r>
        <w:rPr>
          <w:sz w:val="24"/>
        </w:rPr>
        <w:t>Immunization details of Infant</w:t>
      </w:r>
    </w:p>
    <w:p w:rsidR="007D2D25" w:rsidRDefault="007D2D25" w:rsidP="00A03C84">
      <w:pPr>
        <w:rPr>
          <w:sz w:val="24"/>
        </w:rPr>
      </w:pPr>
    </w:p>
    <w:p w:rsidR="007D2D25" w:rsidRDefault="002A47C3" w:rsidP="00A03C84">
      <w:pPr>
        <w:rPr>
          <w:sz w:val="24"/>
        </w:rPr>
      </w:pPr>
      <w:r>
        <w:rPr>
          <w:noProof/>
          <w:sz w:val="24"/>
          <w:lang w:eastAsia="en-IN"/>
        </w:rPr>
        <w:lastRenderedPageBreak/>
        <w:drawing>
          <wp:inline distT="0" distB="0" distL="0" distR="0">
            <wp:extent cx="5731510" cy="2254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54250"/>
                    </a:xfrm>
                    <a:prstGeom prst="rect">
                      <a:avLst/>
                    </a:prstGeom>
                  </pic:spPr>
                </pic:pic>
              </a:graphicData>
            </a:graphic>
          </wp:inline>
        </w:drawing>
      </w:r>
    </w:p>
    <w:p w:rsidR="007D2D25" w:rsidRDefault="007D2D25" w:rsidP="00A03C84">
      <w:pPr>
        <w:rPr>
          <w:sz w:val="24"/>
        </w:rPr>
      </w:pPr>
      <w:r>
        <w:rPr>
          <w:sz w:val="24"/>
        </w:rPr>
        <w:t>Family-Planning Method</w:t>
      </w:r>
    </w:p>
    <w:p w:rsidR="002A47C3" w:rsidRDefault="002A47C3" w:rsidP="00A03C84">
      <w:pPr>
        <w:rPr>
          <w:sz w:val="24"/>
        </w:rPr>
      </w:pPr>
      <w:r>
        <w:rPr>
          <w:noProof/>
          <w:sz w:val="24"/>
          <w:lang w:eastAsia="en-IN"/>
        </w:rPr>
        <w:drawing>
          <wp:inline distT="0" distB="0" distL="0" distR="0">
            <wp:extent cx="5731510" cy="2577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inline>
        </w:drawing>
      </w:r>
    </w:p>
    <w:p w:rsidR="007D2D25" w:rsidRPr="002A47C3" w:rsidRDefault="007D2D25" w:rsidP="00A03C84">
      <w:pPr>
        <w:rPr>
          <w:sz w:val="24"/>
        </w:rPr>
      </w:pPr>
      <w:r>
        <w:rPr>
          <w:sz w:val="24"/>
        </w:rPr>
        <w:t>Asha Administration login</w:t>
      </w:r>
    </w:p>
    <w:sectPr w:rsidR="007D2D25" w:rsidRPr="002A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84"/>
    <w:rsid w:val="00006D60"/>
    <w:rsid w:val="00023497"/>
    <w:rsid w:val="001E5CF7"/>
    <w:rsid w:val="002A47C3"/>
    <w:rsid w:val="007D2D25"/>
    <w:rsid w:val="0082477B"/>
    <w:rsid w:val="008C1758"/>
    <w:rsid w:val="00A03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AF5D"/>
  <w15:chartTrackingRefBased/>
  <w15:docId w15:val="{BA5AA423-4391-4BAF-A0CD-F313C30B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6E42-AA85-4BE6-8F86-D8C1D91C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3</cp:revision>
  <dcterms:created xsi:type="dcterms:W3CDTF">2020-08-26T12:11:00Z</dcterms:created>
  <dcterms:modified xsi:type="dcterms:W3CDTF">2020-08-27T09:26:00Z</dcterms:modified>
</cp:coreProperties>
</file>