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>Analysis: A small tool library could lower repair costs in the invented town of Mica Bay.</w:t>
      </w:r>
    </w:p>
    <w:sectPr/>
  </w:body>
</w:document>
</file>