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AI-Powered Data Quality &amp; Validation Framework</w:t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understanding and Research </w:t>
      </w:r>
    </w:p>
    <w:p w:rsidR="00000000" w:rsidDel="00000000" w:rsidP="00000000" w:rsidRDefault="00000000" w:rsidRPr="00000000" w14:paraId="0000000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 Description</w:t>
      </w:r>
    </w:p>
    <w:p w:rsidR="00000000" w:rsidDel="00000000" w:rsidP="00000000" w:rsidRDefault="00000000" w:rsidRPr="00000000" w14:paraId="00000006">
      <w:pPr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builds an AI-assisted data quality and anomaly detection framework, applied to retail/e-commerce transaction data. The system validates incoming transaction datasets for structural correctness, detects anomalies and data entry errors, scores each dataset's overall quality, and generates human-readable reports summarizing the findings. The framework combines rule-based validation with AI-assisted analysis and machine learning-based anomaly detection.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</w:t>
      </w:r>
    </w:p>
    <w:p w:rsidR="00000000" w:rsidDel="00000000" w:rsidP="00000000" w:rsidRDefault="00000000" w:rsidRPr="00000000" w14:paraId="0000000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Retailers and e-commerce platforms process high volumes of transactions daily and need to catch data quality issues before they contaminate downstream reporting and analytics. This framework serves two connected purposes: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Quality Assurance: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Ensuring transaction datasets are structurally sound (no missing/invalid fields, values within expected ranges) before any downstream analysis or ML modeling is performed on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Anomaly &amp; Error Detection: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Identifying transactions that deviate from expected patterns or violate basic business rules — such as negative quantities or prices, duplicate transaction IDs, invalid dates, or inconsistent category values — which signal data entry or system errors rather than trustworthy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Dataset Description</w:t>
      </w:r>
    </w:p>
    <w:p w:rsidR="00000000" w:rsidDel="00000000" w:rsidP="00000000" w:rsidRDefault="00000000" w:rsidRPr="00000000" w14:paraId="0000000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uses a retail transactions dataset (dataset_ecommerce_transactions_data.csv) containing 100,000 transactions across 8 columns, deliberately dirtied to simulate real-world data quality problems: roughly 5% missing Transaction_ID/Transaction_Date/Customer_ID/Quantity values, 33% missing or malformed Price values, and about 17% missing Transaction_Status.</w:t>
      </w:r>
    </w:p>
    <w:p w:rsidR="00000000" w:rsidDel="00000000" w:rsidP="00000000" w:rsidRDefault="00000000" w:rsidRPr="00000000" w14:paraId="0000000E">
      <w:pPr>
        <w:pStyle w:val="Heading2"/>
        <w:spacing w:after="120" w:befor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Key Fields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Transaction_ID: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Unique transaction identifier; about 5% of rows are missing this value and ~6% contain duplicate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Transaction_Date: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About 4.9% missing; roughly 63% of the remaining dates are invalid (e.g. 2025-02-30, 2023-13-01) and need repair or 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Customer_ID: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About 4.9%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Product_Name: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5 categories (Tablet, Laptop, Smartphone, Headphones, Coffee Machine); ~5% of values are truncated fragments (e.g. "Lapt", "Ta", "T") from upstream data entry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Quantity: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About 5% missing; roughly 32% of non-missing values are negative, which is invalid for a physical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Stored as text with currency symbols (e.g. "$420.21"); ~33% missing or non-numeric, and ~30% of numeric values are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Payment_Method: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raw variants of 3 real methods (Credit Card, PayPal, Cash) due to inconsistent casing, spacing, and abbreviation — e.g. "creditcard", "pay pal", "PayPal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Transaction_Status: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5 raw variants of 4 real statuses (Completed, Pending, Failed) due to inconsistent casing — e.g. "complete", "Completed", "completed"; ~17%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Integrity Issues: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Combination of missing keys, duplicate Transaction_IDs, and invalid dates means a meaningful share of rows cannot be trusted without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Product_Name Truncation: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Beyond the 5 core products, dozens of truncated variants appear (e.g. "Coffee Ma", "Smartp", "L"), suggesting a source-system field length or encoding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System Architecture</w:t>
      </w:r>
    </w:p>
    <w:p w:rsidR="00000000" w:rsidDel="00000000" w:rsidP="00000000" w:rsidRDefault="00000000" w:rsidRPr="00000000" w14:paraId="0000001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Pipeline Architecture:</w:t>
      </w:r>
    </w:p>
    <w:p w:rsidR="00000000" w:rsidDel="00000000" w:rsidP="00000000" w:rsidRDefault="00000000" w:rsidRPr="00000000" w14:paraId="0000001B">
      <w:pPr>
        <w:spacing w:after="120" w:lineRule="auto"/>
        <w:rPr>
          <w:sz w:val="28"/>
          <w:szCs w:val="28"/>
        </w:rPr>
      </w:pPr>
      <w:sdt>
        <w:sdtPr>
          <w:id w:val="12900908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8"/>
              <w:szCs w:val="28"/>
              <w:highlight w:val="white"/>
              <w:rtl w:val="0"/>
            </w:rPr>
            <w:t xml:space="preserve">Transaction CSV → Data Ingestion Layer → Data Validation Engine → Data Cleaning &amp; Standardization → Rule-Based Validation Engine → Statistical Outlier Detection → ML Anomaly Detection Engine → Quality Scoring Engine → AI Explanation Generator → Dashboard &amp; Report Generator</w:t>
          </w:r>
        </w:sdtContent>
      </w:sdt>
      <w:r w:rsidDel="00000000" w:rsidR="00000000" w:rsidRPr="00000000">
        <w:rPr>
          <w:sz w:val="28"/>
          <w:szCs w:val="28"/>
          <w:shd w:fill="606060" w:val="clear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Technology Stack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55"/>
        <w:gridCol w:w="2250"/>
        <w:gridCol w:w="4740"/>
        <w:tblGridChange w:id="0">
          <w:tblGrid>
            <w:gridCol w:w="2055"/>
            <w:gridCol w:w="2250"/>
            <w:gridCol w:w="4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Layer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Technology / Tools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Data Ingestion Layer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FastAPI / Express.js, Pandas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Upload and ingest CSV/Excel transaction datasets, validate file format, and load data into the system.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Data Validation Engine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Python, Pandas, NumPy, Regex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8"/>
                <w:szCs w:val="28"/>
                <w:rtl w:val="0"/>
              </w:rPr>
              <w:t xml:space="preserve">re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Perform null checks, duplicate detection, datatype validation, range validation, regex validation, and business rule validation.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Data Cleaning &amp; Standardization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Pandas, NumPy, Scikit-learn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Standardize inconsistent categorical text (payment method casing/spacing), strip currency symbols from Price, parse and repair malformed dates, handle missing values, and prepare a clean dataset.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Rule-Based Validation Engine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Python, Custom Rule Engine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Apply predefined data quality rules: flag negative quantities/prices, invalid or out-of-range dates, duplicate transaction IDs, and unrecognized payment-method or status values.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Statistical Outlier Detection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Python, Pandas, NumPy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Apply statistical methods (IQR, z-score) to flag extreme outliers in Price and Quantity beyond the rule-based thresholds.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ML Anomaly Detection Engine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Scikit-learn (Isolation Forest, Local Outlier Factor, DBSCAN)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Identify anomalous transactions using unsupervised machine learning algorithms to catch data quality issues not covered by explicit rules.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Quality Scoring Engine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Python, NumPy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Calculate an overall Dataset Quality Score, plus Field Completeness Score and Record Validity Score, based on validation results and anomaly detection output.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AI Explanation Generator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OpenAI GPT API / LLM API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Generate human-readable explanations of flagged data quality issues, assess business impact, and provide recommendations for cleaning or remediation.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Backend API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Node.js, Express.js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Manage APIs, coordinate data flow between frontend and ML modules, execute validation and anomaly detection pipelines, and return results.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Database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MongoDB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Store uploaded datasets, validation reports, anomaly logs, user information, and data-cleaning history.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Frontend Dashboard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React.js, Tailwind CSS, Axios / Streamlit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Provide an interactive user interface for dataset upload, anomaly visualization, quality metrics, and report downloads.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Data Visualization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Plotly, Chart.js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Create interactive charts, data quality trend analysis, anomaly distribution graphs, and executive dashboards.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Report Generation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ReportLab, Python-docx, Python-pptx, Pandas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color w:val="000000"/>
                <w:sz w:val="28"/>
                <w:szCs w:val="28"/>
              </w:rPr>
            </w:pPr>
            <w:bookmarkStart w:colFirst="0" w:colLast="0" w:name="_heading=h.3cm4s6kqiuf0" w:id="0"/>
            <w:bookmarkEnd w:id="0"/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Generate downloadable PDF reports, PowerPoint summaries, Excel reports, and CSV exports for stakeholders. 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Sample Dashboard Design 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sample dashboard is built around a linear workflow — upload, validate, investigate, understand, export.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Upload / Landing Screen — Entry point for uploading a transaction dataset (CSV/Excel), with format validation on ingestion and a clear call-to-action to start analysis.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Overview Dashboard — Top-level summary once analysis completes: overall Dataset Quality Score, Field Completeness Score, and Record Validity Score displayed as headline metric cards, giving an at-a-glance read before drilling into detail.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Validation Results — A structured, filterable view of every validation issue (nulls, duplicates, type mismatches, range violations, format violations) with row-level detail, so analysts can trace exactly which records failed which rule.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Anomaly &amp; Outlier Visualization — Interactive charts (Plotly/Chart.js) showing anomaly distribution, data quality trend analysis over time, and flagged transactions plotted against normal patterns — the visual layer for the ML Anomaly Detection Engine's output (Isolation Forest, LOF, DBSCAN).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Quality Scoring Breakdown — Detailed view of how the Quality Scoring Engine arrived at its scores, broken out by category/weight, so the score is explainable rather than a single opaque number.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 Explanation Panel — Plain-English summaries generated by the AI Explanation Generator: what was flagged, why it matters (business impact), and recommended next steps, prioritized by severity.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Reports &amp; Export — Download center for the PDF report, PowerPoint summary, Excel report, and CSV export of errors — the final deliverable layer for stakeholders who need the findings outside the dashboard.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6400800" cy="31480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75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49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6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Structure</w:t>
      </w:r>
    </w:p>
    <w:p w:rsidR="00000000" w:rsidDel="00000000" w:rsidP="00000000" w:rsidRDefault="00000000" w:rsidRPr="00000000" w14:paraId="0000008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User</w:t>
      </w:r>
    </w:p>
    <w:p w:rsidR="00000000" w:rsidDel="00000000" w:rsidP="00000000" w:rsidRDefault="00000000" w:rsidRPr="00000000" w14:paraId="0000008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│</w:t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▼</w:t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┌─────────────────────┐</w:t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     Frontend       │</w:t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React / Streamlit   │</w:t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Upload CSV          │</w:t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Show Dashboard      │</w:t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└──────────┬──────────┘</w:t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│ HTTP Request</w:t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▼</w:t>
      </w:r>
    </w:p>
    <w:p w:rsidR="00000000" w:rsidDel="00000000" w:rsidP="00000000" w:rsidRDefault="00000000" w:rsidRPr="00000000" w14:paraId="000000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┌─────────────────────┐</w:t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    Backend API     │</w:t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│ FastAPI / Flask     │</w:t>
      </w:r>
    </w:p>
    <w:p w:rsidR="00000000" w:rsidDel="00000000" w:rsidP="00000000" w:rsidRDefault="00000000" w:rsidRPr="00000000" w14:paraId="000000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└──────────┬──────────┘</w:t>
      </w:r>
    </w:p>
    <w:p w:rsidR="00000000" w:rsidDel="00000000" w:rsidP="00000000" w:rsidRDefault="00000000" w:rsidRPr="00000000" w14:paraId="000000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│</w:t>
      </w:r>
    </w:p>
    <w:p w:rsidR="00000000" w:rsidDel="00000000" w:rsidP="00000000" w:rsidRDefault="00000000" w:rsidRPr="00000000" w14:paraId="000000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Calls Python Modules</w:t>
      </w:r>
    </w:p>
    <w:p w:rsidR="00000000" w:rsidDel="00000000" w:rsidP="00000000" w:rsidRDefault="00000000" w:rsidRPr="00000000" w14:paraId="000000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▼</w:t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┌────────────────────────────┐</w:t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    ML Data Quality Engine │</w:t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                           │</w:t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cleaning.py                │</w:t>
      </w:r>
    </w:p>
    <w:p w:rsidR="00000000" w:rsidDel="00000000" w:rsidP="00000000" w:rsidRDefault="00000000" w:rsidRPr="00000000" w14:paraId="000000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validation.py              │</w:t>
      </w:r>
    </w:p>
    <w:p w:rsidR="00000000" w:rsidDel="00000000" w:rsidP="00000000" w:rsidRDefault="00000000" w:rsidRPr="00000000" w14:paraId="000000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rules.py                   │</w:t>
      </w:r>
    </w:p>
    <w:p w:rsidR="00000000" w:rsidDel="00000000" w:rsidP="00000000" w:rsidRDefault="00000000" w:rsidRPr="00000000" w14:paraId="000000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statistics.py              │</w:t>
      </w:r>
    </w:p>
    <w:p w:rsidR="00000000" w:rsidDel="00000000" w:rsidP="00000000" w:rsidRDefault="00000000" w:rsidRPr="00000000" w14:paraId="000000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anomaly.py                 │</w:t>
      </w:r>
    </w:p>
    <w:p w:rsidR="00000000" w:rsidDel="00000000" w:rsidP="00000000" w:rsidRDefault="00000000" w:rsidRPr="00000000" w14:paraId="000000A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scoring.py                 │</w:t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│ reports.py                 │</w:t>
      </w:r>
    </w:p>
    <w:p w:rsidR="00000000" w:rsidDel="00000000" w:rsidP="00000000" w:rsidRDefault="00000000" w:rsidRPr="00000000" w14:paraId="000000A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└──────────┬─────────────────┘</w:t>
      </w:r>
    </w:p>
    <w:p w:rsidR="00000000" w:rsidDel="00000000" w:rsidP="00000000" w:rsidRDefault="00000000" w:rsidRPr="00000000" w14:paraId="000000A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│</w:t>
      </w:r>
    </w:p>
    <w:p w:rsidR="00000000" w:rsidDel="00000000" w:rsidP="00000000" w:rsidRDefault="00000000" w:rsidRPr="00000000" w14:paraId="000000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Returns Results</w:t>
      </w:r>
    </w:p>
    <w:p w:rsidR="00000000" w:rsidDel="00000000" w:rsidP="00000000" w:rsidRDefault="00000000" w:rsidRPr="00000000" w14:paraId="000000A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▼</w:t>
      </w:r>
    </w:p>
    <w:p w:rsidR="00000000" w:rsidDel="00000000" w:rsidP="00000000" w:rsidRDefault="00000000" w:rsidRPr="00000000" w14:paraId="000000A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JSON + Excel Report + Scores</w:t>
      </w:r>
    </w:p>
    <w:p w:rsidR="00000000" w:rsidDel="00000000" w:rsidP="00000000" w:rsidRDefault="00000000" w:rsidRPr="00000000" w14:paraId="000000A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│</w:t>
      </w:r>
    </w:p>
    <w:p w:rsidR="00000000" w:rsidDel="00000000" w:rsidP="00000000" w:rsidRDefault="00000000" w:rsidRPr="00000000" w14:paraId="000000A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▼</w:t>
      </w:r>
    </w:p>
    <w:p w:rsidR="00000000" w:rsidDel="00000000" w:rsidP="00000000" w:rsidRDefault="00000000" w:rsidRPr="00000000" w14:paraId="000000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Backend sends response</w:t>
      </w:r>
    </w:p>
    <w:p w:rsidR="00000000" w:rsidDel="00000000" w:rsidP="00000000" w:rsidRDefault="00000000" w:rsidRPr="00000000" w14:paraId="000000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│</w:t>
      </w:r>
    </w:p>
    <w:p w:rsidR="00000000" w:rsidDel="00000000" w:rsidP="00000000" w:rsidRDefault="00000000" w:rsidRPr="00000000" w14:paraId="000000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▼</w:t>
      </w:r>
    </w:p>
    <w:p w:rsidR="00000000" w:rsidDel="00000000" w:rsidP="00000000" w:rsidRDefault="00000000" w:rsidRPr="00000000" w14:paraId="000000B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Frontend displays</w:t>
      </w:r>
    </w:p>
    <w:p w:rsidR="00000000" w:rsidDel="00000000" w:rsidP="00000000" w:rsidRDefault="00000000" w:rsidRPr="00000000" w14:paraId="000000B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+fK8tQcF4kqN9QYWkAqAehQMqA==">CgMxLjAaEgoBMBINCgsIB0IHEgVDYXJkbzIOaC4zY200czZrcWl1ZjA4AHIhMV9BOFByeTVRdFo3eTVnNWZuOUtXSHVIa2VxRHo5V2ps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