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CA554" w14:textId="7777777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3CF6720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6B407C7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439B05E7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D3E59FE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4C0F2E67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7D740A0B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67B24606" w14:textId="77777777" w:rsidR="009E2012" w:rsidRDefault="009E2012">
      <w:pPr>
        <w:jc w:val="center"/>
        <w:rPr>
          <w:szCs w:val="28"/>
        </w:rPr>
      </w:pPr>
    </w:p>
    <w:p w14:paraId="3D35421A" w14:textId="77777777" w:rsidR="009E2012" w:rsidRDefault="009E2012">
      <w:pPr>
        <w:jc w:val="center"/>
        <w:rPr>
          <w:szCs w:val="28"/>
        </w:rPr>
      </w:pPr>
    </w:p>
    <w:p w14:paraId="3F35A4D4" w14:textId="77777777" w:rsidR="009E2012" w:rsidRDefault="009E2012">
      <w:pPr>
        <w:jc w:val="center"/>
        <w:rPr>
          <w:szCs w:val="28"/>
        </w:rPr>
      </w:pPr>
    </w:p>
    <w:p w14:paraId="08013A80" w14:textId="77777777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КУРСОВОЙ ПРОЕКТ</w:t>
      </w:r>
    </w:p>
    <w:p w14:paraId="322E000A" w14:textId="77777777" w:rsidR="009E2012" w:rsidRDefault="009E2012">
      <w:pPr>
        <w:rPr>
          <w:szCs w:val="28"/>
        </w:rPr>
      </w:pPr>
    </w:p>
    <w:p w14:paraId="29C45AAC" w14:textId="77777777" w:rsidR="009E2012" w:rsidRDefault="009E2012">
      <w:pPr>
        <w:rPr>
          <w:szCs w:val="28"/>
        </w:rPr>
      </w:pPr>
    </w:p>
    <w:p w14:paraId="6CD7468F" w14:textId="77777777" w:rsidR="009E2012" w:rsidRDefault="009E2012">
      <w:pPr>
        <w:rPr>
          <w:szCs w:val="28"/>
        </w:rPr>
      </w:pPr>
    </w:p>
    <w:p w14:paraId="19BAC022" w14:textId="20197BE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565084">
        <w:rPr>
          <w:rFonts w:cs="Times New Roman"/>
          <w:sz w:val="24"/>
          <w:szCs w:val="28"/>
        </w:rPr>
        <w:t xml:space="preserve">Сети и телекоммуникации </w:t>
      </w:r>
    </w:p>
    <w:p w14:paraId="2C698649" w14:textId="77777777" w:rsidR="009E2012" w:rsidRDefault="009E2012">
      <w:pPr>
        <w:rPr>
          <w:sz w:val="24"/>
          <w:szCs w:val="28"/>
        </w:rPr>
      </w:pPr>
    </w:p>
    <w:p w14:paraId="67515F41" w14:textId="77777777" w:rsidR="009E2012" w:rsidRDefault="009E2012">
      <w:pPr>
        <w:rPr>
          <w:sz w:val="24"/>
          <w:szCs w:val="28"/>
        </w:rPr>
      </w:pPr>
    </w:p>
    <w:p w14:paraId="37C03E6B" w14:textId="7CFD09BC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На тему: </w:t>
      </w:r>
      <w:r w:rsidR="00565084">
        <w:rPr>
          <w:sz w:val="24"/>
          <w:szCs w:val="28"/>
        </w:rPr>
        <w:t>Моделирования работы ЛВС</w:t>
      </w:r>
    </w:p>
    <w:p w14:paraId="652767BC" w14:textId="77777777" w:rsidR="009E2012" w:rsidRDefault="009E2012">
      <w:pPr>
        <w:rPr>
          <w:sz w:val="24"/>
          <w:szCs w:val="28"/>
        </w:rPr>
      </w:pPr>
    </w:p>
    <w:p w14:paraId="33C38179" w14:textId="77777777" w:rsidR="009E2012" w:rsidRDefault="009E2012">
      <w:pPr>
        <w:rPr>
          <w:sz w:val="24"/>
          <w:szCs w:val="28"/>
        </w:rPr>
      </w:pPr>
    </w:p>
    <w:p w14:paraId="6E4AC131" w14:textId="1EE93592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bookmarkStart w:id="0" w:name="_Hlk530872024"/>
      <w:r>
        <w:rPr>
          <w:sz w:val="24"/>
          <w:szCs w:val="28"/>
        </w:rPr>
        <w:t xml:space="preserve">ИВТ–18–1, </w:t>
      </w:r>
      <w:bookmarkEnd w:id="0"/>
      <w:r w:rsidR="008A67F2">
        <w:rPr>
          <w:sz w:val="24"/>
          <w:szCs w:val="28"/>
        </w:rPr>
        <w:t>Есаулова Полина Алексеевна</w:t>
      </w:r>
    </w:p>
    <w:p w14:paraId="44E26485" w14:textId="77777777" w:rsidR="009E2012" w:rsidRDefault="009E2012">
      <w:pPr>
        <w:rPr>
          <w:sz w:val="24"/>
          <w:szCs w:val="28"/>
        </w:rPr>
      </w:pPr>
    </w:p>
    <w:p w14:paraId="3C371590" w14:textId="77777777" w:rsidR="009E2012" w:rsidRDefault="009E2012">
      <w:pPr>
        <w:rPr>
          <w:sz w:val="24"/>
          <w:szCs w:val="28"/>
        </w:rPr>
      </w:pPr>
    </w:p>
    <w:p w14:paraId="2C38A0DF" w14:textId="324DB19B" w:rsidR="006A1C2F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Руководитель работы: </w:t>
      </w:r>
      <w:r w:rsidR="006A1C2F">
        <w:rPr>
          <w:sz w:val="24"/>
          <w:szCs w:val="28"/>
        </w:rPr>
        <w:t xml:space="preserve"> ассистент кафедры ИВТиПМ</w:t>
      </w:r>
    </w:p>
    <w:p w14:paraId="28430796" w14:textId="13804DDA" w:rsidR="009E2012" w:rsidRDefault="00565084">
      <w:pPr>
        <w:rPr>
          <w:sz w:val="24"/>
          <w:szCs w:val="28"/>
        </w:rPr>
      </w:pPr>
      <w:r>
        <w:rPr>
          <w:sz w:val="24"/>
          <w:szCs w:val="28"/>
        </w:rPr>
        <w:t>Забелин Вячеслав Олегович</w:t>
      </w:r>
    </w:p>
    <w:p w14:paraId="03FC768B" w14:textId="77777777" w:rsidR="009E2012" w:rsidRDefault="009E2012">
      <w:pPr>
        <w:rPr>
          <w:szCs w:val="24"/>
        </w:rPr>
      </w:pPr>
    </w:p>
    <w:p w14:paraId="075C5AE3" w14:textId="77777777" w:rsidR="009E2012" w:rsidRDefault="009E2012">
      <w:pPr>
        <w:rPr>
          <w:szCs w:val="24"/>
        </w:rPr>
      </w:pPr>
    </w:p>
    <w:p w14:paraId="7D176644" w14:textId="77777777" w:rsidR="009E2012" w:rsidRDefault="009E2012">
      <w:pPr>
        <w:rPr>
          <w:szCs w:val="24"/>
        </w:rPr>
      </w:pPr>
    </w:p>
    <w:p w14:paraId="05BB3A90" w14:textId="77777777" w:rsidR="009E2012" w:rsidRDefault="009E2012">
      <w:pPr>
        <w:rPr>
          <w:szCs w:val="24"/>
        </w:rPr>
      </w:pPr>
    </w:p>
    <w:p w14:paraId="7AC26387" w14:textId="77777777" w:rsidR="009E2012" w:rsidRDefault="009E2012">
      <w:pPr>
        <w:rPr>
          <w:szCs w:val="24"/>
        </w:rPr>
      </w:pPr>
    </w:p>
    <w:p w14:paraId="0E711B3F" w14:textId="7777777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242EF443" w14:textId="12924774" w:rsidR="009E2012" w:rsidRDefault="00565084">
      <w:pPr>
        <w:jc w:val="center"/>
        <w:rPr>
          <w:sz w:val="24"/>
          <w:szCs w:val="28"/>
        </w:rPr>
        <w:sectPr w:rsidR="009E2012">
          <w:footerReference w:type="first" r:id="rId9"/>
          <w:pgSz w:w="11906" w:h="16838"/>
          <w:pgMar w:top="1134" w:right="567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sz w:val="24"/>
          <w:szCs w:val="28"/>
        </w:rPr>
        <w:t>2021</w:t>
      </w:r>
    </w:p>
    <w:p w14:paraId="385D86E8" w14:textId="7777777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70D4094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27366D9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03D810E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428CB0FB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2A6E5E2F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671FF21C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4F980F7C" w14:textId="77777777" w:rsidR="009E2012" w:rsidRDefault="008811B2">
      <w:pPr>
        <w:tabs>
          <w:tab w:val="left" w:pos="3801"/>
        </w:tabs>
        <w:rPr>
          <w:szCs w:val="28"/>
        </w:rPr>
      </w:pPr>
      <w:r>
        <w:rPr>
          <w:szCs w:val="28"/>
        </w:rPr>
        <w:tab/>
      </w:r>
    </w:p>
    <w:p w14:paraId="1796F6CB" w14:textId="77777777" w:rsidR="009E2012" w:rsidRDefault="009E2012">
      <w:pPr>
        <w:jc w:val="center"/>
        <w:rPr>
          <w:szCs w:val="28"/>
        </w:rPr>
      </w:pPr>
    </w:p>
    <w:p w14:paraId="15868F0F" w14:textId="77777777" w:rsidR="009E2012" w:rsidRDefault="009E2012">
      <w:pPr>
        <w:jc w:val="center"/>
        <w:rPr>
          <w:szCs w:val="28"/>
        </w:rPr>
      </w:pPr>
    </w:p>
    <w:p w14:paraId="662AE699" w14:textId="77777777" w:rsidR="009E2012" w:rsidRDefault="009E2012">
      <w:pPr>
        <w:jc w:val="center"/>
        <w:rPr>
          <w:szCs w:val="28"/>
        </w:rPr>
      </w:pPr>
    </w:p>
    <w:p w14:paraId="16DD659C" w14:textId="77777777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14:paraId="468FC5F9" w14:textId="77777777" w:rsidR="009E2012" w:rsidRDefault="008811B2">
      <w:pPr>
        <w:jc w:val="center"/>
        <w:rPr>
          <w:szCs w:val="28"/>
        </w:rPr>
      </w:pPr>
      <w:r>
        <w:rPr>
          <w:szCs w:val="28"/>
        </w:rPr>
        <w:t>на курсовой проект</w:t>
      </w:r>
    </w:p>
    <w:p w14:paraId="14AAB30F" w14:textId="77777777" w:rsidR="009E2012" w:rsidRDefault="009E2012">
      <w:pPr>
        <w:jc w:val="center"/>
        <w:rPr>
          <w:szCs w:val="28"/>
        </w:rPr>
      </w:pPr>
    </w:p>
    <w:p w14:paraId="73A3F281" w14:textId="12F69DAB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530C79">
        <w:rPr>
          <w:rFonts w:cs="Times New Roman"/>
          <w:sz w:val="24"/>
          <w:szCs w:val="28"/>
        </w:rPr>
        <w:t>Сети и телекоммуникации</w:t>
      </w:r>
    </w:p>
    <w:p w14:paraId="739B3792" w14:textId="06C1A9CD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Студенту: </w:t>
      </w:r>
      <w:r w:rsidR="008A67F2">
        <w:rPr>
          <w:sz w:val="24"/>
          <w:szCs w:val="28"/>
        </w:rPr>
        <w:t>Есауловой Полине Алексеевне</w:t>
      </w:r>
    </w:p>
    <w:p w14:paraId="24AFCDDB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Специальности (направления подготовки): Информатика и вычислительная техника</w:t>
      </w:r>
    </w:p>
    <w:p w14:paraId="0779211B" w14:textId="6F6D42C0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1   Тема курсовой работы: «</w:t>
      </w:r>
      <w:r w:rsidR="00530C79">
        <w:rPr>
          <w:sz w:val="24"/>
          <w:szCs w:val="28"/>
        </w:rPr>
        <w:t>Моделирования работы ЛВС</w:t>
      </w:r>
      <w:r>
        <w:rPr>
          <w:sz w:val="24"/>
          <w:szCs w:val="28"/>
        </w:rPr>
        <w:t>»</w:t>
      </w:r>
    </w:p>
    <w:p w14:paraId="4CF7B46B" w14:textId="48D32E8C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2   Срок подачи </w:t>
      </w:r>
      <w:r w:rsidR="006A1C2F">
        <w:rPr>
          <w:sz w:val="24"/>
          <w:szCs w:val="28"/>
        </w:rPr>
        <w:t>студентом законченной работы: 14</w:t>
      </w:r>
      <w:r w:rsidR="00530C79">
        <w:rPr>
          <w:sz w:val="24"/>
          <w:szCs w:val="28"/>
        </w:rPr>
        <w:t>.06.2021</w:t>
      </w:r>
    </w:p>
    <w:p w14:paraId="55D13BC5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3   Исходные данные к работе: описание предметной области</w:t>
      </w:r>
    </w:p>
    <w:p w14:paraId="56EED8AB" w14:textId="77777777" w:rsidR="009E2012" w:rsidRDefault="009E2012">
      <w:pPr>
        <w:rPr>
          <w:szCs w:val="28"/>
        </w:rPr>
      </w:pPr>
    </w:p>
    <w:p w14:paraId="23FB0BBD" w14:textId="77777777" w:rsidR="009E2012" w:rsidRDefault="009E2012">
      <w:pPr>
        <w:rPr>
          <w:szCs w:val="28"/>
        </w:rPr>
      </w:pPr>
    </w:p>
    <w:p w14:paraId="70FE0F8C" w14:textId="77777777" w:rsidR="009E2012" w:rsidRDefault="009E2012">
      <w:pPr>
        <w:rPr>
          <w:szCs w:val="28"/>
        </w:rPr>
      </w:pPr>
    </w:p>
    <w:p w14:paraId="5DA76F69" w14:textId="77777777" w:rsidR="009E2012" w:rsidRDefault="009E2012">
      <w:pPr>
        <w:rPr>
          <w:szCs w:val="28"/>
        </w:rPr>
      </w:pPr>
    </w:p>
    <w:p w14:paraId="7B69EB3A" w14:textId="76E0F014" w:rsidR="009E2012" w:rsidRDefault="00530C79">
      <w:pPr>
        <w:rPr>
          <w:sz w:val="24"/>
          <w:szCs w:val="28"/>
        </w:rPr>
      </w:pPr>
      <w:r>
        <w:rPr>
          <w:sz w:val="24"/>
          <w:szCs w:val="28"/>
        </w:rPr>
        <w:t>Дата выдачи задания: 15.02.2021</w:t>
      </w:r>
    </w:p>
    <w:p w14:paraId="29721957" w14:textId="1396C646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Руководитель курсовой работы_______________________/</w:t>
      </w:r>
      <w:r w:rsidR="00530C79" w:rsidRPr="00530C79">
        <w:rPr>
          <w:sz w:val="24"/>
          <w:szCs w:val="28"/>
        </w:rPr>
        <w:t xml:space="preserve"> </w:t>
      </w:r>
      <w:r w:rsidR="00530C79">
        <w:rPr>
          <w:sz w:val="24"/>
          <w:szCs w:val="28"/>
        </w:rPr>
        <w:t>Забелин В</w:t>
      </w:r>
      <w:r>
        <w:rPr>
          <w:sz w:val="24"/>
          <w:szCs w:val="28"/>
        </w:rPr>
        <w:t>.</w:t>
      </w:r>
      <w:r w:rsidR="00530C79">
        <w:rPr>
          <w:sz w:val="24"/>
          <w:szCs w:val="28"/>
        </w:rPr>
        <w:t>О.</w:t>
      </w:r>
      <w:r>
        <w:rPr>
          <w:sz w:val="24"/>
          <w:szCs w:val="28"/>
        </w:rPr>
        <w:t xml:space="preserve">/ </w:t>
      </w:r>
    </w:p>
    <w:p w14:paraId="1942EF75" w14:textId="77777777" w:rsidR="009E2012" w:rsidRDefault="008811B2">
      <w:pPr>
        <w:ind w:left="3545"/>
        <w:rPr>
          <w:sz w:val="24"/>
          <w:szCs w:val="28"/>
          <w:vertAlign w:val="superscript"/>
        </w:rPr>
      </w:pPr>
      <w:r>
        <w:rPr>
          <w:sz w:val="24"/>
          <w:szCs w:val="28"/>
          <w:vertAlign w:val="superscript"/>
        </w:rPr>
        <w:t xml:space="preserve">(подпись, расшифровка подписи) </w:t>
      </w:r>
    </w:p>
    <w:p w14:paraId="37E90E9B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Задание принял к исполнению</w:t>
      </w:r>
    </w:p>
    <w:p w14:paraId="02E22582" w14:textId="3A54A63D" w:rsidR="009E2012" w:rsidRDefault="00530C79">
      <w:pPr>
        <w:rPr>
          <w:sz w:val="24"/>
          <w:szCs w:val="28"/>
        </w:rPr>
      </w:pPr>
      <w:r>
        <w:rPr>
          <w:sz w:val="24"/>
          <w:szCs w:val="28"/>
        </w:rPr>
        <w:t>«15» февраля 2021</w:t>
      </w:r>
      <w:r w:rsidR="008811B2">
        <w:rPr>
          <w:sz w:val="24"/>
          <w:szCs w:val="28"/>
        </w:rPr>
        <w:t xml:space="preserve"> г. </w:t>
      </w:r>
    </w:p>
    <w:p w14:paraId="38C58D7F" w14:textId="25ACF36F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Подпись студента_________________ /</w:t>
      </w:r>
      <w:r w:rsidR="008A67F2">
        <w:rPr>
          <w:sz w:val="24"/>
          <w:szCs w:val="28"/>
        </w:rPr>
        <w:t>Есаулова П. А.</w:t>
      </w:r>
      <w:r>
        <w:rPr>
          <w:sz w:val="24"/>
          <w:szCs w:val="28"/>
        </w:rPr>
        <w:t xml:space="preserve"> /</w:t>
      </w:r>
    </w:p>
    <w:p w14:paraId="0DD20D7F" w14:textId="77777777" w:rsidR="009E2012" w:rsidRDefault="009E2012">
      <w:pPr>
        <w:rPr>
          <w:szCs w:val="28"/>
        </w:rPr>
      </w:pPr>
    </w:p>
    <w:p w14:paraId="4E5C68C6" w14:textId="77777777" w:rsidR="009E2012" w:rsidRDefault="009E2012">
      <w:pPr>
        <w:rPr>
          <w:sz w:val="24"/>
          <w:szCs w:val="24"/>
        </w:rPr>
      </w:pPr>
    </w:p>
    <w:p w14:paraId="4A2C5124" w14:textId="77777777" w:rsidR="009E2012" w:rsidRDefault="009E2012">
      <w:pPr>
        <w:jc w:val="center"/>
        <w:rPr>
          <w:sz w:val="24"/>
          <w:szCs w:val="24"/>
        </w:rPr>
      </w:pPr>
    </w:p>
    <w:p w14:paraId="2131AA6C" w14:textId="7777777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0963AAA2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F95C192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F2FEB23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C5C632D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6F55776F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3CD3BF1B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22574A4C" w14:textId="77777777" w:rsidR="009E2012" w:rsidRDefault="009E2012">
      <w:pPr>
        <w:jc w:val="center"/>
        <w:rPr>
          <w:szCs w:val="28"/>
        </w:rPr>
      </w:pPr>
    </w:p>
    <w:p w14:paraId="09CA1723" w14:textId="77777777" w:rsidR="009E2012" w:rsidRDefault="009E2012">
      <w:pPr>
        <w:jc w:val="center"/>
        <w:rPr>
          <w:szCs w:val="28"/>
        </w:rPr>
      </w:pPr>
    </w:p>
    <w:p w14:paraId="28E63ECE" w14:textId="77777777" w:rsidR="009E2012" w:rsidRDefault="009E2012">
      <w:pPr>
        <w:jc w:val="center"/>
        <w:rPr>
          <w:szCs w:val="28"/>
        </w:rPr>
      </w:pPr>
    </w:p>
    <w:p w14:paraId="24043B4E" w14:textId="77777777" w:rsidR="009E2012" w:rsidRDefault="009E2012">
      <w:pPr>
        <w:jc w:val="center"/>
        <w:rPr>
          <w:szCs w:val="28"/>
        </w:rPr>
      </w:pPr>
    </w:p>
    <w:p w14:paraId="5163EA57" w14:textId="77777777" w:rsidR="009E2012" w:rsidRDefault="008811B2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ПОЯСНИТЕЛЬНАЯ ЗАПИСКА</w:t>
      </w:r>
    </w:p>
    <w:p w14:paraId="0121DEA1" w14:textId="7777777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к курсовому проекту</w:t>
      </w:r>
    </w:p>
    <w:p w14:paraId="0B6683DC" w14:textId="77777777" w:rsidR="009E2012" w:rsidRDefault="009E2012">
      <w:pPr>
        <w:rPr>
          <w:sz w:val="24"/>
          <w:szCs w:val="28"/>
        </w:rPr>
      </w:pPr>
    </w:p>
    <w:p w14:paraId="76DD3954" w14:textId="77777777" w:rsidR="009E2012" w:rsidRDefault="009E2012">
      <w:pPr>
        <w:rPr>
          <w:sz w:val="24"/>
          <w:szCs w:val="28"/>
        </w:rPr>
      </w:pPr>
    </w:p>
    <w:p w14:paraId="1FED4FE1" w14:textId="417EC4A9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530C79">
        <w:rPr>
          <w:rFonts w:cs="Times New Roman"/>
          <w:sz w:val="24"/>
          <w:szCs w:val="28"/>
        </w:rPr>
        <w:t>Сети и телекоммуникации</w:t>
      </w:r>
    </w:p>
    <w:p w14:paraId="6E1E2C73" w14:textId="77777777" w:rsidR="009E2012" w:rsidRDefault="009E2012">
      <w:pPr>
        <w:rPr>
          <w:sz w:val="24"/>
          <w:szCs w:val="28"/>
        </w:rPr>
      </w:pPr>
    </w:p>
    <w:p w14:paraId="169C1D15" w14:textId="77777777" w:rsidR="009E2012" w:rsidRDefault="009E2012">
      <w:pPr>
        <w:rPr>
          <w:sz w:val="24"/>
          <w:szCs w:val="28"/>
        </w:rPr>
      </w:pPr>
    </w:p>
    <w:p w14:paraId="7E147848" w14:textId="5852A9BC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На тему: «</w:t>
      </w:r>
      <w:r w:rsidR="00530C79">
        <w:rPr>
          <w:sz w:val="24"/>
          <w:szCs w:val="28"/>
        </w:rPr>
        <w:t>Моделирования работы ЛВС</w:t>
      </w:r>
      <w:r>
        <w:rPr>
          <w:sz w:val="24"/>
          <w:szCs w:val="28"/>
        </w:rPr>
        <w:t>»</w:t>
      </w:r>
    </w:p>
    <w:p w14:paraId="72575132" w14:textId="77777777" w:rsidR="009E2012" w:rsidRDefault="009E2012">
      <w:pPr>
        <w:rPr>
          <w:sz w:val="24"/>
          <w:szCs w:val="28"/>
        </w:rPr>
      </w:pPr>
    </w:p>
    <w:p w14:paraId="1AD2F2DD" w14:textId="77777777" w:rsidR="009E2012" w:rsidRDefault="009E2012">
      <w:pPr>
        <w:rPr>
          <w:sz w:val="24"/>
          <w:szCs w:val="28"/>
        </w:rPr>
      </w:pPr>
    </w:p>
    <w:p w14:paraId="29BBB9F7" w14:textId="218CC172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ИВТ–18–1, </w:t>
      </w:r>
      <w:r w:rsidR="008A67F2">
        <w:rPr>
          <w:sz w:val="24"/>
          <w:szCs w:val="28"/>
        </w:rPr>
        <w:t>Есаулова Полина Алексеевна</w:t>
      </w:r>
    </w:p>
    <w:p w14:paraId="21D9FC9E" w14:textId="77777777" w:rsidR="009E2012" w:rsidRDefault="009E2012">
      <w:pPr>
        <w:rPr>
          <w:sz w:val="24"/>
          <w:szCs w:val="28"/>
        </w:rPr>
      </w:pPr>
    </w:p>
    <w:p w14:paraId="42BD029B" w14:textId="77777777" w:rsidR="009E2012" w:rsidRDefault="009E2012">
      <w:pPr>
        <w:rPr>
          <w:sz w:val="24"/>
          <w:szCs w:val="28"/>
        </w:rPr>
      </w:pPr>
    </w:p>
    <w:p w14:paraId="3DEFDD0B" w14:textId="504B5071" w:rsidR="009E2012" w:rsidRDefault="008811B2" w:rsidP="00530C79">
      <w:pPr>
        <w:ind w:left="708" w:firstLine="1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Руководитель работы: </w:t>
      </w:r>
      <w:r w:rsidR="00530C79">
        <w:rPr>
          <w:sz w:val="24"/>
          <w:szCs w:val="28"/>
        </w:rPr>
        <w:t>Забелин Вячеслав Олегович</w:t>
      </w:r>
    </w:p>
    <w:p w14:paraId="35FFB6C7" w14:textId="77777777" w:rsidR="009E2012" w:rsidRDefault="009E2012">
      <w:pPr>
        <w:rPr>
          <w:sz w:val="24"/>
          <w:szCs w:val="28"/>
        </w:rPr>
      </w:pPr>
    </w:p>
    <w:p w14:paraId="2E13CA95" w14:textId="77777777" w:rsidR="009E2012" w:rsidRDefault="009E2012">
      <w:pPr>
        <w:rPr>
          <w:sz w:val="24"/>
          <w:szCs w:val="28"/>
        </w:rPr>
      </w:pPr>
    </w:p>
    <w:p w14:paraId="484F8B3F" w14:textId="7777777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2E9DD6EA" w14:textId="3669CBB4" w:rsidR="009E2012" w:rsidRDefault="00530C79">
      <w:pPr>
        <w:jc w:val="center"/>
        <w:rPr>
          <w:sz w:val="24"/>
          <w:szCs w:val="28"/>
        </w:rPr>
      </w:pPr>
      <w:r>
        <w:rPr>
          <w:sz w:val="24"/>
          <w:szCs w:val="28"/>
        </w:rPr>
        <w:t>2021</w:t>
      </w:r>
    </w:p>
    <w:p w14:paraId="39473420" w14:textId="1389D746" w:rsidR="00B4271A" w:rsidRDefault="00B4271A">
      <w:pPr>
        <w:spacing w:line="240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14:paraId="61EB13BE" w14:textId="77777777" w:rsidR="00B4271A" w:rsidRDefault="00B4271A" w:rsidP="0023433F">
      <w:pPr>
        <w:pStyle w:val="1"/>
        <w:numPr>
          <w:ilvl w:val="0"/>
          <w:numId w:val="0"/>
        </w:numPr>
        <w:jc w:val="both"/>
        <w:sectPr w:rsidR="00B4271A">
          <w:footerReference w:type="default" r:id="rId10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81"/>
        </w:sectPr>
      </w:pPr>
    </w:p>
    <w:p w14:paraId="431AACE2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center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lastRenderedPageBreak/>
        <w:t>КАЛЕНДАРНЫЙ ГРАФИК</w:t>
      </w:r>
    </w:p>
    <w:p w14:paraId="71672374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center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>выполнения курсового проекта</w:t>
      </w:r>
    </w:p>
    <w:p w14:paraId="1CC812AD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right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>УТВЕРЖДАЮ</w:t>
      </w:r>
    </w:p>
    <w:p w14:paraId="4281424D" w14:textId="6B3AA9F4" w:rsidR="00B4271A" w:rsidRPr="00116095" w:rsidRDefault="00B4271A" w:rsidP="0032359F">
      <w:pPr>
        <w:pStyle w:val="a8"/>
        <w:tabs>
          <w:tab w:val="num" w:pos="724"/>
        </w:tabs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  <w:t>  </w:t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  <w:t xml:space="preserve"> Зав.кафедрой_______________ </w:t>
      </w:r>
    </w:p>
    <w:p w14:paraId="746F6C0D" w14:textId="50FC6DCE" w:rsidR="00B4271A" w:rsidRPr="00116095" w:rsidRDefault="00530C79" w:rsidP="0032359F">
      <w:pPr>
        <w:pStyle w:val="a8"/>
        <w:tabs>
          <w:tab w:val="num" w:pos="724"/>
        </w:tabs>
        <w:spacing w:line="240" w:lineRule="auto"/>
        <w:ind w:right="-22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 ________________ 2021</w:t>
      </w:r>
      <w:r w:rsidR="00B4271A" w:rsidRPr="00116095">
        <w:rPr>
          <w:rFonts w:ascii="Times New Roman" w:hAnsi="Times New Roman"/>
          <w:sz w:val="24"/>
          <w:szCs w:val="24"/>
        </w:rPr>
        <w:t xml:space="preserve"> г.</w:t>
      </w:r>
    </w:p>
    <w:tbl>
      <w:tblPr>
        <w:tblW w:w="15333" w:type="dxa"/>
        <w:jc w:val="center"/>
        <w:tblInd w:w="-36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58"/>
        <w:gridCol w:w="411"/>
        <w:gridCol w:w="449"/>
        <w:gridCol w:w="426"/>
        <w:gridCol w:w="425"/>
        <w:gridCol w:w="397"/>
        <w:gridCol w:w="443"/>
        <w:gridCol w:w="39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116095" w:rsidRPr="00116095" w14:paraId="0F8C03BF" w14:textId="77777777" w:rsidTr="00116095">
        <w:trPr>
          <w:trHeight w:val="360"/>
          <w:jc w:val="center"/>
        </w:trPr>
        <w:tc>
          <w:tcPr>
            <w:tcW w:w="85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1282E" w14:textId="77777777" w:rsidR="00B4271A" w:rsidRPr="00116095" w:rsidRDefault="00B4271A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Этапы выполнения курсовой работы</w:t>
            </w:r>
          </w:p>
        </w:tc>
        <w:tc>
          <w:tcPr>
            <w:tcW w:w="674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68BF577B" w14:textId="77777777" w:rsidR="00B4271A" w:rsidRPr="00116095" w:rsidRDefault="00B4271A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Месяцы и недели</w:t>
            </w:r>
          </w:p>
        </w:tc>
      </w:tr>
      <w:tr w:rsidR="005E4016" w:rsidRPr="00116095" w14:paraId="6F5EB6AD" w14:textId="77777777" w:rsidTr="00116095">
        <w:trPr>
          <w:trHeight w:val="416"/>
          <w:jc w:val="center"/>
        </w:trPr>
        <w:tc>
          <w:tcPr>
            <w:tcW w:w="85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865BF" w14:textId="77777777" w:rsidR="00116095" w:rsidRPr="00116095" w:rsidRDefault="00116095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6AE3FC11" w14:textId="21D8C206" w:rsidR="00116095" w:rsidRPr="00116095" w:rsidRDefault="00530C79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1626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474A1468" w14:textId="78A1D1A5" w:rsidR="00116095" w:rsidRPr="00116095" w:rsidRDefault="00530C79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7FFDB9E9" w14:textId="717F8372" w:rsidR="00116095" w:rsidRPr="00116095" w:rsidRDefault="00530C79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</w:t>
            </w:r>
          </w:p>
        </w:tc>
        <w:tc>
          <w:tcPr>
            <w:tcW w:w="2126" w:type="dxa"/>
            <w:gridSpan w:val="5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hideMark/>
          </w:tcPr>
          <w:p w14:paraId="43D22192" w14:textId="05E124ED" w:rsidR="00116095" w:rsidRPr="00116095" w:rsidRDefault="00530C79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Май</w:t>
            </w:r>
          </w:p>
        </w:tc>
      </w:tr>
      <w:tr w:rsidR="005E4016" w:rsidRPr="00116095" w14:paraId="4A91DF75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0F02" w14:textId="4DBB5B81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 xml:space="preserve"> Получение задания на курсовую работу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5AF39" w14:textId="6D9C263A" w:rsidR="0032359F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DBFA" w14:textId="0869CC58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6B71F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C0E08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326B7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243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146C41E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DE9C0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65F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7F81D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64C6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DB30E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AFD60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704D3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0C7ED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2C590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10015413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5D62" w14:textId="4190B13D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задачи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516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E4C88" w14:textId="49AB5768" w:rsidR="0032359F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AEA21" w14:textId="629304D5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4BD0B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2CA8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F04D1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58B35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E43220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3A73A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33F5A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22D0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6040A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5CAC7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F148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51D1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07FBE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255F0A07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7BDC" w14:textId="66EC45E7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данных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C77EC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159C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DCDE1" w14:textId="3D2D42CF" w:rsidR="0032359F" w:rsidRPr="005E4016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01F7B" w14:textId="60E0050E" w:rsidR="0032359F" w:rsidRPr="005E4016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sz w:val="16"/>
                <w:szCs w:val="16"/>
              </w:rPr>
              <w:t>++</w:t>
            </w: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9D5C" w14:textId="5B1A912A" w:rsidR="0032359F" w:rsidRPr="005E4016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58692" w14:textId="2D91C3D9" w:rsidR="0032359F" w:rsidRPr="005E4016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538790F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89357B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55B11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37B88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700E0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95D9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631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B0DF5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346C4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EDA72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2244ADE4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01CEF" w14:textId="11429978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Программная реализация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2DBAE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2A0C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E511B" w14:textId="5F50937C" w:rsidR="0032359F" w:rsidRPr="00116095" w:rsidRDefault="00116095" w:rsidP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8"/>
                <w:szCs w:val="18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1A73" w14:textId="77C77B3E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59CF9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3C537" w14:textId="17B13CA7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2190C5" w14:textId="057081E0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1BB9B7A" w14:textId="6F249D27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85CDA" w14:textId="2C7AC1F3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F069D" w14:textId="51DF691A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D92B2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1927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C332B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40051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CFB78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7EE7A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36F8D7CC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8B175" w14:textId="43064F4F" w:rsidR="00B0016E" w:rsidRPr="005E4016" w:rsidRDefault="00B0016E" w:rsidP="005E4016">
            <w:pPr>
              <w:pStyle w:val="a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CDA34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BCAB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DAA4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B0657" w14:textId="7C6F4B75" w:rsidR="00B0016E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248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A131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58BE38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2A38688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CF1D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778B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C3C4" w14:textId="7CC8F270" w:rsidR="00B0016E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0926" w14:textId="4409AE06" w:rsidR="00B0016E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7D392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C3692" w14:textId="77777777" w:rsidR="00B0016E" w:rsidRPr="00116095" w:rsidRDefault="00B0016E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6512A" w14:textId="77777777" w:rsidR="00B0016E" w:rsidRPr="00116095" w:rsidRDefault="00B0016E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46EBB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2233FC52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B179D7" w14:textId="641D64CF" w:rsidR="00B0016E" w:rsidRPr="005E4016" w:rsidRDefault="00B0016E" w:rsidP="005E4016">
            <w:pPr>
              <w:pStyle w:val="ae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Документирование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C1BDA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3F82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21260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7D6E6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C1038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705F0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B0BC0F9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CF6E2C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C437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F417B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DACF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09D9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AB8" w14:textId="5A34CB2A" w:rsidR="00B0016E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E9A39" w14:textId="449A86AE" w:rsidR="00B0016E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8"/>
                <w:szCs w:val="18"/>
              </w:rPr>
              <w:t>+</w:t>
            </w:r>
            <w:r w:rsidR="00B0016E" w:rsidRPr="0011609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F4D54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67A7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5E630C38" w14:textId="77777777" w:rsidTr="00116095">
        <w:trPr>
          <w:trHeight w:val="65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3A344" w14:textId="56B1549B" w:rsidR="00B0016E" w:rsidRPr="005E4016" w:rsidRDefault="00B0016E" w:rsidP="005E4016">
            <w:pPr>
              <w:pStyle w:val="ae"/>
              <w:numPr>
                <w:ilvl w:val="0"/>
                <w:numId w:val="11"/>
              </w:num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Представление руководителю чернового варианта работы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B3A7F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00F53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8C04A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5A842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4A97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7257C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B5D04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204F409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2E3D8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BC8DC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56F45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919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13548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181A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7442E" w14:textId="01EC9EFE" w:rsidR="00B0016E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F9564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6"/>
                <w:szCs w:val="16"/>
                <w:lang w:val="en-US"/>
              </w:rPr>
              <w:t>+</w:t>
            </w:r>
          </w:p>
        </w:tc>
      </w:tr>
      <w:tr w:rsidR="005E4016" w:rsidRPr="00116095" w14:paraId="2F3273D7" w14:textId="77777777" w:rsidTr="00116095">
        <w:trPr>
          <w:trHeight w:val="65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05A73" w14:textId="6C079E5D" w:rsidR="00B0016E" w:rsidRPr="005E4016" w:rsidRDefault="00B0016E" w:rsidP="005E4016">
            <w:pPr>
              <w:pStyle w:val="ae"/>
              <w:numPr>
                <w:ilvl w:val="0"/>
                <w:numId w:val="11"/>
              </w:numPr>
              <w:spacing w:line="276" w:lineRule="auto"/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Корректировка работы в соответствии с замечаниями руководителя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ACF56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DCC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188AB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4D69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87FB2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7B5CB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A85F653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047B63A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6B460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29087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F7A17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B7F53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06B1F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412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34F09" w14:textId="3DE7D53F" w:rsidR="00B0016E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F77E" w14:textId="77777777" w:rsidR="00B0016E" w:rsidRPr="00116095" w:rsidRDefault="00B0016E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5E4016" w:rsidRPr="00116095" w14:paraId="6667680F" w14:textId="77777777" w:rsidTr="00116095">
        <w:trPr>
          <w:trHeight w:val="65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4B43D" w14:textId="7B5350BD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Защита работы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339E9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19C5C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86F8E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776B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E4619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FB3C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A29F194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25B13A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CDEA7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8BAE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951F9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AD66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0A22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0794B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9FBE8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1AC9A" w14:textId="37F50DE5" w:rsidR="0032359F" w:rsidRPr="00116095" w:rsidRDefault="00116095" w:rsidP="0032359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</w:tr>
    </w:tbl>
    <w:p w14:paraId="56B40CD6" w14:textId="77777777" w:rsidR="0032359F" w:rsidRPr="00116095" w:rsidRDefault="00B4271A" w:rsidP="0032359F">
      <w:pPr>
        <w:spacing w:line="240" w:lineRule="auto"/>
        <w:rPr>
          <w:b/>
          <w:sz w:val="24"/>
          <w:szCs w:val="24"/>
        </w:rPr>
      </w:pPr>
      <w:r w:rsidRPr="00116095">
        <w:rPr>
          <w:b/>
          <w:sz w:val="24"/>
          <w:szCs w:val="24"/>
        </w:rPr>
        <w:tab/>
      </w:r>
    </w:p>
    <w:p w14:paraId="4D6297E9" w14:textId="545D43E9" w:rsidR="00B4271A" w:rsidRPr="00116095" w:rsidRDefault="00B4271A" w:rsidP="0032359F">
      <w:pPr>
        <w:spacing w:line="240" w:lineRule="auto"/>
        <w:rPr>
          <w:sz w:val="24"/>
          <w:szCs w:val="24"/>
        </w:rPr>
      </w:pPr>
      <w:r w:rsidRPr="00116095">
        <w:rPr>
          <w:sz w:val="24"/>
          <w:szCs w:val="24"/>
        </w:rPr>
        <w:t>План выполнен: руководитель ________________________________________________</w:t>
      </w:r>
    </w:p>
    <w:p w14:paraId="76E35C44" w14:textId="77777777" w:rsidR="0032359F" w:rsidRPr="00116095" w:rsidRDefault="00B4271A" w:rsidP="0032359F">
      <w:pPr>
        <w:spacing w:line="240" w:lineRule="auto"/>
        <w:ind w:left="4254"/>
        <w:rPr>
          <w:sz w:val="24"/>
          <w:szCs w:val="24"/>
          <w:vertAlign w:val="superscript"/>
        </w:rPr>
      </w:pPr>
      <w:r w:rsidRPr="00116095">
        <w:rPr>
          <w:sz w:val="24"/>
          <w:szCs w:val="24"/>
          <w:vertAlign w:val="superscript"/>
        </w:rPr>
        <w:t>(подпись, расшифровка подписи)</w:t>
      </w:r>
    </w:p>
    <w:p w14:paraId="2E9049F2" w14:textId="2435233C" w:rsidR="00686FB7" w:rsidRPr="006A1C2F" w:rsidRDefault="00530C79" w:rsidP="00686FB7">
      <w:pPr>
        <w:spacing w:line="240" w:lineRule="auto"/>
        <w:ind w:left="4254"/>
        <w:jc w:val="center"/>
        <w:rPr>
          <w:sz w:val="24"/>
          <w:szCs w:val="24"/>
        </w:rPr>
      </w:pPr>
      <w:r w:rsidRPr="006A1C2F">
        <w:rPr>
          <w:sz w:val="24"/>
          <w:szCs w:val="24"/>
        </w:rPr>
        <w:t>«___» ____________ 2021</w:t>
      </w:r>
      <w:r w:rsidR="00686FB7" w:rsidRPr="006A1C2F">
        <w:rPr>
          <w:sz w:val="24"/>
          <w:szCs w:val="24"/>
        </w:rPr>
        <w:t xml:space="preserve"> г</w:t>
      </w:r>
    </w:p>
    <w:p w14:paraId="4138262E" w14:textId="77777777" w:rsidR="00686FB7" w:rsidRDefault="00686FB7" w:rsidP="00686FB7">
      <w:pPr>
        <w:spacing w:line="240" w:lineRule="auto"/>
        <w:ind w:left="4254"/>
        <w:jc w:val="center"/>
        <w:rPr>
          <w:b/>
          <w:sz w:val="24"/>
          <w:szCs w:val="24"/>
        </w:rPr>
        <w:sectPr w:rsidR="00686FB7">
          <w:pgSz w:w="16838" w:h="11906" w:orient="landscape"/>
          <w:pgMar w:top="567" w:right="1134" w:bottom="1701" w:left="1134" w:header="709" w:footer="284" w:gutter="0"/>
          <w:cols w:space="720"/>
        </w:sectPr>
      </w:pPr>
    </w:p>
    <w:p w14:paraId="266C6C79" w14:textId="221D8C41" w:rsidR="00686FB7" w:rsidRDefault="00686FB7" w:rsidP="00686FB7">
      <w:pPr>
        <w:pStyle w:val="1"/>
        <w:numPr>
          <w:ilvl w:val="0"/>
          <w:numId w:val="0"/>
        </w:numPr>
      </w:pPr>
      <w:bookmarkStart w:id="1" w:name="_Toc62826955"/>
      <w:r>
        <w:lastRenderedPageBreak/>
        <w:t>РЕФЕРАТ</w:t>
      </w:r>
      <w:bookmarkEnd w:id="1"/>
    </w:p>
    <w:p w14:paraId="288A291D" w14:textId="77777777" w:rsidR="00686FB7" w:rsidRDefault="00686FB7" w:rsidP="00686FB7"/>
    <w:p w14:paraId="5757F821" w14:textId="5660AFC2" w:rsidR="00686FB7" w:rsidRDefault="00530C79" w:rsidP="00686FB7">
      <w:pPr>
        <w:pStyle w:val="stdtxt"/>
      </w:pPr>
      <w:r>
        <w:t xml:space="preserve">Пояснительная записка – </w:t>
      </w:r>
      <w:r w:rsidR="007E1E5F">
        <w:t xml:space="preserve">3 </w:t>
      </w:r>
      <w:r w:rsidR="00686FB7">
        <w:rPr>
          <w:szCs w:val="28"/>
        </w:rPr>
        <w:t>с.</w:t>
      </w:r>
      <w:r w:rsidR="00686FB7">
        <w:t xml:space="preserve">, </w:t>
      </w:r>
      <w:r w:rsidR="00686FB7">
        <w:rPr>
          <w:szCs w:val="28"/>
        </w:rPr>
        <w:t xml:space="preserve">рисунки – </w:t>
      </w:r>
      <w:r w:rsidR="007E1E5F">
        <w:rPr>
          <w:szCs w:val="28"/>
        </w:rPr>
        <w:t>3</w:t>
      </w:r>
      <w:r w:rsidR="00686FB7">
        <w:t>,</w:t>
      </w:r>
      <w:r w:rsidR="009B1F31">
        <w:t xml:space="preserve"> таблицы </w:t>
      </w:r>
      <w:r w:rsidR="009B1F31">
        <w:rPr>
          <w:szCs w:val="28"/>
        </w:rPr>
        <w:t xml:space="preserve">– </w:t>
      </w:r>
      <w:r w:rsidR="007E1E5F">
        <w:rPr>
          <w:szCs w:val="28"/>
        </w:rPr>
        <w:t>1,</w:t>
      </w:r>
      <w:r w:rsidR="00686FB7">
        <w:t xml:space="preserve"> источники </w:t>
      </w:r>
      <w:r>
        <w:rPr>
          <w:szCs w:val="28"/>
        </w:rPr>
        <w:t xml:space="preserve">– </w:t>
      </w:r>
      <w:r w:rsidR="00686FB7">
        <w:t>.</w:t>
      </w:r>
    </w:p>
    <w:p w14:paraId="64D6E579" w14:textId="77777777" w:rsidR="00686FB7" w:rsidRDefault="00686FB7" w:rsidP="00686FB7">
      <w:pPr>
        <w:pStyle w:val="stdtxt"/>
      </w:pPr>
    </w:p>
    <w:p w14:paraId="41FA0BEC" w14:textId="77777777" w:rsidR="00686FB7" w:rsidRDefault="00686FB7" w:rsidP="00686FB7">
      <w:pPr>
        <w:pStyle w:val="stdtxt"/>
      </w:pPr>
    </w:p>
    <w:p w14:paraId="30A83334" w14:textId="3B257D15" w:rsidR="00686FB7" w:rsidRDefault="00686FB7" w:rsidP="00686FB7">
      <w:pPr>
        <w:pStyle w:val="stdtxt"/>
      </w:pPr>
      <w:r>
        <w:t xml:space="preserve">В данной работе рассматривается </w:t>
      </w:r>
      <w:r w:rsidR="00530C79">
        <w:t>и создаётся модель работы ЛВС</w:t>
      </w:r>
      <w:r>
        <w:t>.</w:t>
      </w:r>
    </w:p>
    <w:p w14:paraId="3FC11CE5" w14:textId="2E756CCE" w:rsidR="00686FB7" w:rsidRDefault="00686FB7" w:rsidP="00686FB7">
      <w:pPr>
        <w:pStyle w:val="stdtxt"/>
      </w:pPr>
    </w:p>
    <w:p w14:paraId="49FECC7E" w14:textId="572E4DD3" w:rsidR="00B4271A" w:rsidRPr="0032359F" w:rsidRDefault="00B4271A" w:rsidP="0032359F">
      <w:pPr>
        <w:spacing w:line="240" w:lineRule="auto"/>
        <w:ind w:left="4254"/>
        <w:rPr>
          <w:vertAlign w:val="superscript"/>
        </w:rPr>
      </w:pPr>
    </w:p>
    <w:p w14:paraId="07A0842F" w14:textId="77777777" w:rsidR="00686FB7" w:rsidRDefault="00686FB7" w:rsidP="00686FB7">
      <w:pPr>
        <w:jc w:val="center"/>
        <w:rPr>
          <w:szCs w:val="28"/>
        </w:rPr>
      </w:pPr>
    </w:p>
    <w:p w14:paraId="33FBB16D" w14:textId="77777777" w:rsidR="00686FB7" w:rsidRDefault="00686FB7" w:rsidP="00686FB7">
      <w:pPr>
        <w:spacing w:after="160" w:line="259" w:lineRule="auto"/>
        <w:ind w:firstLine="0"/>
        <w:jc w:val="left"/>
        <w:rPr>
          <w:szCs w:val="28"/>
        </w:rPr>
      </w:pPr>
      <w:r>
        <w:br w:type="page"/>
      </w:r>
    </w:p>
    <w:p w14:paraId="59D27ED5" w14:textId="77777777" w:rsidR="00686FB7" w:rsidRDefault="00686FB7" w:rsidP="00686FB7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326F8E7D" w14:textId="77777777" w:rsidR="00DB2430" w:rsidRPr="00DB2430" w:rsidRDefault="00BE2DFA" w:rsidP="00DB2430">
      <w:pPr>
        <w:pStyle w:val="11"/>
        <w:jc w:val="left"/>
        <w:rPr>
          <w:rFonts w:eastAsiaTheme="minorEastAsia"/>
          <w:noProof/>
          <w:sz w:val="22"/>
        </w:rPr>
      </w:pPr>
      <w:hyperlink w:anchor="_Toc62826955" w:history="1">
        <w:r w:rsidR="00DB2430" w:rsidRPr="00DB2430">
          <w:rPr>
            <w:rStyle w:val="af1"/>
            <w:noProof/>
            <w:color w:val="auto"/>
            <w:u w:val="none"/>
          </w:rPr>
          <w:t>РЕФЕРАТ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_Toc62826955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5</w:t>
        </w:r>
        <w:r w:rsidR="00DB2430" w:rsidRPr="00DB2430">
          <w:rPr>
            <w:noProof/>
            <w:webHidden/>
          </w:rPr>
          <w:fldChar w:fldCharType="end"/>
        </w:r>
      </w:hyperlink>
    </w:p>
    <w:p w14:paraId="7CBA1418" w14:textId="77777777" w:rsidR="00DB2430" w:rsidRPr="00DB2430" w:rsidRDefault="00BE2DFA" w:rsidP="00DB2430">
      <w:pPr>
        <w:pStyle w:val="11"/>
        <w:jc w:val="left"/>
        <w:rPr>
          <w:rFonts w:eastAsiaTheme="minorEastAsia"/>
          <w:noProof/>
          <w:sz w:val="22"/>
        </w:rPr>
      </w:pPr>
      <w:hyperlink w:anchor="_Toc62826956" w:history="1">
        <w:r w:rsidR="00DB2430" w:rsidRPr="00DB2430">
          <w:rPr>
            <w:rStyle w:val="af1"/>
            <w:noProof/>
            <w:color w:val="auto"/>
            <w:u w:val="none"/>
          </w:rPr>
          <w:t>ВВЕДЕНИЕ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_Toc62826956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7</w:t>
        </w:r>
        <w:r w:rsidR="00DB2430" w:rsidRPr="00DB2430">
          <w:rPr>
            <w:noProof/>
            <w:webHidden/>
          </w:rPr>
          <w:fldChar w:fldCharType="end"/>
        </w:r>
      </w:hyperlink>
    </w:p>
    <w:p w14:paraId="09A1CFE3" w14:textId="77777777" w:rsidR="00DB2430" w:rsidRPr="00DB2430" w:rsidRDefault="00BE2DFA" w:rsidP="00DB2430">
      <w:pPr>
        <w:pStyle w:val="11"/>
        <w:jc w:val="left"/>
        <w:rPr>
          <w:rFonts w:eastAsiaTheme="minorEastAsia"/>
          <w:noProof/>
          <w:sz w:val="22"/>
        </w:rPr>
      </w:pPr>
      <w:hyperlink w:anchor="_Toc62826957" w:history="1">
        <w:r w:rsidR="00DB2430" w:rsidRPr="00DB2430">
          <w:rPr>
            <w:rStyle w:val="af1"/>
            <w:noProof/>
            <w:color w:val="auto"/>
            <w:u w:val="none"/>
          </w:rPr>
          <w:t>1. Анализ задачи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_Toc62826957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8</w:t>
        </w:r>
        <w:r w:rsidR="00DB2430" w:rsidRPr="00DB2430">
          <w:rPr>
            <w:noProof/>
            <w:webHidden/>
          </w:rPr>
          <w:fldChar w:fldCharType="end"/>
        </w:r>
      </w:hyperlink>
    </w:p>
    <w:p w14:paraId="1FB0F1FC" w14:textId="44CD67A3" w:rsidR="00DB2430" w:rsidRPr="00DB2430" w:rsidRDefault="00BE2DFA" w:rsidP="00DB2430">
      <w:pPr>
        <w:pStyle w:val="21"/>
        <w:tabs>
          <w:tab w:val="right" w:leader="dot" w:pos="9345"/>
        </w:tabs>
        <w:jc w:val="left"/>
        <w:rPr>
          <w:rFonts w:ascii="Times New Roman" w:eastAsiaTheme="minorEastAsia" w:hAnsi="Times New Roman"/>
          <w:noProof/>
          <w:sz w:val="22"/>
        </w:rPr>
      </w:pPr>
      <w:hyperlink w:anchor="_Toc62826958" w:history="1">
        <w:r w:rsidR="00DB2430">
          <w:rPr>
            <w:rStyle w:val="af1"/>
            <w:rFonts w:ascii="Times New Roman" w:hAnsi="Times New Roman"/>
            <w:noProof/>
            <w:color w:val="auto"/>
            <w:u w:val="none"/>
          </w:rPr>
          <w:t>1.1 Описание предметной области...…………………………………</w:t>
        </w:r>
        <w:r w:rsidR="00DB2430" w:rsidRPr="00DB2430">
          <w:rPr>
            <w:rFonts w:ascii="Times New Roman" w:hAnsi="Times New Roman"/>
            <w:noProof/>
            <w:webHidden/>
          </w:rPr>
          <w:t>…</w:t>
        </w:r>
        <w:r w:rsidR="00DB2430" w:rsidRPr="00DB2430">
          <w:rPr>
            <w:rFonts w:ascii="Times New Roman" w:hAnsi="Times New Roman"/>
            <w:noProof/>
            <w:webHidden/>
          </w:rPr>
          <w:fldChar w:fldCharType="begin"/>
        </w:r>
        <w:r w:rsidR="00DB2430" w:rsidRPr="00DB2430">
          <w:rPr>
            <w:rFonts w:ascii="Times New Roman" w:hAnsi="Times New Roman"/>
            <w:noProof/>
            <w:webHidden/>
          </w:rPr>
          <w:instrText xml:space="preserve"> PAGEREF _Toc62826958 \h </w:instrText>
        </w:r>
        <w:r w:rsidR="00DB2430" w:rsidRPr="00DB2430">
          <w:rPr>
            <w:rFonts w:ascii="Times New Roman" w:hAnsi="Times New Roman"/>
            <w:noProof/>
            <w:webHidden/>
          </w:rPr>
        </w:r>
        <w:r w:rsidR="00DB2430" w:rsidRPr="00DB2430">
          <w:rPr>
            <w:rFonts w:ascii="Times New Roman" w:hAnsi="Times New Roman"/>
            <w:noProof/>
            <w:webHidden/>
          </w:rPr>
          <w:fldChar w:fldCharType="separate"/>
        </w:r>
        <w:r w:rsidR="00DB2430" w:rsidRPr="00DB2430">
          <w:rPr>
            <w:rFonts w:ascii="Times New Roman" w:hAnsi="Times New Roman"/>
            <w:noProof/>
            <w:webHidden/>
          </w:rPr>
          <w:t>8</w:t>
        </w:r>
        <w:r w:rsidR="00DB2430" w:rsidRPr="00DB243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2402510" w14:textId="62246E2C" w:rsidR="00DB2430" w:rsidRPr="00DB2430" w:rsidRDefault="00BE2DFA" w:rsidP="00DB2430">
      <w:pPr>
        <w:pStyle w:val="21"/>
        <w:tabs>
          <w:tab w:val="right" w:leader="dot" w:pos="9345"/>
        </w:tabs>
        <w:jc w:val="left"/>
        <w:rPr>
          <w:rFonts w:ascii="Times New Roman" w:eastAsiaTheme="minorEastAsia" w:hAnsi="Times New Roman"/>
          <w:noProof/>
          <w:sz w:val="22"/>
        </w:rPr>
      </w:pPr>
      <w:hyperlink w:anchor="_Toc62826959" w:history="1">
        <w:r w:rsidR="00DB2430" w:rsidRPr="00DB2430">
          <w:rPr>
            <w:rStyle w:val="af1"/>
            <w:rFonts w:ascii="Times New Roman" w:hAnsi="Times New Roman"/>
            <w:noProof/>
            <w:color w:val="auto"/>
            <w:u w:val="none"/>
          </w:rPr>
          <w:t>1.2 Постановка задачи</w:t>
        </w:r>
        <w:r w:rsidR="00DB2430">
          <w:rPr>
            <w:rStyle w:val="af1"/>
            <w:rFonts w:ascii="Times New Roman" w:hAnsi="Times New Roman"/>
            <w:noProof/>
            <w:color w:val="auto"/>
            <w:u w:val="none"/>
          </w:rPr>
          <w:t>………..</w:t>
        </w:r>
        <w:r w:rsidR="00DB2430" w:rsidRPr="00DB2430">
          <w:rPr>
            <w:rFonts w:ascii="Times New Roman" w:hAnsi="Times New Roman"/>
            <w:noProof/>
            <w:webHidden/>
          </w:rPr>
          <w:tab/>
        </w:r>
        <w:r w:rsidR="00DB2430" w:rsidRPr="00DB2430">
          <w:rPr>
            <w:rFonts w:ascii="Times New Roman" w:hAnsi="Times New Roman"/>
            <w:noProof/>
            <w:webHidden/>
          </w:rPr>
          <w:fldChar w:fldCharType="begin"/>
        </w:r>
        <w:r w:rsidR="00DB2430" w:rsidRPr="00DB2430">
          <w:rPr>
            <w:rFonts w:ascii="Times New Roman" w:hAnsi="Times New Roman"/>
            <w:noProof/>
            <w:webHidden/>
          </w:rPr>
          <w:instrText xml:space="preserve"> PAGEREF _Toc62826959 \h </w:instrText>
        </w:r>
        <w:r w:rsidR="00DB2430" w:rsidRPr="00DB2430">
          <w:rPr>
            <w:rFonts w:ascii="Times New Roman" w:hAnsi="Times New Roman"/>
            <w:noProof/>
            <w:webHidden/>
          </w:rPr>
        </w:r>
        <w:r w:rsidR="00DB2430" w:rsidRPr="00DB2430">
          <w:rPr>
            <w:rFonts w:ascii="Times New Roman" w:hAnsi="Times New Roman"/>
            <w:noProof/>
            <w:webHidden/>
          </w:rPr>
          <w:fldChar w:fldCharType="separate"/>
        </w:r>
        <w:r w:rsidR="00DB2430" w:rsidRPr="00DB2430">
          <w:rPr>
            <w:rFonts w:ascii="Times New Roman" w:hAnsi="Times New Roman"/>
            <w:noProof/>
            <w:webHidden/>
          </w:rPr>
          <w:t>8</w:t>
        </w:r>
        <w:r w:rsidR="00DB2430" w:rsidRPr="00DB243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2D68D5E" w14:textId="716F3EFC" w:rsidR="00DB2430" w:rsidRPr="00DB2430" w:rsidRDefault="00BE2DFA" w:rsidP="00DB2430">
      <w:pPr>
        <w:pStyle w:val="11"/>
        <w:jc w:val="left"/>
        <w:rPr>
          <w:rFonts w:eastAsiaTheme="minorEastAsia"/>
          <w:noProof/>
          <w:sz w:val="22"/>
        </w:rPr>
      </w:pPr>
      <w:hyperlink w:anchor="_Toc62826960" w:history="1">
        <w:r w:rsidR="00DB2430" w:rsidRPr="00DB2430">
          <w:rPr>
            <w:rStyle w:val="af1"/>
            <w:noProof/>
            <w:color w:val="auto"/>
            <w:u w:val="none"/>
          </w:rPr>
          <w:t>2. Теоретическая часть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_Toc62826960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9</w:t>
        </w:r>
        <w:r w:rsidR="00DB2430" w:rsidRPr="00DB2430">
          <w:rPr>
            <w:noProof/>
            <w:webHidden/>
          </w:rPr>
          <w:fldChar w:fldCharType="end"/>
        </w:r>
      </w:hyperlink>
    </w:p>
    <w:p w14:paraId="0BFA2924" w14:textId="4BB1486C" w:rsidR="00DB2430" w:rsidRPr="00DB2430" w:rsidRDefault="00DB2430" w:rsidP="00DB2430">
      <w:pPr>
        <w:pStyle w:val="11"/>
        <w:jc w:val="left"/>
        <w:rPr>
          <w:rFonts w:eastAsiaTheme="minorEastAsia"/>
          <w:noProof/>
          <w:sz w:val="22"/>
        </w:rPr>
      </w:pPr>
      <w:r w:rsidRPr="00DB2430">
        <w:t xml:space="preserve">3. </w:t>
      </w:r>
      <w:hyperlink w:anchor="_Toc62826967" w:history="1">
        <w:r w:rsidRPr="00DB2430">
          <w:rPr>
            <w:rStyle w:val="af1"/>
            <w:noProof/>
            <w:color w:val="auto"/>
            <w:u w:val="none"/>
          </w:rPr>
          <w:t>Программная реализация</w:t>
        </w:r>
        <w:r w:rsidRPr="00DB2430">
          <w:rPr>
            <w:noProof/>
            <w:webHidden/>
          </w:rPr>
          <w:tab/>
        </w:r>
        <w:r w:rsidRPr="00DB2430">
          <w:rPr>
            <w:noProof/>
            <w:webHidden/>
          </w:rPr>
          <w:fldChar w:fldCharType="begin"/>
        </w:r>
        <w:r w:rsidRPr="00DB2430">
          <w:rPr>
            <w:noProof/>
            <w:webHidden/>
          </w:rPr>
          <w:instrText xml:space="preserve"> PAGEREF _Toc62826967 \h </w:instrText>
        </w:r>
        <w:r w:rsidRPr="00DB2430">
          <w:rPr>
            <w:noProof/>
            <w:webHidden/>
          </w:rPr>
        </w:r>
        <w:r w:rsidRPr="00DB2430">
          <w:rPr>
            <w:noProof/>
            <w:webHidden/>
          </w:rPr>
          <w:fldChar w:fldCharType="separate"/>
        </w:r>
        <w:r w:rsidRPr="00DB2430">
          <w:rPr>
            <w:noProof/>
            <w:webHidden/>
          </w:rPr>
          <w:t>14</w:t>
        </w:r>
        <w:r w:rsidRPr="00DB2430">
          <w:rPr>
            <w:noProof/>
            <w:webHidden/>
          </w:rPr>
          <w:fldChar w:fldCharType="end"/>
        </w:r>
      </w:hyperlink>
    </w:p>
    <w:p w14:paraId="17090353" w14:textId="1CA2CF49" w:rsidR="00DB2430" w:rsidRPr="00DB2430" w:rsidRDefault="00BE2DFA" w:rsidP="00DB2430">
      <w:pPr>
        <w:pStyle w:val="11"/>
        <w:jc w:val="left"/>
        <w:rPr>
          <w:rFonts w:eastAsiaTheme="minorEastAsia"/>
          <w:noProof/>
          <w:sz w:val="22"/>
        </w:rPr>
      </w:pPr>
      <w:hyperlink w:anchor="_Toc62826970" w:history="1">
        <w:r w:rsidR="00DB2430">
          <w:rPr>
            <w:rStyle w:val="af1"/>
            <w:noProof/>
            <w:color w:val="auto"/>
            <w:u w:val="none"/>
          </w:rPr>
          <w:t>4</w:t>
        </w:r>
        <w:r w:rsidR="00DB2430" w:rsidRPr="00DB2430">
          <w:rPr>
            <w:rStyle w:val="af1"/>
            <w:noProof/>
            <w:color w:val="auto"/>
            <w:u w:val="none"/>
          </w:rPr>
          <w:t>. Документирование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_Toc62826970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16</w:t>
        </w:r>
        <w:r w:rsidR="00DB2430" w:rsidRPr="00DB2430">
          <w:rPr>
            <w:noProof/>
            <w:webHidden/>
          </w:rPr>
          <w:fldChar w:fldCharType="end"/>
        </w:r>
      </w:hyperlink>
    </w:p>
    <w:p w14:paraId="4FD1584D" w14:textId="77777777" w:rsidR="00DB2430" w:rsidRPr="00DB2430" w:rsidRDefault="00BE2DFA" w:rsidP="00DB2430">
      <w:pPr>
        <w:pStyle w:val="11"/>
        <w:jc w:val="left"/>
        <w:rPr>
          <w:rFonts w:eastAsiaTheme="minorEastAsia"/>
          <w:noProof/>
          <w:sz w:val="22"/>
        </w:rPr>
      </w:pPr>
      <w:hyperlink w:anchor="_Toc62826972" w:history="1">
        <w:r w:rsidR="00DB2430" w:rsidRPr="00DB2430">
          <w:rPr>
            <w:rStyle w:val="af1"/>
            <w:noProof/>
            <w:color w:val="auto"/>
            <w:u w:val="none"/>
          </w:rPr>
          <w:t>ЗАКЛЮЧЕНИЕ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_Toc62826972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17</w:t>
        </w:r>
        <w:r w:rsidR="00DB2430" w:rsidRPr="00DB2430">
          <w:rPr>
            <w:noProof/>
            <w:webHidden/>
          </w:rPr>
          <w:fldChar w:fldCharType="end"/>
        </w:r>
      </w:hyperlink>
    </w:p>
    <w:p w14:paraId="2D3550F3" w14:textId="77777777" w:rsidR="00DB2430" w:rsidRPr="00DB2430" w:rsidRDefault="00BE2DFA" w:rsidP="00DB2430">
      <w:pPr>
        <w:pStyle w:val="11"/>
        <w:jc w:val="left"/>
        <w:rPr>
          <w:rFonts w:asciiTheme="minorHAnsi" w:eastAsiaTheme="minorEastAsia" w:hAnsiTheme="minorHAnsi" w:cstheme="minorBidi"/>
          <w:noProof/>
          <w:sz w:val="22"/>
        </w:rPr>
      </w:pPr>
      <w:hyperlink w:anchor="_Toc62826973" w:history="1">
        <w:r w:rsidR="00DB2430" w:rsidRPr="00DB2430">
          <w:rPr>
            <w:rStyle w:val="af1"/>
            <w:noProof/>
            <w:color w:val="auto"/>
            <w:u w:val="none"/>
          </w:rPr>
          <w:t>СПИСОК ИСПОЛЬЗОВАННЫХ ИСТОЧНИКОВ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_Toc62826973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18</w:t>
        </w:r>
        <w:r w:rsidR="00DB2430" w:rsidRPr="00DB2430">
          <w:rPr>
            <w:noProof/>
            <w:webHidden/>
          </w:rPr>
          <w:fldChar w:fldCharType="end"/>
        </w:r>
      </w:hyperlink>
    </w:p>
    <w:p w14:paraId="368BF62B" w14:textId="77777777" w:rsidR="00DB2430" w:rsidRDefault="00DB2430" w:rsidP="00686FB7">
      <w:pPr>
        <w:jc w:val="center"/>
        <w:rPr>
          <w:b/>
        </w:rPr>
      </w:pPr>
    </w:p>
    <w:p w14:paraId="5280F105" w14:textId="77777777" w:rsidR="00DB2430" w:rsidRDefault="00DB2430" w:rsidP="00686FB7">
      <w:pPr>
        <w:jc w:val="center"/>
        <w:rPr>
          <w:b/>
        </w:rPr>
      </w:pPr>
    </w:p>
    <w:p w14:paraId="37AB4048" w14:textId="77777777" w:rsidR="00DB2430" w:rsidRDefault="00DB2430" w:rsidP="00686FB7">
      <w:pPr>
        <w:jc w:val="center"/>
        <w:rPr>
          <w:b/>
        </w:rPr>
      </w:pPr>
    </w:p>
    <w:p w14:paraId="673FBFB5" w14:textId="1078E282" w:rsidR="00686FB7" w:rsidRPr="00686FB7" w:rsidRDefault="00686FB7" w:rsidP="00686FB7">
      <w:pPr>
        <w:rPr>
          <w:rFonts w:cs="Times New Roman"/>
          <w:szCs w:val="28"/>
        </w:rPr>
      </w:pPr>
    </w:p>
    <w:p w14:paraId="13AA770C" w14:textId="77777777" w:rsidR="00686FB7" w:rsidRDefault="00686FB7" w:rsidP="00686FB7"/>
    <w:p w14:paraId="212FF5BC" w14:textId="77777777" w:rsidR="00686FB7" w:rsidRDefault="00686FB7" w:rsidP="00686FB7"/>
    <w:p w14:paraId="47F2FD8B" w14:textId="77777777" w:rsidR="00686FB7" w:rsidRDefault="00686FB7" w:rsidP="00686FB7"/>
    <w:p w14:paraId="1ED20C5A" w14:textId="77777777" w:rsidR="00686FB7" w:rsidRDefault="00686FB7" w:rsidP="009B1F31">
      <w:pPr>
        <w:pStyle w:val="1"/>
        <w:numPr>
          <w:ilvl w:val="0"/>
          <w:numId w:val="0"/>
        </w:numPr>
        <w:spacing w:after="0" w:line="240" w:lineRule="auto"/>
        <w:ind w:firstLine="709"/>
      </w:pPr>
      <w:bookmarkStart w:id="2" w:name="_Toc62826956"/>
      <w:r>
        <w:lastRenderedPageBreak/>
        <w:t>ВВЕДЕНИЕ</w:t>
      </w:r>
      <w:bookmarkEnd w:id="2"/>
    </w:p>
    <w:p w14:paraId="7B309D54" w14:textId="2A6D0EFA" w:rsidR="00686FB7" w:rsidRDefault="00530C79" w:rsidP="00BE2DFA">
      <w:pPr>
        <w:tabs>
          <w:tab w:val="left" w:pos="993"/>
          <w:tab w:val="left" w:pos="1418"/>
        </w:tabs>
        <w:spacing w:before="24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данной работы – продемонстрировать работу ЛВС, создав приложение. </w:t>
      </w:r>
      <w:r w:rsidR="00A96CE7">
        <w:rPr>
          <w:rFonts w:cs="Times New Roman"/>
          <w:szCs w:val="28"/>
        </w:rPr>
        <w:t>В п</w:t>
      </w:r>
      <w:r w:rsidR="00686FB7">
        <w:rPr>
          <w:rFonts w:cs="Times New Roman"/>
          <w:szCs w:val="28"/>
        </w:rPr>
        <w:t>риложени</w:t>
      </w:r>
      <w:r w:rsidR="00A96CE7">
        <w:rPr>
          <w:rFonts w:cs="Times New Roman"/>
          <w:szCs w:val="28"/>
        </w:rPr>
        <w:t>и</w:t>
      </w:r>
      <w:r w:rsidR="00686FB7">
        <w:rPr>
          <w:rFonts w:cs="Times New Roman"/>
          <w:szCs w:val="28"/>
        </w:rPr>
        <w:t xml:space="preserve"> должн</w:t>
      </w:r>
      <w:r w:rsidR="00A96CE7">
        <w:rPr>
          <w:rFonts w:cs="Times New Roman"/>
          <w:szCs w:val="28"/>
        </w:rPr>
        <w:t>о</w:t>
      </w:r>
      <w:r w:rsidR="00686FB7">
        <w:rPr>
          <w:rFonts w:cs="Times New Roman"/>
          <w:szCs w:val="28"/>
        </w:rPr>
        <w:t xml:space="preserve"> быть реализован</w:t>
      </w:r>
      <w:r w:rsidR="00A96CE7">
        <w:rPr>
          <w:rFonts w:cs="Times New Roman"/>
          <w:szCs w:val="28"/>
        </w:rPr>
        <w:t>о</w:t>
      </w:r>
      <w:r w:rsidR="00686FB7">
        <w:rPr>
          <w:rFonts w:cs="Times New Roman"/>
          <w:szCs w:val="28"/>
        </w:rPr>
        <w:t xml:space="preserve"> следующ</w:t>
      </w:r>
      <w:r w:rsidR="00A96CE7">
        <w:rPr>
          <w:rFonts w:cs="Times New Roman"/>
          <w:szCs w:val="28"/>
        </w:rPr>
        <w:t>е</w:t>
      </w:r>
      <w:r w:rsidR="00686FB7">
        <w:rPr>
          <w:rFonts w:cs="Times New Roman"/>
          <w:szCs w:val="28"/>
        </w:rPr>
        <w:t>е:</w:t>
      </w:r>
    </w:p>
    <w:p w14:paraId="1310880B" w14:textId="7DE40188" w:rsidR="00686FB7" w:rsidRDefault="00A96CE7" w:rsidP="00BE2DFA">
      <w:pPr>
        <w:pStyle w:val="ae"/>
        <w:numPr>
          <w:ilvl w:val="0"/>
          <w:numId w:val="4"/>
        </w:numPr>
        <w:tabs>
          <w:tab w:val="left" w:pos="993"/>
          <w:tab w:val="left" w:pos="1418"/>
        </w:tabs>
        <w:spacing w:before="24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характеристик машин и коммутатора, а также изменение их</w:t>
      </w:r>
      <w:r w:rsidR="002156B5">
        <w:rPr>
          <w:rFonts w:cs="Times New Roman"/>
          <w:szCs w:val="28"/>
        </w:rPr>
        <w:t>;</w:t>
      </w:r>
    </w:p>
    <w:p w14:paraId="0A6B01C5" w14:textId="24A9AD09" w:rsidR="00686FB7" w:rsidRPr="00A96CE7" w:rsidRDefault="00A96CE7" w:rsidP="00BE2DFA">
      <w:pPr>
        <w:pStyle w:val="ae"/>
        <w:numPr>
          <w:ilvl w:val="0"/>
          <w:numId w:val="4"/>
        </w:numPr>
        <w:tabs>
          <w:tab w:val="left" w:pos="993"/>
          <w:tab w:val="left" w:pos="1418"/>
        </w:tabs>
        <w:spacing w:before="24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Компьютеры должны передавать пакеты, которые должны проверяться на условие масок и адреса, в случае ошибки выдавать ошибку.</w:t>
      </w:r>
      <w:r w:rsidR="00686FB7">
        <w:br w:type="page"/>
      </w:r>
    </w:p>
    <w:p w14:paraId="462F9166" w14:textId="77777777" w:rsidR="00686FB7" w:rsidRDefault="00686FB7" w:rsidP="009B1F31">
      <w:pPr>
        <w:pStyle w:val="1"/>
        <w:numPr>
          <w:ilvl w:val="0"/>
          <w:numId w:val="0"/>
        </w:numPr>
        <w:spacing w:after="0" w:line="240" w:lineRule="auto"/>
        <w:ind w:firstLine="709"/>
      </w:pPr>
      <w:bookmarkStart w:id="3" w:name="_Toc62826957"/>
      <w:r>
        <w:lastRenderedPageBreak/>
        <w:t>1. Анализ задачи</w:t>
      </w:r>
      <w:bookmarkEnd w:id="3"/>
    </w:p>
    <w:p w14:paraId="29E9BDB0" w14:textId="77777777" w:rsidR="00686FB7" w:rsidRDefault="00686FB7" w:rsidP="009B1F31">
      <w:pPr>
        <w:pStyle w:val="2"/>
        <w:numPr>
          <w:ilvl w:val="0"/>
          <w:numId w:val="0"/>
        </w:numPr>
        <w:spacing w:before="240" w:after="0" w:line="240" w:lineRule="auto"/>
        <w:ind w:firstLine="709"/>
        <w:jc w:val="center"/>
      </w:pPr>
      <w:bookmarkStart w:id="4" w:name="_Toc62826958"/>
      <w:r>
        <w:t>1.1 Описание предметной области</w:t>
      </w:r>
      <w:bookmarkEnd w:id="4"/>
    </w:p>
    <w:p w14:paraId="3DB1C9B8" w14:textId="77777777" w:rsidR="00BE2DFA" w:rsidRDefault="00397A8C" w:rsidP="00BE2DFA">
      <w:pPr>
        <w:spacing w:before="240"/>
      </w:pPr>
      <w:r w:rsidRPr="00397A8C">
        <w:rPr>
          <w:rFonts w:cs="Times New Roman"/>
          <w:color w:val="000000"/>
          <w:szCs w:val="28"/>
          <w:shd w:val="clear" w:color="auto" w:fill="FFFFFF"/>
        </w:rPr>
        <w:t>По заданию курсового проекта требуется спроектировать локальную вычислительную сеть с учетом стандартов построения сетей и конструкторских особенностей здания.</w:t>
      </w:r>
      <w:r w:rsidR="00686FB7">
        <w:t xml:space="preserve"> </w:t>
      </w:r>
      <w:r w:rsidR="00A96CE7">
        <w:t>В программе будут представлены коммутатор</w:t>
      </w:r>
      <w:r w:rsidR="000F2CFE">
        <w:t>(МАС-адреса)</w:t>
      </w:r>
      <w:r w:rsidR="00A96CE7">
        <w:t xml:space="preserve"> и несколько машин</w:t>
      </w:r>
      <w:r w:rsidR="000F2CFE">
        <w:t xml:space="preserve">(МАС-адреса, </w:t>
      </w:r>
      <w:r w:rsidR="000F2CFE">
        <w:rPr>
          <w:lang w:val="en-US"/>
        </w:rPr>
        <w:t>IP</w:t>
      </w:r>
      <w:r w:rsidR="000F2CFE">
        <w:t>, маска, шлюз, скорость). Будет представлены как модель ЛВС, так и процесс передачи пакетов из одного компьютера в другой, через коммутатор</w:t>
      </w:r>
      <w:r w:rsidR="00686FB7" w:rsidRPr="002156B5">
        <w:t xml:space="preserve">. </w:t>
      </w:r>
      <w:r w:rsidR="000F2CFE">
        <w:t>При необходимости будет возможность изменения характеристик необходимого элемента</w:t>
      </w:r>
      <w:r w:rsidR="00686FB7">
        <w:t>.</w:t>
      </w:r>
      <w:bookmarkStart w:id="5" w:name="_Toc62826959"/>
    </w:p>
    <w:p w14:paraId="074FBCFE" w14:textId="68947A86" w:rsidR="00686FB7" w:rsidRDefault="00686FB7" w:rsidP="00BE2DFA">
      <w:pPr>
        <w:spacing w:before="240" w:line="240" w:lineRule="auto"/>
      </w:pPr>
      <w:r>
        <w:t>1.2 Постановка задачи</w:t>
      </w:r>
      <w:bookmarkEnd w:id="5"/>
    </w:p>
    <w:p w14:paraId="3B7B466F" w14:textId="77777777" w:rsidR="00BE2DFA" w:rsidRDefault="00BE2DFA" w:rsidP="00BE2DFA">
      <w:pPr>
        <w:spacing w:before="240" w:line="240" w:lineRule="auto"/>
      </w:pPr>
    </w:p>
    <w:p w14:paraId="191215BF" w14:textId="3E4B1C20" w:rsidR="00686FB7" w:rsidRDefault="000F2CFE" w:rsidP="009B1F31">
      <w:pPr>
        <w:spacing w:before="24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модели ЛВС должно содержать в себе</w:t>
      </w:r>
      <w:r w:rsidR="00686FB7">
        <w:rPr>
          <w:rFonts w:cs="Times New Roman"/>
          <w:szCs w:val="28"/>
        </w:rPr>
        <w:t>:</w:t>
      </w:r>
    </w:p>
    <w:p w14:paraId="65D90013" w14:textId="63C54EEC" w:rsidR="00686FB7" w:rsidRDefault="000F2CFE" w:rsidP="009B1F31">
      <w:pPr>
        <w:pStyle w:val="ae"/>
        <w:numPr>
          <w:ilvl w:val="0"/>
          <w:numId w:val="6"/>
        </w:numPr>
        <w:spacing w:before="24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Коммутатор и ПК</w:t>
      </w:r>
      <w:r w:rsidR="00422074">
        <w:rPr>
          <w:rFonts w:cs="Times New Roman"/>
          <w:szCs w:val="28"/>
        </w:rPr>
        <w:t>;</w:t>
      </w:r>
    </w:p>
    <w:p w14:paraId="50E4C1E0" w14:textId="57AD1E22" w:rsidR="00686FB7" w:rsidRDefault="000F2CFE" w:rsidP="009B1F31">
      <w:pPr>
        <w:pStyle w:val="ae"/>
        <w:numPr>
          <w:ilvl w:val="0"/>
          <w:numId w:val="6"/>
        </w:numPr>
        <w:spacing w:before="24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 с характеристиками каждого элемента</w:t>
      </w:r>
      <w:r w:rsidR="00422074">
        <w:rPr>
          <w:rFonts w:cs="Times New Roman"/>
          <w:szCs w:val="28"/>
        </w:rPr>
        <w:t>;</w:t>
      </w:r>
    </w:p>
    <w:p w14:paraId="72EE9A92" w14:textId="7852247B" w:rsidR="00686FB7" w:rsidRDefault="000F2CFE" w:rsidP="009B1F31">
      <w:pPr>
        <w:pStyle w:val="ae"/>
        <w:numPr>
          <w:ilvl w:val="0"/>
          <w:numId w:val="6"/>
        </w:numPr>
        <w:spacing w:before="24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характеристик</w:t>
      </w:r>
      <w:r w:rsidR="00422074">
        <w:rPr>
          <w:rFonts w:cs="Times New Roman"/>
          <w:szCs w:val="28"/>
        </w:rPr>
        <w:t>;</w:t>
      </w:r>
    </w:p>
    <w:p w14:paraId="4CF9A782" w14:textId="3644CFB1" w:rsidR="00422074" w:rsidRDefault="000F2CFE" w:rsidP="009B1F31">
      <w:pPr>
        <w:pStyle w:val="ae"/>
        <w:numPr>
          <w:ilvl w:val="0"/>
          <w:numId w:val="6"/>
        </w:numPr>
        <w:spacing w:before="24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Отправка пакета на другое устройство</w:t>
      </w:r>
      <w:r w:rsidR="00422074">
        <w:rPr>
          <w:rFonts w:cs="Times New Roman"/>
          <w:szCs w:val="28"/>
        </w:rPr>
        <w:t>;</w:t>
      </w:r>
    </w:p>
    <w:p w14:paraId="332816EA" w14:textId="7317DFC5" w:rsidR="00422074" w:rsidRDefault="000F2CFE" w:rsidP="009B1F31">
      <w:pPr>
        <w:pStyle w:val="ae"/>
        <w:numPr>
          <w:ilvl w:val="0"/>
          <w:numId w:val="6"/>
        </w:numPr>
        <w:spacing w:before="24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Отклик о передаче</w:t>
      </w:r>
      <w:r w:rsidR="00422074">
        <w:rPr>
          <w:rFonts w:cs="Times New Roman"/>
          <w:szCs w:val="28"/>
        </w:rPr>
        <w:t>.</w:t>
      </w:r>
    </w:p>
    <w:p w14:paraId="43410A39" w14:textId="77777777" w:rsidR="00091C41" w:rsidRDefault="00091C41" w:rsidP="009B1F31">
      <w:pPr>
        <w:pStyle w:val="2"/>
        <w:numPr>
          <w:ilvl w:val="0"/>
          <w:numId w:val="0"/>
        </w:numPr>
        <w:spacing w:before="240" w:after="0" w:line="240" w:lineRule="auto"/>
        <w:ind w:firstLine="709"/>
        <w:rPr>
          <w:rFonts w:eastAsiaTheme="minorHAnsi" w:cs="Times New Roman"/>
          <w:b w:val="0"/>
          <w:bCs w:val="0"/>
          <w:szCs w:val="28"/>
        </w:rPr>
      </w:pPr>
    </w:p>
    <w:p w14:paraId="6FCDF0B6" w14:textId="268E7C3D" w:rsidR="00EC3A5C" w:rsidRDefault="000F2CFE" w:rsidP="00BE2DFA">
      <w:pPr>
        <w:pStyle w:val="af5"/>
        <w:spacing w:line="360" w:lineRule="auto"/>
        <w:rPr>
          <w:b/>
          <w:bCs/>
        </w:rPr>
      </w:pPr>
      <w:r>
        <w:t>Для просмотра либо внесения поправок в характеристики,</w:t>
      </w:r>
      <w:r w:rsidR="00091C41">
        <w:t xml:space="preserve"> пользователю необходимо будет открыть табличку рядом с интересующим его объектом.</w:t>
      </w:r>
      <w:r>
        <w:t xml:space="preserve"> </w:t>
      </w:r>
    </w:p>
    <w:p w14:paraId="31321349" w14:textId="3B4EEA99" w:rsidR="00091C41" w:rsidRDefault="00091C41" w:rsidP="00BE2DFA">
      <w:pPr>
        <w:pStyle w:val="af5"/>
        <w:spacing w:line="360" w:lineRule="auto"/>
      </w:pPr>
      <w:r>
        <w:t>Для отправки нужно будет выбрать то, что необходимо отправить, а также откуда и куда. Далее можно будет увидеть успешно ли</w:t>
      </w:r>
      <w:r w:rsidR="00397A8C">
        <w:t xml:space="preserve">, </w:t>
      </w:r>
      <w:r>
        <w:t xml:space="preserve"> прошёл файл на другое устройство или же возникла ошибка.</w:t>
      </w:r>
    </w:p>
    <w:p w14:paraId="2DD18344" w14:textId="7CE6A0CA" w:rsidR="00397A8C" w:rsidRPr="00397A8C" w:rsidRDefault="00397A8C" w:rsidP="00091C41">
      <w:pPr>
        <w:rPr>
          <w:rFonts w:cs="Times New Roman"/>
          <w:szCs w:val="28"/>
        </w:rPr>
      </w:pPr>
      <w:r w:rsidRPr="00397A8C">
        <w:rPr>
          <w:rFonts w:cs="Times New Roman"/>
          <w:color w:val="000000"/>
          <w:szCs w:val="28"/>
        </w:rPr>
        <w:br/>
      </w:r>
    </w:p>
    <w:p w14:paraId="311CDA39" w14:textId="77777777" w:rsidR="007232D6" w:rsidRDefault="007232D6" w:rsidP="007232D6">
      <w:pPr>
        <w:pStyle w:val="1"/>
        <w:numPr>
          <w:ilvl w:val="0"/>
          <w:numId w:val="0"/>
        </w:numPr>
        <w:rPr>
          <w:rStyle w:val="20"/>
          <w:b/>
        </w:rPr>
      </w:pPr>
      <w:bookmarkStart w:id="6" w:name="_Toc62048711"/>
      <w:bookmarkStart w:id="7" w:name="_Toc62826960"/>
      <w:r>
        <w:lastRenderedPageBreak/>
        <w:t>2. Теоретическая</w:t>
      </w:r>
      <w:r>
        <w:rPr>
          <w:rStyle w:val="20"/>
        </w:rPr>
        <w:t xml:space="preserve"> часть</w:t>
      </w:r>
      <w:bookmarkEnd w:id="6"/>
      <w:bookmarkEnd w:id="7"/>
    </w:p>
    <w:p w14:paraId="06B556FF" w14:textId="77777777" w:rsidR="00397A8C" w:rsidRDefault="00397A8C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397A8C">
        <w:rPr>
          <w:rFonts w:cs="Times New Roman"/>
          <w:color w:val="000000"/>
          <w:szCs w:val="28"/>
          <w:shd w:val="clear" w:color="auto" w:fill="FFFFFF"/>
        </w:rPr>
        <w:t xml:space="preserve">Локальная вычислительная сеть (ЛВС) представляет собой коммуникационную систему, объединяющую компьютеры и подключаемое к ним оборудование на ограниченной территории, обычно не больше одного предприятия или нескольких зданий. В настоящее время ЛВС стала неотъемлемым атрибутом в любых вычислительных системах, имеющих более одного компьютера. </w:t>
      </w:r>
    </w:p>
    <w:p w14:paraId="2A5F949A" w14:textId="77777777" w:rsidR="00C76B61" w:rsidRDefault="00397A8C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397A8C">
        <w:rPr>
          <w:rFonts w:cs="Times New Roman"/>
          <w:color w:val="000000"/>
          <w:szCs w:val="28"/>
          <w:shd w:val="clear" w:color="auto" w:fill="FFFFFF"/>
        </w:rPr>
        <w:t xml:space="preserve">Достоинства локальной сети - это, прежде всего, централизованное хранение данных, возможность совместной работы и быстрого обмена данными, разделяемый доступ к общим ресурсам, таким как принтеры, сеть интернет и другие. Еще одной важной функцией локальной сети является создание отказоустойчивых систем, продолжающих функционирование при выходе из строя некоторых входящих в них элементов. В ЛВС отказоустойчивость обеспечивается путем дублирования, избыточности и гибкости работы персональных компьютеров. </w:t>
      </w:r>
    </w:p>
    <w:p w14:paraId="4BE38023" w14:textId="1FE3D3B7" w:rsidR="00C76B61" w:rsidRPr="00C76B61" w:rsidRDefault="00C76B61" w:rsidP="009B1F31">
      <w:pPr>
        <w:spacing w:before="240" w:line="240" w:lineRule="auto"/>
        <w:rPr>
          <w:rFonts w:cs="Times New Roman"/>
          <w:color w:val="333333"/>
          <w:szCs w:val="28"/>
          <w:shd w:val="clear" w:color="auto" w:fill="FFFFFF"/>
        </w:rPr>
      </w:pPr>
      <w:r w:rsidRPr="00C76B61">
        <w:rPr>
          <w:rFonts w:cs="Times New Roman"/>
          <w:color w:val="333333"/>
          <w:szCs w:val="28"/>
          <w:shd w:val="clear" w:color="auto" w:fill="FFFFFF"/>
        </w:rPr>
        <w:t>Сетевой </w:t>
      </w:r>
      <w:r w:rsidRPr="00C76B61">
        <w:rPr>
          <w:rFonts w:cs="Times New Roman"/>
          <w:bCs/>
          <w:color w:val="333333"/>
          <w:szCs w:val="28"/>
          <w:shd w:val="clear" w:color="auto" w:fill="FFFFFF"/>
        </w:rPr>
        <w:t>коммутатор</w:t>
      </w:r>
      <w:r w:rsidRPr="00C76B61">
        <w:rPr>
          <w:rFonts w:cs="Times New Roman"/>
          <w:color w:val="333333"/>
          <w:szCs w:val="28"/>
          <w:shd w:val="clear" w:color="auto" w:fill="FFFFFF"/>
        </w:rPr>
        <w:t xml:space="preserve"> — устройство, предназначенное для соединения нескольких узлов компьютерной сети в пределах одного или нескольких сегментов сети. </w:t>
      </w:r>
      <w:r w:rsidRPr="00C76B61">
        <w:rPr>
          <w:rFonts w:cs="Times New Roman"/>
          <w:bCs/>
          <w:color w:val="333333"/>
          <w:szCs w:val="28"/>
          <w:shd w:val="clear" w:color="auto" w:fill="FFFFFF"/>
        </w:rPr>
        <w:t>Коммутатор</w:t>
      </w:r>
      <w:r w:rsidRPr="00C76B61">
        <w:rPr>
          <w:rFonts w:cs="Times New Roman"/>
          <w:color w:val="333333"/>
          <w:szCs w:val="28"/>
          <w:shd w:val="clear" w:color="auto" w:fill="FFFFFF"/>
        </w:rPr>
        <w:t> работает на канальном (втором) уровне сетевой модели</w:t>
      </w:r>
    </w:p>
    <w:p w14:paraId="5E0A18C0" w14:textId="1A704F5D" w:rsidR="00C76B61" w:rsidRPr="00C76B61" w:rsidRDefault="00C76B61" w:rsidP="009B1F31">
      <w:pPr>
        <w:spacing w:before="240" w:line="240" w:lineRule="auto"/>
        <w:rPr>
          <w:rFonts w:cs="Times New Roman"/>
          <w:color w:val="333333"/>
          <w:szCs w:val="28"/>
          <w:shd w:val="clear" w:color="auto" w:fill="FFFFFF"/>
        </w:rPr>
      </w:pPr>
      <w:r w:rsidRPr="00C76B61">
        <w:rPr>
          <w:rFonts w:cs="Times New Roman"/>
          <w:bCs/>
          <w:color w:val="333333"/>
          <w:szCs w:val="28"/>
          <w:shd w:val="clear" w:color="auto" w:fill="FFFFFF"/>
        </w:rPr>
        <w:t>Мак</w:t>
      </w:r>
      <w:r w:rsidRPr="00C76B61">
        <w:rPr>
          <w:rFonts w:cs="Times New Roman"/>
          <w:color w:val="333333"/>
          <w:szCs w:val="28"/>
          <w:shd w:val="clear" w:color="auto" w:fill="FFFFFF"/>
        </w:rPr>
        <w:t>-</w:t>
      </w:r>
      <w:r w:rsidRPr="00C76B61">
        <w:rPr>
          <w:rFonts w:cs="Times New Roman"/>
          <w:bCs/>
          <w:color w:val="333333"/>
          <w:szCs w:val="28"/>
          <w:shd w:val="clear" w:color="auto" w:fill="FFFFFF"/>
        </w:rPr>
        <w:t>адрес</w:t>
      </w:r>
      <w:r w:rsidRPr="00C76B61">
        <w:rPr>
          <w:rFonts w:cs="Times New Roman"/>
          <w:color w:val="333333"/>
          <w:szCs w:val="28"/>
          <w:shd w:val="clear" w:color="auto" w:fill="FFFFFF"/>
        </w:rPr>
        <w:t> — </w:t>
      </w:r>
      <w:r w:rsidRPr="00C76B61">
        <w:rPr>
          <w:rFonts w:cs="Times New Roman"/>
          <w:bCs/>
          <w:color w:val="333333"/>
          <w:szCs w:val="28"/>
          <w:shd w:val="clear" w:color="auto" w:fill="FFFFFF"/>
        </w:rPr>
        <w:t>это</w:t>
      </w:r>
      <w:r w:rsidRPr="00C76B61">
        <w:rPr>
          <w:rFonts w:cs="Times New Roman"/>
          <w:color w:val="333333"/>
          <w:szCs w:val="28"/>
          <w:shd w:val="clear" w:color="auto" w:fill="FFFFFF"/>
        </w:rPr>
        <w:t> индивидуальный 12-значный код, который получает каждый сетевой интерфейс или устройство еще на фабрике.</w:t>
      </w:r>
    </w:p>
    <w:p w14:paraId="465BDE58" w14:textId="03628831" w:rsidR="00686FB7" w:rsidRDefault="00C76B61" w:rsidP="009B1F31">
      <w:pPr>
        <w:spacing w:before="240" w:line="240" w:lineRule="auto"/>
        <w:rPr>
          <w:rFonts w:cs="Times New Roman"/>
          <w:color w:val="333333"/>
          <w:szCs w:val="28"/>
          <w:shd w:val="clear" w:color="auto" w:fill="FFFFFF"/>
        </w:rPr>
      </w:pPr>
      <w:r w:rsidRPr="00C76B61">
        <w:rPr>
          <w:rFonts w:cs="Times New Roman"/>
          <w:color w:val="333333"/>
          <w:szCs w:val="28"/>
          <w:shd w:val="clear" w:color="auto" w:fill="FFFFFF"/>
        </w:rPr>
        <w:t>Сетевой </w:t>
      </w:r>
      <w:r w:rsidRPr="00C76B61">
        <w:rPr>
          <w:rFonts w:cs="Times New Roman"/>
          <w:bCs/>
          <w:color w:val="333333"/>
          <w:szCs w:val="28"/>
          <w:shd w:val="clear" w:color="auto" w:fill="FFFFFF"/>
        </w:rPr>
        <w:t>шлюз</w:t>
      </w:r>
      <w:r w:rsidRPr="00C76B61">
        <w:rPr>
          <w:rFonts w:cs="Times New Roman"/>
          <w:color w:val="333333"/>
          <w:szCs w:val="28"/>
          <w:shd w:val="clear" w:color="auto" w:fill="FFFFFF"/>
        </w:rPr>
        <w:t> — </w:t>
      </w:r>
      <w:r w:rsidRPr="00C76B61">
        <w:rPr>
          <w:rFonts w:cs="Times New Roman"/>
          <w:bCs/>
          <w:color w:val="333333"/>
          <w:szCs w:val="28"/>
          <w:shd w:val="clear" w:color="auto" w:fill="FFFFFF"/>
        </w:rPr>
        <w:t>это</w:t>
      </w:r>
      <w:r w:rsidRPr="00C76B61">
        <w:rPr>
          <w:rFonts w:cs="Times New Roman"/>
          <w:color w:val="333333"/>
          <w:szCs w:val="28"/>
          <w:shd w:val="clear" w:color="auto" w:fill="FFFFFF"/>
        </w:rPr>
        <w:t xml:space="preserve"> маршрутизатор или какое-либо программное обеспечение, которое позволяет двум и более независимым сетям с разными протоколами обмениваться между собой данными. </w:t>
      </w:r>
    </w:p>
    <w:p w14:paraId="760F81CF" w14:textId="32289650" w:rsidR="00C76B61" w:rsidRPr="00C76B61" w:rsidRDefault="00C76B61" w:rsidP="009B1F31">
      <w:pPr>
        <w:spacing w:before="240" w:line="240" w:lineRule="auto"/>
        <w:rPr>
          <w:rFonts w:cs="Times New Roman"/>
          <w:color w:val="333333"/>
          <w:szCs w:val="28"/>
          <w:shd w:val="clear" w:color="auto" w:fill="FFFFFF"/>
        </w:rPr>
      </w:pPr>
      <w:r w:rsidRPr="00C76B61">
        <w:rPr>
          <w:rFonts w:cs="Times New Roman"/>
          <w:bCs/>
          <w:color w:val="333333"/>
          <w:szCs w:val="28"/>
          <w:shd w:val="clear" w:color="auto" w:fill="FFFFFF"/>
        </w:rPr>
        <w:t>IP</w:t>
      </w:r>
      <w:r w:rsidRPr="00C76B61">
        <w:rPr>
          <w:rFonts w:cs="Times New Roman"/>
          <w:color w:val="333333"/>
          <w:szCs w:val="28"/>
          <w:shd w:val="clear" w:color="auto" w:fill="FFFFFF"/>
        </w:rPr>
        <w:t xml:space="preserve">-адрес </w:t>
      </w:r>
      <w:r w:rsidRPr="00BE2DFA">
        <w:rPr>
          <w:rFonts w:cs="Times New Roman"/>
          <w:color w:val="333333"/>
          <w:szCs w:val="28"/>
          <w:highlight w:val="yellow"/>
          <w:shd w:val="clear" w:color="auto" w:fill="FFFFFF"/>
        </w:rPr>
        <w:t>–</w:t>
      </w:r>
      <w:r w:rsidRPr="00C76B61">
        <w:rPr>
          <w:rFonts w:cs="Times New Roman"/>
          <w:color w:val="333333"/>
          <w:szCs w:val="28"/>
          <w:shd w:val="clear" w:color="auto" w:fill="FFFFFF"/>
        </w:rPr>
        <w:t> </w:t>
      </w:r>
      <w:r w:rsidRPr="00C76B61">
        <w:rPr>
          <w:rFonts w:cs="Times New Roman"/>
          <w:bCs/>
          <w:color w:val="333333"/>
          <w:szCs w:val="28"/>
          <w:shd w:val="clear" w:color="auto" w:fill="FFFFFF"/>
        </w:rPr>
        <w:t>это</w:t>
      </w:r>
      <w:r w:rsidRPr="00C76B61">
        <w:rPr>
          <w:rFonts w:cs="Times New Roman"/>
          <w:color w:val="333333"/>
          <w:szCs w:val="28"/>
          <w:shd w:val="clear" w:color="auto" w:fill="FFFFFF"/>
        </w:rPr>
        <w:t> идентификатор, позволяющий передавать информацию между устройствами в сети: он содержит информацию о местоположении устройства и обеспечивает его доступность для связи.</w:t>
      </w:r>
    </w:p>
    <w:p w14:paraId="5A1B5101" w14:textId="60B24D5B" w:rsidR="00C76B61" w:rsidRPr="00D11550" w:rsidRDefault="00C76B61" w:rsidP="009B1F31">
      <w:pPr>
        <w:spacing w:before="240" w:line="240" w:lineRule="auto"/>
        <w:rPr>
          <w:rFonts w:cs="Times New Roman"/>
          <w:color w:val="333333"/>
          <w:szCs w:val="28"/>
          <w:shd w:val="clear" w:color="auto" w:fill="FFFFFF"/>
        </w:rPr>
      </w:pPr>
      <w:r w:rsidRPr="00C76B61">
        <w:rPr>
          <w:rFonts w:cs="Times New Roman"/>
          <w:bCs/>
          <w:color w:val="333333"/>
          <w:szCs w:val="28"/>
          <w:shd w:val="clear" w:color="auto" w:fill="FFFFFF"/>
        </w:rPr>
        <w:t>Маска</w:t>
      </w:r>
      <w:r w:rsidRPr="00C76B61">
        <w:rPr>
          <w:rFonts w:cs="Times New Roman"/>
          <w:color w:val="333333"/>
          <w:szCs w:val="28"/>
          <w:shd w:val="clear" w:color="auto" w:fill="FFFFFF"/>
        </w:rPr>
        <w:t> подсети — битовая </w:t>
      </w:r>
      <w:r w:rsidRPr="00C76B61">
        <w:rPr>
          <w:rFonts w:cs="Times New Roman"/>
          <w:bCs/>
          <w:color w:val="333333"/>
          <w:szCs w:val="28"/>
          <w:shd w:val="clear" w:color="auto" w:fill="FFFFFF"/>
        </w:rPr>
        <w:t>маска</w:t>
      </w:r>
      <w:r w:rsidRPr="00C76B61">
        <w:rPr>
          <w:rFonts w:cs="Times New Roman"/>
          <w:color w:val="333333"/>
          <w:szCs w:val="28"/>
          <w:shd w:val="clear" w:color="auto" w:fill="FFFFFF"/>
        </w:rPr>
        <w:t xml:space="preserve"> для определения по IP-адресу адреса </w:t>
      </w:r>
      <w:r w:rsidRPr="00D11550">
        <w:rPr>
          <w:rFonts w:cs="Times New Roman"/>
          <w:color w:val="333333"/>
          <w:szCs w:val="28"/>
          <w:shd w:val="clear" w:color="auto" w:fill="FFFFFF"/>
        </w:rPr>
        <w:t>подсети и адреса узла (хоста, </w:t>
      </w:r>
      <w:r w:rsidRPr="00D11550">
        <w:rPr>
          <w:rFonts w:cs="Times New Roman"/>
          <w:bCs/>
          <w:color w:val="333333"/>
          <w:szCs w:val="28"/>
          <w:shd w:val="clear" w:color="auto" w:fill="FFFFFF"/>
        </w:rPr>
        <w:t>компьютера</w:t>
      </w:r>
      <w:r w:rsidRPr="00D11550">
        <w:rPr>
          <w:rFonts w:cs="Times New Roman"/>
          <w:color w:val="333333"/>
          <w:szCs w:val="28"/>
          <w:shd w:val="clear" w:color="auto" w:fill="FFFFFF"/>
        </w:rPr>
        <w:t>, устройства) </w:t>
      </w:r>
      <w:r w:rsidRPr="00D11550">
        <w:rPr>
          <w:rFonts w:cs="Times New Roman"/>
          <w:bCs/>
          <w:color w:val="333333"/>
          <w:szCs w:val="28"/>
          <w:shd w:val="clear" w:color="auto" w:fill="FFFFFF"/>
        </w:rPr>
        <w:t>этой</w:t>
      </w:r>
      <w:r w:rsidRPr="00D11550">
        <w:rPr>
          <w:rFonts w:cs="Times New Roman"/>
          <w:color w:val="333333"/>
          <w:szCs w:val="28"/>
          <w:shd w:val="clear" w:color="auto" w:fill="FFFFFF"/>
        </w:rPr>
        <w:t> подсети. В отличие от IP-адреса </w:t>
      </w:r>
      <w:r w:rsidRPr="00D11550">
        <w:rPr>
          <w:rFonts w:cs="Times New Roman"/>
          <w:bCs/>
          <w:color w:val="333333"/>
          <w:szCs w:val="28"/>
          <w:shd w:val="clear" w:color="auto" w:fill="FFFFFF"/>
        </w:rPr>
        <w:t>маска</w:t>
      </w:r>
      <w:r w:rsidRPr="00D11550">
        <w:rPr>
          <w:rFonts w:cs="Times New Roman"/>
          <w:color w:val="333333"/>
          <w:szCs w:val="28"/>
          <w:shd w:val="clear" w:color="auto" w:fill="FFFFFF"/>
        </w:rPr>
        <w:t> подсети не является частью IP-пакета.</w:t>
      </w:r>
    </w:p>
    <w:p w14:paraId="2DAD30D5" w14:textId="77777777" w:rsidR="00D11550" w:rsidRPr="00D11550" w:rsidRDefault="00C76B6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D11550">
        <w:rPr>
          <w:rFonts w:cs="Times New Roman"/>
          <w:color w:val="000000"/>
          <w:szCs w:val="28"/>
          <w:shd w:val="clear" w:color="auto" w:fill="FFFFFF"/>
        </w:rPr>
        <w:t>Сетевая модель OSI - абстрактная модель для коммуникаций и создания сетевых протоколов, в структуре которой, каждая часть процесса взаимодействия измеряется отдельно. Благодаря ее использованию взаимодействие программного обеспечения и сетевого оборудования становится намного проще и прозрачнее.</w:t>
      </w:r>
    </w:p>
    <w:p w14:paraId="2743EB10" w14:textId="77777777" w:rsidR="00D11550" w:rsidRDefault="00D11550" w:rsidP="009B1F31">
      <w:pPr>
        <w:spacing w:before="240" w:line="240" w:lineRule="auto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</w:p>
    <w:p w14:paraId="3154898C" w14:textId="727A99AE" w:rsidR="00C76B61" w:rsidRDefault="00C76B61" w:rsidP="009B1F31">
      <w:pPr>
        <w:spacing w:before="240" w:line="240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4927"/>
      </w:tblGrid>
      <w:tr w:rsidR="00C76B61" w14:paraId="60274084" w14:textId="77777777" w:rsidTr="00D11550">
        <w:tc>
          <w:tcPr>
            <w:tcW w:w="1668" w:type="dxa"/>
          </w:tcPr>
          <w:p w14:paraId="62B5AB99" w14:textId="13F09F8F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Тип данных</w:t>
            </w:r>
          </w:p>
        </w:tc>
        <w:tc>
          <w:tcPr>
            <w:tcW w:w="2976" w:type="dxa"/>
          </w:tcPr>
          <w:p w14:paraId="6E84EF7C" w14:textId="15035D10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Уровень (layer)</w:t>
            </w:r>
          </w:p>
        </w:tc>
        <w:tc>
          <w:tcPr>
            <w:tcW w:w="4927" w:type="dxa"/>
          </w:tcPr>
          <w:p w14:paraId="7CE45F41" w14:textId="5694E208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Функции</w:t>
            </w:r>
          </w:p>
        </w:tc>
      </w:tr>
      <w:tr w:rsidR="00C76B61" w14:paraId="6EDD430D" w14:textId="77777777" w:rsidTr="00D11550">
        <w:tc>
          <w:tcPr>
            <w:tcW w:w="1668" w:type="dxa"/>
          </w:tcPr>
          <w:p w14:paraId="5CE2E430" w14:textId="60736237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Данные</w:t>
            </w:r>
          </w:p>
        </w:tc>
        <w:tc>
          <w:tcPr>
            <w:tcW w:w="2976" w:type="dxa"/>
          </w:tcPr>
          <w:p w14:paraId="0758F649" w14:textId="6A2DCFC8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7.</w:t>
            </w:r>
            <w:r w:rsidR="00C76B61"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Прикладной (application)</w:t>
            </w:r>
          </w:p>
        </w:tc>
        <w:tc>
          <w:tcPr>
            <w:tcW w:w="4927" w:type="dxa"/>
          </w:tcPr>
          <w:p w14:paraId="7AECF0C2" w14:textId="068329F9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Доступ к сетевым службам</w:t>
            </w:r>
          </w:p>
        </w:tc>
      </w:tr>
      <w:tr w:rsidR="00C76B61" w14:paraId="34F65F7D" w14:textId="77777777" w:rsidTr="00D11550">
        <w:tc>
          <w:tcPr>
            <w:tcW w:w="1668" w:type="dxa"/>
          </w:tcPr>
          <w:p w14:paraId="39623E3D" w14:textId="458BC72D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Данные</w:t>
            </w:r>
          </w:p>
        </w:tc>
        <w:tc>
          <w:tcPr>
            <w:tcW w:w="2976" w:type="dxa"/>
          </w:tcPr>
          <w:p w14:paraId="4830BD24" w14:textId="476FDABD" w:rsidR="00D11550" w:rsidRPr="009B1F31" w:rsidRDefault="00D11550" w:rsidP="009B1F31">
            <w:pPr>
              <w:pStyle w:val="ae"/>
              <w:numPr>
                <w:ilvl w:val="0"/>
                <w:numId w:val="6"/>
              </w:numPr>
              <w:spacing w:before="240" w:line="240" w:lineRule="auto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9B1F31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Представительский</w:t>
            </w:r>
          </w:p>
          <w:p w14:paraId="08FA6F06" w14:textId="10D4DD21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(presentation)</w:t>
            </w:r>
          </w:p>
        </w:tc>
        <w:tc>
          <w:tcPr>
            <w:tcW w:w="4927" w:type="dxa"/>
          </w:tcPr>
          <w:p w14:paraId="0A81E9E3" w14:textId="26533C10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Представление и кодирование данных</w:t>
            </w:r>
          </w:p>
        </w:tc>
      </w:tr>
      <w:tr w:rsidR="00C76B61" w14:paraId="0CD7C101" w14:textId="77777777" w:rsidTr="00D11550">
        <w:tc>
          <w:tcPr>
            <w:tcW w:w="1668" w:type="dxa"/>
          </w:tcPr>
          <w:p w14:paraId="6ABA16D3" w14:textId="1E64D21B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Данные</w:t>
            </w:r>
          </w:p>
        </w:tc>
        <w:tc>
          <w:tcPr>
            <w:tcW w:w="2976" w:type="dxa"/>
          </w:tcPr>
          <w:p w14:paraId="000A8362" w14:textId="657FA9C5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5. Сеансовый (session)</w:t>
            </w:r>
          </w:p>
        </w:tc>
        <w:tc>
          <w:tcPr>
            <w:tcW w:w="4927" w:type="dxa"/>
          </w:tcPr>
          <w:p w14:paraId="2E5EFB34" w14:textId="2D459C5B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Управление сеансом связи</w:t>
            </w:r>
          </w:p>
        </w:tc>
      </w:tr>
      <w:tr w:rsidR="00C76B61" w14:paraId="2EC71A06" w14:textId="77777777" w:rsidTr="00D11550">
        <w:tc>
          <w:tcPr>
            <w:tcW w:w="1668" w:type="dxa"/>
          </w:tcPr>
          <w:p w14:paraId="4C13EC93" w14:textId="2415F9F3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Сегменты</w:t>
            </w:r>
          </w:p>
        </w:tc>
        <w:tc>
          <w:tcPr>
            <w:tcW w:w="2976" w:type="dxa"/>
          </w:tcPr>
          <w:p w14:paraId="3367997F" w14:textId="3AA5AEC4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4.Транспортный (transport)</w:t>
            </w:r>
          </w:p>
        </w:tc>
        <w:tc>
          <w:tcPr>
            <w:tcW w:w="4927" w:type="dxa"/>
          </w:tcPr>
          <w:p w14:paraId="28786BAA" w14:textId="33802E75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Прямая связь между конечными пунктами и надежность</w:t>
            </w:r>
          </w:p>
        </w:tc>
      </w:tr>
      <w:tr w:rsidR="00C76B61" w14:paraId="6FDC3B93" w14:textId="77777777" w:rsidTr="00D11550">
        <w:tc>
          <w:tcPr>
            <w:tcW w:w="1668" w:type="dxa"/>
          </w:tcPr>
          <w:p w14:paraId="273E13AD" w14:textId="24CF3821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Пакеты</w:t>
            </w:r>
          </w:p>
        </w:tc>
        <w:tc>
          <w:tcPr>
            <w:tcW w:w="2976" w:type="dxa"/>
          </w:tcPr>
          <w:p w14:paraId="13858FDE" w14:textId="3BFC19CA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3. Сетевой (network)</w:t>
            </w:r>
          </w:p>
        </w:tc>
        <w:tc>
          <w:tcPr>
            <w:tcW w:w="4927" w:type="dxa"/>
          </w:tcPr>
          <w:p w14:paraId="05ECFE16" w14:textId="5E7D15F6" w:rsidR="00C76B61" w:rsidRPr="00D11550" w:rsidRDefault="00D11550" w:rsidP="009B1F31">
            <w:pPr>
              <w:tabs>
                <w:tab w:val="left" w:pos="4378"/>
              </w:tabs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Определение маршрута и логическая адресация</w:t>
            </w:r>
          </w:p>
        </w:tc>
      </w:tr>
      <w:tr w:rsidR="00C76B61" w14:paraId="2FBCF49D" w14:textId="77777777" w:rsidTr="00D11550">
        <w:tc>
          <w:tcPr>
            <w:tcW w:w="1668" w:type="dxa"/>
          </w:tcPr>
          <w:p w14:paraId="6EE66F56" w14:textId="7A7624E1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Кадры</w:t>
            </w:r>
          </w:p>
        </w:tc>
        <w:tc>
          <w:tcPr>
            <w:tcW w:w="2976" w:type="dxa"/>
          </w:tcPr>
          <w:p w14:paraId="194A16AD" w14:textId="756E1F00" w:rsidR="00C76B61" w:rsidRPr="00D11550" w:rsidRDefault="00C76B61" w:rsidP="009B1F31">
            <w:pPr>
              <w:tabs>
                <w:tab w:val="left" w:pos="1498"/>
              </w:tabs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2. Канальный (data link)</w:t>
            </w:r>
          </w:p>
        </w:tc>
        <w:tc>
          <w:tcPr>
            <w:tcW w:w="4927" w:type="dxa"/>
          </w:tcPr>
          <w:p w14:paraId="4A54BBFF" w14:textId="4EA773C1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Физическая адресация</w:t>
            </w:r>
          </w:p>
        </w:tc>
      </w:tr>
      <w:tr w:rsidR="00C76B61" w14:paraId="7F90FACB" w14:textId="77777777" w:rsidTr="00D11550">
        <w:tc>
          <w:tcPr>
            <w:tcW w:w="1668" w:type="dxa"/>
          </w:tcPr>
          <w:p w14:paraId="7F00EFBE" w14:textId="6F8DDE2C" w:rsidR="00C76B61" w:rsidRPr="00D11550" w:rsidRDefault="00D11550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Биты</w:t>
            </w:r>
            <w:r w:rsidRPr="00D11550">
              <w:rPr>
                <w:rFonts w:cs="Times New Roman"/>
                <w:color w:val="000000"/>
                <w:sz w:val="23"/>
                <w:szCs w:val="23"/>
              </w:rPr>
              <w:br/>
            </w:r>
          </w:p>
        </w:tc>
        <w:tc>
          <w:tcPr>
            <w:tcW w:w="2976" w:type="dxa"/>
          </w:tcPr>
          <w:p w14:paraId="61FA3B84" w14:textId="4E173440" w:rsidR="00C76B61" w:rsidRPr="00D11550" w:rsidRDefault="00C76B61" w:rsidP="009B1F31">
            <w:pPr>
              <w:spacing w:before="240" w:line="240" w:lineRule="auto"/>
              <w:ind w:firstLine="0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1. Физический (physical)</w:t>
            </w:r>
          </w:p>
        </w:tc>
        <w:tc>
          <w:tcPr>
            <w:tcW w:w="4927" w:type="dxa"/>
          </w:tcPr>
          <w:p w14:paraId="57CA1B95" w14:textId="4D4DF074" w:rsidR="00C76B61" w:rsidRPr="00D11550" w:rsidRDefault="00D11550" w:rsidP="009B1F31">
            <w:pPr>
              <w:spacing w:before="240" w:line="240" w:lineRule="auto"/>
              <w:ind w:firstLine="0"/>
              <w:jc w:val="left"/>
              <w:rPr>
                <w:rFonts w:cs="Times New Roman"/>
                <w:color w:val="333333"/>
                <w:szCs w:val="28"/>
                <w:shd w:val="clear" w:color="auto" w:fill="FFFFFF"/>
              </w:rPr>
            </w:pP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 xml:space="preserve">Работа со средой </w:t>
            </w:r>
            <w:r w:rsidR="009B1F31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 xml:space="preserve">передачи, сигналами и двоичными </w:t>
            </w:r>
            <w:r w:rsidRPr="00D11550">
              <w:rPr>
                <w:rFonts w:cs="Times New Roman"/>
                <w:color w:val="000000"/>
                <w:sz w:val="23"/>
                <w:szCs w:val="23"/>
                <w:shd w:val="clear" w:color="auto" w:fill="FFFFFF"/>
              </w:rPr>
              <w:t>данными</w:t>
            </w:r>
          </w:p>
        </w:tc>
      </w:tr>
    </w:tbl>
    <w:p w14:paraId="15EDDD3F" w14:textId="543C2C21" w:rsidR="00D11550" w:rsidRDefault="00D11550" w:rsidP="009B1F31">
      <w:pPr>
        <w:pStyle w:val="ac"/>
        <w:spacing w:before="240"/>
        <w:jc w:val="center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Таблица 1. </w:t>
      </w:r>
      <w:r w:rsidRPr="00D11550">
        <w:rPr>
          <w:rFonts w:ascii="MuseoSansCyrl" w:hAnsi="MuseoSansCyrl"/>
          <w:b w:val="0"/>
          <w:color w:val="000000"/>
          <w:sz w:val="23"/>
          <w:szCs w:val="23"/>
          <w:shd w:val="clear" w:color="auto" w:fill="FFFFFF"/>
        </w:rPr>
        <w:t>Модель OSI</w:t>
      </w:r>
    </w:p>
    <w:p w14:paraId="66C0C64F" w14:textId="604AD183" w:rsidR="00C76B61" w:rsidRDefault="00C76B61" w:rsidP="009B1F31">
      <w:pPr>
        <w:spacing w:before="240" w:line="240" w:lineRule="auto"/>
        <w:rPr>
          <w:rFonts w:cs="Times New Roman"/>
          <w:color w:val="333333"/>
          <w:szCs w:val="28"/>
          <w:shd w:val="clear" w:color="auto" w:fill="FFFFFF"/>
        </w:rPr>
      </w:pPr>
    </w:p>
    <w:p w14:paraId="60E32D43" w14:textId="064C4068" w:rsidR="00D11550" w:rsidRPr="00D11550" w:rsidRDefault="00D11550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D11550">
        <w:rPr>
          <w:rFonts w:cs="Times New Roman"/>
          <w:color w:val="000000"/>
          <w:szCs w:val="28"/>
          <w:shd w:val="clear" w:color="auto" w:fill="FFFFFF"/>
        </w:rPr>
        <w:t xml:space="preserve">Топология определяет способ взаимодействия компьютеров в сети. Разным видам топологий соответствуют разные методы взаимодействия, и эти методы сильно влияют на сеть. Все сети строятся на основе трёх основных топологий: </w:t>
      </w:r>
    </w:p>
    <w:p w14:paraId="2618E791" w14:textId="77777777" w:rsidR="00D11550" w:rsidRPr="009B1F31" w:rsidRDefault="00D11550" w:rsidP="009B1F31">
      <w:pPr>
        <w:spacing w:before="240" w:line="240" w:lineRule="auto"/>
        <w:jc w:val="left"/>
        <w:rPr>
          <w:rFonts w:ascii="MuseoSansCyrl" w:hAnsi="MuseoSansCyrl"/>
          <w:color w:val="000000"/>
          <w:szCs w:val="28"/>
          <w:shd w:val="clear" w:color="auto" w:fill="FFFFFF"/>
        </w:rPr>
      </w:pPr>
      <w:r w:rsidRPr="009B1F31">
        <w:rPr>
          <w:rFonts w:ascii="MuseoSansCyrl" w:hAnsi="MuseoSansCyrl"/>
          <w:color w:val="000000"/>
          <w:szCs w:val="28"/>
          <w:shd w:val="clear" w:color="auto" w:fill="FFFFFF"/>
        </w:rPr>
        <w:t xml:space="preserve">- шина; </w:t>
      </w:r>
    </w:p>
    <w:p w14:paraId="6170F9E8" w14:textId="27447EA7" w:rsidR="00D11550" w:rsidRDefault="00D11550" w:rsidP="009B1F31">
      <w:pPr>
        <w:spacing w:before="240" w:line="240" w:lineRule="auto"/>
        <w:jc w:val="left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97609E" wp14:editId="417FE2F0">
            <wp:extent cx="1997049" cy="1410768"/>
            <wp:effectExtent l="0" t="0" r="3810" b="0"/>
            <wp:docPr id="2" name="Рисунок 2" descr="https://www.bibliofond.ru/wimg/17/868492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bliofond.ru/wimg/17/868492.files/image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58" cy="141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EF5F" w14:textId="7560E856" w:rsidR="00D11550" w:rsidRDefault="00D11550" w:rsidP="009B1F31">
      <w:pPr>
        <w:pStyle w:val="ac"/>
        <w:spacing w:before="240"/>
        <w:jc w:val="center"/>
        <w:rPr>
          <w:rFonts w:ascii="MuseoSansCyrl" w:hAnsi="MuseoSansCyrl"/>
          <w:b w:val="0"/>
          <w:color w:val="000000"/>
          <w:sz w:val="23"/>
          <w:szCs w:val="23"/>
          <w:shd w:val="clear" w:color="auto" w:fill="FFFFFF"/>
        </w:rPr>
      </w:pPr>
      <w:r>
        <w:rPr>
          <w:b w:val="0"/>
          <w:bCs w:val="0"/>
          <w:color w:val="auto"/>
          <w:sz w:val="22"/>
          <w:szCs w:val="22"/>
        </w:rPr>
        <w:t xml:space="preserve">Рисунок </w:t>
      </w:r>
      <w:r w:rsidR="009B1F31">
        <w:rPr>
          <w:b w:val="0"/>
          <w:bCs w:val="0"/>
          <w:color w:val="auto"/>
          <w:sz w:val="22"/>
          <w:szCs w:val="22"/>
        </w:rPr>
        <w:t>1</w:t>
      </w:r>
      <w:r>
        <w:rPr>
          <w:b w:val="0"/>
          <w:bCs w:val="0"/>
          <w:color w:val="auto"/>
          <w:sz w:val="22"/>
          <w:szCs w:val="22"/>
        </w:rPr>
        <w:t xml:space="preserve">. </w:t>
      </w:r>
      <w:r w:rsidRPr="00D11550">
        <w:rPr>
          <w:rFonts w:ascii="MuseoSansCyrl" w:hAnsi="MuseoSansCyrl"/>
          <w:b w:val="0"/>
          <w:color w:val="000000"/>
          <w:sz w:val="23"/>
          <w:szCs w:val="23"/>
          <w:shd w:val="clear" w:color="auto" w:fill="FFFFFF"/>
        </w:rPr>
        <w:t>Простая сеть с топологией «шина»</w:t>
      </w:r>
    </w:p>
    <w:p w14:paraId="516392BE" w14:textId="77777777" w:rsidR="00D11550" w:rsidRPr="00D11550" w:rsidRDefault="00D11550" w:rsidP="009B1F31">
      <w:pPr>
        <w:spacing w:before="240" w:line="240" w:lineRule="auto"/>
      </w:pPr>
    </w:p>
    <w:p w14:paraId="73CA36A7" w14:textId="77777777" w:rsidR="00D11550" w:rsidRPr="00D11550" w:rsidRDefault="00D11550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D11550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Достоинства топологии «шина»: </w:t>
      </w:r>
    </w:p>
    <w:p w14:paraId="18236C2E" w14:textId="42313036" w:rsidR="00D11550" w:rsidRPr="00D11550" w:rsidRDefault="00D11550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D11550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 простота настройки; </w:t>
      </w:r>
    </w:p>
    <w:p w14:paraId="07FAAADD" w14:textId="02992728" w:rsidR="00D11550" w:rsidRPr="00D11550" w:rsidRDefault="00D11550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D11550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 относительная простота монтажа и дешевизна, если все рабочие станции расположены рядом; </w:t>
      </w:r>
    </w:p>
    <w:p w14:paraId="5FAFA281" w14:textId="759F7960" w:rsidR="00D11550" w:rsidRPr="00D11550" w:rsidRDefault="00D11550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D11550">
        <w:rPr>
          <w:rFonts w:cs="Times New Roman"/>
          <w:b w:val="0"/>
          <w:color w:val="000000"/>
          <w:sz w:val="28"/>
          <w:szCs w:val="28"/>
          <w:shd w:val="clear" w:color="auto" w:fill="FFFFFF"/>
        </w:rPr>
        <w:lastRenderedPageBreak/>
        <w:t xml:space="preserve">- выход из строя одной или нескольких рабочих станций никак не отражается на работе всей сети. </w:t>
      </w:r>
    </w:p>
    <w:p w14:paraId="670FC8D8" w14:textId="77777777" w:rsidR="00D11550" w:rsidRPr="00D11550" w:rsidRDefault="00D11550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71BECAA8" w14:textId="6FFA0E9E" w:rsidR="00D11550" w:rsidRPr="00D11550" w:rsidRDefault="00D11550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D11550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Недостатки топологии «шина»:</w:t>
      </w:r>
    </w:p>
    <w:p w14:paraId="7E83114D" w14:textId="570357E6" w:rsidR="00D11550" w:rsidRPr="00D11550" w:rsidRDefault="00D11550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D11550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 неполадки шины в любом месте (обрыв кабеля, выход из строя сетевого коннектора) приводят к неработоспособности сети; </w:t>
      </w:r>
    </w:p>
    <w:p w14:paraId="6398F3A3" w14:textId="741C25B2" w:rsidR="00D11550" w:rsidRPr="00D11550" w:rsidRDefault="00D11550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D11550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 сложность поиска неисправностей; </w:t>
      </w:r>
    </w:p>
    <w:p w14:paraId="6F5EB5B1" w14:textId="43DA1A82" w:rsidR="00D11550" w:rsidRPr="00D11550" w:rsidRDefault="00D11550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D11550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 низкая производительность - в каждый момент времени только один компьютер может передавать данные в сеть, с увеличением числа рабочих станций производительность сети падает; </w:t>
      </w:r>
    </w:p>
    <w:p w14:paraId="1A58DB74" w14:textId="229F2133" w:rsidR="00D11550" w:rsidRDefault="00D11550" w:rsidP="009B1F31">
      <w:pPr>
        <w:pStyle w:val="ac"/>
        <w:spacing w:before="240"/>
        <w:jc w:val="left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 w:rsidRPr="00D11550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- плохая масштабируемость - для добавления новых рабочих станций необходимо заменять участки существующей шины.</w:t>
      </w:r>
      <w:r w:rsidRPr="00D11550">
        <w:rPr>
          <w:rFonts w:cs="Times New Roman"/>
          <w:b w:val="0"/>
          <w:color w:val="000000"/>
          <w:sz w:val="28"/>
          <w:szCs w:val="28"/>
        </w:rPr>
        <w:br/>
      </w:r>
    </w:p>
    <w:p w14:paraId="3CD5073B" w14:textId="511C1791" w:rsidR="00D11550" w:rsidRDefault="00D11550" w:rsidP="009B1F31">
      <w:pPr>
        <w:spacing w:before="240" w:line="240" w:lineRule="auto"/>
        <w:jc w:val="left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- </w:t>
      </w:r>
      <w:r w:rsidR="009B1F31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звезда</w:t>
      </w:r>
    </w:p>
    <w:p w14:paraId="08FC22E3" w14:textId="584A9E2B" w:rsidR="009B1F31" w:rsidRDefault="009B1F31" w:rsidP="009B1F31">
      <w:pPr>
        <w:spacing w:before="240" w:line="240" w:lineRule="auto"/>
        <w:jc w:val="left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F578887" wp14:editId="0E118053">
            <wp:extent cx="1978452" cy="1660551"/>
            <wp:effectExtent l="0" t="0" r="3175" b="0"/>
            <wp:docPr id="6" name="Рисунок 6" descr="https://www.bibliofond.ru/wimg/17/868492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ibliofond.ru/wimg/17/868492.files/image0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71" cy="166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1560" w14:textId="2FCDA71E" w:rsidR="009B1F31" w:rsidRDefault="009B1F31" w:rsidP="009B1F31">
      <w:pPr>
        <w:pStyle w:val="ac"/>
        <w:spacing w:before="240"/>
        <w:jc w:val="center"/>
        <w:rPr>
          <w:rFonts w:ascii="MuseoSansCyrl" w:hAnsi="MuseoSansCyrl"/>
          <w:b w:val="0"/>
          <w:color w:val="000000"/>
          <w:sz w:val="23"/>
          <w:szCs w:val="23"/>
          <w:shd w:val="clear" w:color="auto" w:fill="FFFFFF"/>
        </w:rPr>
      </w:pPr>
      <w:r>
        <w:rPr>
          <w:b w:val="0"/>
          <w:bCs w:val="0"/>
          <w:color w:val="auto"/>
          <w:sz w:val="22"/>
          <w:szCs w:val="22"/>
        </w:rPr>
        <w:t xml:space="preserve">Рисунок 2. </w:t>
      </w:r>
      <w:r w:rsidRPr="00D11550">
        <w:rPr>
          <w:rFonts w:ascii="MuseoSansCyrl" w:hAnsi="MuseoSansCyrl"/>
          <w:b w:val="0"/>
          <w:color w:val="000000"/>
          <w:sz w:val="23"/>
          <w:szCs w:val="23"/>
          <w:shd w:val="clear" w:color="auto" w:fill="FFFFFF"/>
        </w:rPr>
        <w:t>Простая сеть с топ</w:t>
      </w:r>
      <w:r>
        <w:rPr>
          <w:rFonts w:ascii="MuseoSansCyrl" w:hAnsi="MuseoSansCyrl"/>
          <w:b w:val="0"/>
          <w:color w:val="000000"/>
          <w:sz w:val="23"/>
          <w:szCs w:val="23"/>
          <w:shd w:val="clear" w:color="auto" w:fill="FFFFFF"/>
        </w:rPr>
        <w:t>ологией «звезда</w:t>
      </w:r>
      <w:r w:rsidRPr="00D11550">
        <w:rPr>
          <w:rFonts w:ascii="MuseoSansCyrl" w:hAnsi="MuseoSansCyrl"/>
          <w:b w:val="0"/>
          <w:color w:val="000000"/>
          <w:sz w:val="23"/>
          <w:szCs w:val="23"/>
          <w:shd w:val="clear" w:color="auto" w:fill="FFFFFF"/>
        </w:rPr>
        <w:t>»</w:t>
      </w:r>
    </w:p>
    <w:p w14:paraId="21BE1378" w14:textId="77777777" w:rsidR="009B1F31" w:rsidRDefault="009B1F31" w:rsidP="009B1F31">
      <w:pPr>
        <w:spacing w:before="240" w:line="240" w:lineRule="auto"/>
      </w:pPr>
    </w:p>
    <w:p w14:paraId="049C7221" w14:textId="50186397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>Д</w:t>
      </w:r>
      <w:r>
        <w:rPr>
          <w:rFonts w:cs="Times New Roman"/>
          <w:color w:val="000000"/>
          <w:szCs w:val="28"/>
          <w:shd w:val="clear" w:color="auto" w:fill="FFFFFF"/>
        </w:rPr>
        <w:t>остоинства</w:t>
      </w:r>
      <w:r w:rsidRPr="009B1F31">
        <w:rPr>
          <w:rFonts w:cs="Times New Roman"/>
          <w:color w:val="000000"/>
          <w:szCs w:val="28"/>
          <w:shd w:val="clear" w:color="auto" w:fill="FFFFFF"/>
        </w:rPr>
        <w:t xml:space="preserve">: </w:t>
      </w:r>
    </w:p>
    <w:p w14:paraId="3A502D8F" w14:textId="1DA73E88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 xml:space="preserve">- выход из строя одной рабочей станции или повреждение ее кабеля не отражается на работе всей сети в целом; </w:t>
      </w:r>
    </w:p>
    <w:p w14:paraId="1C26ED92" w14:textId="49FA2D43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 xml:space="preserve">- хорошая масштабируемость: для подключения новой рабочей станции достаточно проложить от коммутатора отдельный кабель; </w:t>
      </w:r>
    </w:p>
    <w:p w14:paraId="455C39AA" w14:textId="11DF98EB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 xml:space="preserve">- легкий поиск и устранение неисправностей и обрывов в сети; </w:t>
      </w:r>
    </w:p>
    <w:p w14:paraId="3C583650" w14:textId="4FF8ABB2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 xml:space="preserve">- высокая производительность; </w:t>
      </w:r>
    </w:p>
    <w:p w14:paraId="6DA0D905" w14:textId="11AA5E84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 xml:space="preserve">- простота настройки и администрирования; </w:t>
      </w:r>
    </w:p>
    <w:p w14:paraId="312BD3AC" w14:textId="29C1FA41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- в сеть легко встраивается дополнительное оборудование. </w:t>
      </w:r>
    </w:p>
    <w:p w14:paraId="7D7287DF" w14:textId="77777777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</w:p>
    <w:p w14:paraId="2DD38101" w14:textId="77777777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 xml:space="preserve">Недостатки: </w:t>
      </w:r>
    </w:p>
    <w:p w14:paraId="3CCA692F" w14:textId="658CECDF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 xml:space="preserve">- выход из строя центрального концентратора приведет к неработоспособности всей сети; </w:t>
      </w:r>
    </w:p>
    <w:p w14:paraId="66AD67F0" w14:textId="198384DE" w:rsidR="009B1F31" w:rsidRPr="009B1F31" w:rsidRDefault="009B1F31" w:rsidP="009B1F31">
      <w:pPr>
        <w:spacing w:before="240" w:line="240" w:lineRule="auto"/>
        <w:rPr>
          <w:rFonts w:cs="Times New Roman"/>
          <w:color w:val="000000"/>
          <w:szCs w:val="28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>- дополнительные затраты на сетевое оборудо</w:t>
      </w:r>
      <w:bookmarkStart w:id="8" w:name="_GoBack"/>
      <w:bookmarkEnd w:id="8"/>
      <w:r w:rsidRPr="009B1F31">
        <w:rPr>
          <w:rFonts w:cs="Times New Roman"/>
          <w:color w:val="000000"/>
          <w:szCs w:val="28"/>
          <w:shd w:val="clear" w:color="auto" w:fill="FFFFFF"/>
        </w:rPr>
        <w:t xml:space="preserve">вание - устройство, к которому будут подключены все компьютеры сети (концентратор); </w:t>
      </w:r>
    </w:p>
    <w:p w14:paraId="43759459" w14:textId="36ECA8A5" w:rsidR="009B1F31" w:rsidRDefault="009B1F31" w:rsidP="009B1F31">
      <w:pPr>
        <w:spacing w:before="240" w:line="240" w:lineRule="auto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 w:rsidRPr="009B1F31">
        <w:rPr>
          <w:rFonts w:cs="Times New Roman"/>
          <w:color w:val="000000"/>
          <w:szCs w:val="28"/>
          <w:shd w:val="clear" w:color="auto" w:fill="FFFFFF"/>
        </w:rPr>
        <w:t>- число рабочих станций ограничено количеством портов в центральном коммутаторе.</w:t>
      </w:r>
    </w:p>
    <w:p w14:paraId="300E8860" w14:textId="77777777" w:rsidR="009B1F31" w:rsidRDefault="009B1F31" w:rsidP="009B1F31">
      <w:pPr>
        <w:spacing w:before="240" w:line="240" w:lineRule="auto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</w:p>
    <w:p w14:paraId="349C2196" w14:textId="77777777" w:rsidR="009B1F31" w:rsidRPr="009B1F31" w:rsidRDefault="00D11550" w:rsidP="009B1F31">
      <w:pPr>
        <w:spacing w:before="240" w:line="240" w:lineRule="auto"/>
        <w:jc w:val="left"/>
        <w:rPr>
          <w:rFonts w:cs="Times New Roman"/>
          <w:color w:val="000000"/>
          <w:sz w:val="23"/>
          <w:szCs w:val="23"/>
          <w:shd w:val="clear" w:color="auto" w:fill="FFFFFF"/>
        </w:rPr>
      </w:pPr>
      <w:r w:rsidRPr="009B1F31">
        <w:rPr>
          <w:rFonts w:cs="Times New Roman"/>
          <w:color w:val="000000"/>
          <w:sz w:val="23"/>
          <w:szCs w:val="23"/>
          <w:shd w:val="clear" w:color="auto" w:fill="FFFFFF"/>
        </w:rPr>
        <w:t xml:space="preserve">- </w:t>
      </w:r>
      <w:r w:rsidRPr="009B1F31">
        <w:rPr>
          <w:rFonts w:cs="Times New Roman"/>
          <w:color w:val="000000"/>
          <w:szCs w:val="28"/>
          <w:shd w:val="clear" w:color="auto" w:fill="FFFFFF"/>
        </w:rPr>
        <w:t>кольцо</w:t>
      </w:r>
    </w:p>
    <w:p w14:paraId="651C8559" w14:textId="77777777" w:rsidR="009B1F31" w:rsidRPr="009B1F31" w:rsidRDefault="009B1F31" w:rsidP="009B1F31">
      <w:pPr>
        <w:spacing w:before="240" w:line="240" w:lineRule="auto"/>
        <w:jc w:val="left"/>
        <w:rPr>
          <w:rFonts w:cs="Times New Roman"/>
          <w:color w:val="000000"/>
          <w:sz w:val="23"/>
          <w:szCs w:val="23"/>
          <w:shd w:val="clear" w:color="auto" w:fill="FFFFFF"/>
        </w:rPr>
      </w:pPr>
      <w:r w:rsidRPr="009B1F31">
        <w:rPr>
          <w:rFonts w:cs="Times New Roman"/>
          <w:noProof/>
          <w:lang w:eastAsia="ru-RU"/>
        </w:rPr>
        <w:drawing>
          <wp:inline distT="0" distB="0" distL="0" distR="0" wp14:anchorId="089629BF" wp14:editId="3D43EBE0">
            <wp:extent cx="2545689" cy="1798318"/>
            <wp:effectExtent l="0" t="0" r="7620" b="0"/>
            <wp:docPr id="5" name="Рисунок 5" descr="https://www.bibliofond.ru/wimg/17/868492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ibliofond.ru/wimg/17/868492.files/image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009" cy="18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CBC6" w14:textId="77777777" w:rsidR="009B1F31" w:rsidRPr="009B1F31" w:rsidRDefault="009B1F31" w:rsidP="009B1F31">
      <w:pPr>
        <w:pStyle w:val="ac"/>
        <w:spacing w:before="240"/>
        <w:jc w:val="center"/>
        <w:rPr>
          <w:rFonts w:cs="Times New Roman"/>
          <w:b w:val="0"/>
          <w:color w:val="000000"/>
          <w:sz w:val="23"/>
          <w:szCs w:val="23"/>
          <w:shd w:val="clear" w:color="auto" w:fill="FFFFFF"/>
        </w:rPr>
      </w:pPr>
      <w:r w:rsidRPr="009B1F31">
        <w:rPr>
          <w:rFonts w:cs="Times New Roman"/>
          <w:b w:val="0"/>
          <w:bCs w:val="0"/>
          <w:color w:val="auto"/>
          <w:sz w:val="22"/>
          <w:szCs w:val="22"/>
        </w:rPr>
        <w:t xml:space="preserve">Рисунок </w:t>
      </w:r>
      <w:r w:rsidRPr="009B1F31">
        <w:rPr>
          <w:rFonts w:cs="Times New Roman"/>
          <w:b w:val="0"/>
          <w:bCs w:val="0"/>
          <w:color w:val="auto"/>
          <w:sz w:val="22"/>
          <w:szCs w:val="22"/>
        </w:rPr>
        <w:fldChar w:fldCharType="begin"/>
      </w:r>
      <w:r w:rsidRPr="009B1F31">
        <w:rPr>
          <w:rFonts w:cs="Times New Roman"/>
          <w:b w:val="0"/>
          <w:bCs w:val="0"/>
          <w:sz w:val="22"/>
          <w:szCs w:val="22"/>
        </w:rPr>
        <w:instrText>SEQ Рисунок \* ARABIC</w:instrText>
      </w:r>
      <w:r w:rsidRPr="009B1F31">
        <w:rPr>
          <w:rFonts w:cs="Times New Roman"/>
          <w:b w:val="0"/>
          <w:bCs w:val="0"/>
          <w:sz w:val="22"/>
          <w:szCs w:val="22"/>
        </w:rPr>
        <w:fldChar w:fldCharType="separate"/>
      </w:r>
      <w:r w:rsidRPr="009B1F31">
        <w:rPr>
          <w:rFonts w:cs="Times New Roman"/>
          <w:b w:val="0"/>
          <w:bCs w:val="0"/>
          <w:sz w:val="22"/>
          <w:szCs w:val="22"/>
        </w:rPr>
        <w:t>1</w:t>
      </w:r>
      <w:r w:rsidRPr="009B1F31">
        <w:rPr>
          <w:rFonts w:cs="Times New Roman"/>
          <w:b w:val="0"/>
          <w:bCs w:val="0"/>
          <w:sz w:val="22"/>
          <w:szCs w:val="22"/>
        </w:rPr>
        <w:fldChar w:fldCharType="end"/>
      </w:r>
      <w:r w:rsidRPr="009B1F31">
        <w:rPr>
          <w:rFonts w:cs="Times New Roman"/>
          <w:b w:val="0"/>
          <w:bCs w:val="0"/>
          <w:color w:val="auto"/>
          <w:sz w:val="22"/>
          <w:szCs w:val="22"/>
        </w:rPr>
        <w:t xml:space="preserve">. </w:t>
      </w:r>
      <w:r w:rsidRPr="009B1F31">
        <w:rPr>
          <w:rFonts w:cs="Times New Roman"/>
          <w:b w:val="0"/>
          <w:color w:val="000000"/>
          <w:sz w:val="23"/>
          <w:szCs w:val="23"/>
          <w:shd w:val="clear" w:color="auto" w:fill="FFFFFF"/>
        </w:rPr>
        <w:t>Простая сеть с топологией «кольцо»</w:t>
      </w:r>
    </w:p>
    <w:p w14:paraId="404A7602" w14:textId="77777777" w:rsidR="009B1F31" w:rsidRPr="009B1F31" w:rsidRDefault="009B1F31" w:rsidP="009B1F31">
      <w:pPr>
        <w:pStyle w:val="ac"/>
        <w:spacing w:before="240"/>
        <w:rPr>
          <w:rFonts w:cs="Times New Roman"/>
          <w:b w:val="0"/>
          <w:color w:val="000000"/>
          <w:sz w:val="23"/>
          <w:szCs w:val="23"/>
          <w:shd w:val="clear" w:color="auto" w:fill="FFFFFF"/>
        </w:rPr>
      </w:pPr>
    </w:p>
    <w:p w14:paraId="46F89AEF" w14:textId="77777777" w:rsidR="009B1F31" w:rsidRPr="009B1F31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9B1F3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Достоинства кольцевой топологии: </w:t>
      </w:r>
    </w:p>
    <w:p w14:paraId="5C8307FB" w14:textId="51DE3ECE" w:rsidR="009B1F31" w:rsidRPr="009B1F31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9B1F3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 простота установки; </w:t>
      </w:r>
    </w:p>
    <w:p w14:paraId="165700F8" w14:textId="408E4D27" w:rsidR="009B1F31" w:rsidRPr="009B1F31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9B1F3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 практически полное отсутствие дополнительного оборудования; </w:t>
      </w:r>
    </w:p>
    <w:p w14:paraId="2A90625D" w14:textId="1131950D" w:rsidR="009B1F31" w:rsidRPr="009B1F31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9B1F3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 возможность устойчивой работы без существенного падения скорости передачи данных при интенсивной загрузке сети. </w:t>
      </w:r>
    </w:p>
    <w:p w14:paraId="0F0B0732" w14:textId="77777777" w:rsidR="009B1F31" w:rsidRPr="009B1F31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351FD538" w14:textId="1B03B2A7" w:rsidR="009B1F31" w:rsidRPr="009B1F31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Н</w:t>
      </w:r>
      <w:r w:rsidRPr="009B1F3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едостатки: </w:t>
      </w:r>
    </w:p>
    <w:p w14:paraId="38BF9900" w14:textId="5A299828" w:rsidR="009B1F31" w:rsidRPr="009B1F31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9B1F3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 каждая рабочая станция должна активно участвовать в пересылке информации; в случае выхода из строя хотя бы одной из них или обрыва кабеля - работа всей сети останавливается; </w:t>
      </w:r>
    </w:p>
    <w:p w14:paraId="453CBA26" w14:textId="375331DE" w:rsidR="009B1F31" w:rsidRPr="009B1F31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9B1F3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lastRenderedPageBreak/>
        <w:t xml:space="preserve">- подключение новой рабочей станции требует краткосрочного выключения сети, поскольку во время установки нового ПК кольцо должно быть разомкнуто; </w:t>
      </w:r>
    </w:p>
    <w:p w14:paraId="7CB1EAF8" w14:textId="3CE71ACE" w:rsidR="009B1F31" w:rsidRPr="009B1F31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9B1F3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- сложность конфигурирования и настройки; </w:t>
      </w:r>
    </w:p>
    <w:p w14:paraId="4F630C96" w14:textId="77777777" w:rsidR="00123CA5" w:rsidRDefault="009B1F31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  <w:r w:rsidRPr="009B1F3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- сложность поиска неисправностей.</w:t>
      </w:r>
    </w:p>
    <w:p w14:paraId="1D6F2568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4BFAD468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70B37A83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306FE089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4F05C5CE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2B82481A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4014E63C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7CD16F00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099C3FB9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4A456543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634A9900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3FDC70CA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06DFBC6B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504C0FD7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11088313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0E992CD3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2559419E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6C370F41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17512E0C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20603889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26659FC3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0CB2AB1E" w14:textId="0AC4CCD4" w:rsidR="00123CA5" w:rsidRDefault="00123CA5" w:rsidP="00123CA5">
      <w:pPr>
        <w:pStyle w:val="ac"/>
        <w:spacing w:before="240"/>
        <w:jc w:val="center"/>
        <w:rPr>
          <w:color w:val="auto"/>
          <w:sz w:val="28"/>
          <w:szCs w:val="28"/>
        </w:rPr>
      </w:pPr>
      <w:r w:rsidRPr="00123CA5">
        <w:rPr>
          <w:color w:val="auto"/>
          <w:sz w:val="28"/>
          <w:szCs w:val="28"/>
        </w:rPr>
        <w:lastRenderedPageBreak/>
        <w:t>3. Программная реализация</w:t>
      </w:r>
    </w:p>
    <w:p w14:paraId="1554A3E9" w14:textId="151BDFD3" w:rsidR="00123CA5" w:rsidRPr="00123CA5" w:rsidRDefault="00123CA5" w:rsidP="00123CA5">
      <w:pPr>
        <w:pStyle w:val="ac"/>
        <w:spacing w:before="240"/>
        <w:jc w:val="center"/>
      </w:pPr>
      <w:r>
        <w:rPr>
          <w:color w:val="auto"/>
          <w:sz w:val="28"/>
          <w:szCs w:val="28"/>
        </w:rPr>
        <w:t>4</w:t>
      </w:r>
      <w:r w:rsidRPr="00123CA5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Документирование</w:t>
      </w:r>
    </w:p>
    <w:p w14:paraId="03B078FB" w14:textId="77777777" w:rsidR="00123CA5" w:rsidRPr="00123CA5" w:rsidRDefault="00123CA5" w:rsidP="00123CA5">
      <w:pPr>
        <w:ind w:firstLine="0"/>
      </w:pPr>
    </w:p>
    <w:p w14:paraId="7CCC9038" w14:textId="32472BDE" w:rsidR="00123CA5" w:rsidRDefault="00123CA5" w:rsidP="00123CA5">
      <w:pPr>
        <w:jc w:val="center"/>
        <w:rPr>
          <w:b/>
        </w:rPr>
      </w:pPr>
      <w:r w:rsidRPr="00123CA5">
        <w:rPr>
          <w:b/>
        </w:rPr>
        <w:t>Заключение</w:t>
      </w:r>
      <w:r>
        <w:rPr>
          <w:b/>
        </w:rPr>
        <w:t xml:space="preserve"> </w:t>
      </w:r>
    </w:p>
    <w:p w14:paraId="0C07D64F" w14:textId="7D598F9C" w:rsidR="00123CA5" w:rsidRDefault="00123CA5" w:rsidP="00123CA5">
      <w:pPr>
        <w:jc w:val="center"/>
        <w:rPr>
          <w:b/>
        </w:rPr>
      </w:pPr>
      <w:r>
        <w:rPr>
          <w:b/>
        </w:rPr>
        <w:t xml:space="preserve">Список использованных источников </w:t>
      </w:r>
    </w:p>
    <w:p w14:paraId="6FE75419" w14:textId="3A5AC53D" w:rsidR="00123CA5" w:rsidRDefault="00123CA5" w:rsidP="00123CA5">
      <w:pPr>
        <w:jc w:val="center"/>
        <w:rPr>
          <w:b/>
        </w:rPr>
      </w:pPr>
      <w:r>
        <w:rPr>
          <w:b/>
        </w:rPr>
        <w:t>Приложение</w:t>
      </w:r>
    </w:p>
    <w:p w14:paraId="45DFFE93" w14:textId="77777777" w:rsidR="00123CA5" w:rsidRDefault="00123CA5" w:rsidP="00123CA5">
      <w:pPr>
        <w:jc w:val="center"/>
        <w:rPr>
          <w:b/>
        </w:rPr>
      </w:pPr>
    </w:p>
    <w:p w14:paraId="203C8437" w14:textId="77777777" w:rsidR="00B4271A" w:rsidRDefault="00B4271A">
      <w:pPr>
        <w:pStyle w:val="1"/>
        <w:numPr>
          <w:ilvl w:val="0"/>
          <w:numId w:val="0"/>
        </w:numPr>
        <w:ind w:left="432"/>
      </w:pPr>
    </w:p>
    <w:sectPr w:rsidR="00B4271A" w:rsidSect="004373A1">
      <w:pgSz w:w="11906" w:h="16838"/>
      <w:pgMar w:top="1134" w:right="850" w:bottom="1134" w:left="1701" w:header="0" w:footer="708" w:gutter="0"/>
      <w:pgNumType w:start="5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A5144" w14:textId="77777777" w:rsidR="00C76B61" w:rsidRDefault="00C76B61">
      <w:pPr>
        <w:spacing w:line="240" w:lineRule="auto"/>
      </w:pPr>
      <w:r>
        <w:separator/>
      </w:r>
    </w:p>
  </w:endnote>
  <w:endnote w:type="continuationSeparator" w:id="0">
    <w:p w14:paraId="356AAD62" w14:textId="77777777" w:rsidR="00C76B61" w:rsidRDefault="00C76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01002A87" w:usb1="00000000" w:usb2="00000008" w:usb3="00000000" w:csb0="0001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9614B" w14:textId="47616B7B" w:rsidR="00C76B61" w:rsidRDefault="00C76B61">
    <w:pPr>
      <w:pStyle w:val="a6"/>
      <w:jc w:val="right"/>
    </w:pPr>
  </w:p>
  <w:p w14:paraId="53795591" w14:textId="77777777" w:rsidR="00C76B61" w:rsidRDefault="00C76B6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072488"/>
      <w:docPartObj>
        <w:docPartGallery w:val="Page Numbers (Bottom of Page)"/>
        <w:docPartUnique/>
      </w:docPartObj>
    </w:sdtPr>
    <w:sdtEndPr/>
    <w:sdtContent>
      <w:p w14:paraId="368F6A9A" w14:textId="19876C1A" w:rsidR="00C76B61" w:rsidRDefault="00C76B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DFA">
          <w:rPr>
            <w:noProof/>
          </w:rPr>
          <w:t>12</w:t>
        </w:r>
        <w:r>
          <w:fldChar w:fldCharType="end"/>
        </w:r>
      </w:p>
    </w:sdtContent>
  </w:sdt>
  <w:p w14:paraId="66505F29" w14:textId="77777777" w:rsidR="00C76B61" w:rsidRDefault="00C76B6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9122B" w14:textId="77777777" w:rsidR="00C76B61" w:rsidRDefault="00C76B61">
      <w:pPr>
        <w:spacing w:line="240" w:lineRule="auto"/>
      </w:pPr>
      <w:r>
        <w:separator/>
      </w:r>
    </w:p>
  </w:footnote>
  <w:footnote w:type="continuationSeparator" w:id="0">
    <w:p w14:paraId="02D190BB" w14:textId="77777777" w:rsidR="00C76B61" w:rsidRDefault="00C76B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DA8"/>
    <w:multiLevelType w:val="multilevel"/>
    <w:tmpl w:val="099E2D5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204243"/>
    <w:multiLevelType w:val="multilevel"/>
    <w:tmpl w:val="8BE202EC"/>
    <w:lvl w:ilvl="0">
      <w:start w:val="5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A473168"/>
    <w:multiLevelType w:val="multilevel"/>
    <w:tmpl w:val="24821B4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>
    <w:nsid w:val="2BC9726A"/>
    <w:multiLevelType w:val="multilevel"/>
    <w:tmpl w:val="42C26CA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4">
    <w:nsid w:val="38F302AA"/>
    <w:multiLevelType w:val="hybridMultilevel"/>
    <w:tmpl w:val="B3AC6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A1181F"/>
    <w:multiLevelType w:val="multilevel"/>
    <w:tmpl w:val="191EFF0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6">
    <w:nsid w:val="3F265AE5"/>
    <w:multiLevelType w:val="hybridMultilevel"/>
    <w:tmpl w:val="D03AFF92"/>
    <w:lvl w:ilvl="0" w:tplc="B6EE6958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079331F"/>
    <w:multiLevelType w:val="hybridMultilevel"/>
    <w:tmpl w:val="F5D46200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>
    <w:nsid w:val="47A37402"/>
    <w:multiLevelType w:val="multilevel"/>
    <w:tmpl w:val="9E5840A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340E98"/>
    <w:multiLevelType w:val="multilevel"/>
    <w:tmpl w:val="32F2DA7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AE61EA4"/>
    <w:multiLevelType w:val="hybridMultilevel"/>
    <w:tmpl w:val="8DCEC33C"/>
    <w:lvl w:ilvl="0" w:tplc="01DA6210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F52341E"/>
    <w:multiLevelType w:val="multilevel"/>
    <w:tmpl w:val="5FDE24C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>
    <w:nsid w:val="54CA1487"/>
    <w:multiLevelType w:val="hybridMultilevel"/>
    <w:tmpl w:val="9384B2E2"/>
    <w:lvl w:ilvl="0" w:tplc="247045D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84D3CC6"/>
    <w:multiLevelType w:val="hybridMultilevel"/>
    <w:tmpl w:val="4E209FDE"/>
    <w:lvl w:ilvl="0" w:tplc="F7E475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53538"/>
    <w:multiLevelType w:val="hybridMultilevel"/>
    <w:tmpl w:val="A9B2C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E517E"/>
    <w:multiLevelType w:val="multilevel"/>
    <w:tmpl w:val="2A30E3B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>
    <w:nsid w:val="62EE1C46"/>
    <w:multiLevelType w:val="multilevel"/>
    <w:tmpl w:val="E4FC3BC6"/>
    <w:lvl w:ilvl="0">
      <w:start w:val="3"/>
      <w:numFmt w:val="decimal"/>
      <w:lvlText w:val="%1"/>
      <w:lvlJc w:val="left"/>
      <w:pPr>
        <w:ind w:left="1069" w:hanging="360"/>
      </w:pPr>
    </w:lvl>
    <w:lvl w:ilvl="1">
      <w:start w:val="2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1451" w:hanging="720"/>
      </w:pPr>
    </w:lvl>
    <w:lvl w:ilvl="3">
      <w:start w:val="1"/>
      <w:numFmt w:val="decimal"/>
      <w:lvlText w:val="%1.%2.%3.%4"/>
      <w:lvlJc w:val="left"/>
      <w:pPr>
        <w:ind w:left="1822" w:hanging="1080"/>
      </w:pPr>
    </w:lvl>
    <w:lvl w:ilvl="4">
      <w:start w:val="1"/>
      <w:numFmt w:val="decimal"/>
      <w:lvlText w:val="%1.%2.%3.%4.%5"/>
      <w:lvlJc w:val="left"/>
      <w:pPr>
        <w:ind w:left="1833" w:hanging="1080"/>
      </w:pPr>
    </w:lvl>
    <w:lvl w:ilvl="5">
      <w:start w:val="1"/>
      <w:numFmt w:val="decimal"/>
      <w:lvlText w:val="%1.%2.%3.%4.%5.%6"/>
      <w:lvlJc w:val="left"/>
      <w:pPr>
        <w:ind w:left="2204" w:hanging="1440"/>
      </w:pPr>
    </w:lvl>
    <w:lvl w:ilvl="6">
      <w:start w:val="1"/>
      <w:numFmt w:val="decimal"/>
      <w:lvlText w:val="%1.%2.%3.%4.%5.%6.%7"/>
      <w:lvlJc w:val="left"/>
      <w:pPr>
        <w:ind w:left="2215" w:hanging="1440"/>
      </w:pPr>
    </w:lvl>
    <w:lvl w:ilvl="7">
      <w:start w:val="1"/>
      <w:numFmt w:val="decimal"/>
      <w:lvlText w:val="%1.%2.%3.%4.%5.%6.%7.%8"/>
      <w:lvlJc w:val="left"/>
      <w:pPr>
        <w:ind w:left="2586" w:hanging="1800"/>
      </w:pPr>
    </w:lvl>
    <w:lvl w:ilvl="8">
      <w:start w:val="1"/>
      <w:numFmt w:val="decimal"/>
      <w:lvlText w:val="%1.%2.%3.%4.%5.%6.%7.%8.%9"/>
      <w:lvlJc w:val="left"/>
      <w:pPr>
        <w:ind w:left="2957" w:hanging="2160"/>
      </w:pPr>
    </w:lvl>
  </w:abstractNum>
  <w:abstractNum w:abstractNumId="17">
    <w:nsid w:val="70210307"/>
    <w:multiLevelType w:val="hybridMultilevel"/>
    <w:tmpl w:val="DF742084"/>
    <w:lvl w:ilvl="0" w:tplc="C02CDCC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16"/>
  </w:num>
  <w:num w:numId="9">
    <w:abstractNumId w:val="11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1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012"/>
    <w:rsid w:val="00091C41"/>
    <w:rsid w:val="000F2CFE"/>
    <w:rsid w:val="00116095"/>
    <w:rsid w:val="00123CA5"/>
    <w:rsid w:val="002156B5"/>
    <w:rsid w:val="0023433F"/>
    <w:rsid w:val="002B3EB9"/>
    <w:rsid w:val="002F638C"/>
    <w:rsid w:val="0032359F"/>
    <w:rsid w:val="00397A8C"/>
    <w:rsid w:val="003C3835"/>
    <w:rsid w:val="00422074"/>
    <w:rsid w:val="004373A1"/>
    <w:rsid w:val="00530C79"/>
    <w:rsid w:val="00565084"/>
    <w:rsid w:val="00594242"/>
    <w:rsid w:val="005E4016"/>
    <w:rsid w:val="00686FB7"/>
    <w:rsid w:val="006973D1"/>
    <w:rsid w:val="006A1C2F"/>
    <w:rsid w:val="007232D6"/>
    <w:rsid w:val="007E1E5F"/>
    <w:rsid w:val="008172FE"/>
    <w:rsid w:val="008770F7"/>
    <w:rsid w:val="008811B2"/>
    <w:rsid w:val="00892985"/>
    <w:rsid w:val="008A67F2"/>
    <w:rsid w:val="008B1973"/>
    <w:rsid w:val="009B1F31"/>
    <w:rsid w:val="009E2012"/>
    <w:rsid w:val="00A96CE7"/>
    <w:rsid w:val="00AA3D52"/>
    <w:rsid w:val="00AE02C8"/>
    <w:rsid w:val="00B0016E"/>
    <w:rsid w:val="00B4271A"/>
    <w:rsid w:val="00BE2DFA"/>
    <w:rsid w:val="00C76B61"/>
    <w:rsid w:val="00CE1C2E"/>
    <w:rsid w:val="00D11550"/>
    <w:rsid w:val="00D60FEE"/>
    <w:rsid w:val="00DB2430"/>
    <w:rsid w:val="00DD0579"/>
    <w:rsid w:val="00EC3A5C"/>
    <w:rsid w:val="00FA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5CF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101"/>
    <w:pPr>
      <w:keepNext/>
      <w:keepLines/>
      <w:pageBreakBefore/>
      <w:numPr>
        <w:numId w:val="1"/>
      </w:numPr>
      <w:spacing w:before="240" w:after="120"/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101"/>
    <w:pPr>
      <w:keepNext/>
      <w:keepLines/>
      <w:numPr>
        <w:ilvl w:val="1"/>
        <w:numId w:val="1"/>
      </w:numPr>
      <w:spacing w:before="120" w:after="120"/>
      <w:ind w:left="0" w:firstLine="709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101"/>
    <w:pPr>
      <w:keepNext/>
      <w:keepLines/>
      <w:numPr>
        <w:ilvl w:val="2"/>
        <w:numId w:val="1"/>
      </w:numPr>
      <w:spacing w:after="240"/>
      <w:ind w:left="0" w:firstLine="709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101"/>
    <w:pPr>
      <w:keepNext/>
      <w:keepLines/>
      <w:numPr>
        <w:ilvl w:val="3"/>
        <w:numId w:val="1"/>
      </w:numPr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101"/>
    <w:pPr>
      <w:keepNext/>
      <w:keepLines/>
      <w:numPr>
        <w:ilvl w:val="4"/>
        <w:numId w:val="1"/>
      </w:numPr>
      <w:spacing w:before="4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101"/>
    <w:pPr>
      <w:keepNext/>
      <w:keepLines/>
      <w:numPr>
        <w:ilvl w:val="5"/>
        <w:numId w:val="1"/>
      </w:numPr>
      <w:spacing w:before="4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101"/>
    <w:pPr>
      <w:keepNext/>
      <w:keepLines/>
      <w:numPr>
        <w:ilvl w:val="6"/>
        <w:numId w:val="1"/>
      </w:numPr>
      <w:spacing w:before="4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101"/>
    <w:pPr>
      <w:keepNext/>
      <w:keepLines/>
      <w:numPr>
        <w:ilvl w:val="7"/>
        <w:numId w:val="1"/>
      </w:numPr>
      <w:spacing w:before="4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101"/>
    <w:pPr>
      <w:keepNext/>
      <w:keepLines/>
      <w:numPr>
        <w:ilvl w:val="8"/>
        <w:numId w:val="1"/>
      </w:numPr>
      <w:spacing w:before="4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F610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0F61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0F610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0F61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0F61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0F61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0F610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800BDE"/>
    <w:rPr>
      <w:color w:val="605E5C"/>
      <w:shd w:val="clear" w:color="auto" w:fill="E1DFDD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800D3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4800D3"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  <w:color w:val="auto"/>
      <w:szCs w:val="28"/>
      <w:u w:val="none"/>
      <w:shd w:val="clear" w:color="auto" w:fill="FFFFFF"/>
    </w:rPr>
  </w:style>
  <w:style w:type="character" w:customStyle="1" w:styleId="ListLabel24">
    <w:name w:val="ListLabel 24"/>
    <w:qFormat/>
    <w:rPr>
      <w:rFonts w:cs="Times New Roman"/>
      <w:color w:val="auto"/>
      <w:szCs w:val="28"/>
      <w:u w:val="none"/>
      <w:shd w:val="clear" w:color="auto" w:fill="FFFFFF"/>
      <w:lang w:val="en-US"/>
    </w:rPr>
  </w:style>
  <w:style w:type="character" w:customStyle="1" w:styleId="ListLabel25">
    <w:name w:val="ListLabel 25"/>
    <w:qFormat/>
    <w:rPr>
      <w:rFonts w:cs="Times New Roman"/>
      <w:szCs w:val="28"/>
      <w:lang w:val="en-US"/>
    </w:rPr>
  </w:style>
  <w:style w:type="character" w:customStyle="1" w:styleId="ListLabel26">
    <w:name w:val="ListLabel 26"/>
    <w:qFormat/>
    <w:rPr>
      <w:rFonts w:cs="Times New Roman"/>
      <w:szCs w:val="28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link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b">
    <w:name w:val="List"/>
    <w:basedOn w:val="a9"/>
    <w:rPr>
      <w:rFonts w:cs="Lucida Sans"/>
    </w:rPr>
  </w:style>
  <w:style w:type="paragraph" w:styleId="ac">
    <w:name w:val="caption"/>
    <w:basedOn w:val="a"/>
    <w:next w:val="a"/>
    <w:uiPriority w:val="35"/>
    <w:unhideWhenUsed/>
    <w:qFormat/>
    <w:rsid w:val="000F610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11">
    <w:name w:val="toc 1"/>
    <w:basedOn w:val="a"/>
    <w:next w:val="a"/>
    <w:autoRedefine/>
    <w:uiPriority w:val="39"/>
    <w:unhideWhenUsed/>
    <w:rsid w:val="00DB2430"/>
    <w:pPr>
      <w:tabs>
        <w:tab w:val="right" w:leader="dot" w:pos="9628"/>
      </w:tabs>
      <w:spacing w:after="100"/>
    </w:pPr>
    <w:rPr>
      <w:rFonts w:eastAsia="Times New Roman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6101"/>
    <w:pPr>
      <w:spacing w:after="100"/>
      <w:ind w:left="220"/>
    </w:pPr>
    <w:rPr>
      <w:rFonts w:ascii="Calibri" w:eastAsia="Times New Roman" w:hAnsi="Calibr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F6101"/>
    <w:pPr>
      <w:spacing w:after="100"/>
      <w:ind w:left="560"/>
    </w:pPr>
  </w:style>
  <w:style w:type="paragraph" w:styleId="ae">
    <w:name w:val="List Paragraph"/>
    <w:basedOn w:val="a"/>
    <w:uiPriority w:val="34"/>
    <w:qFormat/>
    <w:rsid w:val="000F6101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0F6101"/>
    <w:pPr>
      <w:pageBreakBefore w:val="0"/>
      <w:numPr>
        <w:numId w:val="0"/>
      </w:numPr>
      <w:spacing w:before="480" w:after="0" w:line="276" w:lineRule="auto"/>
      <w:jc w:val="left"/>
    </w:pPr>
    <w:rPr>
      <w:rFonts w:ascii="Cambria" w:eastAsia="Times New Roman" w:hAnsi="Cambria" w:cs="Times New Roman"/>
      <w:caps w:val="0"/>
      <w:color w:val="365F91"/>
    </w:rPr>
  </w:style>
  <w:style w:type="paragraph" w:customStyle="1" w:styleId="stdtxt">
    <w:name w:val="std_txt"/>
    <w:uiPriority w:val="99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qFormat/>
    <w:rsid w:val="00276673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character" w:styleId="af1">
    <w:name w:val="Hyperlink"/>
    <w:basedOn w:val="a0"/>
    <w:uiPriority w:val="99"/>
    <w:unhideWhenUsed/>
    <w:rsid w:val="00FA6931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8A67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A67F2"/>
    <w:rPr>
      <w:rFonts w:ascii="Tahoma" w:hAnsi="Tahoma" w:cs="Tahoma"/>
      <w:sz w:val="16"/>
      <w:szCs w:val="16"/>
    </w:rPr>
  </w:style>
  <w:style w:type="character" w:customStyle="1" w:styleId="aa">
    <w:name w:val="Название Знак"/>
    <w:basedOn w:val="a0"/>
    <w:link w:val="a8"/>
    <w:rsid w:val="00B4271A"/>
    <w:rPr>
      <w:rFonts w:ascii="Arial" w:eastAsia="Microsoft YaHei" w:hAnsi="Arial" w:cs="Lucida Sans"/>
      <w:sz w:val="28"/>
      <w:szCs w:val="28"/>
    </w:rPr>
  </w:style>
  <w:style w:type="table" w:styleId="af4">
    <w:name w:val="Table Grid"/>
    <w:basedOn w:val="a1"/>
    <w:uiPriority w:val="39"/>
    <w:rsid w:val="00C76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uiPriority w:val="1"/>
    <w:qFormat/>
    <w:rsid w:val="00BE2DFA"/>
    <w:pPr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101"/>
    <w:pPr>
      <w:keepNext/>
      <w:keepLines/>
      <w:pageBreakBefore/>
      <w:numPr>
        <w:numId w:val="1"/>
      </w:numPr>
      <w:spacing w:before="240" w:after="120"/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101"/>
    <w:pPr>
      <w:keepNext/>
      <w:keepLines/>
      <w:numPr>
        <w:ilvl w:val="1"/>
        <w:numId w:val="1"/>
      </w:numPr>
      <w:spacing w:before="120" w:after="120"/>
      <w:ind w:left="0" w:firstLine="709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101"/>
    <w:pPr>
      <w:keepNext/>
      <w:keepLines/>
      <w:numPr>
        <w:ilvl w:val="2"/>
        <w:numId w:val="1"/>
      </w:numPr>
      <w:spacing w:after="240"/>
      <w:ind w:left="0" w:firstLine="709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101"/>
    <w:pPr>
      <w:keepNext/>
      <w:keepLines/>
      <w:numPr>
        <w:ilvl w:val="3"/>
        <w:numId w:val="1"/>
      </w:numPr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101"/>
    <w:pPr>
      <w:keepNext/>
      <w:keepLines/>
      <w:numPr>
        <w:ilvl w:val="4"/>
        <w:numId w:val="1"/>
      </w:numPr>
      <w:spacing w:before="4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101"/>
    <w:pPr>
      <w:keepNext/>
      <w:keepLines/>
      <w:numPr>
        <w:ilvl w:val="5"/>
        <w:numId w:val="1"/>
      </w:numPr>
      <w:spacing w:before="4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101"/>
    <w:pPr>
      <w:keepNext/>
      <w:keepLines/>
      <w:numPr>
        <w:ilvl w:val="6"/>
        <w:numId w:val="1"/>
      </w:numPr>
      <w:spacing w:before="4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101"/>
    <w:pPr>
      <w:keepNext/>
      <w:keepLines/>
      <w:numPr>
        <w:ilvl w:val="7"/>
        <w:numId w:val="1"/>
      </w:numPr>
      <w:spacing w:before="4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101"/>
    <w:pPr>
      <w:keepNext/>
      <w:keepLines/>
      <w:numPr>
        <w:ilvl w:val="8"/>
        <w:numId w:val="1"/>
      </w:numPr>
      <w:spacing w:before="4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F610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0F61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0F610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0F61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0F61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0F61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0F610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800BDE"/>
    <w:rPr>
      <w:color w:val="605E5C"/>
      <w:shd w:val="clear" w:color="auto" w:fill="E1DFDD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800D3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4800D3"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  <w:color w:val="auto"/>
      <w:szCs w:val="28"/>
      <w:u w:val="none"/>
      <w:shd w:val="clear" w:color="auto" w:fill="FFFFFF"/>
    </w:rPr>
  </w:style>
  <w:style w:type="character" w:customStyle="1" w:styleId="ListLabel24">
    <w:name w:val="ListLabel 24"/>
    <w:qFormat/>
    <w:rPr>
      <w:rFonts w:cs="Times New Roman"/>
      <w:color w:val="auto"/>
      <w:szCs w:val="28"/>
      <w:u w:val="none"/>
      <w:shd w:val="clear" w:color="auto" w:fill="FFFFFF"/>
      <w:lang w:val="en-US"/>
    </w:rPr>
  </w:style>
  <w:style w:type="character" w:customStyle="1" w:styleId="ListLabel25">
    <w:name w:val="ListLabel 25"/>
    <w:qFormat/>
    <w:rPr>
      <w:rFonts w:cs="Times New Roman"/>
      <w:szCs w:val="28"/>
      <w:lang w:val="en-US"/>
    </w:rPr>
  </w:style>
  <w:style w:type="character" w:customStyle="1" w:styleId="ListLabel26">
    <w:name w:val="ListLabel 26"/>
    <w:qFormat/>
    <w:rPr>
      <w:rFonts w:cs="Times New Roman"/>
      <w:szCs w:val="28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link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b">
    <w:name w:val="List"/>
    <w:basedOn w:val="a9"/>
    <w:rPr>
      <w:rFonts w:cs="Lucida Sans"/>
    </w:rPr>
  </w:style>
  <w:style w:type="paragraph" w:styleId="ac">
    <w:name w:val="caption"/>
    <w:basedOn w:val="a"/>
    <w:next w:val="a"/>
    <w:uiPriority w:val="35"/>
    <w:unhideWhenUsed/>
    <w:qFormat/>
    <w:rsid w:val="000F610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11">
    <w:name w:val="toc 1"/>
    <w:basedOn w:val="a"/>
    <w:next w:val="a"/>
    <w:autoRedefine/>
    <w:uiPriority w:val="39"/>
    <w:unhideWhenUsed/>
    <w:rsid w:val="00DB2430"/>
    <w:pPr>
      <w:tabs>
        <w:tab w:val="right" w:leader="dot" w:pos="9628"/>
      </w:tabs>
      <w:spacing w:after="100"/>
    </w:pPr>
    <w:rPr>
      <w:rFonts w:eastAsia="Times New Roman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6101"/>
    <w:pPr>
      <w:spacing w:after="100"/>
      <w:ind w:left="220"/>
    </w:pPr>
    <w:rPr>
      <w:rFonts w:ascii="Calibri" w:eastAsia="Times New Roman" w:hAnsi="Calibr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F6101"/>
    <w:pPr>
      <w:spacing w:after="100"/>
      <w:ind w:left="560"/>
    </w:pPr>
  </w:style>
  <w:style w:type="paragraph" w:styleId="ae">
    <w:name w:val="List Paragraph"/>
    <w:basedOn w:val="a"/>
    <w:uiPriority w:val="34"/>
    <w:qFormat/>
    <w:rsid w:val="000F6101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0F6101"/>
    <w:pPr>
      <w:pageBreakBefore w:val="0"/>
      <w:numPr>
        <w:numId w:val="0"/>
      </w:numPr>
      <w:spacing w:before="480" w:after="0" w:line="276" w:lineRule="auto"/>
      <w:jc w:val="left"/>
    </w:pPr>
    <w:rPr>
      <w:rFonts w:ascii="Cambria" w:eastAsia="Times New Roman" w:hAnsi="Cambria" w:cs="Times New Roman"/>
      <w:caps w:val="0"/>
      <w:color w:val="365F91"/>
    </w:rPr>
  </w:style>
  <w:style w:type="paragraph" w:customStyle="1" w:styleId="stdtxt">
    <w:name w:val="std_txt"/>
    <w:uiPriority w:val="99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qFormat/>
    <w:rsid w:val="00276673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character" w:styleId="af1">
    <w:name w:val="Hyperlink"/>
    <w:basedOn w:val="a0"/>
    <w:uiPriority w:val="99"/>
    <w:unhideWhenUsed/>
    <w:rsid w:val="00FA6931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8A67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A67F2"/>
    <w:rPr>
      <w:rFonts w:ascii="Tahoma" w:hAnsi="Tahoma" w:cs="Tahoma"/>
      <w:sz w:val="16"/>
      <w:szCs w:val="16"/>
    </w:rPr>
  </w:style>
  <w:style w:type="character" w:customStyle="1" w:styleId="aa">
    <w:name w:val="Название Знак"/>
    <w:basedOn w:val="a0"/>
    <w:link w:val="a8"/>
    <w:rsid w:val="00B4271A"/>
    <w:rPr>
      <w:rFonts w:ascii="Arial" w:eastAsia="Microsoft YaHei" w:hAnsi="Arial" w:cs="Lucida Sans"/>
      <w:sz w:val="28"/>
      <w:szCs w:val="28"/>
    </w:rPr>
  </w:style>
  <w:style w:type="table" w:styleId="af4">
    <w:name w:val="Table Grid"/>
    <w:basedOn w:val="a1"/>
    <w:uiPriority w:val="39"/>
    <w:rsid w:val="00C76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uiPriority w:val="1"/>
    <w:qFormat/>
    <w:rsid w:val="00BE2DFA"/>
    <w:pPr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BA4C-2A0E-4DD3-BA63-9B33921A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Втулкин</dc:creator>
  <cp:lastModifiedBy>mv</cp:lastModifiedBy>
  <cp:revision>5</cp:revision>
  <dcterms:created xsi:type="dcterms:W3CDTF">2021-01-28T16:50:00Z</dcterms:created>
  <dcterms:modified xsi:type="dcterms:W3CDTF">2021-05-24T03:27:00Z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