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eastAsiaTheme="minorHAnsi" w:hAnsi="Times New Roman" w:cstheme="minorBidi"/>
          <w:color w:val="auto"/>
          <w:sz w:val="24"/>
          <w:szCs w:val="22"/>
        </w:rPr>
      </w:sdtEndPr>
      <w:sdtContent>
        <w:p w:rsidR="00581BD1" w:rsidRDefault="00581BD1">
          <w:pPr>
            <w:pStyle w:val="Eivli"/>
            <w:spacing w:before="1540" w:after="240"/>
            <w:jc w:val="center"/>
            <w:rPr>
              <w:color w:val="4472C4" w:themeColor="accent1"/>
            </w:rPr>
          </w:pPr>
        </w:p>
        <w:sdt>
          <w:sdtPr>
            <w:rPr>
              <w:rFonts w:asciiTheme="majorHAnsi" w:eastAsiaTheme="majorEastAsia" w:hAnsiTheme="majorHAnsi" w:cstheme="majorBidi"/>
              <w:caps/>
              <w:color w:val="4472C4" w:themeColor="accent1"/>
              <w:sz w:val="72"/>
              <w:szCs w:val="72"/>
              <w:lang w:val="fi-FI"/>
            </w:rPr>
            <w:alias w:val="Otsikko"/>
            <w:tag w:val=""/>
            <w:id w:val="1735040861"/>
            <w:placeholder>
              <w:docPart w:val="E656FD9585844A178591A8AAE18711A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581BD1" w:rsidRPr="001A683E" w:rsidRDefault="00587B6C">
              <w:pPr>
                <w:pStyle w:val="Eivli"/>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lang w:val="fi-FI"/>
                </w:rPr>
              </w:pPr>
              <w:r>
                <w:rPr>
                  <w:rFonts w:asciiTheme="majorHAnsi" w:eastAsiaTheme="majorEastAsia" w:hAnsiTheme="majorHAnsi" w:cstheme="majorBidi"/>
                  <w:caps/>
                  <w:color w:val="4472C4" w:themeColor="accent1"/>
                  <w:sz w:val="72"/>
                  <w:szCs w:val="72"/>
                  <w:lang w:val="fi-FI"/>
                </w:rPr>
                <w:t>1. Johdanto</w:t>
              </w:r>
            </w:p>
          </w:sdtContent>
        </w:sdt>
        <w:sdt>
          <w:sdtPr>
            <w:rPr>
              <w:color w:val="4472C4" w:themeColor="accent1"/>
              <w:sz w:val="28"/>
              <w:szCs w:val="28"/>
            </w:rPr>
            <w:alias w:val="Alaotsikko"/>
            <w:tag w:val=""/>
            <w:id w:val="328029620"/>
            <w:placeholder>
              <w:docPart w:val="EBE2DD46998245789181E74781ADE669"/>
            </w:placeholder>
            <w:dataBinding w:prefixMappings="xmlns:ns0='http://purl.org/dc/elements/1.1/' xmlns:ns1='http://schemas.openxmlformats.org/package/2006/metadata/core-properties' " w:xpath="/ns1:coreProperties[1]/ns0:subject[1]" w:storeItemID="{6C3C8BC8-F283-45AE-878A-BAB7291924A1}"/>
            <w:text/>
          </w:sdtPr>
          <w:sdtEndPr/>
          <w:sdtContent>
            <w:p w:rsidR="00581BD1" w:rsidRPr="001A683E" w:rsidRDefault="00C016CB">
              <w:pPr>
                <w:pStyle w:val="Eivli"/>
                <w:jc w:val="center"/>
                <w:rPr>
                  <w:color w:val="4472C4" w:themeColor="accent1"/>
                  <w:sz w:val="28"/>
                  <w:szCs w:val="28"/>
                  <w:lang w:val="fi-FI"/>
                </w:rPr>
              </w:pPr>
              <w:r>
                <w:rPr>
                  <w:color w:val="4472C4" w:themeColor="accent1"/>
                  <w:sz w:val="28"/>
                  <w:szCs w:val="28"/>
                </w:rPr>
                <w:t>ALA TEKSTI</w:t>
              </w:r>
            </w:p>
          </w:sdtContent>
        </w:sdt>
        <w:p w:rsidR="00581BD1" w:rsidRPr="001A683E" w:rsidRDefault="00581BD1">
          <w:pPr>
            <w:pStyle w:val="Eivli"/>
            <w:spacing w:before="480"/>
            <w:jc w:val="center"/>
            <w:rPr>
              <w:color w:val="4472C4" w:themeColor="accent1"/>
              <w:lang w:val="fi-FI"/>
            </w:rPr>
          </w:pPr>
          <w:r>
            <w:rPr>
              <w:noProof/>
              <w:color w:val="4472C4" w:themeColor="accent1"/>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iruutu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937AFF" w:rsidRDefault="00937AFF">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937AFF" w:rsidRDefault="00FE7F53">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937AFF">
                                      <w:rPr>
                                        <w:caps/>
                                        <w:color w:val="4472C4" w:themeColor="accent1"/>
                                        <w:lang w:val="fi-FI"/>
                                      </w:rPr>
                                      <w:t>[Yrityksen nimi]</w:t>
                                    </w:r>
                                  </w:sdtContent>
                                </w:sdt>
                              </w:p>
                              <w:p w:rsidR="00937AFF" w:rsidRDefault="00FE7F53">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937AFF">
                                      <w:rPr>
                                        <w:color w:val="4472C4" w:themeColor="accent1"/>
                                        <w:lang w:val="fi-FI"/>
                                      </w:rPr>
                                      <w:t>[Yrityksen osoite]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iruutu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" filled="f" stroked="f" strokeweight=".5pt">
                    <v:textbox style="mso-fit-shape-to-text:t" inset="0,0,0,0">
                      <w:txbxContent>
                        <w:sdt>
                          <w:sdtPr>
                            <w:rPr>
                              <w:caps/>
                              <w:color w:val="4472C4" w:themeColor="accent1"/>
                              <w:sz w:val="28"/>
                              <w:szCs w:val="28"/>
                            </w:rPr>
                            <w:alias w:val="Päivämäärä"/>
                            <w:tag w:val=""/>
                            <w:id w:val="197127006"/>
                            <w:showingPlcHdr/>
                            <w:dataBinding w:prefixMappings="xmlns:ns0='http://schemas.microsoft.com/office/2006/coverPageProps' " w:xpath="/ns0:CoverPageProperties[1]/ns0:PublishDate[1]" w:storeItemID="{55AF091B-3C7A-41E3-B477-F2FDAA23CFDA}"/>
                            <w:date>
                              <w:dateFormat w:val="d. MMMM'ta 'yyyy"/>
                              <w:lid w:val="fi-FI"/>
                              <w:storeMappedDataAs w:val="dateTime"/>
                              <w:calendar w:val="gregorian"/>
                            </w:date>
                          </w:sdtPr>
                          <w:sdtEndPr/>
                          <w:sdtContent>
                            <w:p w:rsidR="00937AFF" w:rsidRDefault="00937AFF">
                              <w:pPr>
                                <w:pStyle w:val="Eivli"/>
                                <w:spacing w:after="40"/>
                                <w:jc w:val="center"/>
                                <w:rPr>
                                  <w:caps/>
                                  <w:color w:val="4472C4" w:themeColor="accent1"/>
                                  <w:sz w:val="28"/>
                                  <w:szCs w:val="28"/>
                                </w:rPr>
                              </w:pPr>
                              <w:r>
                                <w:rPr>
                                  <w:caps/>
                                  <w:color w:val="4472C4" w:themeColor="accent1"/>
                                  <w:sz w:val="28"/>
                                  <w:szCs w:val="28"/>
                                  <w:lang w:val="fi-FI"/>
                                </w:rPr>
                                <w:t>[Päivämäärä]</w:t>
                              </w:r>
                            </w:p>
                          </w:sdtContent>
                        </w:sdt>
                        <w:p w:rsidR="00937AFF" w:rsidRDefault="00FE7F53">
                          <w:pPr>
                            <w:pStyle w:val="Eivli"/>
                            <w:jc w:val="center"/>
                            <w:rPr>
                              <w:color w:val="4472C4" w:themeColor="accent1"/>
                            </w:rPr>
                          </w:pPr>
                          <w:sdt>
                            <w:sdtPr>
                              <w:rPr>
                                <w:caps/>
                                <w:color w:val="4472C4" w:themeColor="accent1"/>
                              </w:rPr>
                              <w:alias w:val="Yritys"/>
                              <w:tag w:val=""/>
                              <w:id w:val="1390145197"/>
                              <w:showingPlcHdr/>
                              <w:dataBinding w:prefixMappings="xmlns:ns0='http://schemas.openxmlformats.org/officeDocument/2006/extended-properties' " w:xpath="/ns0:Properties[1]/ns0:Company[1]" w:storeItemID="{6668398D-A668-4E3E-A5EB-62B293D839F1}"/>
                              <w:text/>
                            </w:sdtPr>
                            <w:sdtEndPr/>
                            <w:sdtContent>
                              <w:r w:rsidR="00937AFF">
                                <w:rPr>
                                  <w:caps/>
                                  <w:color w:val="4472C4" w:themeColor="accent1"/>
                                  <w:lang w:val="fi-FI"/>
                                </w:rPr>
                                <w:t>[Yrityksen nimi]</w:t>
                              </w:r>
                            </w:sdtContent>
                          </w:sdt>
                        </w:p>
                        <w:p w:rsidR="00937AFF" w:rsidRDefault="00FE7F53">
                          <w:pPr>
                            <w:pStyle w:val="Eivli"/>
                            <w:jc w:val="center"/>
                            <w:rPr>
                              <w:color w:val="4472C4" w:themeColor="accent1"/>
                            </w:rPr>
                          </w:pPr>
                          <w:sdt>
                            <w:sdtPr>
                              <w:rPr>
                                <w:color w:val="4472C4" w:themeColor="accent1"/>
                              </w:rPr>
                              <w:alias w:val="Osoite"/>
                              <w:tag w:val=""/>
                              <w:id w:val="-726379553"/>
                              <w:showingPlcHdr/>
                              <w:dataBinding w:prefixMappings="xmlns:ns0='http://schemas.microsoft.com/office/2006/coverPageProps' " w:xpath="/ns0:CoverPageProperties[1]/ns0:CompanyAddress[1]" w:storeItemID="{55AF091B-3C7A-41E3-B477-F2FDAA23CFDA}"/>
                              <w:text/>
                            </w:sdtPr>
                            <w:sdtEndPr/>
                            <w:sdtContent>
                              <w:r w:rsidR="00937AFF">
                                <w:rPr>
                                  <w:color w:val="4472C4" w:themeColor="accent1"/>
                                  <w:lang w:val="fi-FI"/>
                                </w:rPr>
                                <w:t>[Yrityksen osoite]</w:t>
                              </w:r>
                            </w:sdtContent>
                          </w:sdt>
                        </w:p>
                      </w:txbxContent>
                    </v:textbox>
                    <w10:wrap anchorx="margin" anchory="page"/>
                  </v:shape>
                </w:pict>
              </mc:Fallback>
            </mc:AlternateContent>
          </w:r>
        </w:p>
        <w:p w:rsidR="00581BD1" w:rsidRPr="001A683E" w:rsidRDefault="00581BD1">
          <w:pPr>
            <w:rPr>
              <w:lang w:val="fi-FI"/>
            </w:rPr>
          </w:pPr>
        </w:p>
        <w:p w:rsidR="00581BD1" w:rsidRPr="001A683E" w:rsidRDefault="00581BD1" w:rsidP="00581BD1">
          <w:pPr>
            <w:rPr>
              <w:lang w:val="fi-FI"/>
            </w:rPr>
          </w:pPr>
        </w:p>
        <w:p w:rsidR="00581BD1" w:rsidRPr="001A683E" w:rsidRDefault="00581BD1">
          <w:pPr>
            <w:rPr>
              <w:lang w:val="fi-FI"/>
            </w:rPr>
          </w:pPr>
          <w:r w:rsidRPr="001A683E">
            <w:rPr>
              <w:lang w:val="fi-FI"/>
            </w:rPr>
            <w:br w:type="page"/>
          </w:r>
        </w:p>
        <w:sdt>
          <w:sdtPr>
            <w:rPr>
              <w:rFonts w:asciiTheme="minorHAnsi" w:eastAsiaTheme="minorHAnsi" w:hAnsiTheme="minorHAnsi" w:cstheme="minorBidi"/>
              <w:spacing w:val="0"/>
              <w:kern w:val="0"/>
              <w:sz w:val="22"/>
              <w:szCs w:val="22"/>
              <w:lang w:val="fi-FI"/>
            </w:rPr>
            <w:id w:val="-860050036"/>
            <w:docPartObj>
              <w:docPartGallery w:val="Table of Contents"/>
              <w:docPartUnique/>
            </w:docPartObj>
          </w:sdtPr>
          <w:sdtEndPr>
            <w:rPr>
              <w:rFonts w:ascii="Times New Roman" w:hAnsi="Times New Roman"/>
              <w:b/>
              <w:bCs/>
              <w:sz w:val="24"/>
            </w:rPr>
          </w:sdtEndPr>
          <w:sdtContent>
            <w:p w:rsidR="00170AA3" w:rsidRDefault="00581BD1" w:rsidP="00A43E9F">
              <w:pPr>
                <w:pStyle w:val="Otsikko"/>
                <w:spacing w:line="360" w:lineRule="auto"/>
                <w:rPr>
                  <w:noProof/>
                </w:rPr>
              </w:pPr>
              <w:r w:rsidRPr="00A43E9F">
                <w:rPr>
                  <w:rFonts w:ascii="Times New Roman" w:hAnsi="Times New Roman" w:cs="Times New Roman"/>
                  <w:sz w:val="32"/>
                  <w:szCs w:val="32"/>
                  <w:lang w:val="fi-FI"/>
                </w:rPr>
                <w:t>Sisällysluettelo</w:t>
              </w:r>
              <w:r w:rsidRPr="00C016CB">
                <w:rPr>
                  <w:rFonts w:ascii="Times New Roman" w:hAnsi="Times New Roman" w:cs="Times New Roman"/>
                  <w:sz w:val="24"/>
                  <w:szCs w:val="24"/>
                  <w:lang w:val="fi-FI"/>
                </w:rPr>
                <w:fldChar w:fldCharType="begin"/>
              </w:r>
              <w:r w:rsidRPr="00C016CB">
                <w:rPr>
                  <w:rFonts w:ascii="Times New Roman" w:hAnsi="Times New Roman" w:cs="Times New Roman"/>
                  <w:sz w:val="24"/>
                  <w:szCs w:val="24"/>
                  <w:lang w:val="fi-FI"/>
                </w:rPr>
                <w:instrText xml:space="preserve"> REF _Ref528837379 \h </w:instrText>
              </w:r>
              <w:r w:rsidR="00C016CB" w:rsidRPr="00C016CB">
                <w:rPr>
                  <w:rFonts w:ascii="Times New Roman" w:hAnsi="Times New Roman" w:cs="Times New Roman"/>
                  <w:sz w:val="24"/>
                  <w:szCs w:val="24"/>
                  <w:lang w:val="fi-FI"/>
                </w:rPr>
                <w:instrText xml:space="preserve"> \* MERGEFORMAT </w:instrText>
              </w:r>
              <w:r w:rsidRPr="00C016CB">
                <w:rPr>
                  <w:rFonts w:ascii="Times New Roman" w:hAnsi="Times New Roman" w:cs="Times New Roman"/>
                  <w:sz w:val="24"/>
                  <w:szCs w:val="24"/>
                  <w:lang w:val="fi-FI"/>
                </w:rPr>
              </w:r>
              <w:r w:rsidRPr="00C016CB">
                <w:rPr>
                  <w:rFonts w:ascii="Times New Roman" w:hAnsi="Times New Roman" w:cs="Times New Roman"/>
                  <w:sz w:val="24"/>
                  <w:szCs w:val="24"/>
                  <w:lang w:val="fi-FI"/>
                </w:rPr>
                <w:fldChar w:fldCharType="end"/>
              </w:r>
              <w:r w:rsidR="00E83971" w:rsidRPr="00C016CB">
                <w:rPr>
                  <w:rFonts w:ascii="Times New Roman" w:hAnsi="Times New Roman" w:cs="Times New Roman"/>
                  <w:sz w:val="24"/>
                  <w:szCs w:val="24"/>
                  <w:lang w:val="fi-FI"/>
                </w:rPr>
                <w:fldChar w:fldCharType="begin"/>
              </w:r>
              <w:r w:rsidR="00E83971" w:rsidRPr="00C016CB">
                <w:rPr>
                  <w:rFonts w:ascii="Times New Roman" w:hAnsi="Times New Roman" w:cs="Times New Roman"/>
                  <w:sz w:val="24"/>
                  <w:szCs w:val="24"/>
                  <w:lang w:val="fi-FI"/>
                </w:rPr>
                <w:instrText xml:space="preserve"> TOC \o "1-3" \h \z \u </w:instrText>
              </w:r>
              <w:r w:rsidR="00E83971" w:rsidRPr="00C016CB">
                <w:rPr>
                  <w:rFonts w:ascii="Times New Roman" w:hAnsi="Times New Roman" w:cs="Times New Roman"/>
                  <w:sz w:val="24"/>
                  <w:szCs w:val="24"/>
                  <w:lang w:val="fi-FI"/>
                </w:rPr>
                <w:fldChar w:fldCharType="separate"/>
              </w:r>
            </w:p>
            <w:p w:rsidR="00170AA3" w:rsidRDefault="00FE7F53">
              <w:pPr>
                <w:pStyle w:val="Sisluet1"/>
                <w:tabs>
                  <w:tab w:val="right" w:leader="dot" w:pos="9060"/>
                </w:tabs>
                <w:rPr>
                  <w:rFonts w:asciiTheme="minorHAnsi" w:eastAsiaTheme="minorEastAsia" w:hAnsiTheme="minorHAnsi"/>
                  <w:noProof/>
                  <w:sz w:val="22"/>
                  <w:lang w:eastAsia="en-GB"/>
                </w:rPr>
              </w:pPr>
              <w:hyperlink w:anchor="_Toc532385968" w:history="1">
                <w:r w:rsidR="00170AA3" w:rsidRPr="00270EAE">
                  <w:rPr>
                    <w:rStyle w:val="Hyperlinkki"/>
                    <w:rFonts w:cs="Times New Roman"/>
                    <w:noProof/>
                    <w:lang w:val="fi-FI"/>
                  </w:rPr>
                  <w:t>1. Johdanto</w:t>
                </w:r>
                <w:r w:rsidR="00170AA3">
                  <w:rPr>
                    <w:noProof/>
                    <w:webHidden/>
                  </w:rPr>
                  <w:tab/>
                </w:r>
                <w:r w:rsidR="00170AA3">
                  <w:rPr>
                    <w:noProof/>
                    <w:webHidden/>
                  </w:rPr>
                  <w:fldChar w:fldCharType="begin"/>
                </w:r>
                <w:r w:rsidR="00170AA3">
                  <w:rPr>
                    <w:noProof/>
                    <w:webHidden/>
                  </w:rPr>
                  <w:instrText xml:space="preserve"> PAGEREF _Toc532385968 \h </w:instrText>
                </w:r>
                <w:r w:rsidR="00170AA3">
                  <w:rPr>
                    <w:noProof/>
                    <w:webHidden/>
                  </w:rPr>
                </w:r>
                <w:r w:rsidR="00170AA3">
                  <w:rPr>
                    <w:noProof/>
                    <w:webHidden/>
                  </w:rPr>
                  <w:fldChar w:fldCharType="separate"/>
                </w:r>
                <w:r w:rsidR="00170AA3">
                  <w:rPr>
                    <w:noProof/>
                    <w:webHidden/>
                  </w:rPr>
                  <w:t>2</w:t>
                </w:r>
                <w:r w:rsidR="00170AA3">
                  <w:rPr>
                    <w:noProof/>
                    <w:webHidden/>
                  </w:rPr>
                  <w:fldChar w:fldCharType="end"/>
                </w:r>
              </w:hyperlink>
            </w:p>
            <w:p w:rsidR="00170AA3" w:rsidRDefault="00FE7F53">
              <w:pPr>
                <w:pStyle w:val="Sisluet1"/>
                <w:tabs>
                  <w:tab w:val="right" w:leader="dot" w:pos="9060"/>
                </w:tabs>
                <w:rPr>
                  <w:rFonts w:asciiTheme="minorHAnsi" w:eastAsiaTheme="minorEastAsia" w:hAnsiTheme="minorHAnsi"/>
                  <w:noProof/>
                  <w:sz w:val="22"/>
                  <w:lang w:eastAsia="en-GB"/>
                </w:rPr>
              </w:pPr>
              <w:hyperlink w:anchor="_Toc532385969" w:history="1">
                <w:r w:rsidR="00170AA3" w:rsidRPr="00270EAE">
                  <w:rPr>
                    <w:rStyle w:val="Hyperlinkki"/>
                    <w:noProof/>
                    <w:lang w:val="fi-FI"/>
                  </w:rPr>
                  <w:t>2. Esiaste-mRNA ja lähetti-RNA</w:t>
                </w:r>
                <w:r w:rsidR="00170AA3">
                  <w:rPr>
                    <w:noProof/>
                    <w:webHidden/>
                  </w:rPr>
                  <w:tab/>
                </w:r>
                <w:r w:rsidR="00170AA3">
                  <w:rPr>
                    <w:noProof/>
                    <w:webHidden/>
                  </w:rPr>
                  <w:fldChar w:fldCharType="begin"/>
                </w:r>
                <w:r w:rsidR="00170AA3">
                  <w:rPr>
                    <w:noProof/>
                    <w:webHidden/>
                  </w:rPr>
                  <w:instrText xml:space="preserve"> PAGEREF _Toc532385969 \h </w:instrText>
                </w:r>
                <w:r w:rsidR="00170AA3">
                  <w:rPr>
                    <w:noProof/>
                    <w:webHidden/>
                  </w:rPr>
                </w:r>
                <w:r w:rsidR="00170AA3">
                  <w:rPr>
                    <w:noProof/>
                    <w:webHidden/>
                  </w:rPr>
                  <w:fldChar w:fldCharType="separate"/>
                </w:r>
                <w:r w:rsidR="00170AA3">
                  <w:rPr>
                    <w:noProof/>
                    <w:webHidden/>
                  </w:rPr>
                  <w:t>2</w:t>
                </w:r>
                <w:r w:rsidR="00170AA3">
                  <w:rPr>
                    <w:noProof/>
                    <w:webHidden/>
                  </w:rPr>
                  <w:fldChar w:fldCharType="end"/>
                </w:r>
              </w:hyperlink>
            </w:p>
            <w:p w:rsidR="00170AA3" w:rsidRDefault="00FE7F53">
              <w:pPr>
                <w:pStyle w:val="Sisluet2"/>
                <w:tabs>
                  <w:tab w:val="right" w:leader="dot" w:pos="9060"/>
                </w:tabs>
                <w:rPr>
                  <w:rFonts w:asciiTheme="minorHAnsi" w:eastAsiaTheme="minorEastAsia" w:hAnsiTheme="minorHAnsi"/>
                  <w:noProof/>
                  <w:sz w:val="22"/>
                  <w:lang w:eastAsia="en-GB"/>
                </w:rPr>
              </w:pPr>
              <w:hyperlink w:anchor="_Toc532385970" w:history="1">
                <w:r w:rsidR="00170AA3" w:rsidRPr="00270EAE">
                  <w:rPr>
                    <w:rStyle w:val="Hyperlinkki"/>
                    <w:noProof/>
                    <w:lang w:val="fi-FI"/>
                  </w:rPr>
                  <w:t>2.1 Esiaste-RNA:n muokkaus</w:t>
                </w:r>
                <w:r w:rsidR="00170AA3">
                  <w:rPr>
                    <w:noProof/>
                    <w:webHidden/>
                  </w:rPr>
                  <w:tab/>
                </w:r>
                <w:r w:rsidR="00170AA3">
                  <w:rPr>
                    <w:noProof/>
                    <w:webHidden/>
                  </w:rPr>
                  <w:fldChar w:fldCharType="begin"/>
                </w:r>
                <w:r w:rsidR="00170AA3">
                  <w:rPr>
                    <w:noProof/>
                    <w:webHidden/>
                  </w:rPr>
                  <w:instrText xml:space="preserve"> PAGEREF _Toc532385970 \h </w:instrText>
                </w:r>
                <w:r w:rsidR="00170AA3">
                  <w:rPr>
                    <w:noProof/>
                    <w:webHidden/>
                  </w:rPr>
                </w:r>
                <w:r w:rsidR="00170AA3">
                  <w:rPr>
                    <w:noProof/>
                    <w:webHidden/>
                  </w:rPr>
                  <w:fldChar w:fldCharType="separate"/>
                </w:r>
                <w:r w:rsidR="00170AA3">
                  <w:rPr>
                    <w:noProof/>
                    <w:webHidden/>
                  </w:rPr>
                  <w:t>3</w:t>
                </w:r>
                <w:r w:rsidR="00170AA3">
                  <w:rPr>
                    <w:noProof/>
                    <w:webHidden/>
                  </w:rPr>
                  <w:fldChar w:fldCharType="end"/>
                </w:r>
              </w:hyperlink>
            </w:p>
            <w:p w:rsidR="00170AA3" w:rsidRDefault="00FE7F53">
              <w:pPr>
                <w:pStyle w:val="Sisluet2"/>
                <w:tabs>
                  <w:tab w:val="right" w:leader="dot" w:pos="9060"/>
                </w:tabs>
                <w:rPr>
                  <w:rFonts w:asciiTheme="minorHAnsi" w:eastAsiaTheme="minorEastAsia" w:hAnsiTheme="minorHAnsi"/>
                  <w:noProof/>
                  <w:sz w:val="22"/>
                  <w:lang w:eastAsia="en-GB"/>
                </w:rPr>
              </w:pPr>
              <w:hyperlink w:anchor="_Toc532385971" w:history="1">
                <w:r w:rsidR="00170AA3" w:rsidRPr="00270EAE">
                  <w:rPr>
                    <w:rStyle w:val="Hyperlinkki"/>
                    <w:noProof/>
                    <w:lang w:val="fi-FI"/>
                  </w:rPr>
                  <w:t>2.2 Intronit</w:t>
                </w:r>
                <w:r w:rsidR="00170AA3">
                  <w:rPr>
                    <w:noProof/>
                    <w:webHidden/>
                  </w:rPr>
                  <w:tab/>
                </w:r>
                <w:r w:rsidR="00170AA3">
                  <w:rPr>
                    <w:noProof/>
                    <w:webHidden/>
                  </w:rPr>
                  <w:fldChar w:fldCharType="begin"/>
                </w:r>
                <w:r w:rsidR="00170AA3">
                  <w:rPr>
                    <w:noProof/>
                    <w:webHidden/>
                  </w:rPr>
                  <w:instrText xml:space="preserve"> PAGEREF _Toc532385971 \h </w:instrText>
                </w:r>
                <w:r w:rsidR="00170AA3">
                  <w:rPr>
                    <w:noProof/>
                    <w:webHidden/>
                  </w:rPr>
                </w:r>
                <w:r w:rsidR="00170AA3">
                  <w:rPr>
                    <w:noProof/>
                    <w:webHidden/>
                  </w:rPr>
                  <w:fldChar w:fldCharType="separate"/>
                </w:r>
                <w:r w:rsidR="00170AA3">
                  <w:rPr>
                    <w:noProof/>
                    <w:webHidden/>
                  </w:rPr>
                  <w:t>3</w:t>
                </w:r>
                <w:r w:rsidR="00170AA3">
                  <w:rPr>
                    <w:noProof/>
                    <w:webHidden/>
                  </w:rPr>
                  <w:fldChar w:fldCharType="end"/>
                </w:r>
              </w:hyperlink>
            </w:p>
            <w:p w:rsidR="00170AA3" w:rsidRDefault="00FE7F53">
              <w:pPr>
                <w:pStyle w:val="Sisluet2"/>
                <w:tabs>
                  <w:tab w:val="right" w:leader="dot" w:pos="9060"/>
                </w:tabs>
                <w:rPr>
                  <w:rFonts w:asciiTheme="minorHAnsi" w:eastAsiaTheme="minorEastAsia" w:hAnsiTheme="minorHAnsi"/>
                  <w:noProof/>
                  <w:sz w:val="22"/>
                  <w:lang w:eastAsia="en-GB"/>
                </w:rPr>
              </w:pPr>
              <w:hyperlink w:anchor="_Toc532385972" w:history="1">
                <w:r w:rsidR="00170AA3" w:rsidRPr="00270EAE">
                  <w:rPr>
                    <w:rStyle w:val="Hyperlinkki"/>
                    <w:noProof/>
                    <w:lang w:val="fi-FI"/>
                  </w:rPr>
                  <w:t>2.3 Eksonit</w:t>
                </w:r>
                <w:r w:rsidR="00170AA3">
                  <w:rPr>
                    <w:noProof/>
                    <w:webHidden/>
                  </w:rPr>
                  <w:tab/>
                </w:r>
                <w:r w:rsidR="00170AA3">
                  <w:rPr>
                    <w:noProof/>
                    <w:webHidden/>
                  </w:rPr>
                  <w:fldChar w:fldCharType="begin"/>
                </w:r>
                <w:r w:rsidR="00170AA3">
                  <w:rPr>
                    <w:noProof/>
                    <w:webHidden/>
                  </w:rPr>
                  <w:instrText xml:space="preserve"> PAGEREF _Toc532385972 \h </w:instrText>
                </w:r>
                <w:r w:rsidR="00170AA3">
                  <w:rPr>
                    <w:noProof/>
                    <w:webHidden/>
                  </w:rPr>
                </w:r>
                <w:r w:rsidR="00170AA3">
                  <w:rPr>
                    <w:noProof/>
                    <w:webHidden/>
                  </w:rPr>
                  <w:fldChar w:fldCharType="separate"/>
                </w:r>
                <w:r w:rsidR="00170AA3">
                  <w:rPr>
                    <w:noProof/>
                    <w:webHidden/>
                  </w:rPr>
                  <w:t>3</w:t>
                </w:r>
                <w:r w:rsidR="00170AA3">
                  <w:rPr>
                    <w:noProof/>
                    <w:webHidden/>
                  </w:rPr>
                  <w:fldChar w:fldCharType="end"/>
                </w:r>
              </w:hyperlink>
            </w:p>
            <w:p w:rsidR="00170AA3" w:rsidRDefault="00FE7F53">
              <w:pPr>
                <w:pStyle w:val="Sisluet1"/>
                <w:tabs>
                  <w:tab w:val="right" w:leader="dot" w:pos="9060"/>
                </w:tabs>
                <w:rPr>
                  <w:rFonts w:asciiTheme="minorHAnsi" w:eastAsiaTheme="minorEastAsia" w:hAnsiTheme="minorHAnsi"/>
                  <w:noProof/>
                  <w:sz w:val="22"/>
                  <w:lang w:eastAsia="en-GB"/>
                </w:rPr>
              </w:pPr>
              <w:hyperlink w:anchor="_Toc532385973" w:history="1">
                <w:r w:rsidR="00170AA3" w:rsidRPr="00270EAE">
                  <w:rPr>
                    <w:rStyle w:val="Hyperlinkki"/>
                    <w:rFonts w:cs="Times New Roman"/>
                    <w:noProof/>
                    <w:lang w:val="fi-FI"/>
                  </w:rPr>
                  <w:t>3. Silmukointi ja spliseosomit</w:t>
                </w:r>
                <w:r w:rsidR="00170AA3">
                  <w:rPr>
                    <w:noProof/>
                    <w:webHidden/>
                  </w:rPr>
                  <w:tab/>
                </w:r>
                <w:r w:rsidR="00170AA3">
                  <w:rPr>
                    <w:noProof/>
                    <w:webHidden/>
                  </w:rPr>
                  <w:fldChar w:fldCharType="begin"/>
                </w:r>
                <w:r w:rsidR="00170AA3">
                  <w:rPr>
                    <w:noProof/>
                    <w:webHidden/>
                  </w:rPr>
                  <w:instrText xml:space="preserve"> PAGEREF _Toc532385973 \h </w:instrText>
                </w:r>
                <w:r w:rsidR="00170AA3">
                  <w:rPr>
                    <w:noProof/>
                    <w:webHidden/>
                  </w:rPr>
                </w:r>
                <w:r w:rsidR="00170AA3">
                  <w:rPr>
                    <w:noProof/>
                    <w:webHidden/>
                  </w:rPr>
                  <w:fldChar w:fldCharType="separate"/>
                </w:r>
                <w:r w:rsidR="00170AA3">
                  <w:rPr>
                    <w:noProof/>
                    <w:webHidden/>
                  </w:rPr>
                  <w:t>4</w:t>
                </w:r>
                <w:r w:rsidR="00170AA3">
                  <w:rPr>
                    <w:noProof/>
                    <w:webHidden/>
                  </w:rPr>
                  <w:fldChar w:fldCharType="end"/>
                </w:r>
              </w:hyperlink>
            </w:p>
            <w:p w:rsidR="00170AA3" w:rsidRDefault="00FE7F53">
              <w:pPr>
                <w:pStyle w:val="Sisluet2"/>
                <w:tabs>
                  <w:tab w:val="right" w:leader="dot" w:pos="9060"/>
                </w:tabs>
                <w:rPr>
                  <w:rFonts w:asciiTheme="minorHAnsi" w:eastAsiaTheme="minorEastAsia" w:hAnsiTheme="minorHAnsi"/>
                  <w:noProof/>
                  <w:sz w:val="22"/>
                  <w:lang w:eastAsia="en-GB"/>
                </w:rPr>
              </w:pPr>
              <w:hyperlink w:anchor="_Toc532385974" w:history="1">
                <w:r w:rsidR="00170AA3" w:rsidRPr="00270EAE">
                  <w:rPr>
                    <w:rStyle w:val="Hyperlinkki"/>
                    <w:noProof/>
                    <w:lang w:val="fi-FI"/>
                  </w:rPr>
                  <w:t>3.2 Silmukointi</w:t>
                </w:r>
                <w:r w:rsidR="00170AA3">
                  <w:rPr>
                    <w:noProof/>
                    <w:webHidden/>
                  </w:rPr>
                  <w:tab/>
                </w:r>
                <w:r w:rsidR="00170AA3">
                  <w:rPr>
                    <w:noProof/>
                    <w:webHidden/>
                  </w:rPr>
                  <w:fldChar w:fldCharType="begin"/>
                </w:r>
                <w:r w:rsidR="00170AA3">
                  <w:rPr>
                    <w:noProof/>
                    <w:webHidden/>
                  </w:rPr>
                  <w:instrText xml:space="preserve"> PAGEREF _Toc532385974 \h </w:instrText>
                </w:r>
                <w:r w:rsidR="00170AA3">
                  <w:rPr>
                    <w:noProof/>
                    <w:webHidden/>
                  </w:rPr>
                </w:r>
                <w:r w:rsidR="00170AA3">
                  <w:rPr>
                    <w:noProof/>
                    <w:webHidden/>
                  </w:rPr>
                  <w:fldChar w:fldCharType="separate"/>
                </w:r>
                <w:r w:rsidR="00170AA3">
                  <w:rPr>
                    <w:noProof/>
                    <w:webHidden/>
                  </w:rPr>
                  <w:t>4</w:t>
                </w:r>
                <w:r w:rsidR="00170AA3">
                  <w:rPr>
                    <w:noProof/>
                    <w:webHidden/>
                  </w:rPr>
                  <w:fldChar w:fldCharType="end"/>
                </w:r>
              </w:hyperlink>
            </w:p>
            <w:p w:rsidR="00170AA3" w:rsidRDefault="00FE7F53">
              <w:pPr>
                <w:pStyle w:val="Sisluet2"/>
                <w:tabs>
                  <w:tab w:val="right" w:leader="dot" w:pos="9060"/>
                </w:tabs>
                <w:rPr>
                  <w:rFonts w:asciiTheme="minorHAnsi" w:eastAsiaTheme="minorEastAsia" w:hAnsiTheme="minorHAnsi"/>
                  <w:noProof/>
                  <w:sz w:val="22"/>
                  <w:lang w:eastAsia="en-GB"/>
                </w:rPr>
              </w:pPr>
              <w:hyperlink w:anchor="_Toc532385975" w:history="1">
                <w:r w:rsidR="00170AA3" w:rsidRPr="00270EAE">
                  <w:rPr>
                    <w:rStyle w:val="Hyperlinkki"/>
                    <w:noProof/>
                    <w:lang w:val="fi-FI"/>
                  </w:rPr>
                  <w:t>3.2.1 Silmukoinnin säätely</w:t>
                </w:r>
                <w:r w:rsidR="00170AA3">
                  <w:rPr>
                    <w:noProof/>
                    <w:webHidden/>
                  </w:rPr>
                  <w:tab/>
                </w:r>
                <w:r w:rsidR="00170AA3">
                  <w:rPr>
                    <w:noProof/>
                    <w:webHidden/>
                  </w:rPr>
                  <w:fldChar w:fldCharType="begin"/>
                </w:r>
                <w:r w:rsidR="00170AA3">
                  <w:rPr>
                    <w:noProof/>
                    <w:webHidden/>
                  </w:rPr>
                  <w:instrText xml:space="preserve"> PAGEREF _Toc532385975 \h </w:instrText>
                </w:r>
                <w:r w:rsidR="00170AA3">
                  <w:rPr>
                    <w:noProof/>
                    <w:webHidden/>
                  </w:rPr>
                </w:r>
                <w:r w:rsidR="00170AA3">
                  <w:rPr>
                    <w:noProof/>
                    <w:webHidden/>
                  </w:rPr>
                  <w:fldChar w:fldCharType="separate"/>
                </w:r>
                <w:r w:rsidR="00170AA3">
                  <w:rPr>
                    <w:noProof/>
                    <w:webHidden/>
                  </w:rPr>
                  <w:t>4</w:t>
                </w:r>
                <w:r w:rsidR="00170AA3">
                  <w:rPr>
                    <w:noProof/>
                    <w:webHidden/>
                  </w:rPr>
                  <w:fldChar w:fldCharType="end"/>
                </w:r>
              </w:hyperlink>
            </w:p>
            <w:p w:rsidR="00170AA3" w:rsidRDefault="00FE7F53">
              <w:pPr>
                <w:pStyle w:val="Sisluet2"/>
                <w:tabs>
                  <w:tab w:val="right" w:leader="dot" w:pos="9060"/>
                </w:tabs>
                <w:rPr>
                  <w:rFonts w:asciiTheme="minorHAnsi" w:eastAsiaTheme="minorEastAsia" w:hAnsiTheme="minorHAnsi"/>
                  <w:noProof/>
                  <w:sz w:val="22"/>
                  <w:lang w:eastAsia="en-GB"/>
                </w:rPr>
              </w:pPr>
              <w:hyperlink w:anchor="_Toc532385976" w:history="1">
                <w:r w:rsidR="00170AA3" w:rsidRPr="00270EAE">
                  <w:rPr>
                    <w:rStyle w:val="Hyperlinkki"/>
                    <w:noProof/>
                    <w:lang w:val="fi-FI"/>
                  </w:rPr>
                  <w:t>3.2.2 Vaihtoehtoinen silmukointi</w:t>
                </w:r>
                <w:r w:rsidR="00170AA3">
                  <w:rPr>
                    <w:noProof/>
                    <w:webHidden/>
                  </w:rPr>
                  <w:tab/>
                </w:r>
                <w:r w:rsidR="00170AA3">
                  <w:rPr>
                    <w:noProof/>
                    <w:webHidden/>
                  </w:rPr>
                  <w:fldChar w:fldCharType="begin"/>
                </w:r>
                <w:r w:rsidR="00170AA3">
                  <w:rPr>
                    <w:noProof/>
                    <w:webHidden/>
                  </w:rPr>
                  <w:instrText xml:space="preserve"> PAGEREF _Toc532385976 \h </w:instrText>
                </w:r>
                <w:r w:rsidR="00170AA3">
                  <w:rPr>
                    <w:noProof/>
                    <w:webHidden/>
                  </w:rPr>
                </w:r>
                <w:r w:rsidR="00170AA3">
                  <w:rPr>
                    <w:noProof/>
                    <w:webHidden/>
                  </w:rPr>
                  <w:fldChar w:fldCharType="separate"/>
                </w:r>
                <w:r w:rsidR="00170AA3">
                  <w:rPr>
                    <w:noProof/>
                    <w:webHidden/>
                  </w:rPr>
                  <w:t>4</w:t>
                </w:r>
                <w:r w:rsidR="00170AA3">
                  <w:rPr>
                    <w:noProof/>
                    <w:webHidden/>
                  </w:rPr>
                  <w:fldChar w:fldCharType="end"/>
                </w:r>
              </w:hyperlink>
            </w:p>
            <w:p w:rsidR="00170AA3" w:rsidRDefault="00FE7F53">
              <w:pPr>
                <w:pStyle w:val="Sisluet2"/>
                <w:tabs>
                  <w:tab w:val="right" w:leader="dot" w:pos="9060"/>
                </w:tabs>
                <w:rPr>
                  <w:rFonts w:asciiTheme="minorHAnsi" w:eastAsiaTheme="minorEastAsia" w:hAnsiTheme="minorHAnsi"/>
                  <w:noProof/>
                  <w:sz w:val="22"/>
                  <w:lang w:eastAsia="en-GB"/>
                </w:rPr>
              </w:pPr>
              <w:hyperlink w:anchor="_Toc532385977" w:history="1">
                <w:r w:rsidR="00170AA3" w:rsidRPr="00270EAE">
                  <w:rPr>
                    <w:rStyle w:val="Hyperlinkki"/>
                    <w:noProof/>
                    <w:lang w:val="fi-FI"/>
                  </w:rPr>
                  <w:t>3.3 Spliseosomi</w:t>
                </w:r>
                <w:r w:rsidR="00170AA3">
                  <w:rPr>
                    <w:noProof/>
                    <w:webHidden/>
                  </w:rPr>
                  <w:tab/>
                </w:r>
                <w:r w:rsidR="00170AA3">
                  <w:rPr>
                    <w:noProof/>
                    <w:webHidden/>
                  </w:rPr>
                  <w:fldChar w:fldCharType="begin"/>
                </w:r>
                <w:r w:rsidR="00170AA3">
                  <w:rPr>
                    <w:noProof/>
                    <w:webHidden/>
                  </w:rPr>
                  <w:instrText xml:space="preserve"> PAGEREF _Toc532385977 \h </w:instrText>
                </w:r>
                <w:r w:rsidR="00170AA3">
                  <w:rPr>
                    <w:noProof/>
                    <w:webHidden/>
                  </w:rPr>
                </w:r>
                <w:r w:rsidR="00170AA3">
                  <w:rPr>
                    <w:noProof/>
                    <w:webHidden/>
                  </w:rPr>
                  <w:fldChar w:fldCharType="separate"/>
                </w:r>
                <w:r w:rsidR="00170AA3">
                  <w:rPr>
                    <w:noProof/>
                    <w:webHidden/>
                  </w:rPr>
                  <w:t>5</w:t>
                </w:r>
                <w:r w:rsidR="00170AA3">
                  <w:rPr>
                    <w:noProof/>
                    <w:webHidden/>
                  </w:rPr>
                  <w:fldChar w:fldCharType="end"/>
                </w:r>
              </w:hyperlink>
            </w:p>
            <w:p w:rsidR="00170AA3" w:rsidRDefault="00FE7F53">
              <w:pPr>
                <w:pStyle w:val="Sisluet1"/>
                <w:tabs>
                  <w:tab w:val="right" w:leader="dot" w:pos="9060"/>
                </w:tabs>
                <w:rPr>
                  <w:rFonts w:asciiTheme="minorHAnsi" w:eastAsiaTheme="minorEastAsia" w:hAnsiTheme="minorHAnsi"/>
                  <w:noProof/>
                  <w:sz w:val="22"/>
                  <w:lang w:eastAsia="en-GB"/>
                </w:rPr>
              </w:pPr>
              <w:hyperlink w:anchor="_Toc532385978" w:history="1">
                <w:r w:rsidR="00170AA3" w:rsidRPr="00270EAE">
                  <w:rPr>
                    <w:rStyle w:val="Hyperlinkki"/>
                    <w:noProof/>
                    <w:lang w:val="fi-FI"/>
                  </w:rPr>
                  <w:t>4. Silmukoinnin tautimekanismit</w:t>
                </w:r>
                <w:r w:rsidR="00170AA3">
                  <w:rPr>
                    <w:noProof/>
                    <w:webHidden/>
                  </w:rPr>
                  <w:tab/>
                </w:r>
                <w:r w:rsidR="00170AA3">
                  <w:rPr>
                    <w:noProof/>
                    <w:webHidden/>
                  </w:rPr>
                  <w:fldChar w:fldCharType="begin"/>
                </w:r>
                <w:r w:rsidR="00170AA3">
                  <w:rPr>
                    <w:noProof/>
                    <w:webHidden/>
                  </w:rPr>
                  <w:instrText xml:space="preserve"> PAGEREF _Toc532385978 \h </w:instrText>
                </w:r>
                <w:r w:rsidR="00170AA3">
                  <w:rPr>
                    <w:noProof/>
                    <w:webHidden/>
                  </w:rPr>
                </w:r>
                <w:r w:rsidR="00170AA3">
                  <w:rPr>
                    <w:noProof/>
                    <w:webHidden/>
                  </w:rPr>
                  <w:fldChar w:fldCharType="separate"/>
                </w:r>
                <w:r w:rsidR="00170AA3">
                  <w:rPr>
                    <w:noProof/>
                    <w:webHidden/>
                  </w:rPr>
                  <w:t>6</w:t>
                </w:r>
                <w:r w:rsidR="00170AA3">
                  <w:rPr>
                    <w:noProof/>
                    <w:webHidden/>
                  </w:rPr>
                  <w:fldChar w:fldCharType="end"/>
                </w:r>
              </w:hyperlink>
            </w:p>
            <w:p w:rsidR="00170AA3" w:rsidRDefault="00FE7F53">
              <w:pPr>
                <w:pStyle w:val="Sisluet2"/>
                <w:tabs>
                  <w:tab w:val="right" w:leader="dot" w:pos="9060"/>
                </w:tabs>
                <w:rPr>
                  <w:rFonts w:asciiTheme="minorHAnsi" w:eastAsiaTheme="minorEastAsia" w:hAnsiTheme="minorHAnsi"/>
                  <w:noProof/>
                  <w:sz w:val="22"/>
                  <w:lang w:eastAsia="en-GB"/>
                </w:rPr>
              </w:pPr>
              <w:hyperlink w:anchor="_Toc532385979" w:history="1">
                <w:r w:rsidR="00170AA3" w:rsidRPr="00270EAE">
                  <w:rPr>
                    <w:rStyle w:val="Hyperlinkki"/>
                    <w:noProof/>
                    <w:lang w:val="fi-FI"/>
                  </w:rPr>
                  <w:t xml:space="preserve">4.1 </w:t>
                </w:r>
                <w:r w:rsidR="00170AA3" w:rsidRPr="00270EAE">
                  <w:rPr>
                    <w:rStyle w:val="Hyperlinkki"/>
                    <w:i/>
                    <w:noProof/>
                    <w:lang w:val="fi-FI"/>
                  </w:rPr>
                  <w:t>Cis</w:t>
                </w:r>
                <w:r w:rsidR="00170AA3" w:rsidRPr="00270EAE">
                  <w:rPr>
                    <w:rStyle w:val="Hyperlinkki"/>
                    <w:noProof/>
                    <w:lang w:val="fi-FI"/>
                  </w:rPr>
                  <w:t>-vaikuttavat mutaatiot</w:t>
                </w:r>
                <w:r w:rsidR="00170AA3">
                  <w:rPr>
                    <w:noProof/>
                    <w:webHidden/>
                  </w:rPr>
                  <w:tab/>
                </w:r>
                <w:r w:rsidR="00170AA3">
                  <w:rPr>
                    <w:noProof/>
                    <w:webHidden/>
                  </w:rPr>
                  <w:fldChar w:fldCharType="begin"/>
                </w:r>
                <w:r w:rsidR="00170AA3">
                  <w:rPr>
                    <w:noProof/>
                    <w:webHidden/>
                  </w:rPr>
                  <w:instrText xml:space="preserve"> PAGEREF _Toc532385979 \h </w:instrText>
                </w:r>
                <w:r w:rsidR="00170AA3">
                  <w:rPr>
                    <w:noProof/>
                    <w:webHidden/>
                  </w:rPr>
                </w:r>
                <w:r w:rsidR="00170AA3">
                  <w:rPr>
                    <w:noProof/>
                    <w:webHidden/>
                  </w:rPr>
                  <w:fldChar w:fldCharType="separate"/>
                </w:r>
                <w:r w:rsidR="00170AA3">
                  <w:rPr>
                    <w:noProof/>
                    <w:webHidden/>
                  </w:rPr>
                  <w:t>6</w:t>
                </w:r>
                <w:r w:rsidR="00170AA3">
                  <w:rPr>
                    <w:noProof/>
                    <w:webHidden/>
                  </w:rPr>
                  <w:fldChar w:fldCharType="end"/>
                </w:r>
              </w:hyperlink>
            </w:p>
            <w:p w:rsidR="00170AA3" w:rsidRDefault="00FE7F53">
              <w:pPr>
                <w:pStyle w:val="Sisluet2"/>
                <w:tabs>
                  <w:tab w:val="right" w:leader="dot" w:pos="9060"/>
                </w:tabs>
                <w:rPr>
                  <w:rFonts w:asciiTheme="minorHAnsi" w:eastAsiaTheme="minorEastAsia" w:hAnsiTheme="minorHAnsi"/>
                  <w:noProof/>
                  <w:sz w:val="22"/>
                  <w:lang w:eastAsia="en-GB"/>
                </w:rPr>
              </w:pPr>
              <w:hyperlink w:anchor="_Toc532385980" w:history="1">
                <w:r w:rsidR="00170AA3" w:rsidRPr="00270EAE">
                  <w:rPr>
                    <w:rStyle w:val="Hyperlinkki"/>
                    <w:i/>
                    <w:noProof/>
                    <w:lang w:val="fi-FI"/>
                  </w:rPr>
                  <w:t>Trans</w:t>
                </w:r>
                <w:r w:rsidR="00170AA3" w:rsidRPr="00270EAE">
                  <w:rPr>
                    <w:rStyle w:val="Hyperlinkki"/>
                    <w:noProof/>
                    <w:lang w:val="fi-FI"/>
                  </w:rPr>
                  <w:t>-vaikuttavat mutaatiot</w:t>
                </w:r>
                <w:r w:rsidR="00170AA3">
                  <w:rPr>
                    <w:noProof/>
                    <w:webHidden/>
                  </w:rPr>
                  <w:tab/>
                </w:r>
                <w:r w:rsidR="00170AA3">
                  <w:rPr>
                    <w:noProof/>
                    <w:webHidden/>
                  </w:rPr>
                  <w:fldChar w:fldCharType="begin"/>
                </w:r>
                <w:r w:rsidR="00170AA3">
                  <w:rPr>
                    <w:noProof/>
                    <w:webHidden/>
                  </w:rPr>
                  <w:instrText xml:space="preserve"> PAGEREF _Toc532385980 \h </w:instrText>
                </w:r>
                <w:r w:rsidR="00170AA3">
                  <w:rPr>
                    <w:noProof/>
                    <w:webHidden/>
                  </w:rPr>
                </w:r>
                <w:r w:rsidR="00170AA3">
                  <w:rPr>
                    <w:noProof/>
                    <w:webHidden/>
                  </w:rPr>
                  <w:fldChar w:fldCharType="separate"/>
                </w:r>
                <w:r w:rsidR="00170AA3">
                  <w:rPr>
                    <w:noProof/>
                    <w:webHidden/>
                  </w:rPr>
                  <w:t>6</w:t>
                </w:r>
                <w:r w:rsidR="00170AA3">
                  <w:rPr>
                    <w:noProof/>
                    <w:webHidden/>
                  </w:rPr>
                  <w:fldChar w:fldCharType="end"/>
                </w:r>
              </w:hyperlink>
            </w:p>
            <w:p w:rsidR="00170AA3" w:rsidRDefault="00FE7F53">
              <w:pPr>
                <w:pStyle w:val="Sisluet1"/>
                <w:tabs>
                  <w:tab w:val="right" w:leader="dot" w:pos="9060"/>
                </w:tabs>
                <w:rPr>
                  <w:rFonts w:asciiTheme="minorHAnsi" w:eastAsiaTheme="minorEastAsia" w:hAnsiTheme="minorHAnsi"/>
                  <w:noProof/>
                  <w:sz w:val="22"/>
                  <w:lang w:eastAsia="en-GB"/>
                </w:rPr>
              </w:pPr>
              <w:hyperlink w:anchor="_Toc532385981" w:history="1">
                <w:r w:rsidR="00170AA3" w:rsidRPr="00270EAE">
                  <w:rPr>
                    <w:rStyle w:val="Hyperlinkki"/>
                    <w:noProof/>
                    <w:lang w:val="fi-FI"/>
                  </w:rPr>
                  <w:t xml:space="preserve">5. </w:t>
                </w:r>
                <w:r w:rsidR="00170AA3" w:rsidRPr="00270EAE">
                  <w:rPr>
                    <w:rStyle w:val="Hyperlinkki"/>
                    <w:i/>
                    <w:noProof/>
                    <w:lang w:val="fi-FI"/>
                  </w:rPr>
                  <w:t>Cis</w:t>
                </w:r>
                <w:r w:rsidR="00170AA3" w:rsidRPr="00270EAE">
                  <w:rPr>
                    <w:rStyle w:val="Hyperlinkki"/>
                    <w:noProof/>
                    <w:lang w:val="fi-FI"/>
                  </w:rPr>
                  <w:t>-vaikutteisista silmukointimutaatioista johtuvat sairaudet</w:t>
                </w:r>
                <w:r w:rsidR="00170AA3">
                  <w:rPr>
                    <w:noProof/>
                    <w:webHidden/>
                  </w:rPr>
                  <w:tab/>
                </w:r>
                <w:r w:rsidR="00170AA3">
                  <w:rPr>
                    <w:noProof/>
                    <w:webHidden/>
                  </w:rPr>
                  <w:fldChar w:fldCharType="begin"/>
                </w:r>
                <w:r w:rsidR="00170AA3">
                  <w:rPr>
                    <w:noProof/>
                    <w:webHidden/>
                  </w:rPr>
                  <w:instrText xml:space="preserve"> PAGEREF _Toc532385981 \h </w:instrText>
                </w:r>
                <w:r w:rsidR="00170AA3">
                  <w:rPr>
                    <w:noProof/>
                    <w:webHidden/>
                  </w:rPr>
                </w:r>
                <w:r w:rsidR="00170AA3">
                  <w:rPr>
                    <w:noProof/>
                    <w:webHidden/>
                  </w:rPr>
                  <w:fldChar w:fldCharType="separate"/>
                </w:r>
                <w:r w:rsidR="00170AA3">
                  <w:rPr>
                    <w:noProof/>
                    <w:webHidden/>
                  </w:rPr>
                  <w:t>7</w:t>
                </w:r>
                <w:r w:rsidR="00170AA3">
                  <w:rPr>
                    <w:noProof/>
                    <w:webHidden/>
                  </w:rPr>
                  <w:fldChar w:fldCharType="end"/>
                </w:r>
              </w:hyperlink>
            </w:p>
            <w:p w:rsidR="00170AA3" w:rsidRDefault="00FE7F53">
              <w:pPr>
                <w:pStyle w:val="Sisluet2"/>
                <w:tabs>
                  <w:tab w:val="right" w:leader="dot" w:pos="9060"/>
                </w:tabs>
                <w:rPr>
                  <w:rFonts w:asciiTheme="minorHAnsi" w:eastAsiaTheme="minorEastAsia" w:hAnsiTheme="minorHAnsi"/>
                  <w:noProof/>
                  <w:sz w:val="22"/>
                  <w:lang w:eastAsia="en-GB"/>
                </w:rPr>
              </w:pPr>
              <w:hyperlink w:anchor="_Toc532385982" w:history="1">
                <w:r w:rsidR="00170AA3" w:rsidRPr="00270EAE">
                  <w:rPr>
                    <w:rStyle w:val="Hyperlinkki"/>
                    <w:noProof/>
                    <w:lang w:val="fi-FI"/>
                  </w:rPr>
                  <w:t>5.1 Spinaalinen lihasatrofia</w:t>
                </w:r>
                <w:r w:rsidR="00170AA3">
                  <w:rPr>
                    <w:noProof/>
                    <w:webHidden/>
                  </w:rPr>
                  <w:tab/>
                </w:r>
                <w:r w:rsidR="00170AA3">
                  <w:rPr>
                    <w:noProof/>
                    <w:webHidden/>
                  </w:rPr>
                  <w:fldChar w:fldCharType="begin"/>
                </w:r>
                <w:r w:rsidR="00170AA3">
                  <w:rPr>
                    <w:noProof/>
                    <w:webHidden/>
                  </w:rPr>
                  <w:instrText xml:space="preserve"> PAGEREF _Toc532385982 \h </w:instrText>
                </w:r>
                <w:r w:rsidR="00170AA3">
                  <w:rPr>
                    <w:noProof/>
                    <w:webHidden/>
                  </w:rPr>
                </w:r>
                <w:r w:rsidR="00170AA3">
                  <w:rPr>
                    <w:noProof/>
                    <w:webHidden/>
                  </w:rPr>
                  <w:fldChar w:fldCharType="separate"/>
                </w:r>
                <w:r w:rsidR="00170AA3">
                  <w:rPr>
                    <w:noProof/>
                    <w:webHidden/>
                  </w:rPr>
                  <w:t>7</w:t>
                </w:r>
                <w:r w:rsidR="00170AA3">
                  <w:rPr>
                    <w:noProof/>
                    <w:webHidden/>
                  </w:rPr>
                  <w:fldChar w:fldCharType="end"/>
                </w:r>
              </w:hyperlink>
            </w:p>
            <w:p w:rsidR="00170AA3" w:rsidRDefault="00FE7F53">
              <w:pPr>
                <w:pStyle w:val="Sisluet2"/>
                <w:tabs>
                  <w:tab w:val="right" w:leader="dot" w:pos="9060"/>
                </w:tabs>
                <w:rPr>
                  <w:rFonts w:asciiTheme="minorHAnsi" w:eastAsiaTheme="minorEastAsia" w:hAnsiTheme="minorHAnsi"/>
                  <w:noProof/>
                  <w:sz w:val="22"/>
                  <w:lang w:eastAsia="en-GB"/>
                </w:rPr>
              </w:pPr>
              <w:hyperlink w:anchor="_Toc532385983" w:history="1">
                <w:r w:rsidR="00170AA3" w:rsidRPr="00270EAE">
                  <w:rPr>
                    <w:rStyle w:val="Hyperlinkki"/>
                    <w:noProof/>
                    <w:lang w:val="fi-FI"/>
                  </w:rPr>
                  <w:t>5.2 Familiaalinen dysautonomia</w:t>
                </w:r>
                <w:r w:rsidR="00170AA3">
                  <w:rPr>
                    <w:noProof/>
                    <w:webHidden/>
                  </w:rPr>
                  <w:tab/>
                </w:r>
                <w:r w:rsidR="00170AA3">
                  <w:rPr>
                    <w:noProof/>
                    <w:webHidden/>
                  </w:rPr>
                  <w:fldChar w:fldCharType="begin"/>
                </w:r>
                <w:r w:rsidR="00170AA3">
                  <w:rPr>
                    <w:noProof/>
                    <w:webHidden/>
                  </w:rPr>
                  <w:instrText xml:space="preserve"> PAGEREF _Toc532385983 \h </w:instrText>
                </w:r>
                <w:r w:rsidR="00170AA3">
                  <w:rPr>
                    <w:noProof/>
                    <w:webHidden/>
                  </w:rPr>
                </w:r>
                <w:r w:rsidR="00170AA3">
                  <w:rPr>
                    <w:noProof/>
                    <w:webHidden/>
                  </w:rPr>
                  <w:fldChar w:fldCharType="separate"/>
                </w:r>
                <w:r w:rsidR="00170AA3">
                  <w:rPr>
                    <w:noProof/>
                    <w:webHidden/>
                  </w:rPr>
                  <w:t>8</w:t>
                </w:r>
                <w:r w:rsidR="00170AA3">
                  <w:rPr>
                    <w:noProof/>
                    <w:webHidden/>
                  </w:rPr>
                  <w:fldChar w:fldCharType="end"/>
                </w:r>
              </w:hyperlink>
            </w:p>
            <w:p w:rsidR="00170AA3" w:rsidRDefault="00FE7F53">
              <w:pPr>
                <w:pStyle w:val="Sisluet2"/>
                <w:tabs>
                  <w:tab w:val="right" w:leader="dot" w:pos="9060"/>
                </w:tabs>
                <w:rPr>
                  <w:rFonts w:asciiTheme="minorHAnsi" w:eastAsiaTheme="minorEastAsia" w:hAnsiTheme="minorHAnsi"/>
                  <w:noProof/>
                  <w:sz w:val="22"/>
                  <w:lang w:eastAsia="en-GB"/>
                </w:rPr>
              </w:pPr>
              <w:hyperlink w:anchor="_Toc532385984" w:history="1">
                <w:r w:rsidR="00170AA3" w:rsidRPr="00270EAE">
                  <w:rPr>
                    <w:rStyle w:val="Hyperlinkki"/>
                    <w:noProof/>
                    <w:lang w:val="fi-FI"/>
                  </w:rPr>
                  <w:t>5.3 Hutchinson-Gilfordin syndrooma</w:t>
                </w:r>
                <w:r w:rsidR="00170AA3">
                  <w:rPr>
                    <w:noProof/>
                    <w:webHidden/>
                  </w:rPr>
                  <w:tab/>
                </w:r>
                <w:r w:rsidR="00170AA3">
                  <w:rPr>
                    <w:noProof/>
                    <w:webHidden/>
                  </w:rPr>
                  <w:fldChar w:fldCharType="begin"/>
                </w:r>
                <w:r w:rsidR="00170AA3">
                  <w:rPr>
                    <w:noProof/>
                    <w:webHidden/>
                  </w:rPr>
                  <w:instrText xml:space="preserve"> PAGEREF _Toc532385984 \h </w:instrText>
                </w:r>
                <w:r w:rsidR="00170AA3">
                  <w:rPr>
                    <w:noProof/>
                    <w:webHidden/>
                  </w:rPr>
                </w:r>
                <w:r w:rsidR="00170AA3">
                  <w:rPr>
                    <w:noProof/>
                    <w:webHidden/>
                  </w:rPr>
                  <w:fldChar w:fldCharType="separate"/>
                </w:r>
                <w:r w:rsidR="00170AA3">
                  <w:rPr>
                    <w:noProof/>
                    <w:webHidden/>
                  </w:rPr>
                  <w:t>9</w:t>
                </w:r>
                <w:r w:rsidR="00170AA3">
                  <w:rPr>
                    <w:noProof/>
                    <w:webHidden/>
                  </w:rPr>
                  <w:fldChar w:fldCharType="end"/>
                </w:r>
              </w:hyperlink>
            </w:p>
            <w:p w:rsidR="00170AA3" w:rsidRDefault="00FE7F53">
              <w:pPr>
                <w:pStyle w:val="Sisluet2"/>
                <w:tabs>
                  <w:tab w:val="right" w:leader="dot" w:pos="9060"/>
                </w:tabs>
                <w:rPr>
                  <w:rFonts w:asciiTheme="minorHAnsi" w:eastAsiaTheme="minorEastAsia" w:hAnsiTheme="minorHAnsi"/>
                  <w:noProof/>
                  <w:sz w:val="22"/>
                  <w:lang w:eastAsia="en-GB"/>
                </w:rPr>
              </w:pPr>
              <w:hyperlink w:anchor="_Toc532385985" w:history="1">
                <w:r w:rsidR="00170AA3" w:rsidRPr="00270EAE">
                  <w:rPr>
                    <w:rStyle w:val="Hyperlinkki"/>
                    <w:noProof/>
                    <w:lang w:val="fi-FI"/>
                  </w:rPr>
                  <w:t xml:space="preserve">5.3.1 Muut </w:t>
                </w:r>
                <w:r w:rsidR="00170AA3" w:rsidRPr="00270EAE">
                  <w:rPr>
                    <w:rStyle w:val="Hyperlinkki"/>
                    <w:i/>
                    <w:noProof/>
                    <w:lang w:val="fi-FI"/>
                  </w:rPr>
                  <w:t>LMNA</w:t>
                </w:r>
                <w:r w:rsidR="00170AA3" w:rsidRPr="00270EAE">
                  <w:rPr>
                    <w:rStyle w:val="Hyperlinkki"/>
                    <w:noProof/>
                    <w:lang w:val="fi-FI"/>
                  </w:rPr>
                  <w:t>-geenistä johtuvat sairaudet</w:t>
                </w:r>
                <w:r w:rsidR="00170AA3">
                  <w:rPr>
                    <w:noProof/>
                    <w:webHidden/>
                  </w:rPr>
                  <w:tab/>
                </w:r>
                <w:r w:rsidR="00170AA3">
                  <w:rPr>
                    <w:noProof/>
                    <w:webHidden/>
                  </w:rPr>
                  <w:fldChar w:fldCharType="begin"/>
                </w:r>
                <w:r w:rsidR="00170AA3">
                  <w:rPr>
                    <w:noProof/>
                    <w:webHidden/>
                  </w:rPr>
                  <w:instrText xml:space="preserve"> PAGEREF _Toc532385985 \h </w:instrText>
                </w:r>
                <w:r w:rsidR="00170AA3">
                  <w:rPr>
                    <w:noProof/>
                    <w:webHidden/>
                  </w:rPr>
                </w:r>
                <w:r w:rsidR="00170AA3">
                  <w:rPr>
                    <w:noProof/>
                    <w:webHidden/>
                  </w:rPr>
                  <w:fldChar w:fldCharType="separate"/>
                </w:r>
                <w:r w:rsidR="00170AA3">
                  <w:rPr>
                    <w:noProof/>
                    <w:webHidden/>
                  </w:rPr>
                  <w:t>10</w:t>
                </w:r>
                <w:r w:rsidR="00170AA3">
                  <w:rPr>
                    <w:noProof/>
                    <w:webHidden/>
                  </w:rPr>
                  <w:fldChar w:fldCharType="end"/>
                </w:r>
              </w:hyperlink>
            </w:p>
            <w:p w:rsidR="00170AA3" w:rsidRDefault="00FE7F53">
              <w:pPr>
                <w:pStyle w:val="Sisluet1"/>
                <w:tabs>
                  <w:tab w:val="right" w:leader="dot" w:pos="9060"/>
                </w:tabs>
                <w:rPr>
                  <w:rFonts w:asciiTheme="minorHAnsi" w:eastAsiaTheme="minorEastAsia" w:hAnsiTheme="minorHAnsi"/>
                  <w:noProof/>
                  <w:sz w:val="22"/>
                  <w:lang w:eastAsia="en-GB"/>
                </w:rPr>
              </w:pPr>
              <w:hyperlink w:anchor="_Toc532385986" w:history="1">
                <w:r w:rsidR="00170AA3" w:rsidRPr="00270EAE">
                  <w:rPr>
                    <w:rStyle w:val="Hyperlinkki"/>
                    <w:noProof/>
                    <w:lang w:val="fi-FI"/>
                  </w:rPr>
                  <w:t xml:space="preserve">6. </w:t>
                </w:r>
                <w:r w:rsidR="00170AA3" w:rsidRPr="00270EAE">
                  <w:rPr>
                    <w:rStyle w:val="Hyperlinkki"/>
                    <w:i/>
                    <w:noProof/>
                    <w:lang w:val="fi-FI"/>
                  </w:rPr>
                  <w:t>Trans</w:t>
                </w:r>
                <w:r w:rsidR="00170AA3" w:rsidRPr="00270EAE">
                  <w:rPr>
                    <w:rStyle w:val="Hyperlinkki"/>
                    <w:noProof/>
                    <w:lang w:val="fi-FI"/>
                  </w:rPr>
                  <w:t>-vaikuttavista mutaatioista johtuvat sairaudet</w:t>
                </w:r>
                <w:r w:rsidR="00170AA3">
                  <w:rPr>
                    <w:noProof/>
                    <w:webHidden/>
                  </w:rPr>
                  <w:tab/>
                </w:r>
                <w:r w:rsidR="00170AA3">
                  <w:rPr>
                    <w:noProof/>
                    <w:webHidden/>
                  </w:rPr>
                  <w:fldChar w:fldCharType="begin"/>
                </w:r>
                <w:r w:rsidR="00170AA3">
                  <w:rPr>
                    <w:noProof/>
                    <w:webHidden/>
                  </w:rPr>
                  <w:instrText xml:space="preserve"> PAGEREF _Toc532385986 \h </w:instrText>
                </w:r>
                <w:r w:rsidR="00170AA3">
                  <w:rPr>
                    <w:noProof/>
                    <w:webHidden/>
                  </w:rPr>
                </w:r>
                <w:r w:rsidR="00170AA3">
                  <w:rPr>
                    <w:noProof/>
                    <w:webHidden/>
                  </w:rPr>
                  <w:fldChar w:fldCharType="separate"/>
                </w:r>
                <w:r w:rsidR="00170AA3">
                  <w:rPr>
                    <w:noProof/>
                    <w:webHidden/>
                  </w:rPr>
                  <w:t>10</w:t>
                </w:r>
                <w:r w:rsidR="00170AA3">
                  <w:rPr>
                    <w:noProof/>
                    <w:webHidden/>
                  </w:rPr>
                  <w:fldChar w:fldCharType="end"/>
                </w:r>
              </w:hyperlink>
            </w:p>
            <w:p w:rsidR="00170AA3" w:rsidRDefault="00FE7F53">
              <w:pPr>
                <w:pStyle w:val="Sisluet2"/>
                <w:tabs>
                  <w:tab w:val="right" w:leader="dot" w:pos="9060"/>
                </w:tabs>
                <w:rPr>
                  <w:rFonts w:asciiTheme="minorHAnsi" w:eastAsiaTheme="minorEastAsia" w:hAnsiTheme="minorHAnsi"/>
                  <w:noProof/>
                  <w:sz w:val="22"/>
                  <w:lang w:eastAsia="en-GB"/>
                </w:rPr>
              </w:pPr>
              <w:hyperlink w:anchor="_Toc532385987" w:history="1">
                <w:r w:rsidR="00170AA3" w:rsidRPr="00270EAE">
                  <w:rPr>
                    <w:rStyle w:val="Hyperlinkki"/>
                    <w:noProof/>
                    <w:lang w:val="fi-FI"/>
                  </w:rPr>
                  <w:t>6.1</w:t>
                </w:r>
                <w:r w:rsidR="00170AA3">
                  <w:rPr>
                    <w:noProof/>
                    <w:webHidden/>
                  </w:rPr>
                  <w:tab/>
                </w:r>
                <w:r w:rsidR="00170AA3">
                  <w:rPr>
                    <w:noProof/>
                    <w:webHidden/>
                  </w:rPr>
                  <w:fldChar w:fldCharType="begin"/>
                </w:r>
                <w:r w:rsidR="00170AA3">
                  <w:rPr>
                    <w:noProof/>
                    <w:webHidden/>
                  </w:rPr>
                  <w:instrText xml:space="preserve"> PAGEREF _Toc532385987 \h </w:instrText>
                </w:r>
                <w:r w:rsidR="00170AA3">
                  <w:rPr>
                    <w:noProof/>
                    <w:webHidden/>
                  </w:rPr>
                </w:r>
                <w:r w:rsidR="00170AA3">
                  <w:rPr>
                    <w:noProof/>
                    <w:webHidden/>
                  </w:rPr>
                  <w:fldChar w:fldCharType="separate"/>
                </w:r>
                <w:r w:rsidR="00170AA3">
                  <w:rPr>
                    <w:noProof/>
                    <w:webHidden/>
                  </w:rPr>
                  <w:t>10</w:t>
                </w:r>
                <w:r w:rsidR="00170AA3">
                  <w:rPr>
                    <w:noProof/>
                    <w:webHidden/>
                  </w:rPr>
                  <w:fldChar w:fldCharType="end"/>
                </w:r>
              </w:hyperlink>
            </w:p>
            <w:p w:rsidR="00170AA3" w:rsidRDefault="00FE7F53">
              <w:pPr>
                <w:pStyle w:val="Sisluet1"/>
                <w:tabs>
                  <w:tab w:val="right" w:leader="dot" w:pos="9060"/>
                </w:tabs>
                <w:rPr>
                  <w:rFonts w:asciiTheme="minorHAnsi" w:eastAsiaTheme="minorEastAsia" w:hAnsiTheme="minorHAnsi"/>
                  <w:noProof/>
                  <w:sz w:val="22"/>
                  <w:lang w:eastAsia="en-GB"/>
                </w:rPr>
              </w:pPr>
              <w:hyperlink w:anchor="_Toc532385988" w:history="1">
                <w:r w:rsidR="00170AA3" w:rsidRPr="00270EAE">
                  <w:rPr>
                    <w:rStyle w:val="Hyperlinkki"/>
                    <w:noProof/>
                    <w:lang w:val="fi-FI"/>
                  </w:rPr>
                  <w:t>7. Silmukoinnin mutaatiot syövässä</w:t>
                </w:r>
                <w:r w:rsidR="00170AA3">
                  <w:rPr>
                    <w:noProof/>
                    <w:webHidden/>
                  </w:rPr>
                  <w:tab/>
                </w:r>
                <w:r w:rsidR="00170AA3">
                  <w:rPr>
                    <w:noProof/>
                    <w:webHidden/>
                  </w:rPr>
                  <w:fldChar w:fldCharType="begin"/>
                </w:r>
                <w:r w:rsidR="00170AA3">
                  <w:rPr>
                    <w:noProof/>
                    <w:webHidden/>
                  </w:rPr>
                  <w:instrText xml:space="preserve"> PAGEREF _Toc532385988 \h </w:instrText>
                </w:r>
                <w:r w:rsidR="00170AA3">
                  <w:rPr>
                    <w:noProof/>
                    <w:webHidden/>
                  </w:rPr>
                </w:r>
                <w:r w:rsidR="00170AA3">
                  <w:rPr>
                    <w:noProof/>
                    <w:webHidden/>
                  </w:rPr>
                  <w:fldChar w:fldCharType="separate"/>
                </w:r>
                <w:r w:rsidR="00170AA3">
                  <w:rPr>
                    <w:noProof/>
                    <w:webHidden/>
                  </w:rPr>
                  <w:t>11</w:t>
                </w:r>
                <w:r w:rsidR="00170AA3">
                  <w:rPr>
                    <w:noProof/>
                    <w:webHidden/>
                  </w:rPr>
                  <w:fldChar w:fldCharType="end"/>
                </w:r>
              </w:hyperlink>
            </w:p>
            <w:p w:rsidR="00170AA3" w:rsidRDefault="00FE7F53">
              <w:pPr>
                <w:pStyle w:val="Sisluet1"/>
                <w:tabs>
                  <w:tab w:val="right" w:leader="dot" w:pos="9060"/>
                </w:tabs>
                <w:rPr>
                  <w:rFonts w:asciiTheme="minorHAnsi" w:eastAsiaTheme="minorEastAsia" w:hAnsiTheme="minorHAnsi"/>
                  <w:noProof/>
                  <w:sz w:val="22"/>
                  <w:lang w:eastAsia="en-GB"/>
                </w:rPr>
              </w:pPr>
              <w:hyperlink w:anchor="_Toc532385989" w:history="1">
                <w:r w:rsidR="00170AA3" w:rsidRPr="00270EAE">
                  <w:rPr>
                    <w:rStyle w:val="Hyperlinkki"/>
                    <w:noProof/>
                    <w:lang w:val="fi-FI"/>
                  </w:rPr>
                  <w:t>8. Spliseosomaalisten mutaatioiden aiheuttamat sairaudet</w:t>
                </w:r>
                <w:r w:rsidR="00170AA3">
                  <w:rPr>
                    <w:noProof/>
                    <w:webHidden/>
                  </w:rPr>
                  <w:tab/>
                </w:r>
                <w:r w:rsidR="00170AA3">
                  <w:rPr>
                    <w:noProof/>
                    <w:webHidden/>
                  </w:rPr>
                  <w:fldChar w:fldCharType="begin"/>
                </w:r>
                <w:r w:rsidR="00170AA3">
                  <w:rPr>
                    <w:noProof/>
                    <w:webHidden/>
                  </w:rPr>
                  <w:instrText xml:space="preserve"> PAGEREF _Toc532385989 \h </w:instrText>
                </w:r>
                <w:r w:rsidR="00170AA3">
                  <w:rPr>
                    <w:noProof/>
                    <w:webHidden/>
                  </w:rPr>
                </w:r>
                <w:r w:rsidR="00170AA3">
                  <w:rPr>
                    <w:noProof/>
                    <w:webHidden/>
                  </w:rPr>
                  <w:fldChar w:fldCharType="separate"/>
                </w:r>
                <w:r w:rsidR="00170AA3">
                  <w:rPr>
                    <w:noProof/>
                    <w:webHidden/>
                  </w:rPr>
                  <w:t>13</w:t>
                </w:r>
                <w:r w:rsidR="00170AA3">
                  <w:rPr>
                    <w:noProof/>
                    <w:webHidden/>
                  </w:rPr>
                  <w:fldChar w:fldCharType="end"/>
                </w:r>
              </w:hyperlink>
            </w:p>
            <w:p w:rsidR="00170AA3" w:rsidRDefault="00FE7F53">
              <w:pPr>
                <w:pStyle w:val="Sisluet1"/>
                <w:tabs>
                  <w:tab w:val="right" w:leader="dot" w:pos="9060"/>
                </w:tabs>
                <w:rPr>
                  <w:rFonts w:asciiTheme="minorHAnsi" w:eastAsiaTheme="minorEastAsia" w:hAnsiTheme="minorHAnsi"/>
                  <w:noProof/>
                  <w:sz w:val="22"/>
                  <w:lang w:eastAsia="en-GB"/>
                </w:rPr>
              </w:pPr>
              <w:hyperlink w:anchor="_Toc532385990" w:history="1">
                <w:r w:rsidR="00170AA3" w:rsidRPr="00270EAE">
                  <w:rPr>
                    <w:rStyle w:val="Hyperlinkki"/>
                    <w:noProof/>
                    <w:lang w:val="fi-FI"/>
                  </w:rPr>
                  <w:t>9. Terapiamuodot</w:t>
                </w:r>
                <w:r w:rsidR="00170AA3">
                  <w:rPr>
                    <w:noProof/>
                    <w:webHidden/>
                  </w:rPr>
                  <w:tab/>
                </w:r>
                <w:r w:rsidR="00170AA3">
                  <w:rPr>
                    <w:noProof/>
                    <w:webHidden/>
                  </w:rPr>
                  <w:fldChar w:fldCharType="begin"/>
                </w:r>
                <w:r w:rsidR="00170AA3">
                  <w:rPr>
                    <w:noProof/>
                    <w:webHidden/>
                  </w:rPr>
                  <w:instrText xml:space="preserve"> PAGEREF _Toc532385990 \h </w:instrText>
                </w:r>
                <w:r w:rsidR="00170AA3">
                  <w:rPr>
                    <w:noProof/>
                    <w:webHidden/>
                  </w:rPr>
                </w:r>
                <w:r w:rsidR="00170AA3">
                  <w:rPr>
                    <w:noProof/>
                    <w:webHidden/>
                  </w:rPr>
                  <w:fldChar w:fldCharType="separate"/>
                </w:r>
                <w:r w:rsidR="00170AA3">
                  <w:rPr>
                    <w:noProof/>
                    <w:webHidden/>
                  </w:rPr>
                  <w:t>13</w:t>
                </w:r>
                <w:r w:rsidR="00170AA3">
                  <w:rPr>
                    <w:noProof/>
                    <w:webHidden/>
                  </w:rPr>
                  <w:fldChar w:fldCharType="end"/>
                </w:r>
              </w:hyperlink>
            </w:p>
            <w:p w:rsidR="00170AA3" w:rsidRDefault="00FE7F53">
              <w:pPr>
                <w:pStyle w:val="Sisluet1"/>
                <w:tabs>
                  <w:tab w:val="right" w:leader="dot" w:pos="9060"/>
                </w:tabs>
                <w:rPr>
                  <w:rFonts w:asciiTheme="minorHAnsi" w:eastAsiaTheme="minorEastAsia" w:hAnsiTheme="minorHAnsi"/>
                  <w:noProof/>
                  <w:sz w:val="22"/>
                  <w:lang w:eastAsia="en-GB"/>
                </w:rPr>
              </w:pPr>
              <w:hyperlink w:anchor="_Toc532385991" w:history="1">
                <w:r w:rsidR="00170AA3" w:rsidRPr="00270EAE">
                  <w:rPr>
                    <w:rStyle w:val="Hyperlinkki"/>
                    <w:noProof/>
                    <w:lang w:val="fi-FI"/>
                  </w:rPr>
                  <w:t>10. Johtopäätökset</w:t>
                </w:r>
                <w:r w:rsidR="00170AA3">
                  <w:rPr>
                    <w:noProof/>
                    <w:webHidden/>
                  </w:rPr>
                  <w:tab/>
                </w:r>
                <w:r w:rsidR="00170AA3">
                  <w:rPr>
                    <w:noProof/>
                    <w:webHidden/>
                  </w:rPr>
                  <w:fldChar w:fldCharType="begin"/>
                </w:r>
                <w:r w:rsidR="00170AA3">
                  <w:rPr>
                    <w:noProof/>
                    <w:webHidden/>
                  </w:rPr>
                  <w:instrText xml:space="preserve"> PAGEREF _Toc532385991 \h </w:instrText>
                </w:r>
                <w:r w:rsidR="00170AA3">
                  <w:rPr>
                    <w:noProof/>
                    <w:webHidden/>
                  </w:rPr>
                </w:r>
                <w:r w:rsidR="00170AA3">
                  <w:rPr>
                    <w:noProof/>
                    <w:webHidden/>
                  </w:rPr>
                  <w:fldChar w:fldCharType="separate"/>
                </w:r>
                <w:r w:rsidR="00170AA3">
                  <w:rPr>
                    <w:noProof/>
                    <w:webHidden/>
                  </w:rPr>
                  <w:t>13</w:t>
                </w:r>
                <w:r w:rsidR="00170AA3">
                  <w:rPr>
                    <w:noProof/>
                    <w:webHidden/>
                  </w:rPr>
                  <w:fldChar w:fldCharType="end"/>
                </w:r>
              </w:hyperlink>
            </w:p>
            <w:p w:rsidR="00170AA3" w:rsidRDefault="00FE7F53">
              <w:pPr>
                <w:pStyle w:val="Sisluet1"/>
                <w:tabs>
                  <w:tab w:val="right" w:leader="dot" w:pos="9060"/>
                </w:tabs>
                <w:rPr>
                  <w:rFonts w:asciiTheme="minorHAnsi" w:eastAsiaTheme="minorEastAsia" w:hAnsiTheme="minorHAnsi"/>
                  <w:noProof/>
                  <w:sz w:val="22"/>
                  <w:lang w:eastAsia="en-GB"/>
                </w:rPr>
              </w:pPr>
              <w:hyperlink w:anchor="_Toc532385992" w:history="1">
                <w:r w:rsidR="00170AA3" w:rsidRPr="00270EAE">
                  <w:rPr>
                    <w:rStyle w:val="Hyperlinkki"/>
                    <w:noProof/>
                    <w:lang w:val="fi-FI"/>
                  </w:rPr>
                  <w:t>11. Lähteet</w:t>
                </w:r>
                <w:r w:rsidR="00170AA3">
                  <w:rPr>
                    <w:noProof/>
                    <w:webHidden/>
                  </w:rPr>
                  <w:tab/>
                </w:r>
                <w:r w:rsidR="00170AA3">
                  <w:rPr>
                    <w:noProof/>
                    <w:webHidden/>
                  </w:rPr>
                  <w:fldChar w:fldCharType="begin"/>
                </w:r>
                <w:r w:rsidR="00170AA3">
                  <w:rPr>
                    <w:noProof/>
                    <w:webHidden/>
                  </w:rPr>
                  <w:instrText xml:space="preserve"> PAGEREF _Toc532385992 \h </w:instrText>
                </w:r>
                <w:r w:rsidR="00170AA3">
                  <w:rPr>
                    <w:noProof/>
                    <w:webHidden/>
                  </w:rPr>
                </w:r>
                <w:r w:rsidR="00170AA3">
                  <w:rPr>
                    <w:noProof/>
                    <w:webHidden/>
                  </w:rPr>
                  <w:fldChar w:fldCharType="separate"/>
                </w:r>
                <w:r w:rsidR="00170AA3">
                  <w:rPr>
                    <w:noProof/>
                    <w:webHidden/>
                  </w:rPr>
                  <w:t>13</w:t>
                </w:r>
                <w:r w:rsidR="00170AA3">
                  <w:rPr>
                    <w:noProof/>
                    <w:webHidden/>
                  </w:rPr>
                  <w:fldChar w:fldCharType="end"/>
                </w:r>
              </w:hyperlink>
            </w:p>
            <w:p w:rsidR="00581BD1" w:rsidRDefault="00E83971" w:rsidP="00A43E9F">
              <w:pPr>
                <w:rPr>
                  <w:lang w:val="fi-FI"/>
                </w:rPr>
              </w:pPr>
              <w:r w:rsidRPr="00C016CB">
                <w:rPr>
                  <w:rFonts w:cs="Times New Roman"/>
                  <w:szCs w:val="24"/>
                  <w:lang w:val="fi-FI"/>
                </w:rPr>
                <w:fldChar w:fldCharType="end"/>
              </w:r>
            </w:p>
            <w:p w:rsidR="00E83971" w:rsidRPr="00581BD1" w:rsidRDefault="00E83971" w:rsidP="00E83971">
              <w:pPr>
                <w:rPr>
                  <w:lang w:val="fi-FI"/>
                </w:rPr>
              </w:pPr>
            </w:p>
            <w:p w:rsidR="00581BD1" w:rsidRPr="001811CA" w:rsidRDefault="00FE7F53" w:rsidP="001811CA">
              <w:pPr>
                <w:tabs>
                  <w:tab w:val="left" w:pos="2595"/>
                </w:tabs>
                <w:rPr>
                  <w:lang w:val="fi-FI"/>
                </w:rPr>
              </w:pPr>
            </w:p>
          </w:sdtContent>
        </w:sdt>
      </w:sdtContent>
    </w:sdt>
    <w:p w:rsidR="00BC2958" w:rsidRPr="00BC2958" w:rsidRDefault="00587B6C" w:rsidP="00BC2958">
      <w:pPr>
        <w:pStyle w:val="Otsikko1"/>
        <w:rPr>
          <w:rFonts w:cs="Times New Roman"/>
          <w:color w:val="auto"/>
          <w:lang w:val="fi-FI"/>
        </w:rPr>
      </w:pPr>
      <w:bookmarkStart w:id="0" w:name="_Toc532385968"/>
      <w:r w:rsidRPr="00587B6C">
        <w:rPr>
          <w:rFonts w:cs="Times New Roman"/>
          <w:color w:val="auto"/>
          <w:lang w:val="fi-FI"/>
        </w:rPr>
        <w:t>1. Johdanto</w:t>
      </w:r>
      <w:bookmarkEnd w:id="0"/>
    </w:p>
    <w:p w:rsidR="00AF55D7" w:rsidRDefault="00AF55D7" w:rsidP="003037ED">
      <w:pPr>
        <w:divId w:val="1791391697"/>
        <w:rPr>
          <w:lang w:val="fi-FI"/>
        </w:rPr>
      </w:pPr>
      <w:r>
        <w:rPr>
          <w:lang w:val="fi-FI"/>
        </w:rPr>
        <w:t xml:space="preserve">Ihmisellä on noin 20 000 proteiinia koodaavaa geeniä, mutta lopullisia proteiinituotteita </w:t>
      </w:r>
      <w:proofErr w:type="spellStart"/>
      <w:r>
        <w:rPr>
          <w:lang w:val="fi-FI"/>
        </w:rPr>
        <w:t>arviodaan</w:t>
      </w:r>
      <w:proofErr w:type="spellEnd"/>
      <w:r>
        <w:rPr>
          <w:lang w:val="fi-FI"/>
        </w:rPr>
        <w:t xml:space="preserve"> oleva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Tämän diversiteetin mahdollistaa silmukointi, jonka avulla yhdestä geenistä saadaan keskimäärän kolme proteiinituotetta. Vaihtoehtoinen silmukointi mahdollistaa toisistaan poikkeavien proteiinien tuottamisen samasta geenistä riippuen solun tarpeesta eri proteiinien muodoille</w:t>
      </w:r>
      <w:r w:rsidR="00E62B36">
        <w:rPr>
          <w:lang w:val="fi-FI"/>
        </w:rPr>
        <w:t xml:space="preserve"> </w:t>
      </w:r>
      <w:r w:rsidR="00E62B36">
        <w:rPr>
          <w:lang w:val="fi-FI"/>
        </w:rPr>
        <w:fldChar w:fldCharType="begin" w:fldLock="1"/>
      </w:r>
      <w:r w:rsidR="00B9165F">
        <w:rPr>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E62B36">
        <w:rPr>
          <w:lang w:val="fi-FI"/>
        </w:rPr>
        <w:fldChar w:fldCharType="separate"/>
      </w:r>
      <w:r w:rsidR="00E62B36" w:rsidRPr="00E62B36">
        <w:rPr>
          <w:noProof/>
          <w:lang w:val="fi-FI"/>
        </w:rPr>
        <w:t>(Sariola ym., 2015)</w:t>
      </w:r>
      <w:r w:rsidR="00E62B36">
        <w:rPr>
          <w:lang w:val="fi-FI"/>
        </w:rPr>
        <w:fldChar w:fldCharType="end"/>
      </w:r>
      <w:r>
        <w:rPr>
          <w:lang w:val="fi-FI"/>
        </w:rPr>
        <w:t xml:space="preserve">. Tämä mahdollistaa </w:t>
      </w:r>
      <w:proofErr w:type="spellStart"/>
      <w:r>
        <w:rPr>
          <w:lang w:val="fi-FI"/>
        </w:rPr>
        <w:t>proteomin</w:t>
      </w:r>
      <w:proofErr w:type="spellEnd"/>
      <w:r>
        <w:rPr>
          <w:lang w:val="fi-FI"/>
        </w:rPr>
        <w:t xml:space="preserve"> ja </w:t>
      </w:r>
      <w:proofErr w:type="spellStart"/>
      <w:r>
        <w:rPr>
          <w:lang w:val="fi-FI"/>
        </w:rPr>
        <w:t>transkriptomin</w:t>
      </w:r>
      <w:proofErr w:type="spellEnd"/>
      <w:r>
        <w:rPr>
          <w:lang w:val="fi-FI"/>
        </w:rPr>
        <w:t xml:space="preserve"> laajentamisen ilman genomin koon kasvua ja silmukointia voi säädellä riippuen solutyypistä, solun kehitysvaiheesta, sekä sen vastaanottamista viesteistä riippuen</w:t>
      </w:r>
      <w:r w:rsidR="00876A42">
        <w:rPr>
          <w:lang w:val="fi-FI"/>
        </w:rPr>
        <w:t xml:space="preserve">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 xml:space="preserve">.  Suurin osa ihmisen proteiineja koodaavista geeneistä läpikäy silmukointia, eli intronien poistamista ja </w:t>
      </w:r>
      <w:proofErr w:type="spellStart"/>
      <w:r>
        <w:rPr>
          <w:lang w:val="fi-FI"/>
        </w:rPr>
        <w:t>eksonien</w:t>
      </w:r>
      <w:proofErr w:type="spellEnd"/>
      <w:r>
        <w:rPr>
          <w:lang w:val="fi-FI"/>
        </w:rPr>
        <w:t xml:space="preserve"> </w:t>
      </w:r>
      <w:proofErr w:type="spellStart"/>
      <w:r>
        <w:rPr>
          <w:lang w:val="fi-FI"/>
        </w:rPr>
        <w:t>yhteenliittämistä</w:t>
      </w:r>
      <w:proofErr w:type="spellEnd"/>
      <w:r>
        <w:rPr>
          <w:lang w:val="fi-FI"/>
        </w:rPr>
        <w:t xml:space="preserve"> tapahtuu noin 94</w:t>
      </w:r>
      <w:r w:rsidR="009C7A23">
        <w:rPr>
          <w:lang w:val="fi-FI"/>
        </w:rPr>
        <w:t xml:space="preserve"> prosentissa</w:t>
      </w:r>
      <w:r>
        <w:rPr>
          <w:lang w:val="fi-FI"/>
        </w:rPr>
        <w:t xml:space="preserve"> ihmisen geeneistä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w:t>
      </w:r>
      <w:r w:rsidR="009C7A23">
        <w:rPr>
          <w:lang w:val="fi-FI"/>
        </w:rPr>
        <w:t xml:space="preserve"> prosenttia</w:t>
      </w:r>
      <w:r>
        <w:rPr>
          <w:lang w:val="fi-FI"/>
        </w:rPr>
        <w:t xml:space="preserve"> proteiineja koodaavista geeneistä muodostaa useamman kuin yhden </w:t>
      </w:r>
      <w:proofErr w:type="spellStart"/>
      <w:r>
        <w:rPr>
          <w:lang w:val="fi-FI"/>
        </w:rPr>
        <w:t>mRNA-isoformin</w:t>
      </w:r>
      <w:proofErr w:type="spellEnd"/>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3828AB" w:rsidP="003037ED">
      <w:pPr>
        <w:divId w:val="1791391697"/>
        <w:rPr>
          <w:lang w:val="fi-FI"/>
        </w:rPr>
      </w:pPr>
      <w:r>
        <w:rPr>
          <w:lang w:val="fi-FI"/>
        </w:rPr>
        <w:t>S</w:t>
      </w:r>
      <w:r w:rsidR="00475257">
        <w:rPr>
          <w:lang w:val="fi-FI"/>
        </w:rPr>
        <w:t xml:space="preserve">ilmukointi on </w:t>
      </w:r>
      <w:r w:rsidR="005A0550">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olennainen osa geneettisiä sairauksia; Yleisin geneettisten sairauksien aiheuttaja on pistemutaatiot, jotka aiheuttavat arviolta 84% tunnetuista sairauksista</w:t>
      </w:r>
      <w:r w:rsidR="00C440C2">
        <w:rPr>
          <w:lang w:val="fi-FI"/>
        </w:rPr>
        <w:t>, mutta</w:t>
      </w:r>
      <w:r w:rsidR="00475257">
        <w:rPr>
          <w:lang w:val="fi-FI"/>
        </w:rPr>
        <w:t xml:space="preserve"> 35-50% ihmisen geneettisistä sairauksista liittyy virheisiin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p>
    <w:p w:rsidR="00A03CC3" w:rsidRDefault="00A03CC3" w:rsidP="00A03CC3">
      <w:pPr>
        <w:pStyle w:val="Otsikko1"/>
        <w:divId w:val="1791391697"/>
        <w:rPr>
          <w:lang w:val="fi-FI"/>
        </w:rPr>
      </w:pPr>
      <w:bookmarkStart w:id="1" w:name="_Toc532385969"/>
      <w:r>
        <w:rPr>
          <w:lang w:val="fi-FI"/>
        </w:rPr>
        <w:t xml:space="preserve">2. </w:t>
      </w:r>
      <w:r w:rsidR="00BF7C85">
        <w:rPr>
          <w:lang w:val="fi-FI"/>
        </w:rPr>
        <w:t>Esiaste-</w:t>
      </w:r>
      <w:proofErr w:type="spellStart"/>
      <w:r w:rsidR="00BF7C85">
        <w:rPr>
          <w:lang w:val="fi-FI"/>
        </w:rPr>
        <w:t>mRNA</w:t>
      </w:r>
      <w:proofErr w:type="spellEnd"/>
      <w:r w:rsidR="00BF7C85">
        <w:rPr>
          <w:lang w:val="fi-FI"/>
        </w:rPr>
        <w:t xml:space="preserve"> ja lähetti-RNA</w:t>
      </w:r>
      <w:bookmarkEnd w:id="1"/>
    </w:p>
    <w:p w:rsidR="00A03CC3" w:rsidRDefault="00453ECE" w:rsidP="00A03CC3">
      <w:pPr>
        <w:divId w:val="1791391697"/>
        <w:rPr>
          <w:lang w:val="fi-FI"/>
        </w:rPr>
      </w:pPr>
      <w:r>
        <w:rPr>
          <w:rFonts w:cs="Times New Roman"/>
          <w:szCs w:val="24"/>
          <w:lang w:val="fi-FI"/>
        </w:rPr>
        <w:t xml:space="preserve">Transkriptiossa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B71F7C">
        <w:rPr>
          <w:lang w:val="fi-FI"/>
        </w:rPr>
        <w:t xml:space="preserve">: </w:t>
      </w:r>
      <w:proofErr w:type="spellStart"/>
      <w:r w:rsidR="00B71F7C">
        <w:rPr>
          <w:lang w:val="fi-FI"/>
        </w:rPr>
        <w:t>intronit</w:t>
      </w:r>
      <w:proofErr w:type="spellEnd"/>
      <w:r w:rsidR="00B71F7C">
        <w:rPr>
          <w:lang w:val="fi-FI"/>
        </w:rPr>
        <w:t xml:space="preserve"> ovat yleensä ei-koodaavia osia RNA:ssa ja </w:t>
      </w:r>
      <w:proofErr w:type="spellStart"/>
      <w:r w:rsidR="00B71F7C">
        <w:rPr>
          <w:lang w:val="fi-FI"/>
        </w:rPr>
        <w:t>eksonit</w:t>
      </w:r>
      <w:proofErr w:type="spellEnd"/>
      <w:r w:rsidR="00B71F7C">
        <w:rPr>
          <w:lang w:val="fi-FI"/>
        </w:rPr>
        <w:t xml:space="preserve"> muodostavat lopullisen koodaavan lähetti-RNA:n.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r w:rsidR="00BF7C85">
        <w:rPr>
          <w:lang w:val="fi-FI"/>
        </w:rPr>
        <w:t xml:space="preserve"> Ennen translaatiota</w:t>
      </w:r>
      <w:r>
        <w:rPr>
          <w:lang w:val="fi-FI"/>
        </w:rPr>
        <w:t xml:space="preserve"> esiaste-RNA:han lisätään 5’-cap -rakenne, 3’-polyadenylaatiohäntä ja</w:t>
      </w:r>
      <w:r w:rsidR="00BF7C85">
        <w:rPr>
          <w:lang w:val="fi-FI"/>
        </w:rPr>
        <w:t xml:space="preserve"> </w:t>
      </w:r>
      <w:proofErr w:type="spellStart"/>
      <w:r w:rsidR="00BF7C85">
        <w:rPr>
          <w:lang w:val="fi-FI"/>
        </w:rPr>
        <w:t>intronit</w:t>
      </w:r>
      <w:proofErr w:type="spellEnd"/>
      <w:r w:rsidR="00BF7C85">
        <w:rPr>
          <w:lang w:val="fi-FI"/>
        </w:rPr>
        <w:t xml:space="preserve"> poistetaan ja </w:t>
      </w:r>
      <w:proofErr w:type="spellStart"/>
      <w:r w:rsidR="00BF7C85">
        <w:rPr>
          <w:lang w:val="fi-FI"/>
        </w:rPr>
        <w:t>eksonit</w:t>
      </w:r>
      <w:proofErr w:type="spellEnd"/>
      <w:r w:rsidR="00BF7C85">
        <w:rPr>
          <w:lang w:val="fi-FI"/>
        </w:rPr>
        <w:t xml:space="preserve"> liitetään yhteen silmukoinnin avul</w:t>
      </w:r>
      <w:r>
        <w:rPr>
          <w:lang w:val="fi-FI"/>
        </w:rPr>
        <w:t>la.</w:t>
      </w:r>
    </w:p>
    <w:p w:rsidR="00453ECE" w:rsidRDefault="00453ECE" w:rsidP="00453ECE">
      <w:pPr>
        <w:pStyle w:val="Otsikko2"/>
        <w:divId w:val="1791391697"/>
        <w:rPr>
          <w:lang w:val="fi-FI"/>
        </w:rPr>
      </w:pPr>
      <w:bookmarkStart w:id="2" w:name="_Toc532385970"/>
      <w:r>
        <w:rPr>
          <w:lang w:val="fi-FI"/>
        </w:rPr>
        <w:lastRenderedPageBreak/>
        <w:t>2.1 Esiaste-RNA:n muokkaus</w:t>
      </w:r>
      <w:bookmarkEnd w:id="2"/>
    </w:p>
    <w:p w:rsidR="00453ECE" w:rsidRDefault="00453ECE" w:rsidP="00453ECE">
      <w:pPr>
        <w:divId w:val="1791391697"/>
        <w:rPr>
          <w:rFonts w:cs="Times New Roman"/>
          <w:szCs w:val="24"/>
          <w:lang w:val="fi-FI"/>
        </w:rPr>
      </w:pPr>
      <w:r>
        <w:rPr>
          <w:rFonts w:cs="Times New Roman"/>
          <w:szCs w:val="24"/>
          <w:lang w:val="fi-FI"/>
        </w:rPr>
        <w:t xml:space="preserve">Transkription jälkeen esiaste-RNA sisältää 5’- ja 3’-UTR -alueet (engl. </w:t>
      </w:r>
      <w:proofErr w:type="spellStart"/>
      <w:r>
        <w:rPr>
          <w:rFonts w:cs="Times New Roman"/>
          <w:szCs w:val="24"/>
          <w:lang w:val="fi-FI"/>
        </w:rPr>
        <w:t>untranslated</w:t>
      </w:r>
      <w:proofErr w:type="spellEnd"/>
      <w:r>
        <w:rPr>
          <w:rFonts w:cs="Times New Roman"/>
          <w:szCs w:val="24"/>
          <w:lang w:val="fi-FI"/>
        </w:rPr>
        <w:t xml:space="preserve"> </w:t>
      </w:r>
      <w:proofErr w:type="spellStart"/>
      <w:r>
        <w:rPr>
          <w:rFonts w:cs="Times New Roman"/>
          <w:szCs w:val="24"/>
          <w:lang w:val="fi-FI"/>
        </w:rPr>
        <w:t>region</w:t>
      </w:r>
      <w:proofErr w:type="spellEnd"/>
      <w:r>
        <w:rPr>
          <w:rFonts w:cs="Times New Roman"/>
          <w:szCs w:val="24"/>
          <w:lang w:val="fi-FI"/>
        </w:rPr>
        <w:t xml:space="preserve">), jotka eivät osallistu proteiinin koodaamiseen, sekä </w:t>
      </w:r>
      <w:proofErr w:type="spellStart"/>
      <w:r>
        <w:rPr>
          <w:rFonts w:cs="Times New Roman"/>
          <w:szCs w:val="24"/>
          <w:lang w:val="fi-FI"/>
        </w:rPr>
        <w:t>intronit</w:t>
      </w:r>
      <w:proofErr w:type="spellEnd"/>
      <w:r>
        <w:rPr>
          <w:rFonts w:cs="Times New Roman"/>
          <w:szCs w:val="24"/>
          <w:lang w:val="fi-FI"/>
        </w:rPr>
        <w:t xml:space="preserve"> ja </w:t>
      </w:r>
      <w:proofErr w:type="spellStart"/>
      <w:r>
        <w:rPr>
          <w:rFonts w:cs="Times New Roman"/>
          <w:szCs w:val="24"/>
          <w:lang w:val="fi-FI"/>
        </w:rPr>
        <w:t>eksonit</w:t>
      </w:r>
      <w:proofErr w:type="spellEnd"/>
      <w:r>
        <w:rPr>
          <w:rFonts w:cs="Times New Roman"/>
          <w:szCs w:val="24"/>
          <w:lang w:val="fi-FI"/>
        </w:rPr>
        <w:t xml:space="preserve"> yhtenäisenä yksijuosteisena RNA-molekyylinä. Ennen kuin geenistä pystytään koodaamaan toimivaa proteiinia translaatiossa, </w:t>
      </w:r>
      <w:proofErr w:type="spellStart"/>
      <w:r>
        <w:rPr>
          <w:rFonts w:cs="Times New Roman"/>
          <w:szCs w:val="24"/>
          <w:lang w:val="fi-FI"/>
        </w:rPr>
        <w:t>intronit</w:t>
      </w:r>
      <w:proofErr w:type="spellEnd"/>
      <w:r>
        <w:rPr>
          <w:rFonts w:cs="Times New Roman"/>
          <w:szCs w:val="24"/>
          <w:lang w:val="fi-FI"/>
        </w:rPr>
        <w:t xml:space="preserve"> on poistettava ja </w:t>
      </w:r>
      <w:proofErr w:type="spellStart"/>
      <w:r>
        <w:rPr>
          <w:rFonts w:cs="Times New Roman"/>
          <w:szCs w:val="24"/>
          <w:lang w:val="fi-FI"/>
        </w:rPr>
        <w:t>eksonit</w:t>
      </w:r>
      <w:proofErr w:type="spellEnd"/>
      <w:r>
        <w:rPr>
          <w:rFonts w:cs="Times New Roman"/>
          <w:szCs w:val="24"/>
          <w:lang w:val="fi-FI"/>
        </w:rPr>
        <w:t xml:space="preserve"> on liitettävä yhteen, jotta saadaan toimiva, proteiinia koodaava yhtenäinen lukukehys, jota rajaavat aloitus- ja </w:t>
      </w:r>
      <w:proofErr w:type="spellStart"/>
      <w:r>
        <w:rPr>
          <w:rFonts w:cs="Times New Roman"/>
          <w:szCs w:val="24"/>
          <w:lang w:val="fi-FI"/>
        </w:rPr>
        <w:t>lopetuskodonit</w:t>
      </w:r>
      <w:proofErr w:type="spellEnd"/>
      <w:r>
        <w:rPr>
          <w:rFonts w:cs="Times New Roman"/>
          <w:szCs w:val="24"/>
          <w:lang w:val="fi-FI"/>
        </w:rPr>
        <w:t>.</w:t>
      </w:r>
    </w:p>
    <w:p w:rsidR="00453ECE" w:rsidRPr="00453ECE" w:rsidRDefault="00453ECE" w:rsidP="00A03CC3">
      <w:pPr>
        <w:divId w:val="1791391697"/>
        <w:rPr>
          <w:rFonts w:cs="Times New Roman"/>
          <w:szCs w:val="24"/>
          <w:lang w:val="fi-FI"/>
        </w:rPr>
      </w:pPr>
      <w:proofErr w:type="spellStart"/>
      <w:r>
        <w:rPr>
          <w:rFonts w:cs="Times New Roman"/>
          <w:szCs w:val="24"/>
          <w:lang w:val="fi-FI"/>
        </w:rPr>
        <w:t>Esiaste-mRNA:n</w:t>
      </w:r>
      <w:proofErr w:type="spellEnd"/>
      <w:r>
        <w:rPr>
          <w:rFonts w:cs="Times New Roman"/>
          <w:szCs w:val="24"/>
          <w:lang w:val="fi-FI"/>
        </w:rPr>
        <w:t xml:space="preserve"> muokkaus tapahtuu lisäämällä esiaste-RNA:n 5’-päähän </w:t>
      </w:r>
      <w:proofErr w:type="spellStart"/>
      <w:r>
        <w:rPr>
          <w:rFonts w:cs="Times New Roman"/>
          <w:szCs w:val="24"/>
          <w:lang w:val="fi-FI"/>
        </w:rPr>
        <w:t>cap</w:t>
      </w:r>
      <w:proofErr w:type="spellEnd"/>
      <w:r>
        <w:rPr>
          <w:rFonts w:cs="Times New Roman"/>
          <w:szCs w:val="24"/>
          <w:lang w:val="fi-FI"/>
        </w:rPr>
        <w:t xml:space="preserve">-rakenne ja 3’-päähän noin 200-250 emäksen </w:t>
      </w:r>
      <w:proofErr w:type="spellStart"/>
      <w:r>
        <w:rPr>
          <w:rFonts w:cs="Times New Roman"/>
          <w:szCs w:val="24"/>
          <w:lang w:val="fi-FI"/>
        </w:rPr>
        <w:t>polyadenylaatiohäntä</w:t>
      </w:r>
      <w:proofErr w:type="spellEnd"/>
      <w:r>
        <w:rPr>
          <w:rFonts w:cs="Times New Roman"/>
          <w:szCs w:val="24"/>
          <w:lang w:val="fi-FI"/>
        </w:rPr>
        <w:t xml:space="preserve"> (</w:t>
      </w:r>
      <w:proofErr w:type="spellStart"/>
      <w:r>
        <w:rPr>
          <w:rFonts w:cs="Times New Roman"/>
          <w:szCs w:val="24"/>
          <w:lang w:val="fi-FI"/>
        </w:rPr>
        <w:t>poly</w:t>
      </w:r>
      <w:proofErr w:type="spellEnd"/>
      <w:r>
        <w:rPr>
          <w:rFonts w:cs="Times New Roman"/>
          <w:szCs w:val="24"/>
          <w:lang w:val="fi-FI"/>
        </w:rPr>
        <w:t xml:space="preserve">(A) -häntä). 5’-cap rakenne toimii sekä tunnistuskohtana proteiinisynteesille että estää lähetti-RNA:n hajottamista sytoplasmassa </w:t>
      </w:r>
      <w:r>
        <w:rPr>
          <w:rFonts w:cs="Times New Roman"/>
          <w:szCs w:val="24"/>
          <w:lang w:val="fi-FI"/>
        </w:rPr>
        <w:fldChar w:fldCharType="begin" w:fldLock="1"/>
      </w:r>
      <w:r w:rsidR="00B9165F">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Pr>
          <w:rFonts w:cs="Times New Roman"/>
          <w:szCs w:val="24"/>
          <w:lang w:val="fi-FI"/>
        </w:rPr>
        <w:fldChar w:fldCharType="separate"/>
      </w:r>
      <w:r w:rsidRPr="00E62B36">
        <w:rPr>
          <w:rFonts w:cs="Times New Roman"/>
          <w:noProof/>
          <w:szCs w:val="24"/>
          <w:lang w:val="fi-FI"/>
        </w:rPr>
        <w:t>(Sariola ym., 2015)</w:t>
      </w:r>
      <w:r>
        <w:rPr>
          <w:rFonts w:cs="Times New Roman"/>
          <w:szCs w:val="24"/>
          <w:lang w:val="fi-FI"/>
        </w:rPr>
        <w:fldChar w:fldCharType="end"/>
      </w:r>
      <w:r>
        <w:rPr>
          <w:rFonts w:cs="Times New Roman"/>
          <w:szCs w:val="24"/>
          <w:lang w:val="fi-FI"/>
        </w:rPr>
        <w:t xml:space="preserve">. Yleensä myös </w:t>
      </w:r>
      <w:proofErr w:type="spellStart"/>
      <w:r>
        <w:rPr>
          <w:rFonts w:cs="Times New Roman"/>
          <w:szCs w:val="24"/>
          <w:lang w:val="fi-FI"/>
        </w:rPr>
        <w:t>poly</w:t>
      </w:r>
      <w:proofErr w:type="spellEnd"/>
      <w:r>
        <w:rPr>
          <w:rFonts w:cs="Times New Roman"/>
          <w:szCs w:val="24"/>
          <w:lang w:val="fi-FI"/>
        </w:rPr>
        <w:t xml:space="preserve">(A) -häntä vakauttaa lähetti-RNA:ta ja estää sen </w:t>
      </w:r>
      <w:proofErr w:type="spellStart"/>
      <w:r>
        <w:rPr>
          <w:rFonts w:cs="Times New Roman"/>
          <w:szCs w:val="24"/>
          <w:lang w:val="fi-FI"/>
        </w:rPr>
        <w:t>hajoittamista</w:t>
      </w:r>
      <w:proofErr w:type="spellEnd"/>
      <w:r>
        <w:rPr>
          <w:rFonts w:cs="Times New Roman"/>
          <w:szCs w:val="24"/>
          <w:lang w:val="fi-FI"/>
        </w:rPr>
        <w:t>. Suurimmassa osassa silmukoitavia esiaste-</w:t>
      </w:r>
      <w:proofErr w:type="spellStart"/>
      <w:r>
        <w:rPr>
          <w:rFonts w:cs="Times New Roman"/>
          <w:szCs w:val="24"/>
          <w:lang w:val="fi-FI"/>
        </w:rPr>
        <w:t>mRNA</w:t>
      </w:r>
      <w:proofErr w:type="spellEnd"/>
      <w:r>
        <w:rPr>
          <w:rFonts w:cs="Times New Roman"/>
          <w:szCs w:val="24"/>
          <w:lang w:val="fi-FI"/>
        </w:rPr>
        <w:t xml:space="preserve"> -</w:t>
      </w:r>
      <w:proofErr w:type="spellStart"/>
      <w:r>
        <w:rPr>
          <w:rFonts w:cs="Times New Roman"/>
          <w:szCs w:val="24"/>
          <w:lang w:val="fi-FI"/>
        </w:rPr>
        <w:t>transkripteja</w:t>
      </w:r>
      <w:proofErr w:type="spellEnd"/>
      <w:r>
        <w:rPr>
          <w:rFonts w:cs="Times New Roman"/>
          <w:szCs w:val="24"/>
          <w:lang w:val="fi-FI"/>
        </w:rPr>
        <w:t xml:space="preserve"> </w:t>
      </w:r>
      <w:proofErr w:type="spellStart"/>
      <w:r>
        <w:rPr>
          <w:rFonts w:cs="Times New Roman"/>
          <w:szCs w:val="24"/>
          <w:lang w:val="fi-FI"/>
        </w:rPr>
        <w:t>intronit</w:t>
      </w:r>
      <w:proofErr w:type="spellEnd"/>
      <w:r>
        <w:rPr>
          <w:rFonts w:cs="Times New Roman"/>
          <w:szCs w:val="24"/>
          <w:lang w:val="fi-FI"/>
        </w:rPr>
        <w:t xml:space="preserve"> ovat U2-riippuvaisia </w:t>
      </w:r>
      <w:proofErr w:type="spellStart"/>
      <w:r>
        <w:rPr>
          <w:rFonts w:cs="Times New Roman"/>
          <w:szCs w:val="24"/>
          <w:lang w:val="fi-FI"/>
        </w:rPr>
        <w:t>introneita</w:t>
      </w:r>
      <w:proofErr w:type="spellEnd"/>
      <w:r>
        <w:rPr>
          <w:rFonts w:cs="Times New Roman"/>
          <w:szCs w:val="24"/>
          <w:lang w:val="fi-FI"/>
        </w:rPr>
        <w:t xml:space="preserve">, joita silmukoivat </w:t>
      </w:r>
      <w:proofErr w:type="spellStart"/>
      <w:r>
        <w:rPr>
          <w:rFonts w:cs="Times New Roman"/>
          <w:szCs w:val="24"/>
          <w:lang w:val="fi-FI"/>
        </w:rPr>
        <w:t>major-spliseosomi</w:t>
      </w:r>
      <w:proofErr w:type="spellEnd"/>
      <w:r>
        <w:rPr>
          <w:rFonts w:cs="Times New Roman"/>
          <w:szCs w:val="24"/>
          <w:lang w:val="fi-FI"/>
        </w:rPr>
        <w:t xml:space="preserve"> (kts. 2.1 </w:t>
      </w:r>
      <w:proofErr w:type="spellStart"/>
      <w:r>
        <w:rPr>
          <w:rFonts w:cs="Times New Roman"/>
          <w:szCs w:val="24"/>
          <w:lang w:val="fi-FI"/>
        </w:rPr>
        <w:t>Spliseosomi</w:t>
      </w:r>
      <w:proofErr w:type="spellEnd"/>
      <w:r>
        <w:rPr>
          <w:rFonts w:cs="Times New Roman"/>
          <w:szCs w:val="24"/>
          <w:lang w:val="fi-FI"/>
        </w:rPr>
        <w:t xml:space="preserve">). Nämä </w:t>
      </w:r>
      <w:proofErr w:type="spellStart"/>
      <w:r>
        <w:rPr>
          <w:rFonts w:cs="Times New Roman"/>
          <w:szCs w:val="24"/>
          <w:lang w:val="fi-FI"/>
        </w:rPr>
        <w:t>intronit</w:t>
      </w:r>
      <w:proofErr w:type="spellEnd"/>
      <w:r>
        <w:rPr>
          <w:rFonts w:cs="Times New Roman"/>
          <w:szCs w:val="24"/>
          <w:lang w:val="fi-FI"/>
        </w:rPr>
        <w:t xml:space="preserve"> sisältävät yleensä 5’-päässään GT-</w:t>
      </w:r>
      <w:proofErr w:type="spellStart"/>
      <w:r>
        <w:rPr>
          <w:rFonts w:cs="Times New Roman"/>
          <w:szCs w:val="24"/>
          <w:lang w:val="fi-FI"/>
        </w:rPr>
        <w:t>dinukleotidin</w:t>
      </w:r>
      <w:proofErr w:type="spellEnd"/>
      <w:r>
        <w:rPr>
          <w:rFonts w:cs="Times New Roman"/>
          <w:szCs w:val="24"/>
          <w:lang w:val="fi-FI"/>
        </w:rPr>
        <w:t xml:space="preserve"> ja 3’-päässään AG-</w:t>
      </w:r>
      <w:proofErr w:type="spellStart"/>
      <w:r>
        <w:rPr>
          <w:rFonts w:cs="Times New Roman"/>
          <w:szCs w:val="24"/>
          <w:lang w:val="fi-FI"/>
        </w:rPr>
        <w:t>dinukleotidin</w:t>
      </w:r>
      <w:proofErr w:type="spellEnd"/>
      <w:r>
        <w:rPr>
          <w:rFonts w:cs="Times New Roman"/>
          <w:szCs w:val="24"/>
          <w:lang w:val="fi-FI"/>
        </w:rPr>
        <w:t xml:space="preserve">. </w:t>
      </w:r>
      <w:r w:rsidR="00BD6B86">
        <w:rPr>
          <w:rFonts w:cs="Times New Roman"/>
          <w:szCs w:val="24"/>
          <w:lang w:val="fi-FI"/>
        </w:rPr>
        <w:t>S</w:t>
      </w:r>
      <w:r>
        <w:rPr>
          <w:rFonts w:cs="Times New Roman"/>
          <w:szCs w:val="24"/>
          <w:lang w:val="fi-FI"/>
        </w:rPr>
        <w:t xml:space="preserve">ilmukointikohdat ovat olennaisia, jotta </w:t>
      </w:r>
      <w:proofErr w:type="spellStart"/>
      <w:r>
        <w:rPr>
          <w:rFonts w:cs="Times New Roman"/>
          <w:szCs w:val="24"/>
          <w:lang w:val="fi-FI"/>
        </w:rPr>
        <w:t>intronit</w:t>
      </w:r>
      <w:proofErr w:type="spellEnd"/>
      <w:r>
        <w:rPr>
          <w:rFonts w:cs="Times New Roman"/>
          <w:szCs w:val="24"/>
          <w:lang w:val="fi-FI"/>
        </w:rPr>
        <w:t xml:space="preserve"> pystytään erottamaan </w:t>
      </w:r>
      <w:proofErr w:type="spellStart"/>
      <w:r>
        <w:rPr>
          <w:rFonts w:cs="Times New Roman"/>
          <w:szCs w:val="24"/>
          <w:lang w:val="fi-FI"/>
        </w:rPr>
        <w:t>eksoneista</w:t>
      </w:r>
      <w:proofErr w:type="spellEnd"/>
      <w:r>
        <w:rPr>
          <w:rFonts w:cs="Times New Roman"/>
          <w:szCs w:val="24"/>
          <w:lang w:val="fi-FI"/>
        </w:rPr>
        <w:t xml:space="preserve"> ja silmukoimaan oikein.</w:t>
      </w:r>
    </w:p>
    <w:p w:rsidR="00822174" w:rsidRDefault="00FB7E84" w:rsidP="00771915">
      <w:pPr>
        <w:divId w:val="1791391697"/>
        <w:rPr>
          <w:lang w:val="fi-FI"/>
        </w:rPr>
      </w:pPr>
      <w:r>
        <w:rPr>
          <w:lang w:val="fi-FI"/>
        </w:rPr>
        <w:tab/>
      </w:r>
      <w:r w:rsidR="00854E87">
        <w:rPr>
          <w:lang w:val="fi-FI"/>
        </w:rPr>
        <w:t>Silmukoinnille i</w:t>
      </w:r>
      <w:r w:rsidR="00771915">
        <w:rPr>
          <w:lang w:val="fi-FI"/>
        </w:rPr>
        <w:t>ntronien tärkeimmät funktionaaliset osat muodostuvat tyypillisesti 5’-</w:t>
      </w:r>
      <w:r w:rsidR="004D3596">
        <w:rPr>
          <w:lang w:val="fi-FI"/>
        </w:rPr>
        <w:t xml:space="preserve">pään </w:t>
      </w:r>
      <w:r w:rsidR="00771915">
        <w:rPr>
          <w:lang w:val="fi-FI"/>
        </w:rPr>
        <w:t>silmukointikohdasta</w:t>
      </w:r>
      <w:r w:rsidR="004D3596">
        <w:rPr>
          <w:lang w:val="fi-FI"/>
        </w:rPr>
        <w:t xml:space="preserve"> ja</w:t>
      </w:r>
      <w:r w:rsidR="00771915">
        <w:rPr>
          <w:lang w:val="fi-FI"/>
        </w:rPr>
        <w:t xml:space="preserve"> 3’-</w:t>
      </w:r>
      <w:r w:rsidR="004D3596">
        <w:rPr>
          <w:lang w:val="fi-FI"/>
        </w:rPr>
        <w:t xml:space="preserve">pään </w:t>
      </w:r>
      <w:r w:rsidR="00771915">
        <w:rPr>
          <w:lang w:val="fi-FI"/>
        </w:rPr>
        <w:t>silmukointikohdasta</w:t>
      </w:r>
      <w:r w:rsidR="004D3596">
        <w:rPr>
          <w:lang w:val="fi-FI"/>
        </w:rPr>
        <w:t xml:space="preserve">, jotka ovat </w:t>
      </w:r>
      <w:proofErr w:type="spellStart"/>
      <w:r w:rsidR="004D3596">
        <w:rPr>
          <w:lang w:val="fi-FI"/>
        </w:rPr>
        <w:t>intronin</w:t>
      </w:r>
      <w:proofErr w:type="spellEnd"/>
      <w:r w:rsidR="004D3596">
        <w:rPr>
          <w:lang w:val="fi-FI"/>
        </w:rPr>
        <w:t xml:space="preserve"> päissä </w:t>
      </w:r>
      <w:proofErr w:type="spellStart"/>
      <w:r w:rsidR="004D3596">
        <w:rPr>
          <w:lang w:val="fi-FI"/>
        </w:rPr>
        <w:t>intronin</w:t>
      </w:r>
      <w:proofErr w:type="spellEnd"/>
      <w:r w:rsidR="004D3596">
        <w:rPr>
          <w:lang w:val="fi-FI"/>
        </w:rPr>
        <w:t xml:space="preserve"> ja </w:t>
      </w:r>
      <w:proofErr w:type="spellStart"/>
      <w:r w:rsidR="004D3596">
        <w:rPr>
          <w:lang w:val="fi-FI"/>
        </w:rPr>
        <w:t>eksonin</w:t>
      </w:r>
      <w:proofErr w:type="spellEnd"/>
      <w:r w:rsidR="004D3596">
        <w:rPr>
          <w:lang w:val="fi-FI"/>
        </w:rPr>
        <w:t xml:space="preserve"> rajalla. </w:t>
      </w:r>
      <w:proofErr w:type="spellStart"/>
      <w:r w:rsidR="004D3596">
        <w:rPr>
          <w:lang w:val="fi-FI"/>
        </w:rPr>
        <w:t>Intronissa</w:t>
      </w:r>
      <w:proofErr w:type="spellEnd"/>
      <w:r w:rsidR="004D3596">
        <w:rPr>
          <w:lang w:val="fi-FI"/>
        </w:rPr>
        <w:t xml:space="preserve"> on myös</w:t>
      </w:r>
      <w:r w:rsidR="00771915">
        <w:rPr>
          <w:lang w:val="fi-FI"/>
        </w:rPr>
        <w:t xml:space="preserve"> </w:t>
      </w:r>
      <w:r w:rsidR="0022366D">
        <w:rPr>
          <w:lang w:val="fi-FI"/>
        </w:rPr>
        <w:t>haarautumiskohta,</w:t>
      </w:r>
      <w:r w:rsidR="00854E87">
        <w:rPr>
          <w:lang w:val="fi-FI"/>
        </w:rPr>
        <w:t xml:space="preserve"> </w:t>
      </w:r>
      <w:r w:rsidR="00222939">
        <w:rPr>
          <w:lang w:val="fi-FI"/>
        </w:rPr>
        <w:t xml:space="preserve">joka sijaitsee 30-50 </w:t>
      </w:r>
      <w:proofErr w:type="spellStart"/>
      <w:r w:rsidR="00222939">
        <w:rPr>
          <w:lang w:val="fi-FI"/>
        </w:rPr>
        <w:t>nukleotidia</w:t>
      </w:r>
      <w:proofErr w:type="spellEnd"/>
      <w:r w:rsidR="00222939">
        <w:rPr>
          <w:lang w:val="fi-FI"/>
        </w:rPr>
        <w:t xml:space="preserve"> alavirtaan 3’-silmukointikohdasta</w:t>
      </w:r>
      <w:r w:rsidR="004D3596">
        <w:rPr>
          <w:lang w:val="fi-FI"/>
        </w:rPr>
        <w:t xml:space="preserve"> ja jota tarvitaan silmukoinnin</w:t>
      </w:r>
      <w:r w:rsidR="0022366D">
        <w:rPr>
          <w:lang w:val="fi-FI"/>
        </w:rPr>
        <w:t xml:space="preserve"> </w:t>
      </w:r>
      <w:r w:rsidR="0022366D">
        <w:rPr>
          <w:lang w:val="fi-FI"/>
        </w:rPr>
        <w:t>mekanismissa</w:t>
      </w:r>
      <w:r w:rsidR="003D3B9B">
        <w:rPr>
          <w:lang w:val="fi-FI"/>
        </w:rPr>
        <w:t>.</w:t>
      </w:r>
      <w:r w:rsidR="004D3596">
        <w:rPr>
          <w:lang w:val="fi-FI"/>
        </w:rPr>
        <w:t xml:space="preserve"> Lisäksi 3’-pään silmukointikohdan ja haarautumiskohdan välillä on 15-20 </w:t>
      </w:r>
      <w:proofErr w:type="spellStart"/>
      <w:r w:rsidR="004D3596">
        <w:rPr>
          <w:lang w:val="fi-FI"/>
        </w:rPr>
        <w:t>nukleotidi</w:t>
      </w:r>
      <w:r w:rsidR="006E2855">
        <w:rPr>
          <w:lang w:val="fi-FI"/>
        </w:rPr>
        <w:t>a</w:t>
      </w:r>
      <w:proofErr w:type="spellEnd"/>
      <w:r w:rsidR="006E2855">
        <w:rPr>
          <w:lang w:val="fi-FI"/>
        </w:rPr>
        <w:t xml:space="preserve"> pitkä,</w:t>
      </w:r>
      <w:r w:rsidR="004D3596">
        <w:rPr>
          <w:lang w:val="fi-FI"/>
        </w:rPr>
        <w:t xml:space="preserve"> varsinkin </w:t>
      </w:r>
      <w:proofErr w:type="spellStart"/>
      <w:r w:rsidR="004D3596">
        <w:rPr>
          <w:lang w:val="fi-FI"/>
        </w:rPr>
        <w:t>urasiilinukleotideja</w:t>
      </w:r>
      <w:proofErr w:type="spellEnd"/>
      <w:r w:rsidR="004D3596">
        <w:rPr>
          <w:lang w:val="fi-FI"/>
        </w:rPr>
        <w:t xml:space="preserve"> sisältävä </w:t>
      </w:r>
      <w:proofErr w:type="spellStart"/>
      <w:r w:rsidR="004D3596">
        <w:rPr>
          <w:lang w:val="fi-FI"/>
        </w:rPr>
        <w:t>polypyrimidiinijakso</w:t>
      </w:r>
      <w:proofErr w:type="spellEnd"/>
      <w:r w:rsidR="004D3596">
        <w:rPr>
          <w:lang w:val="fi-FI"/>
        </w:rPr>
        <w:t xml:space="preserve"> 5-40 </w:t>
      </w:r>
      <w:proofErr w:type="spellStart"/>
      <w:r w:rsidR="004D3596">
        <w:rPr>
          <w:lang w:val="fi-FI"/>
        </w:rPr>
        <w:t>nukleotidia</w:t>
      </w:r>
      <w:proofErr w:type="spellEnd"/>
      <w:r w:rsidR="004D3596">
        <w:rPr>
          <w:lang w:val="fi-FI"/>
        </w:rPr>
        <w:t xml:space="preserve"> ylävirtaan silmukointikohdasta</w:t>
      </w:r>
      <w:r w:rsidR="0022366D" w:rsidRPr="0022366D">
        <w:rPr>
          <w:lang w:val="fi-FI"/>
        </w:rPr>
        <w:t xml:space="preserve"> </w:t>
      </w:r>
      <w:r w:rsidR="0022366D">
        <w:rPr>
          <w:lang w:val="fi-FI"/>
        </w:rPr>
        <w:fldChar w:fldCharType="begin" w:fldLock="1"/>
      </w:r>
      <w:r w:rsidR="0022366D">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22366D">
        <w:rPr>
          <w:lang w:val="fi-FI"/>
        </w:rPr>
        <w:fldChar w:fldCharType="separate"/>
      </w:r>
      <w:r w:rsidR="0022366D" w:rsidRPr="00876A42">
        <w:rPr>
          <w:noProof/>
          <w:lang w:val="fi-FI"/>
        </w:rPr>
        <w:t>(Cooper ym., 2009)</w:t>
      </w:r>
      <w:r w:rsidR="0022366D">
        <w:rPr>
          <w:lang w:val="fi-FI"/>
        </w:rPr>
        <w:fldChar w:fldCharType="end"/>
      </w:r>
      <w:r w:rsidR="004D3596">
        <w:rPr>
          <w:lang w:val="fi-FI"/>
        </w:rPr>
        <w:t>.</w:t>
      </w:r>
    </w:p>
    <w:p w:rsidR="00D0670C" w:rsidRPr="00771915" w:rsidRDefault="00822174" w:rsidP="00D0670C">
      <w:pPr>
        <w:divId w:val="1791391697"/>
        <w:rPr>
          <w:lang w:val="fi-FI"/>
        </w:rPr>
      </w:pPr>
      <w:r>
        <w:rPr>
          <w:lang w:val="fi-FI"/>
        </w:rPr>
        <w:tab/>
      </w:r>
      <w:r w:rsidR="003D3B9B">
        <w:rPr>
          <w:lang w:val="fi-FI"/>
        </w:rPr>
        <w:t xml:space="preserve"> Tyypillisesti 5’-</w:t>
      </w:r>
      <w:r w:rsidR="007F1CDF">
        <w:rPr>
          <w:lang w:val="fi-FI"/>
        </w:rPr>
        <w:t>silmukointi</w:t>
      </w:r>
      <w:r w:rsidR="003D3B9B">
        <w:rPr>
          <w:lang w:val="fi-FI"/>
        </w:rPr>
        <w:t xml:space="preserve">kohdan </w:t>
      </w:r>
      <w:r w:rsidR="00FF77CE">
        <w:rPr>
          <w:lang w:val="fi-FI"/>
        </w:rPr>
        <w:t>päässä on GT-</w:t>
      </w:r>
      <w:proofErr w:type="spellStart"/>
      <w:r w:rsidR="00FF77CE">
        <w:rPr>
          <w:lang w:val="fi-FI"/>
        </w:rPr>
        <w:t>dinukleotidi</w:t>
      </w:r>
      <w:proofErr w:type="spellEnd"/>
      <w:r w:rsidR="00FF77CE">
        <w:rPr>
          <w:lang w:val="fi-FI"/>
        </w:rPr>
        <w:t xml:space="preserve"> sekä vähemmän konservoitunut silmukointialue, ja 3’-kohdassa AG-</w:t>
      </w:r>
      <w:proofErr w:type="spellStart"/>
      <w:r w:rsidR="00FF77CE">
        <w:rPr>
          <w:lang w:val="fi-FI"/>
        </w:rPr>
        <w:t>dinukleotidi</w:t>
      </w:r>
      <w:proofErr w:type="spellEnd"/>
      <w:r w:rsidR="00FF77CE">
        <w:rPr>
          <w:lang w:val="fi-FI"/>
        </w:rPr>
        <w:t>, ja vastaavanlainen</w:t>
      </w:r>
      <w:r w:rsidR="00E84E35">
        <w:rPr>
          <w:lang w:val="fi-FI"/>
        </w:rPr>
        <w:t xml:space="preserve"> </w:t>
      </w:r>
      <w:r w:rsidR="00FF77CE">
        <w:rPr>
          <w:lang w:val="fi-FI"/>
        </w:rPr>
        <w:t>silmukointialue.</w:t>
      </w:r>
      <w:r w:rsidR="008E1BF7">
        <w:rPr>
          <w:lang w:val="fi-FI"/>
        </w:rPr>
        <w:t xml:space="preserve"> </w:t>
      </w:r>
      <w:r w:rsidR="006820D7">
        <w:rPr>
          <w:lang w:val="fi-FI"/>
        </w:rPr>
        <w:t xml:space="preserve">Noin 99 prosenttia ihmisen </w:t>
      </w:r>
      <w:proofErr w:type="spellStart"/>
      <w:r w:rsidR="006820D7">
        <w:rPr>
          <w:lang w:val="fi-FI"/>
        </w:rPr>
        <w:t>introneista</w:t>
      </w:r>
      <w:proofErr w:type="spellEnd"/>
      <w:r w:rsidR="006820D7">
        <w:rPr>
          <w:lang w:val="fi-FI"/>
        </w:rPr>
        <w:t xml:space="preserve"> sisältää GT-AG –</w:t>
      </w:r>
      <w:proofErr w:type="spellStart"/>
      <w:r w:rsidR="006820D7">
        <w:rPr>
          <w:lang w:val="fi-FI"/>
        </w:rPr>
        <w:t>dinukleotidit</w:t>
      </w:r>
      <w:proofErr w:type="spellEnd"/>
      <w:r w:rsidR="006820D7">
        <w:rPr>
          <w:lang w:val="fi-FI"/>
        </w:rPr>
        <w:t xml:space="preserve"> introni-</w:t>
      </w:r>
      <w:proofErr w:type="spellStart"/>
      <w:r w:rsidR="006820D7">
        <w:rPr>
          <w:lang w:val="fi-FI"/>
        </w:rPr>
        <w:t>eksoni</w:t>
      </w:r>
      <w:proofErr w:type="spellEnd"/>
      <w:r w:rsidR="006820D7">
        <w:rPr>
          <w:lang w:val="fi-FI"/>
        </w:rPr>
        <w:t xml:space="preserve"> -rajalla </w:t>
      </w:r>
      <w:r w:rsidR="006820D7">
        <w:rPr>
          <w:lang w:val="fi-FI"/>
        </w:rPr>
        <w:fldChar w:fldCharType="begin" w:fldLock="1"/>
      </w:r>
      <w:r w:rsidR="00A75E7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sidR="006820D7">
        <w:rPr>
          <w:lang w:val="fi-FI"/>
        </w:rPr>
        <w:fldChar w:fldCharType="separate"/>
      </w:r>
      <w:r w:rsidR="006820D7" w:rsidRPr="006820D7">
        <w:rPr>
          <w:noProof/>
          <w:lang w:val="fi-FI"/>
        </w:rPr>
        <w:t>(Sveen ym., 2015)</w:t>
      </w:r>
      <w:r w:rsidR="006820D7">
        <w:rPr>
          <w:lang w:val="fi-FI"/>
        </w:rPr>
        <w:fldChar w:fldCharType="end"/>
      </w:r>
      <w:r w:rsidR="006820D7">
        <w:rPr>
          <w:lang w:val="fi-FI"/>
        </w:rPr>
        <w:t xml:space="preserve">.  </w:t>
      </w:r>
      <w:r w:rsidR="001F0CC1">
        <w:rPr>
          <w:lang w:val="fi-FI"/>
        </w:rPr>
        <w:t>Haarautumiskohdassa</w:t>
      </w:r>
      <w:r w:rsidR="00FF77CE">
        <w:rPr>
          <w:lang w:val="fi-FI"/>
        </w:rPr>
        <w:t xml:space="preserve"> on lisäksi aina konservoitunut A-</w:t>
      </w:r>
      <w:proofErr w:type="spellStart"/>
      <w:r w:rsidR="00FF77CE">
        <w:rPr>
          <w:lang w:val="fi-FI"/>
        </w:rPr>
        <w:t>nukleotidi</w:t>
      </w:r>
      <w:proofErr w:type="spellEnd"/>
      <w:r w:rsidR="001F0CC1">
        <w:rPr>
          <w:lang w:val="fi-FI"/>
        </w:rPr>
        <w:t xml:space="preserve"> ja sitä ympäröivä </w:t>
      </w:r>
      <w:proofErr w:type="spellStart"/>
      <w:r w:rsidR="001F0CC1">
        <w:rPr>
          <w:lang w:val="fi-FI"/>
        </w:rPr>
        <w:t>polypyrimidiinijakso</w:t>
      </w:r>
      <w:proofErr w:type="spellEnd"/>
      <w:r w:rsidR="00FF77CE">
        <w:rPr>
          <w:lang w:val="fi-FI"/>
        </w:rPr>
        <w:t xml:space="preserve">. Myös muita </w:t>
      </w:r>
      <w:proofErr w:type="spellStart"/>
      <w:r w:rsidR="00E84E35">
        <w:rPr>
          <w:lang w:val="fi-FI"/>
        </w:rPr>
        <w:t>dinukleotidejä</w:t>
      </w:r>
      <w:proofErr w:type="spellEnd"/>
      <w:r w:rsidR="00FF77CE">
        <w:rPr>
          <w:lang w:val="fi-FI"/>
        </w:rPr>
        <w:t xml:space="preserve"> esiintyy</w:t>
      </w:r>
      <w:r w:rsidR="00E84E35">
        <w:rPr>
          <w:lang w:val="fi-FI"/>
        </w:rPr>
        <w:t xml:space="preserve"> </w:t>
      </w:r>
      <w:proofErr w:type="spellStart"/>
      <w:r w:rsidR="00E84E35">
        <w:rPr>
          <w:lang w:val="fi-FI"/>
        </w:rPr>
        <w:t>introneiden</w:t>
      </w:r>
      <w:proofErr w:type="spellEnd"/>
      <w:r w:rsidR="00E84E35">
        <w:rPr>
          <w:lang w:val="fi-FI"/>
        </w:rPr>
        <w:t xml:space="preserve"> päissä</w:t>
      </w:r>
      <w:r w:rsidR="00FF77CE">
        <w:rPr>
          <w:lang w:val="fi-FI"/>
        </w:rPr>
        <w:t xml:space="preserve"> (kts. 3.1 </w:t>
      </w:r>
      <w:proofErr w:type="spellStart"/>
      <w:r w:rsidR="00FF77CE">
        <w:rPr>
          <w:lang w:val="fi-FI"/>
        </w:rPr>
        <w:t>spliseosomi</w:t>
      </w:r>
      <w:proofErr w:type="spellEnd"/>
      <w:r w:rsidR="00FF77CE">
        <w:rPr>
          <w:lang w:val="fi-FI"/>
        </w:rPr>
        <w:t xml:space="preserve">), mutta ne ovat harvinaisempia. </w:t>
      </w:r>
      <w:proofErr w:type="spellStart"/>
      <w:r w:rsidR="00447820">
        <w:rPr>
          <w:lang w:val="fi-FI"/>
        </w:rPr>
        <w:t>Dinukleotidit</w:t>
      </w:r>
      <w:proofErr w:type="spellEnd"/>
      <w:r w:rsidR="00447820">
        <w:rPr>
          <w:lang w:val="fi-FI"/>
        </w:rPr>
        <w:t xml:space="preserve"> ovat olennaisia, jotta silmukointikoneisto tunnistaa introni-</w:t>
      </w:r>
      <w:proofErr w:type="spellStart"/>
      <w:r w:rsidR="00447820">
        <w:rPr>
          <w:lang w:val="fi-FI"/>
        </w:rPr>
        <w:t>eksoni</w:t>
      </w:r>
      <w:proofErr w:type="spellEnd"/>
      <w:r w:rsidR="00447820">
        <w:rPr>
          <w:lang w:val="fi-FI"/>
        </w:rPr>
        <w:t xml:space="preserve"> -rajan ja </w:t>
      </w:r>
      <w:r w:rsidR="001F0CC1">
        <w:rPr>
          <w:lang w:val="fi-FI"/>
        </w:rPr>
        <w:t>haarautumiskohtaa</w:t>
      </w:r>
      <w:r w:rsidR="00447820">
        <w:rPr>
          <w:lang w:val="fi-FI"/>
        </w:rPr>
        <w:t xml:space="preserve"> tarvitaan silmukoinnissa</w:t>
      </w:r>
      <w:r w:rsidR="00BF7C85">
        <w:rPr>
          <w:lang w:val="fi-FI"/>
        </w:rPr>
        <w:t xml:space="preserve">. </w:t>
      </w:r>
      <w:proofErr w:type="spellStart"/>
      <w:r w:rsidR="00447820">
        <w:rPr>
          <w:lang w:val="fi-FI"/>
        </w:rPr>
        <w:t>Introneissa</w:t>
      </w:r>
      <w:proofErr w:type="spellEnd"/>
      <w:r w:rsidR="00447820">
        <w:rPr>
          <w:lang w:val="fi-FI"/>
        </w:rPr>
        <w:t xml:space="preserve"> on myös silmukoinnin tehostaja- ja hiljentäjä</w:t>
      </w:r>
      <w:r w:rsidR="003A65D1">
        <w:rPr>
          <w:lang w:val="fi-FI"/>
        </w:rPr>
        <w:t>jaksoja</w:t>
      </w:r>
      <w:r w:rsidR="00447820">
        <w:rPr>
          <w:lang w:val="fi-FI"/>
        </w:rPr>
        <w:t>, joihin ki</w:t>
      </w:r>
      <w:bookmarkStart w:id="3" w:name="_GoBack"/>
      <w:bookmarkEnd w:id="3"/>
      <w:r w:rsidR="00447820">
        <w:rPr>
          <w:lang w:val="fi-FI"/>
        </w:rPr>
        <w:t>innittyvät regulaattoriproteiinit säätelevät silmukoinnin toimintaa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447820">
        <w:rPr>
          <w:lang w:val="fi-FI"/>
        </w:rPr>
        <w:t xml:space="preserve">.  </w:t>
      </w:r>
      <w:proofErr w:type="spellStart"/>
      <w:r w:rsidR="00D0670C">
        <w:rPr>
          <w:lang w:val="fi-FI"/>
        </w:rPr>
        <w:t>Introneihin</w:t>
      </w:r>
      <w:proofErr w:type="spellEnd"/>
      <w:r w:rsidR="00D0670C">
        <w:rPr>
          <w:lang w:val="fi-FI"/>
        </w:rPr>
        <w:t xml:space="preserve"> verrattuna </w:t>
      </w:r>
      <w:proofErr w:type="spellStart"/>
      <w:r w:rsidR="00D0670C">
        <w:rPr>
          <w:lang w:val="fi-FI"/>
        </w:rPr>
        <w:t>e</w:t>
      </w:r>
      <w:r w:rsidR="00D0670C">
        <w:rPr>
          <w:lang w:val="fi-FI"/>
        </w:rPr>
        <w:t>ksonit</w:t>
      </w:r>
      <w:proofErr w:type="spellEnd"/>
      <w:r w:rsidR="00D0670C">
        <w:rPr>
          <w:lang w:val="fi-FI"/>
        </w:rPr>
        <w:t xml:space="preserve"> ovat </w:t>
      </w:r>
      <w:proofErr w:type="spellStart"/>
      <w:r w:rsidR="00D0670C">
        <w:rPr>
          <w:lang w:val="fi-FI"/>
        </w:rPr>
        <w:t>esiaste-mRNA:ssa</w:t>
      </w:r>
      <w:proofErr w:type="spellEnd"/>
      <w:r w:rsidR="00D0670C">
        <w:rPr>
          <w:lang w:val="fi-FI"/>
        </w:rPr>
        <w:t xml:space="preserve"> paljon harvalukuisempana kuin </w:t>
      </w:r>
      <w:proofErr w:type="spellStart"/>
      <w:r w:rsidR="00D0670C">
        <w:rPr>
          <w:lang w:val="fi-FI"/>
        </w:rPr>
        <w:lastRenderedPageBreak/>
        <w:t>intronit</w:t>
      </w:r>
      <w:proofErr w:type="spellEnd"/>
      <w:r w:rsidR="00D0670C">
        <w:rPr>
          <w:lang w:val="fi-FI"/>
        </w:rPr>
        <w:t xml:space="preserve">. Pisimmässä ihmisen geenissä eli </w:t>
      </w:r>
      <w:r w:rsidR="00D0670C" w:rsidRPr="002543ED">
        <w:rPr>
          <w:i/>
          <w:lang w:val="fi-FI"/>
        </w:rPr>
        <w:t>TTN</w:t>
      </w:r>
      <w:r w:rsidR="00D0670C">
        <w:rPr>
          <w:lang w:val="fi-FI"/>
        </w:rPr>
        <w:t xml:space="preserve">-geenissä on 312 </w:t>
      </w:r>
      <w:proofErr w:type="spellStart"/>
      <w:r w:rsidR="00D0670C">
        <w:rPr>
          <w:lang w:val="fi-FI"/>
        </w:rPr>
        <w:t>eksonia</w:t>
      </w:r>
      <w:proofErr w:type="spellEnd"/>
      <w:r w:rsidR="00D0670C">
        <w:rPr>
          <w:lang w:val="fi-FI"/>
        </w:rPr>
        <w:t xml:space="preserve">, ja keskimäärin vain noin 10% esiaste-RNA:n pituudesta muodostaa lopullisen lukukehyksen </w:t>
      </w:r>
      <w:r w:rsidR="00D0670C">
        <w:rPr>
          <w:lang w:val="fi-FI"/>
        </w:rPr>
        <w:fldChar w:fldCharType="begin" w:fldLock="1"/>
      </w:r>
      <w:r w:rsidR="00D0670C">
        <w:rPr>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D0670C">
        <w:rPr>
          <w:lang w:val="fi-FI"/>
        </w:rPr>
        <w:fldChar w:fldCharType="separate"/>
      </w:r>
      <w:r w:rsidR="00D0670C" w:rsidRPr="00436830">
        <w:rPr>
          <w:noProof/>
          <w:lang w:val="fi-FI"/>
        </w:rPr>
        <w:t>(Tazi ym., 2009)</w:t>
      </w:r>
      <w:r w:rsidR="00D0670C">
        <w:rPr>
          <w:lang w:val="fi-FI"/>
        </w:rPr>
        <w:fldChar w:fldCharType="end"/>
      </w:r>
      <w:r w:rsidR="00D0670C">
        <w:rPr>
          <w:lang w:val="fi-FI"/>
        </w:rPr>
        <w:t xml:space="preserve">. Myös </w:t>
      </w:r>
      <w:proofErr w:type="spellStart"/>
      <w:r w:rsidR="00D0670C">
        <w:rPr>
          <w:lang w:val="fi-FI"/>
        </w:rPr>
        <w:t>eksonit</w:t>
      </w:r>
      <w:proofErr w:type="spellEnd"/>
      <w:r w:rsidR="00D0670C">
        <w:rPr>
          <w:lang w:val="fi-FI"/>
        </w:rPr>
        <w:t xml:space="preserve"> säätelevät silmukointia niissä olevien tehostaja- ja hiljentäjäjaksojen kautta.</w:t>
      </w:r>
    </w:p>
    <w:p w:rsidR="00447820" w:rsidRDefault="00447820" w:rsidP="00771915">
      <w:pPr>
        <w:divId w:val="1791391697"/>
        <w:rPr>
          <w:lang w:val="fi-FI"/>
        </w:rPr>
      </w:pPr>
    </w:p>
    <w:p w:rsidR="00453ECE" w:rsidRPr="00771915" w:rsidRDefault="00FB7E84" w:rsidP="00447820">
      <w:pPr>
        <w:divId w:val="1791391697"/>
        <w:rPr>
          <w:lang w:val="fi-FI"/>
        </w:rPr>
      </w:pPr>
      <w:r>
        <w:rPr>
          <w:lang w:val="fi-FI"/>
        </w:rPr>
        <w:tab/>
      </w:r>
    </w:p>
    <w:p w:rsidR="00BC2958" w:rsidRPr="003037ED" w:rsidRDefault="00A03CC3" w:rsidP="003037ED">
      <w:pPr>
        <w:pStyle w:val="Otsikko1"/>
        <w:divId w:val="1791391697"/>
        <w:rPr>
          <w:rFonts w:cs="Times New Roman"/>
          <w:lang w:val="fi-FI"/>
        </w:rPr>
      </w:pPr>
      <w:bookmarkStart w:id="4" w:name="_Toc532385973"/>
      <w:r>
        <w:rPr>
          <w:rFonts w:cs="Times New Roman"/>
          <w:lang w:val="fi-FI"/>
        </w:rPr>
        <w:t>3</w:t>
      </w:r>
      <w:r w:rsidR="00587B6C" w:rsidRPr="00F9111D">
        <w:rPr>
          <w:rFonts w:cs="Times New Roman"/>
          <w:lang w:val="fi-FI"/>
        </w:rPr>
        <w:t>. Silmukointi</w:t>
      </w:r>
      <w:r w:rsidR="00F9111D" w:rsidRPr="00F9111D">
        <w:rPr>
          <w:rFonts w:cs="Times New Roman"/>
          <w:lang w:val="fi-FI"/>
        </w:rPr>
        <w:t xml:space="preserve"> ja </w:t>
      </w:r>
      <w:proofErr w:type="spellStart"/>
      <w:r w:rsidR="00C016CB">
        <w:rPr>
          <w:rFonts w:cs="Times New Roman"/>
          <w:lang w:val="fi-FI"/>
        </w:rPr>
        <w:t>spliseosomit</w:t>
      </w:r>
      <w:bookmarkEnd w:id="4"/>
      <w:proofErr w:type="spellEnd"/>
    </w:p>
    <w:p w:rsidR="00C016CB" w:rsidRDefault="00C016CB" w:rsidP="001D1E15">
      <w:pPr>
        <w:pStyle w:val="Otsikko2"/>
        <w:ind w:left="720" w:hanging="720"/>
        <w:divId w:val="1791391697"/>
        <w:rPr>
          <w:lang w:val="fi-FI"/>
        </w:rPr>
      </w:pPr>
      <w:bookmarkStart w:id="5" w:name="_Toc532385974"/>
      <w:r>
        <w:rPr>
          <w:lang w:val="fi-FI"/>
        </w:rPr>
        <w:t>3.2 Silmukointi</w:t>
      </w:r>
      <w:bookmarkEnd w:id="5"/>
    </w:p>
    <w:p w:rsidR="009A168A" w:rsidRDefault="001D1E15" w:rsidP="00B819CC">
      <w:pPr>
        <w:divId w:val="1791391697"/>
        <w:rPr>
          <w:rFonts w:cs="Times New Roman"/>
          <w:szCs w:val="24"/>
          <w:lang w:val="fi-FI"/>
        </w:rPr>
      </w:pPr>
      <w:r>
        <w:rPr>
          <w:rFonts w:cs="Times New Roman"/>
          <w:szCs w:val="24"/>
          <w:lang w:val="fi-FI"/>
        </w:rPr>
        <w:tab/>
        <w:t xml:space="preserve">Silmukointia esiintyy </w:t>
      </w:r>
      <w:r>
        <w:rPr>
          <w:rFonts w:cs="Times New Roman"/>
          <w:szCs w:val="24"/>
          <w:lang w:val="fi-FI"/>
        </w:rPr>
        <w:t xml:space="preserve">käytännössä kaikilla </w:t>
      </w:r>
      <w:proofErr w:type="spellStart"/>
      <w:r>
        <w:rPr>
          <w:rFonts w:cs="Times New Roman"/>
          <w:szCs w:val="24"/>
          <w:lang w:val="fi-FI"/>
        </w:rPr>
        <w:t>eukaryooteilla</w:t>
      </w:r>
      <w:proofErr w:type="spellEnd"/>
      <w:r>
        <w:rPr>
          <w:rFonts w:cs="Times New Roman"/>
          <w:szCs w:val="24"/>
          <w:lang w:val="fi-FI"/>
        </w:rPr>
        <w:t xml:space="preserve"> ja varsinkin monisoluisilla eliöillä. Silmukoinnin hyödyt johtuvat sen joustavuudesta geenien monimuotoisuuden lisäämisessä</w:t>
      </w:r>
      <w:r w:rsidR="00297CBC">
        <w:rPr>
          <w:rFonts w:cs="Times New Roman"/>
          <w:szCs w:val="24"/>
          <w:lang w:val="fi-FI"/>
        </w:rPr>
        <w:t xml:space="preserve">: </w:t>
      </w:r>
      <w:proofErr w:type="spellStart"/>
      <w:r w:rsidR="00297CBC">
        <w:rPr>
          <w:rFonts w:cs="Times New Roman"/>
          <w:szCs w:val="24"/>
          <w:lang w:val="fi-FI"/>
        </w:rPr>
        <w:t>eksonien</w:t>
      </w:r>
      <w:proofErr w:type="spellEnd"/>
      <w:r w:rsidR="00297CBC">
        <w:rPr>
          <w:rFonts w:cs="Times New Roman"/>
          <w:szCs w:val="24"/>
          <w:lang w:val="fi-FI"/>
        </w:rPr>
        <w:t xml:space="preserve"> </w:t>
      </w:r>
      <w:proofErr w:type="spellStart"/>
      <w:r w:rsidR="00297CBC">
        <w:rPr>
          <w:rFonts w:cs="Times New Roman"/>
          <w:szCs w:val="24"/>
          <w:lang w:val="fi-FI"/>
        </w:rPr>
        <w:t>duplikaatio</w:t>
      </w:r>
      <w:proofErr w:type="spellEnd"/>
      <w:r w:rsidR="00297CBC">
        <w:rPr>
          <w:rFonts w:cs="Times New Roman"/>
          <w:szCs w:val="24"/>
          <w:lang w:val="fi-FI"/>
        </w:rPr>
        <w:t xml:space="preserve"> ja </w:t>
      </w:r>
      <w:proofErr w:type="spellStart"/>
      <w:r w:rsidR="00297CBC">
        <w:rPr>
          <w:rFonts w:cs="Times New Roman"/>
          <w:szCs w:val="24"/>
          <w:lang w:val="fi-FI"/>
        </w:rPr>
        <w:t>translokaatio</w:t>
      </w:r>
      <w:proofErr w:type="spellEnd"/>
      <w:r w:rsidR="00297CBC">
        <w:rPr>
          <w:rFonts w:cs="Times New Roman"/>
          <w:szCs w:val="24"/>
          <w:lang w:val="fi-FI"/>
        </w:rPr>
        <w:t xml:space="preserve"> geenistä toiseen mahdollistaa uusien hybridigeenien muodostumisen</w:t>
      </w:r>
      <w:r w:rsidR="008F4E9E">
        <w:rPr>
          <w:rFonts w:cs="Times New Roman"/>
          <w:szCs w:val="24"/>
          <w:lang w:val="fi-FI"/>
        </w:rPr>
        <w:t xml:space="preserve"> ja </w:t>
      </w:r>
      <w:r w:rsidR="00BD6B86">
        <w:rPr>
          <w:rFonts w:cs="Times New Roman"/>
          <w:szCs w:val="24"/>
          <w:lang w:val="fi-FI"/>
        </w:rPr>
        <w:t xml:space="preserve">toiminnallisen monimuotoisuuden lisääntymisen </w:t>
      </w:r>
      <w:r w:rsidR="00297CBC">
        <w:rPr>
          <w:rFonts w:cs="Times New Roman"/>
          <w:szCs w:val="24"/>
          <w:lang w:val="fi-FI"/>
        </w:rPr>
        <w:fldChar w:fldCharType="begin" w:fldLock="1"/>
      </w:r>
      <w:r w:rsidR="00297CBC">
        <w:rPr>
          <w:rFonts w:cs="Times New Roman"/>
          <w:szCs w:val="24"/>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(Strachan ym., 2015)</w:t>
      </w:r>
      <w:r w:rsidR="00297CBC">
        <w:rPr>
          <w:rFonts w:cs="Times New Roman"/>
          <w:szCs w:val="24"/>
          <w:lang w:val="fi-FI"/>
        </w:rPr>
        <w:fldChar w:fldCharType="end"/>
      </w:r>
      <w:r w:rsidR="00297CBC">
        <w:rPr>
          <w:rFonts w:cs="Times New Roman"/>
          <w:szCs w:val="24"/>
          <w:lang w:val="fi-FI"/>
        </w:rPr>
        <w:t>.</w:t>
      </w:r>
      <w:r w:rsidR="00FF50CE">
        <w:rPr>
          <w:rFonts w:cs="Times New Roman"/>
          <w:szCs w:val="24"/>
          <w:lang w:val="fi-FI"/>
        </w:rPr>
        <w:t xml:space="preserve"> </w:t>
      </w:r>
      <w:proofErr w:type="spellStart"/>
      <w:r w:rsidR="00FF50CE">
        <w:rPr>
          <w:rFonts w:cs="Times New Roman"/>
          <w:szCs w:val="24"/>
          <w:lang w:val="fi-FI"/>
        </w:rPr>
        <w:t>Duplikaatiot</w:t>
      </w:r>
      <w:proofErr w:type="spellEnd"/>
      <w:r w:rsidR="00FF50CE">
        <w:rPr>
          <w:rFonts w:cs="Times New Roman"/>
          <w:szCs w:val="24"/>
          <w:lang w:val="fi-FI"/>
        </w:rPr>
        <w:t xml:space="preserve"> johtavat redundanssiin, jonka seurauksena </w:t>
      </w:r>
      <w:proofErr w:type="spellStart"/>
      <w:r w:rsidR="00FF50CE">
        <w:rPr>
          <w:rFonts w:cs="Times New Roman"/>
          <w:szCs w:val="24"/>
          <w:lang w:val="fi-FI"/>
        </w:rPr>
        <w:t>duplikoituneeseen</w:t>
      </w:r>
      <w:proofErr w:type="spellEnd"/>
      <w:r w:rsidR="00FF50CE">
        <w:rPr>
          <w:rFonts w:cs="Times New Roman"/>
          <w:szCs w:val="24"/>
          <w:lang w:val="fi-FI"/>
        </w:rPr>
        <w:t xml:space="preserve"> geeniin kohdistuu vähemmän evolutiivista valintapainetta, jolloin siihen kertyy mutaatioita ja sitä kautta mahdollisesti uudenlainen geeni pystyy muodostamaan uusia toiminnallisuuksia sen </w:t>
      </w:r>
      <w:proofErr w:type="spellStart"/>
      <w:r w:rsidR="00FF50CE">
        <w:rPr>
          <w:rFonts w:cs="Times New Roman"/>
          <w:szCs w:val="24"/>
          <w:lang w:val="fi-FI"/>
        </w:rPr>
        <w:t>ekspressio</w:t>
      </w:r>
      <w:proofErr w:type="spellEnd"/>
      <w:r w:rsidR="00FF50CE">
        <w:rPr>
          <w:rFonts w:cs="Times New Roman"/>
          <w:szCs w:val="24"/>
          <w:lang w:val="fi-FI"/>
        </w:rPr>
        <w:t xml:space="preserve"> muuttuu erilaiseksi. </w:t>
      </w:r>
      <w:r w:rsidR="00FF50CE">
        <w:rPr>
          <w:rFonts w:cs="Times New Roman"/>
          <w:szCs w:val="24"/>
          <w:lang w:val="fi-FI"/>
        </w:rPr>
        <w:fldChar w:fldCharType="begin" w:fldLock="1"/>
      </w:r>
      <w:r w:rsidR="00FF50CE">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2008)"},"properties":{"noteIndex":0},"schema":"https://github.com/citation-style-language/schema/raw/master/csl-citation.json"}</w:instrText>
      </w:r>
      <w:r w:rsidR="00FF50CE">
        <w:rPr>
          <w:rFonts w:cs="Times New Roman"/>
          <w:szCs w:val="24"/>
          <w:lang w:val="fi-FI"/>
        </w:rPr>
        <w:fldChar w:fldCharType="separate"/>
      </w:r>
      <w:r w:rsidR="00FF50CE" w:rsidRPr="00FF50CE">
        <w:rPr>
          <w:rFonts w:cs="Times New Roman"/>
          <w:noProof/>
          <w:szCs w:val="24"/>
          <w:lang w:val="fi-FI"/>
        </w:rPr>
        <w:t>(Kim ym., 2008)</w:t>
      </w:r>
      <w:r w:rsidR="00FF50CE">
        <w:rPr>
          <w:rFonts w:cs="Times New Roman"/>
          <w:szCs w:val="24"/>
          <w:lang w:val="fi-FI"/>
        </w:rPr>
        <w:fldChar w:fldCharType="end"/>
      </w:r>
      <w:r w:rsidR="00FF50CE">
        <w:rPr>
          <w:rFonts w:cs="Times New Roman"/>
          <w:szCs w:val="24"/>
          <w:lang w:val="fi-FI"/>
        </w:rPr>
        <w:t xml:space="preserve">. </w:t>
      </w:r>
      <w:r w:rsidR="00297CBC">
        <w:rPr>
          <w:rFonts w:cs="Times New Roman"/>
          <w:szCs w:val="24"/>
          <w:lang w:val="fi-FI"/>
        </w:rPr>
        <w:t xml:space="preserve">Sen lisäksi </w:t>
      </w:r>
      <w:r w:rsidR="00BD6B86">
        <w:rPr>
          <w:rFonts w:cs="Times New Roman"/>
          <w:szCs w:val="24"/>
          <w:lang w:val="fi-FI"/>
        </w:rPr>
        <w:t>introni-</w:t>
      </w:r>
      <w:proofErr w:type="spellStart"/>
      <w:r w:rsidR="00BD6B86">
        <w:rPr>
          <w:rFonts w:cs="Times New Roman"/>
          <w:szCs w:val="24"/>
          <w:lang w:val="fi-FI"/>
        </w:rPr>
        <w:t>eksoni</w:t>
      </w:r>
      <w:proofErr w:type="spellEnd"/>
      <w:r w:rsidR="00BD6B86">
        <w:rPr>
          <w:rFonts w:cs="Times New Roman"/>
          <w:szCs w:val="24"/>
          <w:lang w:val="fi-FI"/>
        </w:rPr>
        <w:t xml:space="preserve"> -rakenne</w:t>
      </w:r>
      <w:r w:rsidR="00297CBC">
        <w:rPr>
          <w:rFonts w:cs="Times New Roman"/>
          <w:szCs w:val="24"/>
          <w:lang w:val="fi-FI"/>
        </w:rPr>
        <w:t xml:space="preserve"> mahdollistaa vaihtoehtoisen silmukoinnin, joka puolestaan mahdollistaa samasta geenistä usean eri geenituotteen tuottamisen solun tarpeen mukaan: vaihtoehtoinen silmukoinnin avulla saman geenin proteiini voi olla toiminnallisuudeltaan erilainen esimerkiksi proteiini-proteiini -interaktioissa, solunsisäisessä sijainnissa ja katalyyttisessä aktiivisuudessa </w:t>
      </w:r>
      <w:r w:rsidR="00297CBC">
        <w:rPr>
          <w:rFonts w:cs="Times New Roman"/>
          <w:szCs w:val="24"/>
          <w:lang w:val="fi-FI"/>
        </w:rPr>
        <w:fldChar w:fldCharType="begin" w:fldLock="1"/>
      </w:r>
      <w:r w:rsidR="009A168A">
        <w:rPr>
          <w:rFonts w:cs="Times New Roman"/>
          <w:szCs w:val="24"/>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(Tazi ym., 2009)</w:t>
      </w:r>
      <w:r w:rsidR="00297CBC">
        <w:rPr>
          <w:rFonts w:cs="Times New Roman"/>
          <w:szCs w:val="24"/>
          <w:lang w:val="fi-FI"/>
        </w:rPr>
        <w:fldChar w:fldCharType="end"/>
      </w:r>
      <w:r w:rsidR="00297CBC">
        <w:rPr>
          <w:rFonts w:cs="Times New Roman"/>
          <w:szCs w:val="24"/>
          <w:lang w:val="fi-FI"/>
        </w:rPr>
        <w:t>.</w:t>
      </w:r>
      <w:r w:rsidR="00E137A5">
        <w:rPr>
          <w:rFonts w:cs="Times New Roman"/>
          <w:szCs w:val="24"/>
          <w:lang w:val="fi-FI"/>
        </w:rPr>
        <w:t xml:space="preserve"> Varsinkin selkärankaisten ja selkärangattomien kehityksessä </w:t>
      </w:r>
      <w:r w:rsidR="009A168A">
        <w:rPr>
          <w:rFonts w:cs="Times New Roman"/>
          <w:szCs w:val="24"/>
          <w:lang w:val="fi-FI"/>
        </w:rPr>
        <w:t>silmukoinnin rooli on ollut merkittävässä osassa, kun taas esimerkiksi kasveilla</w:t>
      </w:r>
      <w:r w:rsidR="00FF50CE">
        <w:rPr>
          <w:rFonts w:cs="Times New Roman"/>
          <w:szCs w:val="24"/>
          <w:lang w:val="fi-FI"/>
        </w:rPr>
        <w:t xml:space="preserve"> koko</w:t>
      </w:r>
      <w:r w:rsidR="009A168A">
        <w:rPr>
          <w:rFonts w:cs="Times New Roman"/>
          <w:szCs w:val="24"/>
          <w:lang w:val="fi-FI"/>
        </w:rPr>
        <w:t xml:space="preserve"> genomin </w:t>
      </w:r>
      <w:proofErr w:type="spellStart"/>
      <w:r w:rsidR="009A168A">
        <w:rPr>
          <w:rFonts w:cs="Times New Roman"/>
          <w:szCs w:val="24"/>
          <w:lang w:val="fi-FI"/>
        </w:rPr>
        <w:t>duplikaatiot</w:t>
      </w:r>
      <w:proofErr w:type="spellEnd"/>
      <w:r w:rsidR="009A168A">
        <w:rPr>
          <w:rFonts w:cs="Times New Roman"/>
          <w:szCs w:val="24"/>
          <w:lang w:val="fi-FI"/>
        </w:rPr>
        <w:t xml:space="preserve"> ovat olleet merkittävämmässä osassa kasvien lajiutumisessa </w:t>
      </w:r>
      <w:r w:rsidR="009A168A">
        <w:rPr>
          <w:rFonts w:cs="Times New Roman"/>
          <w:szCs w:val="24"/>
          <w:lang w:val="fi-FI"/>
        </w:rPr>
        <w:fldChar w:fldCharType="begin" w:fldLock="1"/>
      </w:r>
      <w:r w:rsidR="00FF50CE">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9A168A">
        <w:rPr>
          <w:rFonts w:cs="Times New Roman"/>
          <w:szCs w:val="24"/>
          <w:lang w:val="fi-FI"/>
        </w:rPr>
        <w:fldChar w:fldCharType="separate"/>
      </w:r>
      <w:r w:rsidR="009A168A" w:rsidRPr="009A168A">
        <w:rPr>
          <w:rFonts w:cs="Times New Roman"/>
          <w:noProof/>
          <w:szCs w:val="24"/>
          <w:lang w:val="fi-FI"/>
        </w:rPr>
        <w:t>(Kim ym., 2008)</w:t>
      </w:r>
      <w:r w:rsidR="009A168A">
        <w:rPr>
          <w:rFonts w:cs="Times New Roman"/>
          <w:szCs w:val="24"/>
          <w:lang w:val="fi-FI"/>
        </w:rPr>
        <w:fldChar w:fldCharType="end"/>
      </w:r>
      <w:r w:rsidR="009A168A">
        <w:rPr>
          <w:rFonts w:cs="Times New Roman"/>
          <w:szCs w:val="24"/>
          <w:lang w:val="fi-FI"/>
        </w:rPr>
        <w:t>.</w:t>
      </w:r>
    </w:p>
    <w:p w:rsidR="00FB7E84" w:rsidRDefault="00BD6B86" w:rsidP="00B819CC">
      <w:pPr>
        <w:divId w:val="1791391697"/>
        <w:rPr>
          <w:rFonts w:cs="Times New Roman"/>
          <w:szCs w:val="24"/>
          <w:lang w:val="fi-FI"/>
        </w:rPr>
      </w:pPr>
      <w:r>
        <w:rPr>
          <w:rFonts w:cs="Times New Roman"/>
          <w:szCs w:val="24"/>
          <w:lang w:val="fi-FI"/>
        </w:rPr>
        <w:tab/>
      </w:r>
      <w:r w:rsidR="00BB35E3">
        <w:rPr>
          <w:rFonts w:cs="Times New Roman"/>
          <w:szCs w:val="24"/>
          <w:lang w:val="fi-FI"/>
        </w:rPr>
        <w:t xml:space="preserve">Varsinaisen silmukoinnin toiminnan mahdollistaa </w:t>
      </w:r>
      <w:proofErr w:type="spellStart"/>
      <w:r w:rsidR="00BB35E3">
        <w:rPr>
          <w:rFonts w:cs="Times New Roman"/>
          <w:szCs w:val="24"/>
          <w:lang w:val="fi-FI"/>
        </w:rPr>
        <w:t>s</w:t>
      </w:r>
      <w:r w:rsidR="00AF390B">
        <w:rPr>
          <w:rFonts w:cs="Times New Roman"/>
          <w:szCs w:val="24"/>
          <w:lang w:val="fi-FI"/>
        </w:rPr>
        <w:t>pliseosomi</w:t>
      </w:r>
      <w:proofErr w:type="spellEnd"/>
      <w:r w:rsidR="00AF390B">
        <w:rPr>
          <w:rFonts w:cs="Times New Roman"/>
          <w:szCs w:val="24"/>
          <w:lang w:val="fi-FI"/>
        </w:rPr>
        <w:t xml:space="preserve">, joka on pienistä </w:t>
      </w:r>
      <w:proofErr w:type="spellStart"/>
      <w:r w:rsidR="00AF390B">
        <w:rPr>
          <w:rFonts w:cs="Times New Roman"/>
          <w:szCs w:val="24"/>
          <w:lang w:val="fi-FI"/>
        </w:rPr>
        <w:t>ribonukleoproteiineista</w:t>
      </w:r>
      <w:proofErr w:type="spellEnd"/>
      <w:r w:rsidR="00AF390B">
        <w:rPr>
          <w:rFonts w:cs="Times New Roman"/>
          <w:szCs w:val="24"/>
          <w:lang w:val="fi-FI"/>
        </w:rPr>
        <w:t xml:space="preserve"> koostuva dynaaminen molekyylikoneisto. </w:t>
      </w:r>
      <w:r w:rsidR="00AF390B" w:rsidRPr="00394848">
        <w:rPr>
          <w:rFonts w:cs="Times New Roman"/>
          <w:szCs w:val="24"/>
          <w:lang w:val="fi-FI"/>
        </w:rPr>
        <w:t xml:space="preserve">Silmukoinnin vaatimuksen asettavat </w:t>
      </w:r>
      <w:proofErr w:type="spellStart"/>
      <w:r w:rsidR="00AF390B" w:rsidRPr="00394848">
        <w:rPr>
          <w:rFonts w:cs="Times New Roman"/>
          <w:szCs w:val="24"/>
          <w:lang w:val="fi-FI"/>
        </w:rPr>
        <w:t>spliseo</w:t>
      </w:r>
      <w:r w:rsidR="00AF390B">
        <w:rPr>
          <w:rFonts w:cs="Times New Roman"/>
          <w:szCs w:val="24"/>
          <w:lang w:val="fi-FI"/>
        </w:rPr>
        <w:t>somin</w:t>
      </w:r>
      <w:proofErr w:type="spellEnd"/>
      <w:r w:rsidR="00AF390B">
        <w:rPr>
          <w:rFonts w:cs="Times New Roman"/>
          <w:szCs w:val="24"/>
          <w:lang w:val="fi-FI"/>
        </w:rPr>
        <w:t xml:space="preserve"> toiminnalle useita vaatimuksia: silmukoinnin täytyy olla sekä riittävän spesifistä, koska yksikin lähetti-RNA:han jäänyt introni tai vaikkapa väärästä kohdasta silmukoitu introni voi aiheuttaa joko transkription ennenaikaisen loppumisen</w:t>
      </w:r>
      <w:r w:rsidR="0098115E">
        <w:rPr>
          <w:rFonts w:cs="Times New Roman"/>
          <w:szCs w:val="24"/>
          <w:lang w:val="fi-FI"/>
        </w:rPr>
        <w:t xml:space="preserve"> </w:t>
      </w:r>
      <w:proofErr w:type="spellStart"/>
      <w:r w:rsidR="0098115E">
        <w:rPr>
          <w:rFonts w:cs="Times New Roman"/>
          <w:szCs w:val="24"/>
          <w:lang w:val="fi-FI"/>
        </w:rPr>
        <w:t>intronissa</w:t>
      </w:r>
      <w:proofErr w:type="spellEnd"/>
      <w:r w:rsidR="0098115E">
        <w:rPr>
          <w:rFonts w:cs="Times New Roman"/>
          <w:szCs w:val="24"/>
          <w:lang w:val="fi-FI"/>
        </w:rPr>
        <w:t xml:space="preserve"> olevan stop-</w:t>
      </w:r>
      <w:proofErr w:type="spellStart"/>
      <w:r w:rsidR="0098115E">
        <w:rPr>
          <w:rFonts w:cs="Times New Roman"/>
          <w:szCs w:val="24"/>
          <w:lang w:val="fi-FI"/>
        </w:rPr>
        <w:t>kodonin</w:t>
      </w:r>
      <w:proofErr w:type="spellEnd"/>
      <w:r w:rsidR="0098115E">
        <w:rPr>
          <w:rFonts w:cs="Times New Roman"/>
          <w:szCs w:val="24"/>
          <w:lang w:val="fi-FI"/>
        </w:rPr>
        <w:t xml:space="preserve"> vuoksi</w:t>
      </w:r>
      <w:r w:rsidR="00AF390B">
        <w:rPr>
          <w:rFonts w:cs="Times New Roman"/>
          <w:szCs w:val="24"/>
          <w:lang w:val="fi-FI"/>
        </w:rPr>
        <w:t xml:space="preserve"> tai </w:t>
      </w:r>
      <w:r w:rsidR="0098115E">
        <w:rPr>
          <w:rFonts w:cs="Times New Roman"/>
          <w:szCs w:val="24"/>
          <w:lang w:val="fi-FI"/>
        </w:rPr>
        <w:t>lukukehyksen muutos aiheuttaa toimimattoman proteiinin</w:t>
      </w:r>
      <w:r w:rsidR="00FB7E84">
        <w:rPr>
          <w:rFonts w:cs="Times New Roman"/>
          <w:szCs w:val="24"/>
          <w:lang w:val="fi-FI"/>
        </w:rPr>
        <w:t xml:space="preserve"> </w:t>
      </w:r>
      <w:r w:rsidR="00FB7E84">
        <w:rPr>
          <w:rFonts w:cs="Times New Roman"/>
          <w:szCs w:val="24"/>
          <w:lang w:val="fi-FI"/>
        </w:rPr>
        <w:fldChar w:fldCharType="begin" w:fldLock="1"/>
      </w:r>
      <w:r w:rsidR="00297CBC">
        <w:rPr>
          <w:rFonts w:cs="Times New Roman"/>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FB7E84">
        <w:rPr>
          <w:rFonts w:cs="Times New Roman"/>
          <w:szCs w:val="24"/>
          <w:lang w:val="fi-FI"/>
        </w:rPr>
        <w:fldChar w:fldCharType="separate"/>
      </w:r>
      <w:r w:rsidR="00FB7E84" w:rsidRPr="00FB7E84">
        <w:rPr>
          <w:rFonts w:cs="Times New Roman"/>
          <w:noProof/>
          <w:szCs w:val="24"/>
          <w:lang w:val="fi-FI"/>
        </w:rPr>
        <w:t>(Ward ja Cooper, 2010)</w:t>
      </w:r>
      <w:r w:rsidR="00FB7E84">
        <w:rPr>
          <w:rFonts w:cs="Times New Roman"/>
          <w:szCs w:val="24"/>
          <w:lang w:val="fi-FI"/>
        </w:rPr>
        <w:fldChar w:fldCharType="end"/>
      </w:r>
      <w:r w:rsidR="0098115E">
        <w:rPr>
          <w:rFonts w:cs="Times New Roman"/>
          <w:szCs w:val="24"/>
          <w:lang w:val="fi-FI"/>
        </w:rPr>
        <w:t>.</w:t>
      </w:r>
    </w:p>
    <w:p w:rsidR="006E571A" w:rsidRDefault="006E571A" w:rsidP="00B819CC">
      <w:pPr>
        <w:divId w:val="1791391697"/>
        <w:rPr>
          <w:rFonts w:cs="Times New Roman"/>
          <w:szCs w:val="24"/>
          <w:lang w:val="fi-FI"/>
        </w:rPr>
      </w:pPr>
      <w:r>
        <w:rPr>
          <w:rFonts w:cs="Times New Roman"/>
          <w:szCs w:val="24"/>
          <w:lang w:val="fi-FI"/>
        </w:rPr>
        <w:tab/>
        <w:t>Silmukointi tapahtuu tumassa transkription jälkeen, kun esiaste-</w:t>
      </w:r>
      <w:proofErr w:type="spellStart"/>
      <w:r>
        <w:rPr>
          <w:rFonts w:cs="Times New Roman"/>
          <w:szCs w:val="24"/>
          <w:lang w:val="fi-FI"/>
        </w:rPr>
        <w:t>mRNA</w:t>
      </w:r>
      <w:proofErr w:type="spellEnd"/>
      <w:r>
        <w:rPr>
          <w:rFonts w:cs="Times New Roman"/>
          <w:szCs w:val="24"/>
          <w:lang w:val="fi-FI"/>
        </w:rPr>
        <w:t xml:space="preserve"> on 5’-huputettu ja </w:t>
      </w:r>
      <w:proofErr w:type="spellStart"/>
      <w:r>
        <w:rPr>
          <w:rFonts w:cs="Times New Roman"/>
          <w:szCs w:val="24"/>
          <w:lang w:val="fi-FI"/>
        </w:rPr>
        <w:t>poly</w:t>
      </w:r>
      <w:proofErr w:type="spellEnd"/>
      <w:r>
        <w:rPr>
          <w:rFonts w:cs="Times New Roman"/>
          <w:szCs w:val="24"/>
          <w:lang w:val="fi-FI"/>
        </w:rPr>
        <w:t>-A-häntä on kiinnitetty</w:t>
      </w:r>
      <w:r w:rsidR="00B71AC2">
        <w:rPr>
          <w:rFonts w:cs="Times New Roman"/>
          <w:szCs w:val="24"/>
          <w:lang w:val="fi-FI"/>
        </w:rPr>
        <w:t xml:space="preserve">. </w:t>
      </w:r>
    </w:p>
    <w:p w:rsidR="00C016CB" w:rsidRDefault="00C016CB" w:rsidP="00C016CB">
      <w:pPr>
        <w:pStyle w:val="Otsikko2"/>
        <w:divId w:val="1791391697"/>
        <w:rPr>
          <w:lang w:val="fi-FI"/>
        </w:rPr>
      </w:pPr>
      <w:bookmarkStart w:id="6" w:name="_Toc532385976"/>
      <w:r>
        <w:rPr>
          <w:lang w:val="fi-FI"/>
        </w:rPr>
        <w:lastRenderedPageBreak/>
        <w:t>3.</w:t>
      </w:r>
      <w:r w:rsidR="00FB7E84">
        <w:rPr>
          <w:lang w:val="fi-FI"/>
        </w:rPr>
        <w:t>3</w:t>
      </w:r>
      <w:r>
        <w:rPr>
          <w:lang w:val="fi-FI"/>
        </w:rPr>
        <w:t xml:space="preserve"> Vaihtoehtoinen silmukointi</w:t>
      </w:r>
      <w:bookmarkEnd w:id="6"/>
    </w:p>
    <w:p w:rsidR="006C70B2" w:rsidRDefault="00A2188C" w:rsidP="00956F90">
      <w:pPr>
        <w:divId w:val="1791391697"/>
        <w:rPr>
          <w:lang w:val="fi-FI"/>
        </w:rPr>
      </w:pPr>
      <w:r>
        <w:rPr>
          <w:lang w:val="fi-FI"/>
        </w:rPr>
        <w:t xml:space="preserve">Vaihtoehtoinen silmukointi mahdollistaa samasta geenistä usean eri proteiinituotteen tuottamisen solun tarpeen, kehitysvaiheen ja ympäristön mukaan. Vaihtoehtoinen silmukointi on </w:t>
      </w:r>
      <w:proofErr w:type="spellStart"/>
      <w:r>
        <w:rPr>
          <w:lang w:val="fi-FI"/>
        </w:rPr>
        <w:t>eukaryooteilla</w:t>
      </w:r>
      <w:proofErr w:type="spellEnd"/>
      <w:r>
        <w:rPr>
          <w:lang w:val="fi-FI"/>
        </w:rPr>
        <w:t xml:space="preserve"> merkittävä säätelyn muoto, joka mahdollistaa genomin monimuotoisuuden ilman sen koon tai geenien lukumäärän kasvattamista. Ihmisillä on noin 20 000 geeniä, joista tuotetaan noin 100 000 eri </w:t>
      </w:r>
      <w:proofErr w:type="spellStart"/>
      <w:r>
        <w:rPr>
          <w:lang w:val="fi-FI"/>
        </w:rPr>
        <w:t>isoformia</w:t>
      </w:r>
      <w:proofErr w:type="spellEnd"/>
      <w:r>
        <w:rPr>
          <w:lang w:val="fi-FI"/>
        </w:rPr>
        <w:t xml:space="preserve">. Vaihtoehtoisella silmukoinnilla saavutetaan myös muita etuja: </w:t>
      </w:r>
      <w:proofErr w:type="spellStart"/>
      <w:r>
        <w:rPr>
          <w:lang w:val="fi-FI"/>
        </w:rPr>
        <w:t>intronit</w:t>
      </w:r>
      <w:proofErr w:type="spellEnd"/>
      <w:r>
        <w:rPr>
          <w:lang w:val="fi-FI"/>
        </w:rPr>
        <w:t xml:space="preserve"> </w:t>
      </w:r>
      <w:proofErr w:type="spellStart"/>
      <w:r>
        <w:rPr>
          <w:lang w:val="fi-FI"/>
        </w:rPr>
        <w:t>eksonien</w:t>
      </w:r>
      <w:proofErr w:type="spellEnd"/>
      <w:r>
        <w:rPr>
          <w:lang w:val="fi-FI"/>
        </w:rPr>
        <w:t xml:space="preserve"> välissä voivat toimia mutaatiopuskurina, jolloin on epätodennäköisempää, että mutaatio on </w:t>
      </w:r>
      <w:proofErr w:type="spellStart"/>
      <w:r>
        <w:rPr>
          <w:lang w:val="fi-FI"/>
        </w:rPr>
        <w:t>eksonissa</w:t>
      </w:r>
      <w:proofErr w:type="spellEnd"/>
      <w:r>
        <w:rPr>
          <w:lang w:val="fi-FI"/>
        </w:rPr>
        <w:t xml:space="preserve">, joka voi todennäköisemmin aiheuttaa mutaation geenin toiminnassa, kuten </w:t>
      </w:r>
      <w:proofErr w:type="spellStart"/>
      <w:r>
        <w:rPr>
          <w:lang w:val="fi-FI"/>
        </w:rPr>
        <w:t>missense</w:t>
      </w:r>
      <w:proofErr w:type="spellEnd"/>
      <w:r>
        <w:rPr>
          <w:lang w:val="fi-FI"/>
        </w:rPr>
        <w:t xml:space="preserve">- tai </w:t>
      </w:r>
      <w:proofErr w:type="spellStart"/>
      <w:r>
        <w:rPr>
          <w:lang w:val="fi-FI"/>
        </w:rPr>
        <w:t>nonsense</w:t>
      </w:r>
      <w:proofErr w:type="spellEnd"/>
      <w:r>
        <w:rPr>
          <w:lang w:val="fi-FI"/>
        </w:rPr>
        <w:t xml:space="preserve">-mutaatio, lukukehyksen muutokset, tai silmukoinnin häiriöt. Myös </w:t>
      </w:r>
      <w:proofErr w:type="spellStart"/>
      <w:r>
        <w:rPr>
          <w:lang w:val="fi-FI"/>
        </w:rPr>
        <w:t>introniset</w:t>
      </w:r>
      <w:proofErr w:type="spellEnd"/>
      <w:r>
        <w:rPr>
          <w:lang w:val="fi-FI"/>
        </w:rPr>
        <w:t xml:space="preserve"> mutaatiot voivat tosin aiheuttaa sairauksia: arviolta jopa 10 % geneettisistä sairauksista johtuu intronien konservoituneissa 3’- ja 5’-silmukointikohdissa olevista mutaatioissa, ja tämä on yleisin mutaation mekanismi, joka aiheuttaa silmukoinnin häiriöistä johtuvia sairauksia.</w:t>
      </w:r>
    </w:p>
    <w:p w:rsidR="00A2188C" w:rsidRDefault="001B4AA8" w:rsidP="00956F90">
      <w:pPr>
        <w:divId w:val="1791391697"/>
        <w:rPr>
          <w:lang w:val="fi-FI"/>
        </w:rPr>
      </w:pPr>
      <w:r>
        <w:rPr>
          <w:noProof/>
          <w:lang w:val="fi-FI"/>
        </w:rPr>
        <w:drawing>
          <wp:anchor distT="0" distB="0" distL="114300" distR="114300" simplePos="0" relativeHeight="251660288" behindDoc="0" locked="0" layoutInCell="1" allowOverlap="1">
            <wp:simplePos x="0" y="0"/>
            <wp:positionH relativeFrom="margin">
              <wp:align>left</wp:align>
            </wp:positionH>
            <wp:positionV relativeFrom="paragraph">
              <wp:posOffset>4445</wp:posOffset>
            </wp:positionV>
            <wp:extent cx="5690235" cy="3928745"/>
            <wp:effectExtent l="0" t="0" r="5715" b="0"/>
            <wp:wrapSquare wrapText="bothSides"/>
            <wp:docPr id="1" name="Kuva 1" descr="C:\Users\Konsta\Desktop\0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onsta\Desktop\02.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0235" cy="3928745"/>
                    </a:xfrm>
                    <a:prstGeom prst="rect">
                      <a:avLst/>
                    </a:prstGeom>
                    <a:noFill/>
                    <a:ln>
                      <a:noFill/>
                    </a:ln>
                  </pic:spPr>
                </pic:pic>
              </a:graphicData>
            </a:graphic>
            <wp14:sizeRelH relativeFrom="page">
              <wp14:pctWidth>0</wp14:pctWidth>
            </wp14:sizeRelH>
            <wp14:sizeRelV relativeFrom="page">
              <wp14:pctHeight>0</wp14:pctHeight>
            </wp14:sizeRelV>
          </wp:anchor>
        </w:drawing>
      </w:r>
      <w:r w:rsidR="002E7FDD">
        <w:rPr>
          <w:noProof/>
        </w:rPr>
        <mc:AlternateContent>
          <mc:Choice Requires="wps">
            <w:drawing>
              <wp:anchor distT="0" distB="0" distL="114300" distR="114300" simplePos="0" relativeHeight="251662336" behindDoc="0" locked="0" layoutInCell="1" allowOverlap="1" wp14:anchorId="14618EEF" wp14:editId="7DB5102E">
                <wp:simplePos x="0" y="0"/>
                <wp:positionH relativeFrom="column">
                  <wp:posOffset>4445</wp:posOffset>
                </wp:positionH>
                <wp:positionV relativeFrom="paragraph">
                  <wp:posOffset>3990340</wp:posOffset>
                </wp:positionV>
                <wp:extent cx="5690235" cy="635"/>
                <wp:effectExtent l="0" t="0" r="0" b="0"/>
                <wp:wrapSquare wrapText="bothSides"/>
                <wp:docPr id="2" name="Tekstiruutu 2"/>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rsidR="002E7FDD" w:rsidRPr="001F0CC1" w:rsidRDefault="002E7FDD"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Pr="001F0CC1">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sidR="001F0CC1">
                              <w:rPr>
                                <w:i w:val="0"/>
                                <w:color w:val="auto"/>
                                <w:sz w:val="22"/>
                                <w:szCs w:val="22"/>
                                <w:lang w:val="fi-FI"/>
                              </w:rPr>
                              <w:t xml:space="preserve"> Punaiset kaaret kuvaavat kohtia, joista vaaleanvihreänä kuvatut </w:t>
                            </w:r>
                            <w:proofErr w:type="spellStart"/>
                            <w:r w:rsidR="001F0CC1">
                              <w:rPr>
                                <w:i w:val="0"/>
                                <w:color w:val="auto"/>
                                <w:sz w:val="22"/>
                                <w:szCs w:val="22"/>
                                <w:lang w:val="fi-FI"/>
                              </w:rPr>
                              <w:t>intronit</w:t>
                            </w:r>
                            <w:proofErr w:type="spellEnd"/>
                            <w:r w:rsidR="001F0CC1">
                              <w:rPr>
                                <w:i w:val="0"/>
                                <w:color w:val="auto"/>
                                <w:sz w:val="22"/>
                                <w:szCs w:val="22"/>
                                <w:lang w:val="fi-FI"/>
                              </w:rPr>
                              <w:t xml:space="preserve"> silmukoidaan. </w:t>
                            </w:r>
                            <w:r w:rsidRPr="001F0CC1">
                              <w:rPr>
                                <w:i w:val="0"/>
                                <w:color w:val="auto"/>
                                <w:sz w:val="22"/>
                                <w:szCs w:val="22"/>
                                <w:lang w:val="fi-FI"/>
                              </w:rPr>
                              <w:t>(Sariola ym. 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618EEF" id="Tekstiruutu 2" o:spid="_x0000_s1027" type="#_x0000_t202" style="position:absolute;margin-left:.35pt;margin-top:314.2pt;width:448.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" stroked="f">
                <v:textbox style="mso-fit-shape-to-text:t" inset="0,0,0,0">
                  <w:txbxContent>
                    <w:p w:rsidR="002E7FDD" w:rsidRPr="001F0CC1" w:rsidRDefault="002E7FDD"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Pr="001F0CC1">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sidR="001F0CC1">
                        <w:rPr>
                          <w:i w:val="0"/>
                          <w:color w:val="auto"/>
                          <w:sz w:val="22"/>
                          <w:szCs w:val="22"/>
                          <w:lang w:val="fi-FI"/>
                        </w:rPr>
                        <w:t xml:space="preserve"> Punaiset kaaret kuvaavat kohtia, joista vaaleanvihreänä kuvatut </w:t>
                      </w:r>
                      <w:proofErr w:type="spellStart"/>
                      <w:r w:rsidR="001F0CC1">
                        <w:rPr>
                          <w:i w:val="0"/>
                          <w:color w:val="auto"/>
                          <w:sz w:val="22"/>
                          <w:szCs w:val="22"/>
                          <w:lang w:val="fi-FI"/>
                        </w:rPr>
                        <w:t>intronit</w:t>
                      </w:r>
                      <w:proofErr w:type="spellEnd"/>
                      <w:r w:rsidR="001F0CC1">
                        <w:rPr>
                          <w:i w:val="0"/>
                          <w:color w:val="auto"/>
                          <w:sz w:val="22"/>
                          <w:szCs w:val="22"/>
                          <w:lang w:val="fi-FI"/>
                        </w:rPr>
                        <w:t xml:space="preserve"> silmukoidaan. </w:t>
                      </w:r>
                      <w:r w:rsidRPr="001F0CC1">
                        <w:rPr>
                          <w:i w:val="0"/>
                          <w:color w:val="auto"/>
                          <w:sz w:val="22"/>
                          <w:szCs w:val="22"/>
                          <w:lang w:val="fi-FI"/>
                        </w:rPr>
                        <w:t>(Sariola ym. 2015).</w:t>
                      </w:r>
                    </w:p>
                  </w:txbxContent>
                </v:textbox>
                <w10:wrap type="square"/>
              </v:shape>
            </w:pict>
          </mc:Fallback>
        </mc:AlternateContent>
      </w:r>
    </w:p>
    <w:p w:rsidR="00A2188C" w:rsidRPr="002E7FDD" w:rsidRDefault="00A2188C" w:rsidP="00956F90">
      <w:pPr>
        <w:divId w:val="1791391697"/>
        <w:rPr>
          <w:lang w:val="fi-FI"/>
        </w:rPr>
      </w:pPr>
      <w:r>
        <w:rPr>
          <w:lang w:val="fi-FI"/>
        </w:rPr>
        <w:tab/>
        <w:t xml:space="preserve">Vaihtoehtoisen </w:t>
      </w:r>
      <w:r w:rsidR="009F145A">
        <w:rPr>
          <w:lang w:val="fi-FI"/>
        </w:rPr>
        <w:t xml:space="preserve">silmukointi jaetaan </w:t>
      </w:r>
      <w:r w:rsidR="00CA030A">
        <w:rPr>
          <w:lang w:val="fi-FI"/>
        </w:rPr>
        <w:t>eri alaryhmiin, joista yleisimpiä on</w:t>
      </w:r>
      <w:r w:rsidR="009F145A">
        <w:rPr>
          <w:lang w:val="fi-FI"/>
        </w:rPr>
        <w:t xml:space="preserve"> kuvassa 1: </w:t>
      </w:r>
      <w:proofErr w:type="spellStart"/>
      <w:r w:rsidR="00E137A5">
        <w:rPr>
          <w:lang w:val="fi-FI"/>
        </w:rPr>
        <w:t>eksonin</w:t>
      </w:r>
      <w:proofErr w:type="spellEnd"/>
      <w:r w:rsidR="00E137A5">
        <w:rPr>
          <w:lang w:val="fi-FI"/>
        </w:rPr>
        <w:t xml:space="preserve"> yli hyppäys</w:t>
      </w:r>
      <w:r w:rsidR="00CA030A">
        <w:rPr>
          <w:lang w:val="fi-FI"/>
        </w:rPr>
        <w:t xml:space="preserve"> </w:t>
      </w:r>
      <w:r w:rsidR="00E137A5">
        <w:rPr>
          <w:lang w:val="fi-FI"/>
        </w:rPr>
        <w:t>kattaa noin 38,4 % vaihtoehtoisen silmukoinnin tapahtumista</w:t>
      </w:r>
      <w:r w:rsidR="00E137A5">
        <w:rPr>
          <w:lang w:val="fi-FI"/>
        </w:rPr>
        <w:t xml:space="preserve">, </w:t>
      </w:r>
      <w:r w:rsidR="009F145A">
        <w:rPr>
          <w:lang w:val="fi-FI"/>
        </w:rPr>
        <w:lastRenderedPageBreak/>
        <w:t>vaihtoehtoinen 3’</w:t>
      </w:r>
      <w:r w:rsidR="00CA030A">
        <w:rPr>
          <w:lang w:val="fi-FI"/>
        </w:rPr>
        <w:t xml:space="preserve"> </w:t>
      </w:r>
      <w:r w:rsidR="009F145A">
        <w:rPr>
          <w:lang w:val="fi-FI"/>
        </w:rPr>
        <w:t>-</w:t>
      </w:r>
      <w:r w:rsidR="00CA030A">
        <w:rPr>
          <w:lang w:val="fi-FI"/>
        </w:rPr>
        <w:t xml:space="preserve">silmukointi kattaa </w:t>
      </w:r>
      <w:r w:rsidR="00E137A5">
        <w:rPr>
          <w:lang w:val="fi-FI"/>
        </w:rPr>
        <w:t xml:space="preserve">18,4 %, vaihtoehtoinen 5’-silmukointi kattaa 7,9 % sekä </w:t>
      </w:r>
      <w:proofErr w:type="spellStart"/>
      <w:r w:rsidR="00E137A5">
        <w:rPr>
          <w:lang w:val="fi-FI"/>
        </w:rPr>
        <w:t>intronin</w:t>
      </w:r>
      <w:proofErr w:type="spellEnd"/>
      <w:r w:rsidR="00E137A5">
        <w:rPr>
          <w:lang w:val="fi-FI"/>
        </w:rPr>
        <w:t xml:space="preserve"> </w:t>
      </w:r>
      <w:proofErr w:type="spellStart"/>
      <w:r w:rsidR="00E137A5">
        <w:rPr>
          <w:lang w:val="fi-FI"/>
        </w:rPr>
        <w:t>retentio</w:t>
      </w:r>
      <w:proofErr w:type="spellEnd"/>
      <w:r w:rsidR="00E137A5">
        <w:rPr>
          <w:lang w:val="fi-FI"/>
        </w:rPr>
        <w:t xml:space="preserve"> kattaa 2,8 %. Jäljellejäävä 32,5 % silmukoinnista kattaa muita, monimutkaisempia mekanismeja kuten</w:t>
      </w:r>
      <w:r w:rsidR="00CA030A">
        <w:rPr>
          <w:lang w:val="fi-FI"/>
        </w:rPr>
        <w:t xml:space="preserve"> toisensa poiss</w:t>
      </w:r>
      <w:r w:rsidR="001A2344">
        <w:rPr>
          <w:lang w:val="fi-FI"/>
        </w:rPr>
        <w:t>ulkev</w:t>
      </w:r>
      <w:r w:rsidR="00B56C03">
        <w:rPr>
          <w:lang w:val="fi-FI"/>
        </w:rPr>
        <w:t xml:space="preserve">a silmukointi, vaihtoehtoiset transkription aloituskohdat ja useat </w:t>
      </w:r>
      <w:proofErr w:type="spellStart"/>
      <w:r w:rsidR="00B56C03">
        <w:rPr>
          <w:lang w:val="fi-FI"/>
        </w:rPr>
        <w:t>polyadenylaatiokohdat</w:t>
      </w:r>
      <w:proofErr w:type="spellEnd"/>
      <w:r w:rsidR="00B56C03">
        <w:rPr>
          <w:lang w:val="fi-FI"/>
        </w:rPr>
        <w:t>.</w:t>
      </w:r>
    </w:p>
    <w:p w:rsidR="00740F82" w:rsidRPr="00C016CB" w:rsidRDefault="00A03CC3" w:rsidP="00C016CB">
      <w:pPr>
        <w:pStyle w:val="Otsikko2"/>
        <w:divId w:val="1791391697"/>
        <w:rPr>
          <w:lang w:val="fi-FI"/>
        </w:rPr>
      </w:pPr>
      <w:bookmarkStart w:id="7" w:name="_Toc532385977"/>
      <w:r w:rsidRPr="00C016CB">
        <w:rPr>
          <w:lang w:val="fi-FI"/>
        </w:rPr>
        <w:t>3</w:t>
      </w:r>
      <w:r w:rsidR="009E620C" w:rsidRPr="00C016CB">
        <w:rPr>
          <w:lang w:val="fi-FI"/>
        </w:rPr>
        <w:t>.</w:t>
      </w:r>
      <w:r w:rsidR="00FB7E84">
        <w:rPr>
          <w:lang w:val="fi-FI"/>
        </w:rPr>
        <w:t>4</w:t>
      </w:r>
      <w:r w:rsidR="009E620C" w:rsidRPr="00C016CB">
        <w:rPr>
          <w:lang w:val="fi-FI"/>
        </w:rPr>
        <w:t xml:space="preserve"> </w:t>
      </w:r>
      <w:proofErr w:type="spellStart"/>
      <w:r w:rsidR="009E620C" w:rsidRPr="00C016CB">
        <w:rPr>
          <w:lang w:val="fi-FI"/>
        </w:rPr>
        <w:t>Spliseosomi</w:t>
      </w:r>
      <w:bookmarkEnd w:id="7"/>
      <w:r w:rsidR="00FB7E84">
        <w:rPr>
          <w:lang w:val="fi-FI"/>
        </w:rPr>
        <w:t>t</w:t>
      </w:r>
      <w:proofErr w:type="spellEnd"/>
    </w:p>
    <w:p w:rsidR="003037ED" w:rsidRPr="007760BF" w:rsidRDefault="00740F82" w:rsidP="00587B6C">
      <w:pPr>
        <w:divId w:val="1791391697"/>
        <w:rPr>
          <w:lang w:val="fi-FI"/>
        </w:rPr>
      </w:pPr>
      <w:proofErr w:type="spellStart"/>
      <w:r w:rsidRPr="00740F82">
        <w:rPr>
          <w:lang w:val="fi-FI"/>
        </w:rPr>
        <w:t>Spliseosomi</w:t>
      </w:r>
      <w:proofErr w:type="spellEnd"/>
      <w:r w:rsidRPr="00740F82">
        <w:rPr>
          <w:lang w:val="fi-FI"/>
        </w:rPr>
        <w:t xml:space="preserve"> on viidestä pienestä </w:t>
      </w:r>
      <w:proofErr w:type="spellStart"/>
      <w:r w:rsidRPr="00740F82">
        <w:rPr>
          <w:lang w:val="fi-FI"/>
        </w:rPr>
        <w:t>r</w:t>
      </w:r>
      <w:r>
        <w:rPr>
          <w:lang w:val="fi-FI"/>
        </w:rPr>
        <w:t>ibonukleoproteiinista</w:t>
      </w:r>
      <w:proofErr w:type="spellEnd"/>
      <w:r w:rsidR="00BC2958">
        <w:rPr>
          <w:lang w:val="fi-FI"/>
        </w:rPr>
        <w:t xml:space="preserve"> (</w:t>
      </w:r>
      <w:proofErr w:type="spellStart"/>
      <w:r w:rsidR="00BC2958">
        <w:rPr>
          <w:lang w:val="fi-FI"/>
        </w:rPr>
        <w:t>snRNP</w:t>
      </w:r>
      <w:proofErr w:type="spellEnd"/>
      <w:r w:rsidR="00BC2958">
        <w:rPr>
          <w:lang w:val="fi-FI"/>
        </w:rPr>
        <w:t>) ja niitä avustavista proteiineista</w:t>
      </w:r>
      <w:r>
        <w:rPr>
          <w:lang w:val="fi-FI"/>
        </w:rPr>
        <w:t xml:space="preserve"> muodostuva</w:t>
      </w:r>
      <w:r w:rsidR="00134232">
        <w:rPr>
          <w:lang w:val="fi-FI"/>
        </w:rPr>
        <w:t xml:space="preserve"> dynaaminen molekyylikoneisto, joka </w:t>
      </w:r>
      <w:r w:rsidR="00BC2958">
        <w:rPr>
          <w:lang w:val="fi-FI"/>
        </w:rPr>
        <w:t xml:space="preserve">huolehtii silmukoinnista </w:t>
      </w:r>
      <w:proofErr w:type="spellStart"/>
      <w:r w:rsidR="00BC2958">
        <w:rPr>
          <w:lang w:val="fi-FI"/>
        </w:rPr>
        <w:t>eukaryooteilla</w:t>
      </w:r>
      <w:proofErr w:type="spellEnd"/>
      <w:r w:rsidR="00BC2958">
        <w:rPr>
          <w:lang w:val="fi-FI"/>
        </w:rPr>
        <w:t>.</w:t>
      </w:r>
      <w:r w:rsidR="003037ED">
        <w:rPr>
          <w:lang w:val="fi-FI"/>
        </w:rPr>
        <w:t xml:space="preserve"> </w:t>
      </w:r>
      <w:proofErr w:type="spellStart"/>
      <w:r w:rsidR="003037ED">
        <w:rPr>
          <w:lang w:val="fi-FI"/>
        </w:rPr>
        <w:t>Spliseosomit</w:t>
      </w:r>
      <w:proofErr w:type="spellEnd"/>
      <w:r w:rsidR="003037ED">
        <w:rPr>
          <w:lang w:val="fi-FI"/>
        </w:rPr>
        <w:t xml:space="preserve"> voidaan jakaa kahteen eri tyyppiin: </w:t>
      </w:r>
      <w:proofErr w:type="spellStart"/>
      <w:r w:rsidR="003037ED">
        <w:rPr>
          <w:lang w:val="fi-FI"/>
        </w:rPr>
        <w:t>major-spliseosomi</w:t>
      </w:r>
      <w:proofErr w:type="spellEnd"/>
      <w:r w:rsidR="003037ED">
        <w:rPr>
          <w:lang w:val="fi-FI"/>
        </w:rPr>
        <w:t xml:space="preserve"> eli U2-riippuvainen </w:t>
      </w:r>
      <w:proofErr w:type="spellStart"/>
      <w:r w:rsidR="003037ED">
        <w:rPr>
          <w:lang w:val="fi-FI"/>
        </w:rPr>
        <w:t>spliseosomi</w:t>
      </w:r>
      <w:proofErr w:type="spellEnd"/>
      <w:r w:rsidR="003037ED">
        <w:rPr>
          <w:lang w:val="fi-FI"/>
        </w:rPr>
        <w:t xml:space="preserve"> sekä </w:t>
      </w:r>
      <w:proofErr w:type="spellStart"/>
      <w:r w:rsidR="003037ED">
        <w:rPr>
          <w:lang w:val="fi-FI"/>
        </w:rPr>
        <w:t>minor</w:t>
      </w:r>
      <w:r w:rsidR="00C358A6">
        <w:rPr>
          <w:lang w:val="fi-FI"/>
        </w:rPr>
        <w:t>-</w:t>
      </w:r>
      <w:r w:rsidR="003037ED">
        <w:rPr>
          <w:lang w:val="fi-FI"/>
        </w:rPr>
        <w:t>spliceoso</w:t>
      </w:r>
      <w:r w:rsidR="00C358A6">
        <w:rPr>
          <w:lang w:val="fi-FI"/>
        </w:rPr>
        <w:t>mi</w:t>
      </w:r>
      <w:proofErr w:type="spellEnd"/>
      <w:r w:rsidR="003037ED">
        <w:rPr>
          <w:lang w:val="fi-FI"/>
        </w:rPr>
        <w:t xml:space="preserve"> eli U12-riippuvainen </w:t>
      </w:r>
      <w:proofErr w:type="spellStart"/>
      <w:r w:rsidR="003037ED">
        <w:rPr>
          <w:lang w:val="fi-FI"/>
        </w:rPr>
        <w:t>spliseosomi</w:t>
      </w:r>
      <w:proofErr w:type="spellEnd"/>
      <w:r w:rsidR="00C358A6">
        <w:rPr>
          <w:lang w:val="fi-FI"/>
        </w:rPr>
        <w:t xml:space="preserve"> </w:t>
      </w:r>
      <w:r w:rsidR="00BC163F">
        <w:rPr>
          <w:lang w:val="fi-FI"/>
        </w:rPr>
        <w:fldChar w:fldCharType="begin" w:fldLock="1"/>
      </w:r>
      <w:r w:rsidR="00B02DC3">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BC163F">
        <w:rPr>
          <w:lang w:val="fi-FI"/>
        </w:rPr>
        <w:fldChar w:fldCharType="separate"/>
      </w:r>
      <w:r w:rsidR="00BC163F" w:rsidRPr="00BC163F">
        <w:rPr>
          <w:noProof/>
          <w:lang w:val="fi-FI"/>
        </w:rPr>
        <w:t>(Will ja Lührmann, 2011)</w:t>
      </w:r>
      <w:r w:rsidR="00BC163F">
        <w:rPr>
          <w:lang w:val="fi-FI"/>
        </w:rPr>
        <w:fldChar w:fldCharType="end"/>
      </w:r>
      <w:r w:rsidR="00250081">
        <w:rPr>
          <w:lang w:val="fi-FI"/>
        </w:rPr>
        <w:t>.</w:t>
      </w:r>
      <w:r w:rsidR="00BC163F">
        <w:rPr>
          <w:lang w:val="fi-FI"/>
        </w:rPr>
        <w:t xml:space="preserve"> </w:t>
      </w:r>
      <w:r w:rsidR="00175BFE">
        <w:rPr>
          <w:rFonts w:cs="Times New Roman"/>
          <w:szCs w:val="24"/>
          <w:lang w:val="fi-FI"/>
        </w:rPr>
        <w:t xml:space="preserve">U2-riippuvainen </w:t>
      </w:r>
      <w:proofErr w:type="spellStart"/>
      <w:r w:rsidR="00C358A6">
        <w:rPr>
          <w:rFonts w:cs="Times New Roman"/>
          <w:szCs w:val="24"/>
          <w:lang w:val="fi-FI"/>
        </w:rPr>
        <w:t>spliseosomi</w:t>
      </w:r>
      <w:proofErr w:type="spellEnd"/>
      <w:r w:rsidR="00C358A6">
        <w:rPr>
          <w:rFonts w:cs="Times New Roman"/>
          <w:szCs w:val="24"/>
          <w:lang w:val="fi-FI"/>
        </w:rPr>
        <w:t xml:space="preserve"> </w:t>
      </w:r>
      <w:r w:rsidR="007760BF">
        <w:rPr>
          <w:rFonts w:cs="Times New Roman"/>
          <w:szCs w:val="24"/>
          <w:lang w:val="fi-FI"/>
        </w:rPr>
        <w:t>silmukoi</w:t>
      </w:r>
      <w:r w:rsidR="00C358A6">
        <w:rPr>
          <w:rFonts w:cs="Times New Roman"/>
          <w:szCs w:val="24"/>
          <w:lang w:val="fi-FI"/>
        </w:rPr>
        <w:t xml:space="preserve"> noin 9</w:t>
      </w:r>
      <w:r w:rsidR="00175BFE">
        <w:rPr>
          <w:rFonts w:cs="Times New Roman"/>
          <w:szCs w:val="24"/>
          <w:lang w:val="fi-FI"/>
        </w:rPr>
        <w:t>5</w:t>
      </w:r>
      <w:r w:rsidR="00C358A6">
        <w:rPr>
          <w:rFonts w:cs="Times New Roman"/>
          <w:szCs w:val="24"/>
          <w:lang w:val="fi-FI"/>
        </w:rPr>
        <w:t xml:space="preserve">,5% </w:t>
      </w:r>
      <w:proofErr w:type="spellStart"/>
      <w:r w:rsidR="00C358A6">
        <w:rPr>
          <w:rFonts w:cs="Times New Roman"/>
          <w:szCs w:val="24"/>
          <w:lang w:val="fi-FI"/>
        </w:rPr>
        <w:t>introneja</w:t>
      </w:r>
      <w:proofErr w:type="spellEnd"/>
      <w:r w:rsidR="00C358A6">
        <w:rPr>
          <w:rFonts w:cs="Times New Roman"/>
          <w:szCs w:val="24"/>
          <w:lang w:val="fi-FI"/>
        </w:rPr>
        <w:t xml:space="preserve"> sisältäv</w:t>
      </w:r>
      <w:r w:rsidR="007760BF">
        <w:rPr>
          <w:rFonts w:cs="Times New Roman"/>
          <w:szCs w:val="24"/>
          <w:lang w:val="fi-FI"/>
        </w:rPr>
        <w:t>istä geeneistä</w:t>
      </w:r>
      <w:r w:rsidR="00175BFE">
        <w:rPr>
          <w:rFonts w:cs="Times New Roman"/>
          <w:szCs w:val="24"/>
          <w:lang w:val="fi-FI"/>
        </w:rPr>
        <w:t xml:space="preserve">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w:t>
      </w:r>
      <w:r w:rsidR="007760BF">
        <w:rPr>
          <w:rFonts w:cs="Times New Roman"/>
          <w:szCs w:val="24"/>
          <w:lang w:val="fi-FI"/>
        </w:rPr>
        <w:t>silmukoi</w:t>
      </w:r>
      <w:r w:rsidR="00175BFE">
        <w:rPr>
          <w:rFonts w:cs="Times New Roman"/>
          <w:szCs w:val="24"/>
          <w:lang w:val="fi-FI"/>
        </w:rPr>
        <w:t xml:space="preserve"> loput. U2-riippuvainen </w:t>
      </w:r>
      <w:proofErr w:type="spellStart"/>
      <w:r w:rsidR="00175BFE">
        <w:rPr>
          <w:rFonts w:cs="Times New Roman"/>
          <w:szCs w:val="24"/>
          <w:lang w:val="fi-FI"/>
        </w:rPr>
        <w:t>spliseosomi</w:t>
      </w:r>
      <w:proofErr w:type="spellEnd"/>
      <w:r w:rsidR="00175BFE">
        <w:rPr>
          <w:rFonts w:cs="Times New Roman"/>
          <w:szCs w:val="24"/>
          <w:lang w:val="fi-FI"/>
        </w:rPr>
        <w:t xml:space="preserve"> muodostuu </w:t>
      </w:r>
      <w:proofErr w:type="spellStart"/>
      <w:r w:rsidR="00175BFE">
        <w:rPr>
          <w:rFonts w:cs="Times New Roman"/>
          <w:szCs w:val="24"/>
          <w:lang w:val="fi-FI"/>
        </w:rPr>
        <w:t>ribonukleoproteiineista</w:t>
      </w:r>
      <w:proofErr w:type="spellEnd"/>
      <w:r w:rsidR="00175BFE">
        <w:rPr>
          <w:rFonts w:cs="Times New Roman"/>
          <w:szCs w:val="24"/>
          <w:lang w:val="fi-FI"/>
        </w:rPr>
        <w:t>, jotka o</w:t>
      </w:r>
      <w:r w:rsidR="007760BF">
        <w:rPr>
          <w:rFonts w:cs="Times New Roman"/>
          <w:szCs w:val="24"/>
          <w:lang w:val="fi-FI"/>
        </w:rPr>
        <w:t>vat</w:t>
      </w:r>
      <w:r w:rsidR="00175BFE">
        <w:rPr>
          <w:rFonts w:cs="Times New Roman"/>
          <w:szCs w:val="24"/>
          <w:lang w:val="fi-FI"/>
        </w:rPr>
        <w:t xml:space="preserve"> nimetty U1, U2, U4, U5 ja U6, ja U12-riippuvainen </w:t>
      </w:r>
      <w:proofErr w:type="spellStart"/>
      <w:r w:rsidR="00175BFE">
        <w:rPr>
          <w:rFonts w:cs="Times New Roman"/>
          <w:szCs w:val="24"/>
          <w:lang w:val="fi-FI"/>
        </w:rPr>
        <w:t>spliseosomi</w:t>
      </w:r>
      <w:proofErr w:type="spellEnd"/>
      <w:r w:rsidR="00175BFE">
        <w:rPr>
          <w:rFonts w:cs="Times New Roman"/>
          <w:szCs w:val="24"/>
          <w:lang w:val="fi-FI"/>
        </w:rPr>
        <w:t xml:space="preserve"> koostuu </w:t>
      </w:r>
      <w:proofErr w:type="spellStart"/>
      <w:r w:rsidR="00175BFE">
        <w:rPr>
          <w:rFonts w:cs="Times New Roman"/>
          <w:szCs w:val="24"/>
          <w:lang w:val="fi-FI"/>
        </w:rPr>
        <w:t>ribonukleoproteiineista</w:t>
      </w:r>
      <w:proofErr w:type="spellEnd"/>
      <w:r w:rsidR="00175BFE">
        <w:rPr>
          <w:rFonts w:cs="Times New Roman"/>
          <w:szCs w:val="24"/>
          <w:lang w:val="fi-FI"/>
        </w:rPr>
        <w:t xml:space="preserve"> U11, U12, U4atac, U5 ja U6atac</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(Scotti ja Swanson, 2015)</w:t>
      </w:r>
      <w:r w:rsidR="00876A42">
        <w:rPr>
          <w:rFonts w:cs="Times New Roman"/>
          <w:szCs w:val="24"/>
          <w:lang w:val="fi-FI"/>
        </w:rPr>
        <w:fldChar w:fldCharType="end"/>
      </w:r>
      <w:r w:rsidR="007760BF">
        <w:rPr>
          <w:rFonts w:cs="Times New Roman"/>
          <w:szCs w:val="24"/>
          <w:lang w:val="fi-FI"/>
        </w:rPr>
        <w:t>. U4atac ja U6atac ovat saaneet nimensä siitä, että</w:t>
      </w:r>
      <w:r w:rsidR="00B819CC">
        <w:rPr>
          <w:rFonts w:cs="Times New Roman"/>
          <w:szCs w:val="24"/>
          <w:lang w:val="fi-FI"/>
        </w:rPr>
        <w:t xml:space="preserve"> perinteisesti</w:t>
      </w:r>
      <w:r w:rsidR="007760BF">
        <w:rPr>
          <w:rFonts w:cs="Times New Roman"/>
          <w:szCs w:val="24"/>
          <w:lang w:val="fi-FI"/>
        </w:rPr>
        <w:t xml:space="preserve"> U12-riippuvaisten intronien 5’-päässä on AT-</w:t>
      </w:r>
      <w:proofErr w:type="spellStart"/>
      <w:r w:rsidR="007760BF">
        <w:rPr>
          <w:rFonts w:cs="Times New Roman"/>
          <w:szCs w:val="24"/>
          <w:lang w:val="fi-FI"/>
        </w:rPr>
        <w:t>dinukleotidi</w:t>
      </w:r>
      <w:proofErr w:type="spellEnd"/>
      <w:r w:rsidR="007760BF">
        <w:rPr>
          <w:rFonts w:cs="Times New Roman"/>
          <w:szCs w:val="24"/>
          <w:lang w:val="fi-FI"/>
        </w:rPr>
        <w:t xml:space="preserve"> ja 3’-päässä on AC-</w:t>
      </w:r>
      <w:proofErr w:type="spellStart"/>
      <w:r w:rsidR="007760BF">
        <w:rPr>
          <w:rFonts w:cs="Times New Roman"/>
          <w:szCs w:val="24"/>
          <w:lang w:val="fi-FI"/>
        </w:rPr>
        <w:t>dinukleotidi</w:t>
      </w:r>
      <w:proofErr w:type="spellEnd"/>
      <w:r w:rsidR="007760BF">
        <w:rPr>
          <w:rFonts w:cs="Times New Roman"/>
          <w:szCs w:val="24"/>
          <w:lang w:val="fi-FI"/>
        </w:rPr>
        <w:t>, mutta sittemmin on todistettu, että tämä ei ole välttämättä vaadittua</w:t>
      </w:r>
      <w:r w:rsidR="00BD6B86">
        <w:rPr>
          <w:rFonts w:cs="Times New Roman"/>
          <w:szCs w:val="24"/>
          <w:lang w:val="fi-FI"/>
        </w:rPr>
        <w:t xml:space="preserve"> </w:t>
      </w:r>
      <w:proofErr w:type="spellStart"/>
      <w:r w:rsidR="00BD6B86">
        <w:rPr>
          <w:rFonts w:cs="Times New Roman"/>
          <w:szCs w:val="24"/>
          <w:lang w:val="fi-FI"/>
        </w:rPr>
        <w:t>intronin</w:t>
      </w:r>
      <w:proofErr w:type="spellEnd"/>
      <w:r w:rsidR="00BD6B86">
        <w:rPr>
          <w:rFonts w:cs="Times New Roman"/>
          <w:szCs w:val="24"/>
          <w:lang w:val="fi-FI"/>
        </w:rPr>
        <w:t xml:space="preserve"> tunnistamiseen</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C016CB">
        <w:rPr>
          <w:rFonts w:cs="Times New Roman"/>
          <w:szCs w:val="24"/>
          <w:lang w:val="fi-FI"/>
        </w:rPr>
        <w:t>.</w:t>
      </w:r>
      <w:r w:rsidR="007760BF">
        <w:rPr>
          <w:rFonts w:cs="Times New Roman"/>
          <w:szCs w:val="24"/>
          <w:lang w:val="fi-FI"/>
        </w:rPr>
        <w:t xml:space="preserve"> U12-riippuvais</w:t>
      </w:r>
      <w:r w:rsidR="00A03CC3">
        <w:rPr>
          <w:rFonts w:cs="Times New Roman"/>
          <w:szCs w:val="24"/>
          <w:lang w:val="fi-FI"/>
        </w:rPr>
        <w:t xml:space="preserve">et </w:t>
      </w:r>
      <w:proofErr w:type="spellStart"/>
      <w:r w:rsidR="00A03CC3">
        <w:rPr>
          <w:rFonts w:cs="Times New Roman"/>
          <w:szCs w:val="24"/>
          <w:lang w:val="fi-FI"/>
        </w:rPr>
        <w:t>intronit</w:t>
      </w:r>
      <w:proofErr w:type="spellEnd"/>
      <w:r w:rsidR="00A03CC3">
        <w:rPr>
          <w:rFonts w:cs="Times New Roman"/>
          <w:szCs w:val="24"/>
          <w:lang w:val="fi-FI"/>
        </w:rPr>
        <w:t xml:space="preserve"> U2-riippuvaisista erottaa niiden 5’-</w:t>
      </w:r>
      <w:r w:rsidR="001811CA">
        <w:rPr>
          <w:rFonts w:cs="Times New Roman"/>
          <w:szCs w:val="24"/>
          <w:lang w:val="fi-FI"/>
        </w:rPr>
        <w:t>silmukointi</w:t>
      </w:r>
      <w:r w:rsidR="00A03CC3">
        <w:rPr>
          <w:rFonts w:cs="Times New Roman"/>
          <w:szCs w:val="24"/>
          <w:lang w:val="fi-FI"/>
        </w:rPr>
        <w:t xml:space="preserve">alueen </w:t>
      </w:r>
      <w:proofErr w:type="spellStart"/>
      <w:r w:rsidR="00A03CC3">
        <w:rPr>
          <w:rFonts w:cs="Times New Roman"/>
          <w:szCs w:val="24"/>
          <w:lang w:val="fi-FI"/>
        </w:rPr>
        <w:t>konservaatio</w:t>
      </w:r>
      <w:proofErr w:type="spellEnd"/>
      <w:r w:rsidR="00A03CC3">
        <w:rPr>
          <w:rFonts w:cs="Times New Roman"/>
          <w:szCs w:val="24"/>
          <w:lang w:val="fi-FI"/>
        </w:rPr>
        <w:t xml:space="preserve"> sekä </w:t>
      </w:r>
      <w:r w:rsidR="006C70B2">
        <w:rPr>
          <w:rFonts w:cs="Times New Roman"/>
          <w:szCs w:val="24"/>
          <w:lang w:val="fi-FI"/>
        </w:rPr>
        <w:t>haarautumiskohdan</w:t>
      </w:r>
      <w:r w:rsidR="00A03CC3">
        <w:rPr>
          <w:rFonts w:cs="Times New Roman"/>
          <w:szCs w:val="24"/>
          <w:lang w:val="fi-FI"/>
        </w:rPr>
        <w:t xml:space="preserve"> </w:t>
      </w:r>
      <w:proofErr w:type="spellStart"/>
      <w:r w:rsidR="00A03CC3">
        <w:rPr>
          <w:rFonts w:cs="Times New Roman"/>
          <w:szCs w:val="24"/>
          <w:lang w:val="fi-FI"/>
        </w:rPr>
        <w:t>konservaatio</w:t>
      </w:r>
      <w:proofErr w:type="spellEnd"/>
      <w:r w:rsidR="00A03CC3">
        <w:rPr>
          <w:rFonts w:cs="Times New Roman"/>
          <w:szCs w:val="24"/>
          <w:lang w:val="fi-FI"/>
        </w:rPr>
        <w:t xml:space="preserve">. Myös U12-riippuvaiset </w:t>
      </w:r>
      <w:proofErr w:type="spellStart"/>
      <w:r w:rsidR="00A03CC3">
        <w:rPr>
          <w:rFonts w:cs="Times New Roman"/>
          <w:szCs w:val="24"/>
          <w:lang w:val="fi-FI"/>
        </w:rPr>
        <w:t>intronit</w:t>
      </w:r>
      <w:proofErr w:type="spellEnd"/>
      <w:r w:rsidR="00A03CC3">
        <w:rPr>
          <w:rFonts w:cs="Times New Roman"/>
          <w:szCs w:val="24"/>
          <w:lang w:val="fi-FI"/>
        </w:rPr>
        <w:t xml:space="preserve"> sisältävät usein tyypillisen GT-AG </w:t>
      </w:r>
      <w:proofErr w:type="spellStart"/>
      <w:r w:rsidR="00A03CC3">
        <w:rPr>
          <w:rFonts w:cs="Times New Roman"/>
          <w:szCs w:val="24"/>
          <w:lang w:val="fi-FI"/>
        </w:rPr>
        <w:t>dinukleotidin</w:t>
      </w:r>
      <w:proofErr w:type="spellEnd"/>
      <w:r w:rsidR="00A03CC3">
        <w:rPr>
          <w:rFonts w:cs="Times New Roman"/>
          <w:szCs w:val="24"/>
          <w:lang w:val="fi-FI"/>
        </w:rPr>
        <w:t xml:space="preserve">, ja suurin osa </w:t>
      </w:r>
      <w:proofErr w:type="spellStart"/>
      <w:r w:rsidR="00A03CC3">
        <w:rPr>
          <w:rFonts w:cs="Times New Roman"/>
          <w:szCs w:val="24"/>
          <w:lang w:val="fi-FI"/>
        </w:rPr>
        <w:t>dinukleotideista</w:t>
      </w:r>
      <w:proofErr w:type="spellEnd"/>
      <w:r w:rsidR="00A03CC3">
        <w:rPr>
          <w:rFonts w:cs="Times New Roman"/>
          <w:szCs w:val="24"/>
          <w:lang w:val="fi-FI"/>
        </w:rPr>
        <w:t xml:space="preserve"> on joko AT-A</w:t>
      </w:r>
      <w:r w:rsidR="00935B36">
        <w:rPr>
          <w:rFonts w:cs="Times New Roman"/>
          <w:szCs w:val="24"/>
          <w:lang w:val="fi-FI"/>
        </w:rPr>
        <w:t>C tai GT-AG -tyyppejä</w:t>
      </w:r>
      <w:r w:rsidR="00876A42">
        <w:rPr>
          <w:rFonts w:cs="Times New Roman"/>
          <w:szCs w:val="24"/>
          <w:lang w:val="fi-FI"/>
        </w:rPr>
        <w:t xml:space="preserve"> </w:t>
      </w:r>
      <w:r w:rsidR="00876A42">
        <w:rPr>
          <w:rFonts w:cs="Times New Roman"/>
          <w:szCs w:val="24"/>
          <w:lang w:val="fi-FI"/>
        </w:rPr>
        <w:fldChar w:fldCharType="begin" w:fldLock="1"/>
      </w:r>
      <w:r w:rsidR="00876A42">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876A42">
        <w:rPr>
          <w:rFonts w:cs="Times New Roman"/>
          <w:szCs w:val="24"/>
          <w:lang w:val="fi-FI"/>
        </w:rPr>
        <w:fldChar w:fldCharType="separate"/>
      </w:r>
      <w:r w:rsidR="00876A42" w:rsidRPr="00876A42">
        <w:rPr>
          <w:rFonts w:cs="Times New Roman"/>
          <w:noProof/>
          <w:szCs w:val="24"/>
          <w:lang w:val="fi-FI"/>
        </w:rPr>
        <w:t>(Turunen ym., 2013)</w:t>
      </w:r>
      <w:r w:rsidR="00876A42">
        <w:rPr>
          <w:rFonts w:cs="Times New Roman"/>
          <w:szCs w:val="24"/>
          <w:lang w:val="fi-FI"/>
        </w:rPr>
        <w:fldChar w:fldCharType="end"/>
      </w:r>
      <w:r w:rsidR="00A03CC3">
        <w:rPr>
          <w:rFonts w:cs="Times New Roman"/>
          <w:szCs w:val="24"/>
          <w:lang w:val="fi-FI"/>
        </w:rPr>
        <w:t>.</w:t>
      </w:r>
    </w:p>
    <w:p w:rsidR="00A43E9F" w:rsidRDefault="002543ED" w:rsidP="002543ED">
      <w:pPr>
        <w:pStyle w:val="Otsikko1"/>
        <w:divId w:val="1791391697"/>
        <w:rPr>
          <w:lang w:val="fi-FI"/>
        </w:rPr>
      </w:pPr>
      <w:bookmarkStart w:id="8" w:name="_Toc532385978"/>
      <w:r>
        <w:rPr>
          <w:lang w:val="fi-FI"/>
        </w:rPr>
        <w:t xml:space="preserve">4. </w:t>
      </w:r>
      <w:r w:rsidR="00DE7977">
        <w:rPr>
          <w:lang w:val="fi-FI"/>
        </w:rPr>
        <w:t>Silmukoinnin tautimekanismit</w:t>
      </w:r>
      <w:bookmarkEnd w:id="8"/>
    </w:p>
    <w:p w:rsidR="00B328BA" w:rsidRPr="00E57323" w:rsidRDefault="00B9165F" w:rsidP="00B328BA">
      <w:pPr>
        <w:divId w:val="1791391697"/>
        <w:rPr>
          <w:rFonts w:cs="Times New Roman"/>
          <w:szCs w:val="24"/>
          <w:lang w:val="fi-FI"/>
        </w:rPr>
      </w:pPr>
      <w:r>
        <w:rPr>
          <w:lang w:val="fi-FI"/>
        </w:rPr>
        <w:t xml:space="preserve">Silmukoinnissa tapahtuvat virheet voivat olla sairauden aiheuttava tekijä tai vaikuttaa sairauden puhkeamiseen tai sen vakavuuteen </w:t>
      </w:r>
      <w:r>
        <w:rPr>
          <w:lang w:val="fi-FI"/>
        </w:rPr>
        <w:fldChar w:fldCharType="begin" w:fldLock="1"/>
      </w:r>
      <w:r w:rsidR="00074CB7">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Pr>
          <w:lang w:val="fi-FI"/>
        </w:rPr>
        <w:fldChar w:fldCharType="separate"/>
      </w:r>
      <w:r w:rsidRPr="00B9165F">
        <w:rPr>
          <w:noProof/>
          <w:lang w:val="fi-FI"/>
        </w:rPr>
        <w:t>(Ward ja Cooper, 2010)</w:t>
      </w:r>
      <w:r>
        <w:rPr>
          <w:lang w:val="fi-FI"/>
        </w:rPr>
        <w:fldChar w:fldCharType="end"/>
      </w:r>
      <w:r>
        <w:rPr>
          <w:lang w:val="fi-FI"/>
        </w:rPr>
        <w:t xml:space="preserve">. </w:t>
      </w:r>
      <w:r w:rsidR="00B328BA" w:rsidRPr="00B328BA">
        <w:rPr>
          <w:lang w:val="fi-FI"/>
        </w:rPr>
        <w:t>Silmukoinnin tautimekanismit voidaan jakaa s</w:t>
      </w:r>
      <w:r w:rsidR="00B328BA">
        <w:rPr>
          <w:lang w:val="fi-FI"/>
        </w:rPr>
        <w:t xml:space="preserve">ekä </w:t>
      </w:r>
      <w:proofErr w:type="spellStart"/>
      <w:r w:rsidR="00B328BA" w:rsidRPr="00B328BA">
        <w:rPr>
          <w:i/>
          <w:lang w:val="fi-FI"/>
        </w:rPr>
        <w:t>cis</w:t>
      </w:r>
      <w:r w:rsidR="00B328BA">
        <w:rPr>
          <w:lang w:val="fi-FI"/>
        </w:rPr>
        <w:t>-</w:t>
      </w:r>
      <w:proofErr w:type="spellEnd"/>
      <w:r w:rsidR="00B328BA">
        <w:rPr>
          <w:lang w:val="fi-FI"/>
        </w:rPr>
        <w:t xml:space="preserve"> että </w:t>
      </w:r>
      <w:proofErr w:type="spellStart"/>
      <w:r w:rsidR="00B328BA" w:rsidRPr="00B328BA">
        <w:rPr>
          <w:i/>
          <w:lang w:val="fi-FI"/>
        </w:rPr>
        <w:t>trans</w:t>
      </w:r>
      <w:proofErr w:type="spellEnd"/>
      <w:r w:rsidR="00B328BA">
        <w:rPr>
          <w:lang w:val="fi-FI"/>
        </w:rPr>
        <w:t>-vaikuttaviin mutaatioihin.</w:t>
      </w:r>
      <w:r w:rsidR="00E57323">
        <w:rPr>
          <w:lang w:val="fi-FI"/>
        </w:rPr>
        <w:t xml:space="preserve"> </w:t>
      </w:r>
      <w:r w:rsidR="00B328BA">
        <w:rPr>
          <w:lang w:val="fi-FI"/>
        </w:rPr>
        <w:t xml:space="preserve">Yleisimmät tautimutaatiot ovat </w:t>
      </w:r>
      <w:r w:rsidR="00B328BA" w:rsidRPr="00222939">
        <w:rPr>
          <w:i/>
          <w:lang w:val="fi-FI"/>
        </w:rPr>
        <w:t>cis</w:t>
      </w:r>
      <w:r w:rsidR="00B328BA">
        <w:rPr>
          <w:lang w:val="fi-FI"/>
        </w:rPr>
        <w:t>-vaikuttavia mutaatioita</w:t>
      </w:r>
      <w:r w:rsidR="00222939">
        <w:rPr>
          <w:lang w:val="fi-FI"/>
        </w:rPr>
        <w:t xml:space="preserve"> 5’- ja 3’-</w:t>
      </w:r>
      <w:r w:rsidR="00B328BA">
        <w:rPr>
          <w:lang w:val="fi-FI"/>
        </w:rPr>
        <w:t xml:space="preserve">silmukointikohtien </w:t>
      </w:r>
      <w:proofErr w:type="spellStart"/>
      <w:r w:rsidR="00B328BA">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xml:space="preserve">. Arviolta noin 10% patogeenisistä mutaatioista sijaitsee silmukointikohdissa 3’- tai 5’-silmukointikohdissa, ja yleisin taudin aiheuttava mekanismi on </w:t>
      </w:r>
      <w:proofErr w:type="spellStart"/>
      <w:r w:rsidR="0081356A">
        <w:rPr>
          <w:lang w:val="fi-FI"/>
        </w:rPr>
        <w:t>eksonien</w:t>
      </w:r>
      <w:proofErr w:type="spellEnd"/>
      <w:r w:rsidR="0081356A">
        <w:rPr>
          <w:lang w:val="fi-FI"/>
        </w:rPr>
        <w:t xml:space="preserve"> ohittaminen, jos 5’-pään </w:t>
      </w:r>
      <w:proofErr w:type="spellStart"/>
      <w:r w:rsidR="0081356A">
        <w:rPr>
          <w:lang w:val="fi-FI"/>
        </w:rPr>
        <w:t>eksoni</w:t>
      </w:r>
      <w:proofErr w:type="spellEnd"/>
      <w:r w:rsidR="0081356A">
        <w:rPr>
          <w:lang w:val="fi-FI"/>
        </w:rPr>
        <w:t xml:space="preserve">-introni -rajalla ei ole läheistä kohtaa vaihtoehtoiselle silmukoinnille, jolloin kryptisen silmukointikohdan käyttäminen on yleisempi mutaatiomekanismi </w:t>
      </w:r>
      <w:r w:rsidR="0081356A">
        <w:rPr>
          <w:lang w:val="fi-FI"/>
        </w:rPr>
        <w:fldChar w:fldCharType="begin" w:fldLock="1"/>
      </w:r>
      <w:r w:rsidR="00BC163F">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Mutation","id":"ITEM-1","issue":"2","issued":{"date-parts":[["2006","9","25"]]},"note":"doi: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2006)","plainTextFormattedCitation":"(Krawczak ym., 2006)","previouslyFormattedCitation":"(&lt;span style=\"baseline\"&gt;Krawczak ym.&lt;/span&gt;, 2006)"},"properties":{"noteIndex":0},"schema":"https://github.com/citation-style-language/schema/raw/master/csl-citation.json"}</w:instrText>
      </w:r>
      <w:r w:rsidR="0081356A">
        <w:rPr>
          <w:lang w:val="fi-FI"/>
        </w:rPr>
        <w:fldChar w:fldCharType="separate"/>
      </w:r>
      <w:r w:rsidR="0081356A" w:rsidRPr="0081356A">
        <w:rPr>
          <w:noProof/>
          <w:lang w:val="fi-FI"/>
        </w:rPr>
        <w:t>(Krawczak ym., 2006)</w:t>
      </w:r>
      <w:r w:rsidR="0081356A">
        <w:rPr>
          <w:lang w:val="fi-FI"/>
        </w:rPr>
        <w:fldChar w:fldCharType="end"/>
      </w:r>
      <w:r w:rsidR="0081356A">
        <w:rPr>
          <w:lang w:val="fi-FI"/>
        </w:rPr>
        <w:t>.</w:t>
      </w:r>
    </w:p>
    <w:p w:rsidR="007760BF" w:rsidRPr="00FE5DF2" w:rsidRDefault="00DE7977" w:rsidP="00394848">
      <w:pPr>
        <w:pStyle w:val="Otsikko2"/>
        <w:divId w:val="1791391697"/>
        <w:rPr>
          <w:lang w:val="fi-FI"/>
        </w:rPr>
      </w:pPr>
      <w:bookmarkStart w:id="9" w:name="_Toc532385979"/>
      <w:r w:rsidRPr="00FE5DF2">
        <w:rPr>
          <w:lang w:val="fi-FI"/>
        </w:rPr>
        <w:lastRenderedPageBreak/>
        <w:t xml:space="preserve">4.1 </w:t>
      </w:r>
      <w:r w:rsidR="00222939" w:rsidRPr="00FE5DF2">
        <w:rPr>
          <w:i/>
          <w:lang w:val="fi-FI"/>
        </w:rPr>
        <w:t>Cis</w:t>
      </w:r>
      <w:r w:rsidR="00222939" w:rsidRPr="00FE5DF2">
        <w:rPr>
          <w:lang w:val="fi-FI"/>
        </w:rPr>
        <w:t>-vaikuttavat mutaatiot</w:t>
      </w:r>
      <w:bookmarkEnd w:id="9"/>
    </w:p>
    <w:p w:rsidR="00FC71CF" w:rsidRDefault="00FC71CF" w:rsidP="00876A42">
      <w:pPr>
        <w:divId w:val="1791391697"/>
        <w:rPr>
          <w:rFonts w:cs="Times New Roman"/>
          <w:szCs w:val="24"/>
          <w:lang w:val="fi-FI"/>
        </w:rPr>
      </w:pPr>
      <w:r w:rsidRPr="00222939">
        <w:rPr>
          <w:rFonts w:cs="Times New Roman"/>
          <w:i/>
          <w:szCs w:val="24"/>
          <w:lang w:val="fi-FI"/>
        </w:rPr>
        <w:t>Cis</w:t>
      </w:r>
      <w:r>
        <w:rPr>
          <w:rFonts w:cs="Times New Roman"/>
          <w:szCs w:val="24"/>
          <w:lang w:val="fi-FI"/>
        </w:rPr>
        <w:t xml:space="preserve">-vaikuttavat mutaatiot tarkoittavat mutaatioita ns. </w:t>
      </w:r>
      <w:r w:rsidRPr="00222939">
        <w:rPr>
          <w:rFonts w:cs="Times New Roman"/>
          <w:i/>
          <w:szCs w:val="24"/>
          <w:lang w:val="fi-FI"/>
        </w:rPr>
        <w:t>cis</w:t>
      </w:r>
      <w:r>
        <w:rPr>
          <w:rFonts w:cs="Times New Roman"/>
          <w:szCs w:val="24"/>
          <w:lang w:val="fi-FI"/>
        </w:rPr>
        <w:t>-</w:t>
      </w:r>
      <w:proofErr w:type="spellStart"/>
      <w:r>
        <w:rPr>
          <w:rFonts w:cs="Times New Roman"/>
          <w:szCs w:val="24"/>
          <w:lang w:val="fi-FI"/>
        </w:rPr>
        <w:t>regulatorisissa</w:t>
      </w:r>
      <w:proofErr w:type="spellEnd"/>
      <w:r>
        <w:rPr>
          <w:rFonts w:cs="Times New Roman"/>
          <w:szCs w:val="24"/>
          <w:lang w:val="fi-FI"/>
        </w:rPr>
        <w:t xml:space="preserve"> kohdissa, jotka ovat säätelykohtia samassa DNA- tai RNA-molekyylissä, johon ne vaikuttavat. </w:t>
      </w:r>
      <w:r w:rsidRPr="00FC71CF">
        <w:rPr>
          <w:rFonts w:cs="Times New Roman"/>
          <w:i/>
          <w:szCs w:val="24"/>
          <w:lang w:val="fi-FI"/>
        </w:rPr>
        <w:t>Cis</w:t>
      </w:r>
      <w:r>
        <w:rPr>
          <w:rFonts w:cs="Times New Roman"/>
          <w:szCs w:val="24"/>
          <w:lang w:val="fi-FI"/>
        </w:rPr>
        <w:t xml:space="preserve">-vaikuttavia mutaatioita esiintyy muun muassa familiaalisessa </w:t>
      </w:r>
      <w:proofErr w:type="spellStart"/>
      <w:r>
        <w:rPr>
          <w:rFonts w:cs="Times New Roman"/>
          <w:szCs w:val="24"/>
          <w:lang w:val="fi-FI"/>
        </w:rPr>
        <w:t>dysautonomiassa</w:t>
      </w:r>
      <w:proofErr w:type="spellEnd"/>
      <w:r>
        <w:rPr>
          <w:rFonts w:cs="Times New Roman"/>
          <w:szCs w:val="24"/>
          <w:lang w:val="fi-FI"/>
        </w:rPr>
        <w:t xml:space="preserve">, </w:t>
      </w:r>
      <w:proofErr w:type="spellStart"/>
      <w:r>
        <w:rPr>
          <w:rFonts w:cs="Times New Roman"/>
          <w:szCs w:val="24"/>
          <w:lang w:val="fi-FI"/>
        </w:rPr>
        <w:t>Hutchinson-Gilfordin</w:t>
      </w:r>
      <w:proofErr w:type="spellEnd"/>
      <w:r>
        <w:rPr>
          <w:rFonts w:cs="Times New Roman"/>
          <w:szCs w:val="24"/>
          <w:lang w:val="fi-FI"/>
        </w:rPr>
        <w:t xml:space="preserve"> </w:t>
      </w:r>
      <w:proofErr w:type="spellStart"/>
      <w:r>
        <w:rPr>
          <w:rFonts w:cs="Times New Roman"/>
          <w:szCs w:val="24"/>
          <w:lang w:val="fi-FI"/>
        </w:rPr>
        <w:t>progeriassa</w:t>
      </w:r>
      <w:proofErr w:type="spellEnd"/>
      <w:r>
        <w:rPr>
          <w:rFonts w:cs="Times New Roman"/>
          <w:szCs w:val="24"/>
          <w:lang w:val="fi-FI"/>
        </w:rPr>
        <w:t>, spinaalisessa lihasatrofiassa</w:t>
      </w:r>
      <w:r w:rsidR="00E57323">
        <w:rPr>
          <w:rFonts w:cs="Times New Roman"/>
          <w:szCs w:val="24"/>
          <w:lang w:val="fi-FI"/>
        </w:rPr>
        <w:t xml:space="preserve">, </w:t>
      </w:r>
      <w:proofErr w:type="spellStart"/>
      <w:r w:rsidR="00E57323">
        <w:rPr>
          <w:rFonts w:cs="Times New Roman"/>
          <w:szCs w:val="24"/>
          <w:lang w:val="fi-FI"/>
        </w:rPr>
        <w:t>Duchennen</w:t>
      </w:r>
      <w:proofErr w:type="spellEnd"/>
      <w:r w:rsidR="00E57323">
        <w:rPr>
          <w:rFonts w:cs="Times New Roman"/>
          <w:szCs w:val="24"/>
          <w:lang w:val="fi-FI"/>
        </w:rPr>
        <w:t xml:space="preserve"> </w:t>
      </w:r>
      <w:proofErr w:type="spellStart"/>
      <w:r w:rsidR="00E57323">
        <w:rPr>
          <w:rFonts w:cs="Times New Roman"/>
          <w:szCs w:val="24"/>
          <w:lang w:val="fi-FI"/>
        </w:rPr>
        <w:t>lihasdystrofiassa</w:t>
      </w:r>
      <w:proofErr w:type="spellEnd"/>
      <w:r w:rsidR="00E57323">
        <w:rPr>
          <w:rFonts w:cs="Times New Roman"/>
          <w:szCs w:val="24"/>
          <w:lang w:val="fi-FI"/>
        </w:rPr>
        <w:t xml:space="preserve"> ja monissa eri syöpäsairauksissa. Kaikkia näitä sairauksia ja niiden etiologiaa käsitellään tarkemmin myöhemmin.</w:t>
      </w:r>
      <w:r w:rsidR="00B9165F">
        <w:rPr>
          <w:rFonts w:cs="Times New Roman"/>
          <w:szCs w:val="24"/>
          <w:lang w:val="fi-FI"/>
        </w:rPr>
        <w:t xml:space="preserve"> Myös syövässä esiin</w:t>
      </w:r>
    </w:p>
    <w:p w:rsidR="00E57323" w:rsidRDefault="00E57323" w:rsidP="00E57323">
      <w:pPr>
        <w:pStyle w:val="Otsikko2"/>
        <w:divId w:val="1791391697"/>
        <w:rPr>
          <w:lang w:val="fi-FI"/>
        </w:rPr>
      </w:pPr>
      <w:bookmarkStart w:id="10" w:name="_Toc532385980"/>
      <w:proofErr w:type="spellStart"/>
      <w:r w:rsidRPr="00E57323">
        <w:rPr>
          <w:i/>
          <w:lang w:val="fi-FI"/>
        </w:rPr>
        <w:t>Trans</w:t>
      </w:r>
      <w:proofErr w:type="spellEnd"/>
      <w:r>
        <w:rPr>
          <w:lang w:val="fi-FI"/>
        </w:rPr>
        <w:t>-vaikuttavat mutaatiot</w:t>
      </w:r>
      <w:bookmarkEnd w:id="10"/>
    </w:p>
    <w:p w:rsidR="00E57323" w:rsidRDefault="00E57323" w:rsidP="00E57323">
      <w:pPr>
        <w:divId w:val="1791391697"/>
        <w:rPr>
          <w:rFonts w:cs="Times New Roman"/>
          <w:szCs w:val="24"/>
          <w:lang w:val="fi-FI"/>
        </w:rPr>
      </w:pPr>
      <w:proofErr w:type="spellStart"/>
      <w:r>
        <w:rPr>
          <w:lang w:val="fi-FI"/>
        </w:rPr>
        <w:t>Trans</w:t>
      </w:r>
      <w:proofErr w:type="spellEnd"/>
      <w:r>
        <w:rPr>
          <w:lang w:val="fi-FI"/>
        </w:rPr>
        <w:t xml:space="preserve">-vaikuttavat mutaatiot ovat patogeenisiä mutaatioita elementeissä, jotka säätelevät silmukointia. </w:t>
      </w:r>
      <w:r w:rsidRPr="00222939">
        <w:rPr>
          <w:rFonts w:cs="Times New Roman"/>
          <w:i/>
          <w:szCs w:val="24"/>
          <w:lang w:val="fi-FI"/>
        </w:rPr>
        <w:t>Cis</w:t>
      </w:r>
      <w:r>
        <w:rPr>
          <w:rFonts w:cs="Times New Roman"/>
          <w:szCs w:val="24"/>
          <w:lang w:val="fi-FI"/>
        </w:rPr>
        <w:t>-</w:t>
      </w:r>
      <w:proofErr w:type="spellStart"/>
      <w:r>
        <w:rPr>
          <w:rFonts w:cs="Times New Roman"/>
          <w:szCs w:val="24"/>
          <w:lang w:val="fi-FI"/>
        </w:rPr>
        <w:t>regulatorisiin</w:t>
      </w:r>
      <w:proofErr w:type="spellEnd"/>
      <w:r>
        <w:rPr>
          <w:rFonts w:cs="Times New Roman"/>
          <w:szCs w:val="24"/>
          <w:lang w:val="fi-FI"/>
        </w:rPr>
        <w:t xml:space="preserve"> elementteihin vaikuttavat yleensä </w:t>
      </w:r>
      <w:proofErr w:type="spellStart"/>
      <w:r w:rsidRPr="00222939">
        <w:rPr>
          <w:rFonts w:cs="Times New Roman"/>
          <w:i/>
          <w:szCs w:val="24"/>
          <w:lang w:val="fi-FI"/>
        </w:rPr>
        <w:t>trans</w:t>
      </w:r>
      <w:proofErr w:type="spellEnd"/>
      <w:r>
        <w:rPr>
          <w:rFonts w:cs="Times New Roman"/>
          <w:szCs w:val="24"/>
          <w:lang w:val="fi-FI"/>
        </w:rPr>
        <w:t>-vaikutteiset säätelyelementit, esimerkiksi silmukoinnin tapauksessa SR</w:t>
      </w:r>
      <w:r w:rsidR="00710EB8">
        <w:rPr>
          <w:rFonts w:cs="Times New Roman"/>
          <w:szCs w:val="24"/>
          <w:lang w:val="fi-FI"/>
        </w:rPr>
        <w:t xml:space="preserve"> (</w:t>
      </w:r>
      <w:proofErr w:type="spellStart"/>
      <w:r w:rsidR="00710EB8">
        <w:rPr>
          <w:rFonts w:cs="Times New Roman"/>
          <w:szCs w:val="24"/>
          <w:lang w:val="fi-FI"/>
        </w:rPr>
        <w:t>seriini</w:t>
      </w:r>
      <w:proofErr w:type="spellEnd"/>
      <w:r w:rsidR="00710EB8">
        <w:rPr>
          <w:rFonts w:cs="Times New Roman"/>
          <w:szCs w:val="24"/>
          <w:lang w:val="fi-FI"/>
        </w:rPr>
        <w:t xml:space="preserve"> ja </w:t>
      </w:r>
      <w:proofErr w:type="spellStart"/>
      <w:r w:rsidR="00594049">
        <w:rPr>
          <w:rFonts w:cs="Times New Roman"/>
          <w:szCs w:val="24"/>
          <w:lang w:val="fi-FI"/>
        </w:rPr>
        <w:t>arginiini</w:t>
      </w:r>
      <w:proofErr w:type="spellEnd"/>
      <w:r w:rsidR="00594049">
        <w:rPr>
          <w:rFonts w:cs="Times New Roman"/>
          <w:szCs w:val="24"/>
          <w:lang w:val="fi-FI"/>
        </w:rPr>
        <w:t>) -</w:t>
      </w:r>
      <w:r>
        <w:rPr>
          <w:rFonts w:cs="Times New Roman"/>
          <w:szCs w:val="24"/>
          <w:lang w:val="fi-FI"/>
        </w:rPr>
        <w:t xml:space="preserve">perheen tai </w:t>
      </w:r>
      <w:proofErr w:type="spellStart"/>
      <w:r>
        <w:rPr>
          <w:rFonts w:cs="Times New Roman"/>
          <w:szCs w:val="24"/>
          <w:lang w:val="fi-FI"/>
        </w:rPr>
        <w:t>hnRNP</w:t>
      </w:r>
      <w:proofErr w:type="spellEnd"/>
      <w:r>
        <w:rPr>
          <w:rFonts w:cs="Times New Roman"/>
          <w:szCs w:val="24"/>
          <w:lang w:val="fi-FI"/>
        </w:rPr>
        <w:t>-perheen</w:t>
      </w:r>
      <w:r w:rsidR="00710EB8">
        <w:rPr>
          <w:rFonts w:cs="Times New Roman"/>
          <w:szCs w:val="24"/>
          <w:lang w:val="fi-FI"/>
        </w:rPr>
        <w:t xml:space="preserve"> (heterogeeniset </w:t>
      </w:r>
      <w:proofErr w:type="spellStart"/>
      <w:r w:rsidR="00710EB8">
        <w:rPr>
          <w:rFonts w:cs="Times New Roman"/>
          <w:szCs w:val="24"/>
          <w:lang w:val="fi-FI"/>
        </w:rPr>
        <w:t>ribonukleoproteiinit</w:t>
      </w:r>
      <w:proofErr w:type="spellEnd"/>
      <w:r w:rsidR="00710EB8">
        <w:rPr>
          <w:rFonts w:cs="Times New Roman"/>
          <w:szCs w:val="24"/>
          <w:lang w:val="fi-FI"/>
        </w:rPr>
        <w:t>)</w:t>
      </w:r>
      <w:r>
        <w:rPr>
          <w:rFonts w:cs="Times New Roman"/>
          <w:szCs w:val="24"/>
          <w:lang w:val="fi-FI"/>
        </w:rPr>
        <w:t xml:space="preserve">, jotka kiinnittyvät intronisiin tai </w:t>
      </w:r>
      <w:proofErr w:type="spellStart"/>
      <w:r>
        <w:rPr>
          <w:rFonts w:cs="Times New Roman"/>
          <w:szCs w:val="24"/>
          <w:lang w:val="fi-FI"/>
        </w:rPr>
        <w:t>eksonisiin</w:t>
      </w:r>
      <w:proofErr w:type="spellEnd"/>
      <w:r>
        <w:rPr>
          <w:rFonts w:cs="Times New Roman"/>
          <w:szCs w:val="24"/>
          <w:lang w:val="fi-FI"/>
        </w:rPr>
        <w:t xml:space="preserve"> tehostaja- tai hiljentäjäjaksoihin.</w:t>
      </w:r>
      <w:r w:rsidR="00B02DC3">
        <w:rPr>
          <w:rFonts w:cs="Times New Roman"/>
          <w:szCs w:val="24"/>
          <w:lang w:val="fi-FI"/>
        </w:rPr>
        <w:t xml:space="preserve"> Esimerkiksi </w:t>
      </w:r>
      <w:proofErr w:type="spellStart"/>
      <w:r w:rsidR="00587AE3">
        <w:rPr>
          <w:rFonts w:cs="Times New Roman"/>
          <w:szCs w:val="24"/>
          <w:lang w:val="fi-FI"/>
        </w:rPr>
        <w:t>retinitis</w:t>
      </w:r>
      <w:proofErr w:type="spellEnd"/>
      <w:r w:rsidR="00587AE3">
        <w:rPr>
          <w:rFonts w:cs="Times New Roman"/>
          <w:szCs w:val="24"/>
          <w:lang w:val="fi-FI"/>
        </w:rPr>
        <w:t xml:space="preserve"> </w:t>
      </w:r>
      <w:proofErr w:type="spellStart"/>
      <w:r w:rsidR="00587AE3">
        <w:rPr>
          <w:rFonts w:cs="Times New Roman"/>
          <w:szCs w:val="24"/>
          <w:lang w:val="fi-FI"/>
        </w:rPr>
        <w:t>pigmentosa</w:t>
      </w:r>
      <w:proofErr w:type="spellEnd"/>
      <w:r w:rsidR="00587AE3">
        <w:rPr>
          <w:rFonts w:cs="Times New Roman"/>
          <w:szCs w:val="24"/>
          <w:lang w:val="fi-FI"/>
        </w:rPr>
        <w:t xml:space="preserve">, </w:t>
      </w:r>
      <w:proofErr w:type="spellStart"/>
      <w:r w:rsidR="00587AE3">
        <w:rPr>
          <w:rFonts w:cs="Times New Roman"/>
          <w:szCs w:val="24"/>
          <w:lang w:val="fi-FI"/>
        </w:rPr>
        <w:t>amyotrofinen</w:t>
      </w:r>
      <w:proofErr w:type="spellEnd"/>
      <w:r w:rsidR="00587AE3">
        <w:rPr>
          <w:rFonts w:cs="Times New Roman"/>
          <w:szCs w:val="24"/>
          <w:lang w:val="fi-FI"/>
        </w:rPr>
        <w:t xml:space="preserve"> lateraaliskleroosi, </w:t>
      </w:r>
      <w:proofErr w:type="spellStart"/>
      <w:r w:rsidR="00587AE3">
        <w:rPr>
          <w:rFonts w:cs="Times New Roman"/>
          <w:szCs w:val="24"/>
          <w:lang w:val="fi-FI"/>
        </w:rPr>
        <w:t>kystinen</w:t>
      </w:r>
      <w:proofErr w:type="spellEnd"/>
      <w:r w:rsidR="00587AE3">
        <w:rPr>
          <w:rFonts w:cs="Times New Roman"/>
          <w:szCs w:val="24"/>
          <w:lang w:val="fi-FI"/>
        </w:rPr>
        <w:t xml:space="preserve"> fibroosi ja </w:t>
      </w:r>
      <w:proofErr w:type="spellStart"/>
      <w:r w:rsidR="00587AE3">
        <w:rPr>
          <w:rFonts w:cs="Times New Roman"/>
          <w:szCs w:val="24"/>
          <w:lang w:val="fi-FI"/>
        </w:rPr>
        <w:t>frontotemporaalinen</w:t>
      </w:r>
      <w:proofErr w:type="spellEnd"/>
      <w:r w:rsidR="00587AE3">
        <w:rPr>
          <w:rFonts w:cs="Times New Roman"/>
          <w:szCs w:val="24"/>
          <w:lang w:val="fi-FI"/>
        </w:rPr>
        <w:t xml:space="preserve"> dementia voivat aiheutua säätelytekijän mutaation seurauksena.</w:t>
      </w:r>
    </w:p>
    <w:p w:rsidR="00FE5DF2" w:rsidRPr="00E57323" w:rsidRDefault="00FE5DF2" w:rsidP="00FE5DF2">
      <w:pPr>
        <w:pStyle w:val="Otsikko1"/>
        <w:divId w:val="1791391697"/>
        <w:rPr>
          <w:lang w:val="fi-FI"/>
        </w:rPr>
      </w:pPr>
      <w:bookmarkStart w:id="11" w:name="_Toc532385981"/>
      <w:r>
        <w:rPr>
          <w:lang w:val="fi-FI"/>
        </w:rPr>
        <w:t xml:space="preserve">5. </w:t>
      </w:r>
      <w:r w:rsidR="008D028E" w:rsidRPr="008D028E">
        <w:rPr>
          <w:i/>
          <w:lang w:val="fi-FI"/>
        </w:rPr>
        <w:t>Cis</w:t>
      </w:r>
      <w:r w:rsidR="008D028E">
        <w:rPr>
          <w:lang w:val="fi-FI"/>
        </w:rPr>
        <w:t>-vaikutteisista silmukointimutaatioista</w:t>
      </w:r>
      <w:r>
        <w:rPr>
          <w:lang w:val="fi-FI"/>
        </w:rPr>
        <w:t xml:space="preserve"> johtuvat sairaudet</w:t>
      </w:r>
      <w:bookmarkEnd w:id="11"/>
    </w:p>
    <w:p w:rsidR="00FC71CF" w:rsidRDefault="00CD3770" w:rsidP="00CD3770">
      <w:pPr>
        <w:pStyle w:val="Otsikko2"/>
        <w:divId w:val="1791391697"/>
        <w:rPr>
          <w:lang w:val="fi-FI"/>
        </w:rPr>
      </w:pPr>
      <w:bookmarkStart w:id="12" w:name="_Toc532385982"/>
      <w:r>
        <w:rPr>
          <w:lang w:val="fi-FI"/>
        </w:rPr>
        <w:t>5.1 Spinaalinen lihasatrofia</w:t>
      </w:r>
      <w:bookmarkEnd w:id="12"/>
    </w:p>
    <w:p w:rsidR="00411348" w:rsidRDefault="00CD3770" w:rsidP="00876A42">
      <w:pPr>
        <w:divId w:val="1791391697"/>
        <w:rPr>
          <w:lang w:val="fi-FI"/>
        </w:rPr>
      </w:pPr>
      <w:r>
        <w:rPr>
          <w:lang w:val="fi-FI"/>
        </w:rPr>
        <w:t>Spinaalinen lihasatrofi</w:t>
      </w:r>
      <w:r w:rsidR="00E870D9">
        <w:rPr>
          <w:lang w:val="fi-FI"/>
        </w:rPr>
        <w:t>a</w:t>
      </w:r>
      <w:r w:rsidR="00640CD1">
        <w:rPr>
          <w:lang w:val="fi-FI"/>
        </w:rPr>
        <w:t xml:space="preserve"> </w:t>
      </w:r>
      <w:r w:rsidR="00E870D9">
        <w:rPr>
          <w:lang w:val="fi-FI"/>
        </w:rPr>
        <w:t>on</w:t>
      </w:r>
      <w:r w:rsidR="008F1843">
        <w:rPr>
          <w:lang w:val="fi-FI"/>
        </w:rPr>
        <w:t xml:space="preserve"> </w:t>
      </w:r>
      <w:proofErr w:type="spellStart"/>
      <w:r w:rsidR="008F1843">
        <w:rPr>
          <w:lang w:val="fi-FI"/>
        </w:rPr>
        <w:t>autosomaalisesti</w:t>
      </w:r>
      <w:proofErr w:type="spellEnd"/>
      <w:r w:rsidR="008F1843">
        <w:rPr>
          <w:lang w:val="fi-FI"/>
        </w:rPr>
        <w:t xml:space="preserve"> ja</w:t>
      </w:r>
      <w:r w:rsidR="00E870D9">
        <w:rPr>
          <w:lang w:val="fi-FI"/>
        </w:rPr>
        <w:t xml:space="preserve"> </w:t>
      </w:r>
      <w:r w:rsidR="008F1843">
        <w:rPr>
          <w:lang w:val="fi-FI"/>
        </w:rPr>
        <w:t>resessiivisesti</w:t>
      </w:r>
      <w:r w:rsidR="00E870D9">
        <w:rPr>
          <w:lang w:val="fi-FI"/>
        </w:rPr>
        <w:t xml:space="preserve"> periytyvä </w:t>
      </w:r>
      <w:r w:rsidR="008F1843">
        <w:rPr>
          <w:lang w:val="fi-FI"/>
        </w:rPr>
        <w:t>lihassairaus.</w:t>
      </w:r>
      <w:r w:rsidR="00E10349">
        <w:rPr>
          <w:lang w:val="fi-FI"/>
        </w:rPr>
        <w:t xml:space="preserve"> Se on toiseksi yleisin tappava </w:t>
      </w:r>
      <w:proofErr w:type="spellStart"/>
      <w:r w:rsidR="00E10349">
        <w:rPr>
          <w:lang w:val="fi-FI"/>
        </w:rPr>
        <w:t>autosomaalinen</w:t>
      </w:r>
      <w:proofErr w:type="spellEnd"/>
      <w:r w:rsidR="00E10349">
        <w:rPr>
          <w:lang w:val="fi-FI"/>
        </w:rPr>
        <w:t xml:space="preserve"> </w:t>
      </w:r>
      <w:proofErr w:type="spellStart"/>
      <w:r w:rsidR="00E10349">
        <w:rPr>
          <w:lang w:val="fi-FI"/>
        </w:rPr>
        <w:t>resessivinen</w:t>
      </w:r>
      <w:proofErr w:type="spellEnd"/>
      <w:r w:rsidR="00E10349">
        <w:rPr>
          <w:lang w:val="fi-FI"/>
        </w:rPr>
        <w:t xml:space="preserve"> sairaus</w:t>
      </w:r>
      <w:r w:rsidR="00640CD1">
        <w:rPr>
          <w:lang w:val="fi-FI"/>
        </w:rPr>
        <w:t xml:space="preserve"> </w:t>
      </w:r>
      <w:proofErr w:type="spellStart"/>
      <w:r w:rsidR="00640CD1">
        <w:rPr>
          <w:lang w:val="fi-FI"/>
        </w:rPr>
        <w:t>kystisen</w:t>
      </w:r>
      <w:proofErr w:type="spellEnd"/>
      <w:r w:rsidR="00640CD1">
        <w:rPr>
          <w:lang w:val="fi-FI"/>
        </w:rPr>
        <w:t xml:space="preserve"> fibroosin jälkeen. Taudin esiintyvyys</w:t>
      </w:r>
      <w:r w:rsidR="00E10349">
        <w:rPr>
          <w:lang w:val="fi-FI"/>
        </w:rPr>
        <w:t xml:space="preserve"> on noin 1/6000 syntyneistä</w:t>
      </w:r>
      <w:r w:rsidR="00640CD1">
        <w:rPr>
          <w:lang w:val="fi-FI"/>
        </w:rPr>
        <w:t>, ja Suomessa esiintyvyys on noin 1/10000 syntyvää lasta</w:t>
      </w:r>
      <w:r w:rsidR="00E10349">
        <w:rPr>
          <w:lang w:val="fi-FI"/>
        </w:rPr>
        <w:t>. Spinaalinen lihasatrofia johtaa alempien motoneuronien degeneraatioon</w:t>
      </w:r>
      <w:r w:rsidR="00411348">
        <w:rPr>
          <w:lang w:val="fi-FI"/>
        </w:rPr>
        <w:t xml:space="preserve"> varsinkin proksimaalisissa lihaksissa</w:t>
      </w:r>
      <w:r w:rsidR="00E10349">
        <w:rPr>
          <w:lang w:val="fi-FI"/>
        </w:rPr>
        <w:t>, joka johtaa etenevään lihas</w:t>
      </w:r>
      <w:r w:rsidR="00640CD1">
        <w:rPr>
          <w:lang w:val="fi-FI"/>
        </w:rPr>
        <w:t>rappeumaan</w:t>
      </w:r>
      <w:r w:rsidR="00E10349">
        <w:rPr>
          <w:lang w:val="fi-FI"/>
        </w:rPr>
        <w:t xml:space="preserve">, halvaantumiseen ja usein </w:t>
      </w:r>
      <w:r w:rsidR="00640CD1">
        <w:rPr>
          <w:lang w:val="fi-FI"/>
        </w:rPr>
        <w:t>eliniän lyhenemiseen.</w:t>
      </w:r>
      <w:r w:rsidR="00411348">
        <w:rPr>
          <w:lang w:val="fi-FI"/>
        </w:rPr>
        <w:t xml:space="preserve"> Yleisiä oireita myös selän lihasten heikkenemisestä johtuva skolioosi sekä hengityslihasten rappeuman aiheuttamat hengitysvaikeudet.</w:t>
      </w:r>
      <w:r w:rsidR="001F269D">
        <w:rPr>
          <w:lang w:val="fi-FI"/>
        </w:rPr>
        <w:t xml:space="preserve"> (VIITE)</w:t>
      </w:r>
    </w:p>
    <w:p w:rsidR="00343D9B" w:rsidRDefault="006C70B2" w:rsidP="00876A42">
      <w:pPr>
        <w:divId w:val="1791391697"/>
        <w:rPr>
          <w:lang w:val="fi-FI"/>
        </w:rPr>
      </w:pPr>
      <w:r>
        <w:rPr>
          <w:lang w:val="fi-FI"/>
        </w:rPr>
        <w:tab/>
      </w:r>
      <w:r w:rsidR="00640CD1">
        <w:rPr>
          <w:lang w:val="fi-FI"/>
        </w:rPr>
        <w:t xml:space="preserve">Tauti </w:t>
      </w:r>
      <w:r w:rsidR="00840955">
        <w:rPr>
          <w:lang w:val="fi-FI"/>
        </w:rPr>
        <w:t xml:space="preserve">on kliiniseltä kuvaltaan heterogeeninen. Se </w:t>
      </w:r>
      <w:r w:rsidR="00640CD1">
        <w:rPr>
          <w:lang w:val="fi-FI"/>
        </w:rPr>
        <w:t xml:space="preserve">jaetaan taudin vaikeuden ja alkamisiän mukaan tyyppeihin </w:t>
      </w:r>
      <w:r w:rsidR="00840955">
        <w:rPr>
          <w:lang w:val="fi-FI"/>
        </w:rPr>
        <w:t>0</w:t>
      </w:r>
      <w:r w:rsidR="00640CD1">
        <w:rPr>
          <w:lang w:val="fi-FI"/>
        </w:rPr>
        <w:t>-IV:</w:t>
      </w:r>
      <w:r w:rsidR="00840955">
        <w:rPr>
          <w:lang w:val="fi-FI"/>
        </w:rPr>
        <w:t xml:space="preserve"> 0 on ns. </w:t>
      </w:r>
      <w:r w:rsidR="00840955">
        <w:rPr>
          <w:i/>
          <w:lang w:val="fi-FI"/>
        </w:rPr>
        <w:t xml:space="preserve">in </w:t>
      </w:r>
      <w:proofErr w:type="spellStart"/>
      <w:r w:rsidR="00840955">
        <w:rPr>
          <w:i/>
          <w:lang w:val="fi-FI"/>
        </w:rPr>
        <w:t>utero</w:t>
      </w:r>
      <w:proofErr w:type="spellEnd"/>
      <w:r w:rsidR="00840955">
        <w:rPr>
          <w:i/>
          <w:lang w:val="fi-FI"/>
        </w:rPr>
        <w:t xml:space="preserve"> </w:t>
      </w:r>
      <w:r w:rsidR="00840955">
        <w:rPr>
          <w:lang w:val="fi-FI"/>
        </w:rPr>
        <w:t>-muoto, joka alkaa jo kohdussa ja johtaa kuolemaan ennen syntymää tai heti sen jälkeen. Tyyppi</w:t>
      </w:r>
      <w:r w:rsidR="00640CD1">
        <w:rPr>
          <w:lang w:val="fi-FI"/>
        </w:rPr>
        <w:t xml:space="preserve"> I on vaikein muoto, joka johtaa taudin puhkeamiseen ennen 6 kuukauden ikä</w:t>
      </w:r>
      <w:r w:rsidR="00840955">
        <w:rPr>
          <w:lang w:val="fi-FI"/>
        </w:rPr>
        <w:t xml:space="preserve">ä ja kuolemaan ennen kahden vuoden ikää. </w:t>
      </w:r>
      <w:r w:rsidR="00343D9B">
        <w:rPr>
          <w:lang w:val="fi-FI"/>
        </w:rPr>
        <w:t xml:space="preserve">Tyyppi II on keskivaikea ja puhkeaa 6-18 kuukauden iässä. Tyyppi johtaa melko vaikeaan vammautumiseen, ja elinikä on lyhentynyt, vaikka suurin osa elää aikuisuuteen asti. Tyyppi </w:t>
      </w:r>
      <w:r w:rsidR="00343D9B">
        <w:rPr>
          <w:lang w:val="fi-FI"/>
        </w:rPr>
        <w:lastRenderedPageBreak/>
        <w:t>III alkaa 12 kuukauden iän jälkeen ja johtaa kävelykyvyn heikkenemiseen tai menettämiseen, ja eliniänodote on lähes normaali. Tyyppi IV on aikuisuudessa alkava muoto, joka ilmenee lähinnä raajojen lihasheikkoutena. Eliniänodote on normaali.</w:t>
      </w:r>
      <w:r w:rsidR="001F269D">
        <w:rPr>
          <w:lang w:val="fi-FI"/>
        </w:rPr>
        <w:t xml:space="preserve"> (VIITE)</w:t>
      </w:r>
    </w:p>
    <w:p w:rsidR="00D80302" w:rsidRDefault="006C70B2" w:rsidP="00876A42">
      <w:pPr>
        <w:divId w:val="1791391697"/>
        <w:rPr>
          <w:lang w:val="fi-FI"/>
        </w:rPr>
      </w:pPr>
      <w:r>
        <w:rPr>
          <w:lang w:val="fi-FI"/>
        </w:rPr>
        <w:tab/>
      </w:r>
      <w:r w:rsidR="008F1843">
        <w:rPr>
          <w:lang w:val="fi-FI"/>
        </w:rPr>
        <w:t>Sairauden</w:t>
      </w:r>
      <w:r w:rsidR="00E870D9">
        <w:rPr>
          <w:lang w:val="fi-FI"/>
        </w:rPr>
        <w:t xml:space="preserve"> geneettinen tausta on </w:t>
      </w:r>
      <w:r w:rsidR="00E870D9" w:rsidRPr="00E870D9">
        <w:rPr>
          <w:i/>
          <w:lang w:val="fi-FI"/>
        </w:rPr>
        <w:t>SMN1</w:t>
      </w:r>
      <w:r w:rsidR="00E870D9">
        <w:rPr>
          <w:i/>
          <w:lang w:val="fi-FI"/>
        </w:rPr>
        <w:t>-</w:t>
      </w:r>
      <w:r w:rsidR="00E870D9">
        <w:rPr>
          <w:lang w:val="fi-FI"/>
        </w:rPr>
        <w:t xml:space="preserve">geenissä, joka koodaa </w:t>
      </w:r>
      <w:r w:rsidR="008F1843">
        <w:rPr>
          <w:lang w:val="fi-FI"/>
        </w:rPr>
        <w:t>SMN-proteiinia</w:t>
      </w:r>
      <w:r w:rsidR="00E870D9">
        <w:rPr>
          <w:lang w:val="fi-FI"/>
        </w:rPr>
        <w:t xml:space="preserve"> (engl. </w:t>
      </w:r>
      <w:proofErr w:type="spellStart"/>
      <w:r w:rsidR="00E870D9">
        <w:rPr>
          <w:lang w:val="fi-FI"/>
        </w:rPr>
        <w:t>survival</w:t>
      </w:r>
      <w:proofErr w:type="spellEnd"/>
      <w:r w:rsidR="00E870D9">
        <w:rPr>
          <w:lang w:val="fi-FI"/>
        </w:rPr>
        <w:t xml:space="preserve"> of </w:t>
      </w:r>
      <w:proofErr w:type="spellStart"/>
      <w:r w:rsidR="00E870D9">
        <w:rPr>
          <w:lang w:val="fi-FI"/>
        </w:rPr>
        <w:t>motor</w:t>
      </w:r>
      <w:proofErr w:type="spellEnd"/>
      <w:r w:rsidR="00E870D9">
        <w:rPr>
          <w:lang w:val="fi-FI"/>
        </w:rPr>
        <w:t xml:space="preserve"> </w:t>
      </w:r>
      <w:proofErr w:type="spellStart"/>
      <w:r w:rsidR="00E870D9">
        <w:rPr>
          <w:lang w:val="fi-FI"/>
        </w:rPr>
        <w:t>neuron</w:t>
      </w:r>
      <w:proofErr w:type="spellEnd"/>
      <w:r w:rsidR="00E870D9">
        <w:rPr>
          <w:lang w:val="fi-FI"/>
        </w:rPr>
        <w:t>)</w:t>
      </w:r>
      <w:r w:rsidR="008F1843">
        <w:rPr>
          <w:lang w:val="fi-FI"/>
        </w:rPr>
        <w:t xml:space="preserve">, joka osallistuu </w:t>
      </w:r>
      <w:r w:rsidR="007F76FE">
        <w:rPr>
          <w:lang w:val="fi-FI"/>
        </w:rPr>
        <w:t>nimensä mukaisesti motoneuronien selviytymiseen.</w:t>
      </w:r>
      <w:r w:rsidR="00343D9B">
        <w:rPr>
          <w:lang w:val="fi-FI"/>
        </w:rPr>
        <w:t xml:space="preserve"> SMN-proteiini </w:t>
      </w:r>
      <w:proofErr w:type="spellStart"/>
      <w:r w:rsidR="00343D9B">
        <w:rPr>
          <w:lang w:val="fi-FI"/>
        </w:rPr>
        <w:t>ekspressoituu</w:t>
      </w:r>
      <w:proofErr w:type="spellEnd"/>
      <w:r w:rsidR="00343D9B">
        <w:rPr>
          <w:lang w:val="fi-FI"/>
        </w:rPr>
        <w:t xml:space="preserve"> neuronien eri osissa sekä sillä on solunsisäinen rooli pienien muun muassa </w:t>
      </w:r>
      <w:proofErr w:type="spellStart"/>
      <w:r w:rsidR="00343D9B">
        <w:rPr>
          <w:lang w:val="fi-FI"/>
        </w:rPr>
        <w:t>ribonukleoproteiinien</w:t>
      </w:r>
      <w:proofErr w:type="spellEnd"/>
      <w:r w:rsidR="00343D9B">
        <w:rPr>
          <w:lang w:val="fi-FI"/>
        </w:rPr>
        <w:t xml:space="preserve"> metaboliassa, </w:t>
      </w:r>
      <w:proofErr w:type="spellStart"/>
      <w:r w:rsidR="00343D9B">
        <w:rPr>
          <w:lang w:val="fi-FI"/>
        </w:rPr>
        <w:t>aktiinin</w:t>
      </w:r>
      <w:proofErr w:type="spellEnd"/>
      <w:r w:rsidR="00343D9B">
        <w:rPr>
          <w:lang w:val="fi-FI"/>
        </w:rPr>
        <w:t xml:space="preserve"> </w:t>
      </w:r>
      <w:proofErr w:type="spellStart"/>
      <w:r w:rsidR="00343D9B">
        <w:rPr>
          <w:lang w:val="fi-FI"/>
        </w:rPr>
        <w:t>sytoskeletonin</w:t>
      </w:r>
      <w:proofErr w:type="spellEnd"/>
      <w:r w:rsidR="00343D9B">
        <w:rPr>
          <w:lang w:val="fi-FI"/>
        </w:rPr>
        <w:t xml:space="preserve"> muodostamisessa sekä </w:t>
      </w:r>
      <w:proofErr w:type="spellStart"/>
      <w:r w:rsidR="00343D9B">
        <w:rPr>
          <w:lang w:val="fi-FI"/>
        </w:rPr>
        <w:t>mRNA:n</w:t>
      </w:r>
      <w:proofErr w:type="spellEnd"/>
      <w:r w:rsidR="00343D9B">
        <w:rPr>
          <w:lang w:val="fi-FI"/>
        </w:rPr>
        <w:t xml:space="preserve"> kuljetuksessa.</w:t>
      </w:r>
      <w:r w:rsidR="00D80302">
        <w:rPr>
          <w:lang w:val="fi-FI"/>
        </w:rPr>
        <w:t xml:space="preserve"> Ei ole selvää, mikä sen toiminnallisista rooleista on taudin aiheuttaja</w:t>
      </w:r>
      <w:r w:rsidR="001F269D">
        <w:rPr>
          <w:lang w:val="fi-FI"/>
        </w:rPr>
        <w:t xml:space="preserve"> (VIITE)</w:t>
      </w:r>
      <w:r w:rsidR="00D80302">
        <w:rPr>
          <w:lang w:val="fi-FI"/>
        </w:rPr>
        <w:t>.</w:t>
      </w:r>
    </w:p>
    <w:p w:rsidR="00EB42BB" w:rsidRPr="00EB42BB" w:rsidRDefault="006C70B2" w:rsidP="00876A42">
      <w:pPr>
        <w:divId w:val="1791391697"/>
        <w:rPr>
          <w:lang w:val="fi-FI"/>
        </w:rPr>
      </w:pPr>
      <w:r>
        <w:rPr>
          <w:i/>
          <w:lang w:val="fi-FI"/>
        </w:rPr>
        <w:tab/>
      </w:r>
      <w:r w:rsidR="00E10349" w:rsidRPr="00E870D9">
        <w:rPr>
          <w:i/>
          <w:lang w:val="fi-FI"/>
        </w:rPr>
        <w:t>SMN1</w:t>
      </w:r>
      <w:r w:rsidR="00E10349">
        <w:rPr>
          <w:i/>
          <w:lang w:val="fi-FI"/>
        </w:rPr>
        <w:t xml:space="preserve"> </w:t>
      </w:r>
      <w:r w:rsidR="00E10349">
        <w:rPr>
          <w:lang w:val="fi-FI"/>
        </w:rPr>
        <w:t>sijaitsee kromos</w:t>
      </w:r>
      <w:r w:rsidR="00840955">
        <w:rPr>
          <w:lang w:val="fi-FI"/>
        </w:rPr>
        <w:t>om</w:t>
      </w:r>
      <w:r w:rsidR="00E10349">
        <w:rPr>
          <w:lang w:val="fi-FI"/>
        </w:rPr>
        <w:t>issa 5q13</w:t>
      </w:r>
      <w:r w:rsidR="00D80302">
        <w:rPr>
          <w:lang w:val="fi-FI"/>
        </w:rPr>
        <w:t xml:space="preserve">. </w:t>
      </w:r>
      <w:r w:rsidR="007F76FE">
        <w:rPr>
          <w:lang w:val="fi-FI"/>
        </w:rPr>
        <w:t xml:space="preserve">Sairauden puhkeaminen johtuu </w:t>
      </w:r>
      <w:r w:rsidR="007F76FE" w:rsidRPr="007F76FE">
        <w:rPr>
          <w:i/>
          <w:lang w:val="fi-FI"/>
        </w:rPr>
        <w:t>SMN1</w:t>
      </w:r>
      <w:r w:rsidR="007F76FE">
        <w:rPr>
          <w:lang w:val="fi-FI"/>
        </w:rPr>
        <w:t>-geenin puuttuvan toiminnan mutaatiosta; solut eivät pysty tuottamaan tarpeeksi SMN-proteiinia</w:t>
      </w:r>
      <w:r w:rsidR="00D80302">
        <w:rPr>
          <w:lang w:val="fi-FI"/>
        </w:rPr>
        <w:t>, joka johtaa</w:t>
      </w:r>
      <w:r w:rsidR="007F76FE">
        <w:rPr>
          <w:lang w:val="fi-FI"/>
        </w:rPr>
        <w:t xml:space="preserve"> motoneuronien </w:t>
      </w:r>
      <w:r w:rsidR="00D80302">
        <w:rPr>
          <w:lang w:val="fi-FI"/>
        </w:rPr>
        <w:t>degeneraatioon</w:t>
      </w:r>
      <w:r w:rsidR="007F76FE">
        <w:rPr>
          <w:lang w:val="fi-FI"/>
        </w:rPr>
        <w:t>.</w:t>
      </w:r>
      <w:r w:rsidR="00D80302">
        <w:rPr>
          <w:lang w:val="fi-FI"/>
        </w:rPr>
        <w:t xml:space="preserve"> Taudin heterogeeniseen kliiniseen kuvaan vaikuttaa myös</w:t>
      </w:r>
      <w:r w:rsidR="007F76FE">
        <w:rPr>
          <w:lang w:val="fi-FI"/>
        </w:rPr>
        <w:t xml:space="preserve"> </w:t>
      </w:r>
      <w:r w:rsidR="007F76FE" w:rsidRPr="007F76FE">
        <w:rPr>
          <w:i/>
          <w:lang w:val="fi-FI"/>
        </w:rPr>
        <w:t>SMN1</w:t>
      </w:r>
      <w:r w:rsidR="007F76FE">
        <w:rPr>
          <w:i/>
          <w:lang w:val="fi-FI"/>
        </w:rPr>
        <w:t xml:space="preserve"> </w:t>
      </w:r>
      <w:r w:rsidR="007F76FE">
        <w:rPr>
          <w:lang w:val="fi-FI"/>
        </w:rPr>
        <w:t>-geeni</w:t>
      </w:r>
      <w:r w:rsidR="00D80302">
        <w:rPr>
          <w:lang w:val="fi-FI"/>
        </w:rPr>
        <w:t xml:space="preserve">n </w:t>
      </w:r>
      <w:r w:rsidR="007F76FE">
        <w:rPr>
          <w:lang w:val="fi-FI"/>
        </w:rPr>
        <w:t xml:space="preserve">duplikaatti </w:t>
      </w:r>
      <w:r w:rsidR="007F76FE" w:rsidRPr="007F76FE">
        <w:rPr>
          <w:i/>
          <w:lang w:val="fi-FI"/>
        </w:rPr>
        <w:t>SMN2</w:t>
      </w:r>
      <w:r w:rsidR="007F76FE">
        <w:rPr>
          <w:i/>
          <w:lang w:val="fi-FI"/>
        </w:rPr>
        <w:t xml:space="preserve">, </w:t>
      </w:r>
      <w:r w:rsidR="007F76FE">
        <w:rPr>
          <w:lang w:val="fi-FI"/>
        </w:rPr>
        <w:t xml:space="preserve">jonka </w:t>
      </w:r>
      <w:r w:rsidR="00035B3A">
        <w:rPr>
          <w:lang w:val="fi-FI"/>
        </w:rPr>
        <w:t>tuottamasta proteiinista</w:t>
      </w:r>
      <w:r w:rsidR="007F76FE">
        <w:rPr>
          <w:lang w:val="fi-FI"/>
        </w:rPr>
        <w:t xml:space="preserve"> noin 90% on </w:t>
      </w:r>
      <w:r w:rsidR="00E10349">
        <w:rPr>
          <w:lang w:val="fi-FI"/>
        </w:rPr>
        <w:t xml:space="preserve">toimimatonta </w:t>
      </w:r>
      <w:r w:rsidR="00E10349" w:rsidRPr="00E10349">
        <w:rPr>
          <w:lang w:val="fi-FI"/>
        </w:rPr>
        <w:t>SMNΔ7</w:t>
      </w:r>
      <w:r w:rsidR="00E10349">
        <w:rPr>
          <w:lang w:val="fi-FI"/>
        </w:rPr>
        <w:t>-proteiinia.</w:t>
      </w:r>
      <w:r w:rsidR="00035B3A">
        <w:rPr>
          <w:lang w:val="fi-FI"/>
        </w:rPr>
        <w:t xml:space="preserve"> </w:t>
      </w:r>
      <w:r w:rsidR="00035B3A" w:rsidRPr="00035B3A">
        <w:rPr>
          <w:i/>
          <w:lang w:val="fi-FI"/>
        </w:rPr>
        <w:t>SMN2</w:t>
      </w:r>
      <w:r w:rsidR="00035B3A">
        <w:rPr>
          <w:lang w:val="fi-FI"/>
        </w:rPr>
        <w:t xml:space="preserve"> -duplikaatteja voi olla solussa yhdestä jopa </w:t>
      </w:r>
      <w:r w:rsidR="001B16B3">
        <w:rPr>
          <w:lang w:val="fi-FI"/>
        </w:rPr>
        <w:t>kuuteen</w:t>
      </w:r>
      <w:r w:rsidR="00035B3A">
        <w:rPr>
          <w:lang w:val="fi-FI"/>
        </w:rPr>
        <w:t>; taudin vakavuus riippuu näi</w:t>
      </w:r>
      <w:r w:rsidR="00EB42BB">
        <w:rPr>
          <w:lang w:val="fi-FI"/>
        </w:rPr>
        <w:t xml:space="preserve">den duplikaattien määrästä, sillä noin 10% geenien tuotteesta on toimivaa SMN-proteiinia, joka korvaa </w:t>
      </w:r>
      <w:r w:rsidR="00EB42BB" w:rsidRPr="00EB42BB">
        <w:rPr>
          <w:i/>
          <w:lang w:val="fi-FI"/>
        </w:rPr>
        <w:t>SMN1</w:t>
      </w:r>
      <w:r w:rsidR="00EB42BB">
        <w:rPr>
          <w:lang w:val="fi-FI"/>
        </w:rPr>
        <w:t>-geenin toiminnan puutetta</w:t>
      </w:r>
      <w:r w:rsidR="001F269D">
        <w:rPr>
          <w:lang w:val="fi-FI"/>
        </w:rPr>
        <w:t xml:space="preserve"> (VIITE)</w:t>
      </w:r>
      <w:r w:rsidR="00EB42BB">
        <w:rPr>
          <w:lang w:val="fi-FI"/>
        </w:rPr>
        <w:t>.</w:t>
      </w:r>
    </w:p>
    <w:p w:rsidR="007F76FE" w:rsidRDefault="006C70B2" w:rsidP="00876A42">
      <w:pPr>
        <w:divId w:val="1791391697"/>
        <w:rPr>
          <w:lang w:val="fi-FI"/>
        </w:rPr>
      </w:pPr>
      <w:r>
        <w:rPr>
          <w:i/>
          <w:lang w:val="fi-FI"/>
        </w:rPr>
        <w:tab/>
      </w:r>
      <w:r w:rsidR="00EB42BB" w:rsidRPr="00EB42BB">
        <w:rPr>
          <w:i/>
          <w:lang w:val="fi-FI"/>
        </w:rPr>
        <w:t>SMN2</w:t>
      </w:r>
      <w:r w:rsidR="00EB42BB">
        <w:rPr>
          <w:lang w:val="fi-FI"/>
        </w:rPr>
        <w:t xml:space="preserve"> -duplikaattien toimimattomuus johtuu </w:t>
      </w:r>
      <w:r w:rsidR="00E10349">
        <w:rPr>
          <w:lang w:val="fi-FI"/>
        </w:rPr>
        <w:t xml:space="preserve">geenissä olevasta C-&gt;T -emässubstituutiosta </w:t>
      </w:r>
      <w:proofErr w:type="spellStart"/>
      <w:r w:rsidR="00E10349">
        <w:rPr>
          <w:lang w:val="fi-FI"/>
        </w:rPr>
        <w:t>ekson</w:t>
      </w:r>
      <w:r w:rsidR="00B5210D">
        <w:rPr>
          <w:lang w:val="fi-FI"/>
        </w:rPr>
        <w:t>issa</w:t>
      </w:r>
      <w:proofErr w:type="spellEnd"/>
      <w:r w:rsidR="00B5210D">
        <w:rPr>
          <w:lang w:val="fi-FI"/>
        </w:rPr>
        <w:t xml:space="preserve"> 7</w:t>
      </w:r>
      <w:r w:rsidR="001D38E5">
        <w:rPr>
          <w:lang w:val="fi-FI"/>
        </w:rPr>
        <w:t xml:space="preserve"> </w:t>
      </w:r>
      <w:proofErr w:type="spellStart"/>
      <w:r w:rsidR="001D38E5">
        <w:rPr>
          <w:lang w:val="fi-FI"/>
        </w:rPr>
        <w:t>kuudenessa</w:t>
      </w:r>
      <w:proofErr w:type="spellEnd"/>
      <w:r w:rsidR="001D38E5">
        <w:rPr>
          <w:lang w:val="fi-FI"/>
        </w:rPr>
        <w:t xml:space="preserve"> </w:t>
      </w:r>
      <w:proofErr w:type="spellStart"/>
      <w:r w:rsidR="001D38E5">
        <w:rPr>
          <w:lang w:val="fi-FI"/>
        </w:rPr>
        <w:t>nukleotidissa</w:t>
      </w:r>
      <w:proofErr w:type="spellEnd"/>
      <w:r w:rsidR="00E10349">
        <w:rPr>
          <w:lang w:val="fi-FI"/>
        </w:rPr>
        <w:t xml:space="preserve">. Tämä mutaatio </w:t>
      </w:r>
      <w:r w:rsidR="009E7BB1">
        <w:rPr>
          <w:lang w:val="fi-FI"/>
        </w:rPr>
        <w:t>johtaa</w:t>
      </w:r>
      <w:r w:rsidR="00E10349">
        <w:rPr>
          <w:lang w:val="fi-FI"/>
        </w:rPr>
        <w:t xml:space="preserve"> </w:t>
      </w:r>
      <w:proofErr w:type="spellStart"/>
      <w:r w:rsidR="00E10349">
        <w:rPr>
          <w:lang w:val="fi-FI"/>
        </w:rPr>
        <w:t>eksonin</w:t>
      </w:r>
      <w:proofErr w:type="spellEnd"/>
      <w:r w:rsidR="00E10349">
        <w:rPr>
          <w:lang w:val="fi-FI"/>
        </w:rPr>
        <w:t xml:space="preserve"> 7 puuttumis</w:t>
      </w:r>
      <w:r w:rsidR="009E7BB1">
        <w:rPr>
          <w:lang w:val="fi-FI"/>
        </w:rPr>
        <w:t>e</w:t>
      </w:r>
      <w:r w:rsidR="00E10349">
        <w:rPr>
          <w:lang w:val="fi-FI"/>
        </w:rPr>
        <w:t>en virheellisen silmukoinnin seurauksena</w:t>
      </w:r>
      <w:r w:rsidR="009E7BB1">
        <w:rPr>
          <w:lang w:val="fi-FI"/>
        </w:rPr>
        <w:t xml:space="preserve">, koska </w:t>
      </w:r>
      <w:proofErr w:type="spellStart"/>
      <w:r w:rsidR="009E7BB1">
        <w:rPr>
          <w:lang w:val="fi-FI"/>
        </w:rPr>
        <w:t>eksoninen</w:t>
      </w:r>
      <w:proofErr w:type="spellEnd"/>
      <w:r w:rsidR="009E7BB1">
        <w:rPr>
          <w:lang w:val="fi-FI"/>
        </w:rPr>
        <w:t xml:space="preserve"> mutaatio vaikuttaa</w:t>
      </w:r>
      <w:r w:rsidR="002554E3">
        <w:rPr>
          <w:lang w:val="fi-FI"/>
        </w:rPr>
        <w:t xml:space="preserve"> mutaatiokohdassa olevaan </w:t>
      </w:r>
      <w:proofErr w:type="spellStart"/>
      <w:r w:rsidR="002554E3">
        <w:rPr>
          <w:lang w:val="fi-FI"/>
        </w:rPr>
        <w:t>eksoniseen</w:t>
      </w:r>
      <w:proofErr w:type="spellEnd"/>
      <w:r w:rsidR="009E7BB1">
        <w:rPr>
          <w:lang w:val="fi-FI"/>
        </w:rPr>
        <w:t xml:space="preserve"> silmukoinnin </w:t>
      </w:r>
      <w:r w:rsidR="002554E3">
        <w:rPr>
          <w:lang w:val="fi-FI"/>
        </w:rPr>
        <w:t>tehostajajaksoon</w:t>
      </w:r>
      <w:r w:rsidR="00E10349">
        <w:rPr>
          <w:lang w:val="fi-FI"/>
        </w:rPr>
        <w:t>.</w:t>
      </w:r>
      <w:r w:rsidR="00411348">
        <w:rPr>
          <w:lang w:val="fi-FI"/>
        </w:rPr>
        <w:t xml:space="preserve"> </w:t>
      </w:r>
      <w:r w:rsidR="009E7BB1">
        <w:rPr>
          <w:lang w:val="fi-FI"/>
        </w:rPr>
        <w:t>V</w:t>
      </w:r>
      <w:r w:rsidR="00411348">
        <w:rPr>
          <w:lang w:val="fi-FI"/>
        </w:rPr>
        <w:t>irheelli</w:t>
      </w:r>
      <w:r w:rsidR="009E7BB1">
        <w:rPr>
          <w:lang w:val="fi-FI"/>
        </w:rPr>
        <w:t>sen silmukoinni</w:t>
      </w:r>
      <w:r w:rsidR="001D38E5">
        <w:rPr>
          <w:lang w:val="fi-FI"/>
        </w:rPr>
        <w:t xml:space="preserve">n syyhyn on esitetty kaksi eri </w:t>
      </w:r>
      <w:proofErr w:type="spellStart"/>
      <w:r w:rsidR="001D38E5">
        <w:rPr>
          <w:lang w:val="fi-FI"/>
        </w:rPr>
        <w:t>hypoteesiä</w:t>
      </w:r>
      <w:proofErr w:type="spellEnd"/>
      <w:r w:rsidR="00B5210D">
        <w:rPr>
          <w:lang w:val="fi-FI"/>
        </w:rPr>
        <w:t xml:space="preserve">: </w:t>
      </w:r>
      <w:proofErr w:type="spellStart"/>
      <w:r w:rsidR="00B5210D">
        <w:rPr>
          <w:lang w:val="fi-FI"/>
        </w:rPr>
        <w:t>eksonisen</w:t>
      </w:r>
      <w:proofErr w:type="spellEnd"/>
      <w:r w:rsidR="00B5210D">
        <w:rPr>
          <w:lang w:val="fi-FI"/>
        </w:rPr>
        <w:t xml:space="preserve"> silmukoinnin hiljentäjän </w:t>
      </w:r>
      <w:r w:rsidR="001D38E5">
        <w:rPr>
          <w:lang w:val="fi-FI"/>
        </w:rPr>
        <w:t>muodostuminen</w:t>
      </w:r>
      <w:r w:rsidR="00B5210D">
        <w:rPr>
          <w:lang w:val="fi-FI"/>
        </w:rPr>
        <w:t xml:space="preserve"> tai </w:t>
      </w:r>
      <w:proofErr w:type="spellStart"/>
      <w:r w:rsidR="00B5210D">
        <w:rPr>
          <w:lang w:val="fi-FI"/>
        </w:rPr>
        <w:t>eksonisen</w:t>
      </w:r>
      <w:proofErr w:type="spellEnd"/>
      <w:r w:rsidR="00B5210D">
        <w:rPr>
          <w:lang w:val="fi-FI"/>
        </w:rPr>
        <w:t xml:space="preserve"> silmukoinnin tehostajan </w:t>
      </w:r>
      <w:r w:rsidR="001D38E5">
        <w:rPr>
          <w:lang w:val="fi-FI"/>
        </w:rPr>
        <w:t>menettäminen</w:t>
      </w:r>
      <w:r w:rsidR="00B5210D">
        <w:rPr>
          <w:lang w:val="fi-FI"/>
        </w:rPr>
        <w:t xml:space="preserve">. ESS-muodostumishypoteesin mukaan mutaatio muodostaa kiinnittymiskohdan </w:t>
      </w:r>
      <w:r w:rsidR="009E7BB1">
        <w:rPr>
          <w:lang w:val="fi-FI"/>
        </w:rPr>
        <w:t>hnRNPA1 -proteiinille, joka on silmukoinnin hiljentäjäproteiini</w:t>
      </w:r>
      <w:r w:rsidR="001D38E5">
        <w:rPr>
          <w:lang w:val="fi-FI"/>
        </w:rPr>
        <w:t>,</w:t>
      </w:r>
      <w:r w:rsidR="00B5210D">
        <w:rPr>
          <w:lang w:val="fi-FI"/>
        </w:rPr>
        <w:t xml:space="preserve"> kun taas ESE-menetyshypoteesin mukaan mutaatio estää SR-perheen SF2/ASF -silmukointitehostajan kiinnittymisen </w:t>
      </w:r>
      <w:proofErr w:type="spellStart"/>
      <w:r w:rsidR="00B5210D">
        <w:rPr>
          <w:lang w:val="fi-FI"/>
        </w:rPr>
        <w:t>eksoniin</w:t>
      </w:r>
      <w:proofErr w:type="spellEnd"/>
      <w:r w:rsidR="00B5210D">
        <w:rPr>
          <w:lang w:val="fi-FI"/>
        </w:rPr>
        <w:t>.</w:t>
      </w:r>
      <w:r w:rsidR="006D1B04">
        <w:rPr>
          <w:lang w:val="fi-FI"/>
        </w:rPr>
        <w:t xml:space="preserve"> Spinaalinen lihasatrofia on siis hyvä esimerkki sairaudesta, joka johtuu </w:t>
      </w:r>
      <w:proofErr w:type="spellStart"/>
      <w:r w:rsidR="006D1B04">
        <w:rPr>
          <w:lang w:val="fi-FI"/>
        </w:rPr>
        <w:t>eksonisesta</w:t>
      </w:r>
      <w:proofErr w:type="spellEnd"/>
      <w:r w:rsidR="006D1B04">
        <w:rPr>
          <w:lang w:val="fi-FI"/>
        </w:rPr>
        <w:t xml:space="preserve"> mutaatiosta, joka vaikuttaa silmukointiin varsinaisten </w:t>
      </w:r>
      <w:proofErr w:type="spellStart"/>
      <w:r w:rsidR="006D1B04">
        <w:rPr>
          <w:lang w:val="fi-FI"/>
        </w:rPr>
        <w:t>intronisten</w:t>
      </w:r>
      <w:proofErr w:type="spellEnd"/>
      <w:r w:rsidR="006D1B04">
        <w:rPr>
          <w:lang w:val="fi-FI"/>
        </w:rPr>
        <w:t xml:space="preserve"> silmukoinnin konsensussekvenssien ulkopuolella. Myös keskipituisten rasvahappojen </w:t>
      </w:r>
      <w:proofErr w:type="spellStart"/>
      <w:r w:rsidR="006D1B04">
        <w:rPr>
          <w:lang w:val="fi-FI"/>
        </w:rPr>
        <w:t>oksidaatiovi</w:t>
      </w:r>
      <w:r w:rsidR="00074CB7">
        <w:rPr>
          <w:lang w:val="fi-FI"/>
        </w:rPr>
        <w:t>an</w:t>
      </w:r>
      <w:proofErr w:type="spellEnd"/>
      <w:r w:rsidR="00074CB7">
        <w:rPr>
          <w:lang w:val="fi-FI"/>
        </w:rPr>
        <w:t xml:space="preserve"> aiheuttava mutaatio</w:t>
      </w:r>
      <w:r w:rsidR="006D1B04">
        <w:rPr>
          <w:lang w:val="fi-FI"/>
        </w:rPr>
        <w:t xml:space="preserve"> </w:t>
      </w:r>
      <w:r w:rsidR="006D1B04" w:rsidRPr="00074CB7">
        <w:rPr>
          <w:i/>
          <w:lang w:val="fi-FI"/>
        </w:rPr>
        <w:t>MCAD</w:t>
      </w:r>
      <w:r w:rsidR="006D1B04">
        <w:rPr>
          <w:lang w:val="fi-FI"/>
        </w:rPr>
        <w:t>-</w:t>
      </w:r>
      <w:r w:rsidR="00074CB7">
        <w:rPr>
          <w:lang w:val="fi-FI"/>
        </w:rPr>
        <w:t>geenin</w:t>
      </w:r>
      <w:r w:rsidR="006D1B04">
        <w:rPr>
          <w:lang w:val="fi-FI"/>
        </w:rPr>
        <w:t xml:space="preserve"> </w:t>
      </w:r>
      <w:proofErr w:type="spellStart"/>
      <w:r w:rsidR="006D1B04">
        <w:rPr>
          <w:lang w:val="fi-FI"/>
        </w:rPr>
        <w:t>eksonissa</w:t>
      </w:r>
      <w:proofErr w:type="spellEnd"/>
      <w:r w:rsidR="006D1B04">
        <w:rPr>
          <w:lang w:val="fi-FI"/>
        </w:rPr>
        <w:t xml:space="preserve"> 5 </w:t>
      </w:r>
      <w:r w:rsidR="00074CB7">
        <w:rPr>
          <w:lang w:val="fi-FI"/>
        </w:rPr>
        <w:t xml:space="preserve">on funktionaalisesti lähes vastaava mutaatio, joka </w:t>
      </w:r>
      <w:r w:rsidR="00F7489A">
        <w:rPr>
          <w:lang w:val="fi-FI"/>
        </w:rPr>
        <w:t xml:space="preserve">johtaa </w:t>
      </w:r>
      <w:proofErr w:type="spellStart"/>
      <w:r w:rsidR="001451E3">
        <w:rPr>
          <w:lang w:val="fi-FI"/>
        </w:rPr>
        <w:t>eksonin</w:t>
      </w:r>
      <w:proofErr w:type="spellEnd"/>
      <w:r w:rsidR="00074CB7">
        <w:rPr>
          <w:lang w:val="fi-FI"/>
        </w:rPr>
        <w:t xml:space="preserve"> puuttumiseen </w:t>
      </w:r>
      <w:r w:rsidR="00074CB7">
        <w:rPr>
          <w:lang w:val="fi-FI"/>
        </w:rPr>
        <w:fldChar w:fldCharType="begin" w:fldLock="1"/>
      </w:r>
      <w:r w:rsidR="00671D3C">
        <w:rPr>
          <w:lang w:val="fi-FI"/>
        </w:rPr>
        <w:instrText>ADDIN CSL_CITATION {"citationItems":[{"id":"ITEM-1","itemData":{"DOI":"10.1086/511992","ISSN":"0002-9297","abstract":"The idea that point mutations in exons may affect splicing is intriguing and adds an additional layer of complexity when evaluating their possible effects. Even in the best-studied examples, the molecular mechanisms are not fully understood. Here, we use patient cells, model minigenes, and in vitro assays to show that a missense mutation in exon 5 of the medium-chain acyl-CoA dehydrogenase (MCAD) gene primarily causes exon skipping by inactivating a crucial exonic splicing enhancer (ESE), thus leading to loss of a functional protein and to MCAD deficiency. This ESE functions by antagonizing a juxtaposed exonic splicing silencer (ESS) and is necessary to define a suboptimal 3' splice site. Remarkably, a synonymous polymorphic variation in MCAD exon 5 inactivates the ESS, and, although this has no effect on splicing by itself, it makes splicing immune to deleterious mutations in the ESE. Furthermore, the region of MCAD exon 5 that harbors these elements is nearly identical to the exon 7 region of the survival of motor neuron (SMN) genes that contains the deleterious silent mutation in SMN2, indicating a very similar and finely tuned interplay between regulatory elements in these two genes. Our findings illustrate a mechanism for dramatic context-dependent effects of single-nucleotide polymorphisms on gene-expression regulation and show that it is essential that potential deleterious effects of mutations on splicing be evaluated in the context of the relevant haplotype.","author":[{"dropping-particle":"","family":"Nielsen","given":"Karsten Bork","non-dropping-particle":"","parse-names":false,"suffix":""},{"dropping-particle":"","family":"Sørensen","given":"Suzette","non-dropping-particle":"","parse-names":false,"suffix":""},{"dropping-particle":"","family":"Cartegni","given":"Luca","non-dropping-particle":"","parse-names":false,"suffix":""},{"dropping-particle":"","family":"Corydon","given":"Thomas Juhl","non-dropping-particle":"","parse-names":false,"suffix":""},{"dropping-particle":"","family":"Doktor","given":"Thomas Koed","non-dropping-particle":"","parse-names":false,"suffix":""},{"dropping-particle":"","family":"Schroeder","given":"Lisbeth Dahl","non-dropping-particle":"","parse-names":false,"suffix":""},{"dropping-particle":"","family":"Reinert","given":"Line Sinnathamby","non-dropping-particle":"","parse-names":false,"suffix":""},{"dropping-particle":"","family":"Elpeleg","given":"Orly","non-dropping-particle":"","parse-names":false,"suffix":""},{"dropping-particle":"","family":"Krainer","given":"Adrian R","non-dropping-particle":"","parse-names":false,"suffix":""},{"dropping-particle":"","family":"Gregersen","given":"Niels","non-dropping-particle":"","parse-names":false,"suffix":""},{"dropping-particle":"","family":"Kjems","given":"Jørgen","non-dropping-particle":"","parse-names":false,"suffix":""},{"dropping-particle":"","family":"Andresen","given":"Brage Storstein","non-dropping-particle":"","parse-names":false,"suffix":""}],"container-title":"American journal of human genetics","edition":"2007/01/18","id":"ITEM-1","issue":"3","issued":{"date-parts":[["2007","3"]]},"page":"416-432","publisher":"The American Society of Human Genetics","title":"Seemingly neutral polymorphic variants may confer immunity to splicing-inactivating mutations: a synonymous SNP in exon 5 of MCAD protects from deleterious mutations in a flanking exonic splicing enhancer","type":"article-journal","volume":"80"},"uris":["http://www.mendeley.com/documents/?uuid=602bf179-bcfb-47cc-ac25-e11482aae5d6"]}],"mendeley":{"formattedCitation":"(&lt;span style=\"baseline\"&gt;Nielsen ym.&lt;/span&gt;, 2007)","plainTextFormattedCitation":"(Nielsen ym., 2007)","previouslyFormattedCitation":"(&lt;span style=\"baseline\"&gt;Nielsen ym.&lt;/span&gt;, 2007)"},"properties":{"noteIndex":0},"schema":"https://github.com/citation-style-language/schema/raw/master/csl-citation.json"}</w:instrText>
      </w:r>
      <w:r w:rsidR="00074CB7">
        <w:rPr>
          <w:lang w:val="fi-FI"/>
        </w:rPr>
        <w:fldChar w:fldCharType="separate"/>
      </w:r>
      <w:r w:rsidR="00074CB7" w:rsidRPr="00074CB7">
        <w:rPr>
          <w:noProof/>
          <w:lang w:val="fi-FI"/>
        </w:rPr>
        <w:t>(Nielsen ym., 2007)</w:t>
      </w:r>
      <w:r w:rsidR="00074CB7">
        <w:rPr>
          <w:lang w:val="fi-FI"/>
        </w:rPr>
        <w:fldChar w:fldCharType="end"/>
      </w:r>
      <w:r w:rsidR="00074CB7">
        <w:rPr>
          <w:lang w:val="fi-FI"/>
        </w:rPr>
        <w:t>.</w:t>
      </w:r>
    </w:p>
    <w:p w:rsidR="002041CD" w:rsidRDefault="002041CD" w:rsidP="002041CD">
      <w:pPr>
        <w:pStyle w:val="Otsikko2"/>
        <w:divId w:val="1791391697"/>
        <w:rPr>
          <w:lang w:val="fi-FI"/>
        </w:rPr>
      </w:pPr>
      <w:bookmarkStart w:id="13" w:name="_Toc532385983"/>
      <w:r>
        <w:rPr>
          <w:lang w:val="fi-FI"/>
        </w:rPr>
        <w:lastRenderedPageBreak/>
        <w:t xml:space="preserve">5.2 Familiaalinen </w:t>
      </w:r>
      <w:proofErr w:type="spellStart"/>
      <w:r>
        <w:rPr>
          <w:lang w:val="fi-FI"/>
        </w:rPr>
        <w:t>dysautonomia</w:t>
      </w:r>
      <w:bookmarkEnd w:id="13"/>
      <w:proofErr w:type="spellEnd"/>
    </w:p>
    <w:p w:rsidR="009D3323" w:rsidRDefault="00CE21EC" w:rsidP="00876A42">
      <w:pPr>
        <w:divId w:val="1791391697"/>
        <w:rPr>
          <w:lang w:val="fi-FI"/>
        </w:rPr>
      </w:pPr>
      <w:r>
        <w:rPr>
          <w:lang w:val="fi-FI"/>
        </w:rPr>
        <w:t xml:space="preserve">Familiaalinen </w:t>
      </w:r>
      <w:proofErr w:type="spellStart"/>
      <w:r>
        <w:rPr>
          <w:lang w:val="fi-FI"/>
        </w:rPr>
        <w:t>dysautonomia</w:t>
      </w:r>
      <w:proofErr w:type="spellEnd"/>
      <w:r w:rsidR="0075405C">
        <w:rPr>
          <w:lang w:val="fi-FI"/>
        </w:rPr>
        <w:t xml:space="preserve"> (FD)</w:t>
      </w:r>
      <w:r>
        <w:rPr>
          <w:lang w:val="fi-FI"/>
        </w:rPr>
        <w:t xml:space="preserve"> lähes pelkästään </w:t>
      </w:r>
      <w:bookmarkStart w:id="14" w:name="_Hlk530325273"/>
      <w:proofErr w:type="spellStart"/>
      <w:r w:rsidR="0075405C">
        <w:rPr>
          <w:lang w:val="fi-FI"/>
        </w:rPr>
        <w:t>a</w:t>
      </w:r>
      <w:r w:rsidR="0075405C" w:rsidRPr="0075405C">
        <w:rPr>
          <w:lang w:val="fi-FI"/>
        </w:rPr>
        <w:t>škenasijuutalai</w:t>
      </w:r>
      <w:r w:rsidR="0075405C">
        <w:rPr>
          <w:lang w:val="fi-FI"/>
        </w:rPr>
        <w:t>sten</w:t>
      </w:r>
      <w:proofErr w:type="spellEnd"/>
      <w:r w:rsidR="0075405C">
        <w:rPr>
          <w:lang w:val="fi-FI"/>
        </w:rPr>
        <w:t xml:space="preserve"> </w:t>
      </w:r>
      <w:bookmarkEnd w:id="14"/>
      <w:r w:rsidR="0075405C">
        <w:rPr>
          <w:lang w:val="fi-FI"/>
        </w:rPr>
        <w:t xml:space="preserve">keskuudessa esiintyvä, </w:t>
      </w:r>
      <w:proofErr w:type="spellStart"/>
      <w:r w:rsidR="0075405C">
        <w:rPr>
          <w:lang w:val="fi-FI"/>
        </w:rPr>
        <w:t>autosomaalinen</w:t>
      </w:r>
      <w:proofErr w:type="spellEnd"/>
      <w:r w:rsidR="0075405C">
        <w:rPr>
          <w:lang w:val="fi-FI"/>
        </w:rPr>
        <w:t xml:space="preserve"> resessiivinen sairaus. FD lasketaan perinnöllisiin sensorisiin ja autonomisiin neuropatioihin, jotka vaikuttavat kyseisten neuronien selviytymisee</w:t>
      </w:r>
      <w:r w:rsidR="00BD5020">
        <w:rPr>
          <w:lang w:val="fi-FI"/>
        </w:rPr>
        <w:t xml:space="preserve">n. Oireina familiaalisessa </w:t>
      </w:r>
      <w:proofErr w:type="spellStart"/>
      <w:r w:rsidR="00BD5020">
        <w:rPr>
          <w:lang w:val="fi-FI"/>
        </w:rPr>
        <w:t>dysautonomiassa</w:t>
      </w:r>
      <w:proofErr w:type="spellEnd"/>
      <w:r w:rsidR="00BD5020">
        <w:rPr>
          <w:lang w:val="fi-FI"/>
        </w:rPr>
        <w:t xml:space="preserve"> on </w:t>
      </w:r>
      <w:r w:rsidR="00BD5020" w:rsidRPr="00BD5020">
        <w:rPr>
          <w:lang w:val="fi-FI"/>
        </w:rPr>
        <w:t>ruuansulatuskanava</w:t>
      </w:r>
      <w:r w:rsidR="00BD5020">
        <w:rPr>
          <w:lang w:val="fi-FI"/>
        </w:rPr>
        <w:t>n toiminnan häiriöt, hengityksen toimintahäiriöt, aistien toimintahäiriöt, sydämen toimintahäiriöt</w:t>
      </w:r>
      <w:r w:rsidR="00A31956">
        <w:rPr>
          <w:lang w:val="fi-FI"/>
        </w:rPr>
        <w:t xml:space="preserve"> sekä skolioosi tai </w:t>
      </w:r>
      <w:proofErr w:type="spellStart"/>
      <w:r w:rsidR="00A31956">
        <w:rPr>
          <w:lang w:val="fi-FI"/>
        </w:rPr>
        <w:t>kyfoosi</w:t>
      </w:r>
      <w:proofErr w:type="spellEnd"/>
      <w:r w:rsidR="00A31956">
        <w:rPr>
          <w:lang w:val="fi-FI"/>
        </w:rPr>
        <w:t xml:space="preserve">. Sen lisäksi yleinen oire on myös </w:t>
      </w:r>
      <w:proofErr w:type="spellStart"/>
      <w:r w:rsidR="00A31956">
        <w:rPr>
          <w:lang w:val="fi-FI"/>
        </w:rPr>
        <w:t>dysautonominen</w:t>
      </w:r>
      <w:proofErr w:type="spellEnd"/>
      <w:r w:rsidR="00A31956">
        <w:rPr>
          <w:lang w:val="fi-FI"/>
        </w:rPr>
        <w:t xml:space="preserve"> kriisi, joka johtuu yleensä stre</w:t>
      </w:r>
      <w:r w:rsidR="009D3323">
        <w:rPr>
          <w:lang w:val="fi-FI"/>
        </w:rPr>
        <w:t xml:space="preserve">ssin seurauksena alkavista oireista, kuten hypertensiosta, </w:t>
      </w:r>
      <w:proofErr w:type="spellStart"/>
      <w:r w:rsidR="009D3323">
        <w:rPr>
          <w:lang w:val="fi-FI"/>
        </w:rPr>
        <w:t>takykardiasta</w:t>
      </w:r>
      <w:proofErr w:type="spellEnd"/>
      <w:r w:rsidR="009D3323">
        <w:rPr>
          <w:lang w:val="fi-FI"/>
        </w:rPr>
        <w:t xml:space="preserve">, pahoinvoinnista, oksentelusta sekä persoonallisuuden muutoksista. Häiriöt johtuvat autonomisen oireen sekä sensorisen oireen toimintahäiriöistä, jonka tauti aiheuttaa; esimerkiksi sydämen ja hengityksen autonominen säätely ei toimi normaalisti taudin aiheuttaman neuropatian vuoksi. </w:t>
      </w:r>
    </w:p>
    <w:p w:rsidR="00057ED1" w:rsidRDefault="006744BE" w:rsidP="00876A42">
      <w:pPr>
        <w:divId w:val="1791391697"/>
        <w:rPr>
          <w:lang w:val="fi-FI"/>
        </w:rPr>
      </w:pPr>
      <w:r>
        <w:rPr>
          <w:lang w:val="fi-FI"/>
        </w:rPr>
        <w:tab/>
      </w:r>
      <w:r w:rsidR="009D3323">
        <w:rPr>
          <w:lang w:val="fi-FI"/>
        </w:rPr>
        <w:t xml:space="preserve">Familiaalisen </w:t>
      </w:r>
      <w:proofErr w:type="spellStart"/>
      <w:r w:rsidR="009D3323">
        <w:rPr>
          <w:lang w:val="fi-FI"/>
        </w:rPr>
        <w:t>dysautonomian</w:t>
      </w:r>
      <w:proofErr w:type="spellEnd"/>
      <w:r w:rsidR="009D3323">
        <w:rPr>
          <w:lang w:val="fi-FI"/>
        </w:rPr>
        <w:t xml:space="preserve"> geneettinen tausta</w:t>
      </w:r>
      <w:r w:rsidR="00671D3C">
        <w:rPr>
          <w:lang w:val="fi-FI"/>
        </w:rPr>
        <w:t xml:space="preserve"> </w:t>
      </w:r>
      <w:r w:rsidR="00671D3C" w:rsidRPr="00671D3C">
        <w:rPr>
          <w:i/>
          <w:lang w:val="fi-FI"/>
        </w:rPr>
        <w:t>IKBKAP</w:t>
      </w:r>
      <w:r w:rsidR="00671D3C">
        <w:rPr>
          <w:i/>
          <w:lang w:val="fi-FI"/>
        </w:rPr>
        <w:t xml:space="preserve"> </w:t>
      </w:r>
      <w:r w:rsidR="00671D3C">
        <w:rPr>
          <w:lang w:val="fi-FI"/>
        </w:rPr>
        <w:t xml:space="preserve">-geenissä, jossa on 37 </w:t>
      </w:r>
      <w:proofErr w:type="spellStart"/>
      <w:r w:rsidR="00671D3C">
        <w:rPr>
          <w:lang w:val="fi-FI"/>
        </w:rPr>
        <w:t>eksonia</w:t>
      </w:r>
      <w:proofErr w:type="spellEnd"/>
      <w:r w:rsidR="00671D3C">
        <w:rPr>
          <w:lang w:val="fi-FI"/>
        </w:rPr>
        <w:t xml:space="preserve"> ja joka koodaa 1332 aminohapon mittaista IKAP (</w:t>
      </w:r>
      <w:proofErr w:type="spellStart"/>
      <w:r w:rsidR="00671D3C" w:rsidRPr="00671D3C">
        <w:rPr>
          <w:lang w:val="fi-FI"/>
        </w:rPr>
        <w:t>IkB</w:t>
      </w:r>
      <w:r w:rsidR="00671D3C">
        <w:rPr>
          <w:lang w:val="fi-FI"/>
        </w:rPr>
        <w:t>-kinaasikompleksiin</w:t>
      </w:r>
      <w:proofErr w:type="spellEnd"/>
      <w:r w:rsidR="00671D3C">
        <w:rPr>
          <w:lang w:val="fi-FI"/>
        </w:rPr>
        <w:t xml:space="preserve"> assosioitunut proteiini) -proteiinia</w:t>
      </w:r>
      <w:r w:rsidR="000D695B">
        <w:rPr>
          <w:lang w:val="fi-FI"/>
        </w:rPr>
        <w:t>.</w:t>
      </w:r>
      <w:r w:rsidR="00671D3C">
        <w:rPr>
          <w:lang w:val="fi-FI"/>
        </w:rPr>
        <w:t xml:space="preserve"> Geeni sijaitsee kromosomissa 9q31</w:t>
      </w:r>
      <w:r w:rsidR="000D695B">
        <w:rPr>
          <w:lang w:val="fi-FI"/>
        </w:rPr>
        <w:t xml:space="preserve"> </w:t>
      </w:r>
      <w:r w:rsidR="000D695B">
        <w:rPr>
          <w:lang w:val="fi-FI"/>
        </w:rPr>
        <w:fldChar w:fldCharType="begin" w:fldLock="1"/>
      </w:r>
      <w:r w:rsidR="000D695B">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0D695B">
        <w:rPr>
          <w:lang w:val="fi-FI"/>
        </w:rPr>
        <w:fldChar w:fldCharType="separate"/>
      </w:r>
      <w:r w:rsidR="000D695B" w:rsidRPr="00671D3C">
        <w:rPr>
          <w:noProof/>
          <w:lang w:val="fi-FI"/>
        </w:rPr>
        <w:t>(Rubin ja Anderson, 2008)</w:t>
      </w:r>
      <w:r w:rsidR="000D695B">
        <w:rPr>
          <w:lang w:val="fi-FI"/>
        </w:rPr>
        <w:fldChar w:fldCharType="end"/>
      </w:r>
      <w:r w:rsidR="00057ED1">
        <w:rPr>
          <w:lang w:val="fi-FI"/>
        </w:rPr>
        <w:t>.</w:t>
      </w:r>
      <w:r w:rsidR="00671D3C">
        <w:rPr>
          <w:lang w:val="fi-FI"/>
        </w:rPr>
        <w:t xml:space="preserve"> IKAP on osa </w:t>
      </w:r>
      <w:proofErr w:type="spellStart"/>
      <w:r w:rsidR="00671D3C">
        <w:rPr>
          <w:lang w:val="fi-FI"/>
        </w:rPr>
        <w:t>elongaattorikompleksia</w:t>
      </w:r>
      <w:proofErr w:type="spellEnd"/>
      <w:r w:rsidR="00671D3C">
        <w:rPr>
          <w:lang w:val="fi-FI"/>
        </w:rPr>
        <w:t xml:space="preserve">, joka osallistuu transkription, </w:t>
      </w:r>
      <w:proofErr w:type="spellStart"/>
      <w:r w:rsidR="00671D3C">
        <w:rPr>
          <w:lang w:val="fi-FI"/>
        </w:rPr>
        <w:t>histonien</w:t>
      </w:r>
      <w:proofErr w:type="spellEnd"/>
      <w:r w:rsidR="00671D3C">
        <w:rPr>
          <w:lang w:val="fi-FI"/>
        </w:rPr>
        <w:t xml:space="preserve"> </w:t>
      </w:r>
      <w:proofErr w:type="spellStart"/>
      <w:r w:rsidR="00671D3C">
        <w:rPr>
          <w:lang w:val="fi-FI"/>
        </w:rPr>
        <w:t>asetylaation</w:t>
      </w:r>
      <w:proofErr w:type="spellEnd"/>
      <w:r w:rsidR="00671D3C">
        <w:rPr>
          <w:lang w:val="fi-FI"/>
        </w:rPr>
        <w:t xml:space="preserve">, </w:t>
      </w:r>
      <w:proofErr w:type="spellStart"/>
      <w:r w:rsidR="00671D3C">
        <w:rPr>
          <w:lang w:val="fi-FI"/>
        </w:rPr>
        <w:t>eksosytoosin</w:t>
      </w:r>
      <w:proofErr w:type="spellEnd"/>
      <w:r w:rsidR="00671D3C">
        <w:rPr>
          <w:lang w:val="fi-FI"/>
        </w:rPr>
        <w:t xml:space="preserve"> ja siirtäjä-RNA:n muokkaukseen. </w:t>
      </w:r>
      <w:r w:rsidR="00057ED1">
        <w:rPr>
          <w:lang w:val="fi-FI"/>
        </w:rPr>
        <w:t xml:space="preserve">Taudin aiheuttaa kaksi eri tunnistettua mutaatiota: yleisin mutaatio on IVS20, joka on 6T-C -transitio 5’-silmukointikohdan kuudennessa emäksessä </w:t>
      </w:r>
      <w:proofErr w:type="spellStart"/>
      <w:r w:rsidR="00057ED1">
        <w:rPr>
          <w:lang w:val="fi-FI"/>
        </w:rPr>
        <w:t>intronissa</w:t>
      </w:r>
      <w:proofErr w:type="spellEnd"/>
      <w:r w:rsidR="00057ED1">
        <w:rPr>
          <w:lang w:val="fi-FI"/>
        </w:rPr>
        <w:t xml:space="preserve"> 20. Tämä mutaatio johtaa silmukoinnin häiriöön, koska silmukointikoneisto ei tunnista mutatoitunutta silmukointikohtaa, jolloin lopullisesta lähetti-RNA:sta silmukoidaan pois introni 19, </w:t>
      </w:r>
      <w:proofErr w:type="spellStart"/>
      <w:r w:rsidR="00057ED1">
        <w:rPr>
          <w:lang w:val="fi-FI"/>
        </w:rPr>
        <w:t>eksoni</w:t>
      </w:r>
      <w:proofErr w:type="spellEnd"/>
      <w:r w:rsidR="00057ED1">
        <w:rPr>
          <w:lang w:val="fi-FI"/>
        </w:rPr>
        <w:t xml:space="preserve"> 20 sekä introni 20. Sen lisäksi mutaatio aiheuttaa lukukehyksen muutoksen ja sitä kautta </w:t>
      </w:r>
      <w:proofErr w:type="spellStart"/>
      <w:r w:rsidR="00057ED1">
        <w:rPr>
          <w:lang w:val="fi-FI"/>
        </w:rPr>
        <w:t>nonsense</w:t>
      </w:r>
      <w:proofErr w:type="spellEnd"/>
      <w:r w:rsidR="00057ED1">
        <w:rPr>
          <w:lang w:val="fi-FI"/>
        </w:rPr>
        <w:t xml:space="preserve">-mutaation, jolloin </w:t>
      </w:r>
      <w:proofErr w:type="spellStart"/>
      <w:r w:rsidR="00057ED1">
        <w:rPr>
          <w:lang w:val="fi-FI"/>
        </w:rPr>
        <w:t>eksonit</w:t>
      </w:r>
      <w:proofErr w:type="spellEnd"/>
      <w:r w:rsidR="00057ED1">
        <w:rPr>
          <w:lang w:val="fi-FI"/>
        </w:rPr>
        <w:t xml:space="preserve"> 20-37 puuttuvat lähetti-RNA:sta. Toinen tunnettu mutaatio on</w:t>
      </w:r>
      <w:r w:rsidR="000D695B">
        <w:rPr>
          <w:lang w:val="fi-FI"/>
        </w:rPr>
        <w:t xml:space="preserve"> R696P, joka on</w:t>
      </w:r>
      <w:r w:rsidR="00057ED1">
        <w:rPr>
          <w:lang w:val="fi-FI"/>
        </w:rPr>
        <w:t xml:space="preserve"> G</w:t>
      </w:r>
      <w:r>
        <w:rPr>
          <w:lang w:val="fi-FI"/>
        </w:rPr>
        <w:t>&gt;</w:t>
      </w:r>
      <w:r w:rsidR="00057ED1">
        <w:rPr>
          <w:lang w:val="fi-FI"/>
        </w:rPr>
        <w:t xml:space="preserve">C </w:t>
      </w:r>
      <w:proofErr w:type="spellStart"/>
      <w:r w:rsidR="00057ED1">
        <w:rPr>
          <w:lang w:val="fi-FI"/>
        </w:rPr>
        <w:t>transversio</w:t>
      </w:r>
      <w:proofErr w:type="spellEnd"/>
      <w:r w:rsidR="00057ED1">
        <w:rPr>
          <w:lang w:val="fi-FI"/>
        </w:rPr>
        <w:t xml:space="preserve"> </w:t>
      </w:r>
      <w:proofErr w:type="spellStart"/>
      <w:r w:rsidR="00057ED1">
        <w:rPr>
          <w:lang w:val="fi-FI"/>
        </w:rPr>
        <w:t>eksonissa</w:t>
      </w:r>
      <w:proofErr w:type="spellEnd"/>
      <w:r w:rsidR="00057ED1">
        <w:rPr>
          <w:lang w:val="fi-FI"/>
        </w:rPr>
        <w:t xml:space="preserve"> 19, joka aiheuttaa </w:t>
      </w:r>
      <w:proofErr w:type="spellStart"/>
      <w:r w:rsidR="00057ED1">
        <w:rPr>
          <w:lang w:val="fi-FI"/>
        </w:rPr>
        <w:t>missense</w:t>
      </w:r>
      <w:proofErr w:type="spellEnd"/>
      <w:r w:rsidR="00057ED1">
        <w:rPr>
          <w:lang w:val="fi-FI"/>
        </w:rPr>
        <w:t xml:space="preserve">-mutaation ja </w:t>
      </w:r>
      <w:proofErr w:type="spellStart"/>
      <w:r w:rsidR="00057ED1">
        <w:rPr>
          <w:lang w:val="fi-FI"/>
        </w:rPr>
        <w:t>arginiini-proliini</w:t>
      </w:r>
      <w:proofErr w:type="spellEnd"/>
      <w:r w:rsidR="00057ED1">
        <w:rPr>
          <w:lang w:val="fi-FI"/>
        </w:rPr>
        <w:t xml:space="preserve"> -substituution.</w:t>
      </w:r>
    </w:p>
    <w:p w:rsidR="000D695B" w:rsidRDefault="00057ED1" w:rsidP="00876A42">
      <w:pPr>
        <w:divId w:val="1791391697"/>
        <w:rPr>
          <w:lang w:val="fi-FI"/>
        </w:rPr>
      </w:pPr>
      <w:proofErr w:type="spellStart"/>
      <w:r>
        <w:rPr>
          <w:lang w:val="fi-FI"/>
        </w:rPr>
        <w:t>A</w:t>
      </w:r>
      <w:r w:rsidRPr="00057ED1">
        <w:rPr>
          <w:lang w:val="fi-FI"/>
        </w:rPr>
        <w:t>škenasijuutalaisten</w:t>
      </w:r>
      <w:proofErr w:type="spellEnd"/>
      <w:r>
        <w:rPr>
          <w:lang w:val="fi-FI"/>
        </w:rPr>
        <w:t xml:space="preserve"> keskuudessa IVS20-mutaation kantajia on noin 1/30 -frekvenssillä</w:t>
      </w:r>
      <w:r w:rsidR="000D695B">
        <w:rPr>
          <w:lang w:val="fi-FI"/>
        </w:rPr>
        <w:t xml:space="preserve"> ja Israelissa taudin sairastajia on 1/3703 elävänä syntyneistä lapsista </w:t>
      </w:r>
      <w:r w:rsidR="000D695B">
        <w:rPr>
          <w:lang w:val="fi-FI"/>
        </w:rPr>
        <w:fldChar w:fldCharType="begin" w:fldLock="1"/>
      </w:r>
      <w:r w:rsidR="00F43623">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0D695B">
        <w:rPr>
          <w:lang w:val="fi-FI"/>
        </w:rPr>
        <w:fldChar w:fldCharType="separate"/>
      </w:r>
      <w:r w:rsidR="000D695B" w:rsidRPr="000D695B">
        <w:rPr>
          <w:noProof/>
          <w:lang w:val="fi-FI"/>
        </w:rPr>
        <w:t>(Rubin ja Anderson, 2008)</w:t>
      </w:r>
      <w:r w:rsidR="000D695B">
        <w:rPr>
          <w:lang w:val="fi-FI"/>
        </w:rPr>
        <w:fldChar w:fldCharType="end"/>
      </w:r>
      <w:r w:rsidR="000D695B">
        <w:rPr>
          <w:lang w:val="fi-FI"/>
        </w:rPr>
        <w:t>.</w:t>
      </w:r>
    </w:p>
    <w:p w:rsidR="00B311FD" w:rsidRDefault="00B311FD" w:rsidP="00B311FD">
      <w:pPr>
        <w:pStyle w:val="Otsikko2"/>
        <w:divId w:val="1791391697"/>
        <w:rPr>
          <w:lang w:val="fi-FI"/>
        </w:rPr>
      </w:pPr>
      <w:bookmarkStart w:id="15" w:name="_Toc532385984"/>
      <w:r>
        <w:rPr>
          <w:lang w:val="fi-FI"/>
        </w:rPr>
        <w:t xml:space="preserve">5.3 </w:t>
      </w:r>
      <w:proofErr w:type="spellStart"/>
      <w:r>
        <w:rPr>
          <w:lang w:val="fi-FI"/>
        </w:rPr>
        <w:t>Hutchinson-Gilfordin</w:t>
      </w:r>
      <w:proofErr w:type="spellEnd"/>
      <w:r>
        <w:rPr>
          <w:lang w:val="fi-FI"/>
        </w:rPr>
        <w:t xml:space="preserve"> </w:t>
      </w:r>
      <w:r w:rsidR="00885D4E">
        <w:rPr>
          <w:lang w:val="fi-FI"/>
        </w:rPr>
        <w:t>syndrooma</w:t>
      </w:r>
      <w:bookmarkEnd w:id="15"/>
    </w:p>
    <w:p w:rsidR="00885D4E" w:rsidRDefault="00B311FD" w:rsidP="00B311FD">
      <w:pPr>
        <w:divId w:val="1791391697"/>
        <w:rPr>
          <w:lang w:val="fi-FI"/>
        </w:rPr>
      </w:pPr>
      <w:proofErr w:type="spellStart"/>
      <w:r>
        <w:rPr>
          <w:lang w:val="fi-FI"/>
        </w:rPr>
        <w:t>Hutchinson-Gilfordin</w:t>
      </w:r>
      <w:proofErr w:type="spellEnd"/>
      <w:r>
        <w:rPr>
          <w:lang w:val="fi-FI"/>
        </w:rPr>
        <w:t xml:space="preserve"> </w:t>
      </w:r>
      <w:r w:rsidR="00885D4E">
        <w:rPr>
          <w:lang w:val="fi-FI"/>
        </w:rPr>
        <w:t xml:space="preserve">syndrooma eli </w:t>
      </w:r>
      <w:proofErr w:type="spellStart"/>
      <w:r w:rsidR="00885D4E">
        <w:rPr>
          <w:lang w:val="fi-FI"/>
        </w:rPr>
        <w:t>progeria</w:t>
      </w:r>
      <w:proofErr w:type="spellEnd"/>
      <w:r>
        <w:rPr>
          <w:lang w:val="fi-FI"/>
        </w:rPr>
        <w:t xml:space="preserve"> on</w:t>
      </w:r>
      <w:r w:rsidR="00885D4E">
        <w:rPr>
          <w:lang w:val="fi-FI"/>
        </w:rPr>
        <w:t xml:space="preserve"> hyvin harvinainen geneettinen sairaus. </w:t>
      </w:r>
      <w:r w:rsidR="009F0D75">
        <w:rPr>
          <w:lang w:val="fi-FI"/>
        </w:rPr>
        <w:t xml:space="preserve">Tautia pidetään </w:t>
      </w:r>
      <w:proofErr w:type="spellStart"/>
      <w:r w:rsidR="009F0D75">
        <w:rPr>
          <w:lang w:val="fi-FI"/>
        </w:rPr>
        <w:t>autosomaalisesti</w:t>
      </w:r>
      <w:proofErr w:type="spellEnd"/>
      <w:r w:rsidR="009F0D75">
        <w:rPr>
          <w:lang w:val="fi-FI"/>
        </w:rPr>
        <w:t xml:space="preserve"> dominanttina, mutta lähes kaikki tapaukset ovat olleet </w:t>
      </w:r>
      <w:r w:rsidR="009F0D75" w:rsidRPr="009F0D75">
        <w:rPr>
          <w:i/>
          <w:lang w:val="fi-FI"/>
        </w:rPr>
        <w:t xml:space="preserve">de </w:t>
      </w:r>
      <w:proofErr w:type="spellStart"/>
      <w:r w:rsidR="009F0D75" w:rsidRPr="009F0D75">
        <w:rPr>
          <w:i/>
          <w:lang w:val="fi-FI"/>
        </w:rPr>
        <w:t>novo</w:t>
      </w:r>
      <w:proofErr w:type="spellEnd"/>
      <w:r w:rsidR="009F0D75">
        <w:rPr>
          <w:lang w:val="fi-FI"/>
        </w:rPr>
        <w:t xml:space="preserve"> -mutaatioista johtuvia ilman suvusta periytyvää taustaa. Tauti ei ole yleensä periytyvä, sillä sitä sairastavat kuolevat yleensä ennen lisääntymisikää. </w:t>
      </w:r>
      <w:r w:rsidR="00885D4E">
        <w:rPr>
          <w:lang w:val="fi-FI"/>
        </w:rPr>
        <w:t>Tautia on todettu</w:t>
      </w:r>
      <w:r w:rsidR="009F0D75">
        <w:rPr>
          <w:lang w:val="fi-FI"/>
        </w:rPr>
        <w:t xml:space="preserve"> vain</w:t>
      </w:r>
      <w:r w:rsidR="00885D4E">
        <w:rPr>
          <w:lang w:val="fi-FI"/>
        </w:rPr>
        <w:t xml:space="preserve"> hieman yli </w:t>
      </w:r>
      <w:r w:rsidR="00885D4E">
        <w:rPr>
          <w:lang w:val="fi-FI"/>
        </w:rPr>
        <w:lastRenderedPageBreak/>
        <w:t>100 tapausta vuoden 1886 jälkeen, jolloin tauti on kuvattu</w:t>
      </w:r>
      <w:r w:rsidR="0035772D">
        <w:rPr>
          <w:lang w:val="fi-FI"/>
        </w:rPr>
        <w:t>.</w:t>
      </w:r>
      <w:r w:rsidR="00E65688">
        <w:rPr>
          <w:lang w:val="fi-FI"/>
        </w:rPr>
        <w:t xml:space="preserve"> </w:t>
      </w:r>
      <w:r w:rsidR="0035772D">
        <w:rPr>
          <w:lang w:val="fi-FI"/>
        </w:rPr>
        <w:t xml:space="preserve">Taudin </w:t>
      </w:r>
      <w:r w:rsidR="00E65688">
        <w:rPr>
          <w:lang w:val="fi-FI"/>
        </w:rPr>
        <w:t>esiintyvyys on</w:t>
      </w:r>
      <w:r w:rsidR="0035772D">
        <w:rPr>
          <w:lang w:val="fi-FI"/>
        </w:rPr>
        <w:t xml:space="preserve"> siis</w:t>
      </w:r>
      <w:r w:rsidR="00E65688">
        <w:rPr>
          <w:lang w:val="fi-FI"/>
        </w:rPr>
        <w:t xml:space="preserve"> noin yksi neljästä miljoonasta syntymästä.</w:t>
      </w:r>
    </w:p>
    <w:p w:rsidR="00A31956" w:rsidRDefault="006744BE" w:rsidP="00876A42">
      <w:pPr>
        <w:divId w:val="1791391697"/>
        <w:rPr>
          <w:lang w:val="fi-FI"/>
        </w:rPr>
      </w:pPr>
      <w:r>
        <w:rPr>
          <w:lang w:val="fi-FI"/>
        </w:rPr>
        <w:tab/>
      </w:r>
      <w:proofErr w:type="spellStart"/>
      <w:r w:rsidR="00885D4E">
        <w:rPr>
          <w:lang w:val="fi-FI"/>
        </w:rPr>
        <w:t>Hutchinson-Gilfordin</w:t>
      </w:r>
      <w:proofErr w:type="spellEnd"/>
      <w:r w:rsidR="00885D4E">
        <w:rPr>
          <w:lang w:val="fi-FI"/>
        </w:rPr>
        <w:t xml:space="preserve"> </w:t>
      </w:r>
      <w:r w:rsidR="009F0D75">
        <w:rPr>
          <w:lang w:val="fi-FI"/>
        </w:rPr>
        <w:t xml:space="preserve">syndroomaa sairastavat alkavat ilmentää </w:t>
      </w:r>
      <w:r w:rsidR="00E65688">
        <w:rPr>
          <w:lang w:val="fi-FI"/>
        </w:rPr>
        <w:t>ennenaikaisen</w:t>
      </w:r>
      <w:r w:rsidR="009F0D75">
        <w:rPr>
          <w:lang w:val="fi-FI"/>
        </w:rPr>
        <w:t xml:space="preserve"> ikääntymisen merkkejä alle vuoden iässä. Yleisiä oireita ovat hiustenlähtö, pieni leuka</w:t>
      </w:r>
      <w:r w:rsidR="00AD6B18">
        <w:rPr>
          <w:lang w:val="fi-FI"/>
        </w:rPr>
        <w:t>, suuret korvat</w:t>
      </w:r>
      <w:r w:rsidR="009F0D75">
        <w:rPr>
          <w:lang w:val="fi-FI"/>
        </w:rPr>
        <w:t xml:space="preserve"> ja epäsuhtaiset kasvonpiirteet. Iho näyttää ryppyiseltä </w:t>
      </w:r>
      <w:r w:rsidR="00E65688">
        <w:rPr>
          <w:lang w:val="fi-FI"/>
        </w:rPr>
        <w:t xml:space="preserve">ja ikääntyneeltä. Keskimääräinen </w:t>
      </w:r>
      <w:proofErr w:type="spellStart"/>
      <w:r w:rsidR="00E65688">
        <w:rPr>
          <w:lang w:val="fi-FI"/>
        </w:rPr>
        <w:t>kuolinikä</w:t>
      </w:r>
      <w:proofErr w:type="spellEnd"/>
      <w:r w:rsidR="00E65688">
        <w:rPr>
          <w:lang w:val="fi-FI"/>
        </w:rPr>
        <w:t xml:space="preserve"> on 13 ja kuoleman syynä on yleensä sydän- ja verisuonisairaudet. Tauti aiheuttaa myös muita, yleensä ikääntymiseen assosioituvia komplikaatioita, kuten niveltulehduksia, hengityselimistön sekä sydän- ja verisuonielimistön sairauksia.</w:t>
      </w:r>
    </w:p>
    <w:p w:rsidR="00E65688" w:rsidRDefault="006744BE" w:rsidP="00876A42">
      <w:pPr>
        <w:divId w:val="1791391697"/>
        <w:rPr>
          <w:lang w:val="fi-FI"/>
        </w:rPr>
      </w:pPr>
      <w:r>
        <w:rPr>
          <w:lang w:val="fi-FI"/>
        </w:rPr>
        <w:tab/>
      </w:r>
      <w:proofErr w:type="spellStart"/>
      <w:r w:rsidR="00E65688">
        <w:rPr>
          <w:lang w:val="fi-FI"/>
        </w:rPr>
        <w:t>Hutchinson-Gilfordin</w:t>
      </w:r>
      <w:proofErr w:type="spellEnd"/>
      <w:r w:rsidR="00E65688">
        <w:rPr>
          <w:lang w:val="fi-FI"/>
        </w:rPr>
        <w:t xml:space="preserve"> syndrooma johtuu mutaatiosta </w:t>
      </w:r>
      <w:r w:rsidR="00D64A4D">
        <w:rPr>
          <w:i/>
          <w:lang w:val="fi-FI"/>
        </w:rPr>
        <w:t>LMNA</w:t>
      </w:r>
      <w:r w:rsidR="00E65688">
        <w:rPr>
          <w:i/>
          <w:lang w:val="fi-FI"/>
        </w:rPr>
        <w:t xml:space="preserve"> </w:t>
      </w:r>
      <w:r w:rsidR="00E65688">
        <w:rPr>
          <w:lang w:val="fi-FI"/>
        </w:rPr>
        <w:t xml:space="preserve">-geenissä. </w:t>
      </w:r>
      <w:r w:rsidR="00D64A4D">
        <w:rPr>
          <w:i/>
          <w:lang w:val="fi-FI"/>
        </w:rPr>
        <w:t>LMNA</w:t>
      </w:r>
      <w:r w:rsidR="00E65688">
        <w:rPr>
          <w:i/>
          <w:lang w:val="fi-FI"/>
        </w:rPr>
        <w:t xml:space="preserve"> </w:t>
      </w:r>
      <w:r w:rsidR="00E65688">
        <w:rPr>
          <w:lang w:val="fi-FI"/>
        </w:rPr>
        <w:t xml:space="preserve">koodaa </w:t>
      </w:r>
      <w:proofErr w:type="spellStart"/>
      <w:r w:rsidR="00E65688">
        <w:rPr>
          <w:lang w:val="fi-FI"/>
        </w:rPr>
        <w:t>lamiini</w:t>
      </w:r>
      <w:proofErr w:type="spellEnd"/>
      <w:r w:rsidR="00E65688">
        <w:rPr>
          <w:lang w:val="fi-FI"/>
        </w:rPr>
        <w:t xml:space="preserve">-proteiinia, joka osallistuu tumalevyn muodostumiseen. Tumalevy ylläpitää tuman rakenteellista eheyttä ja toimii suojakuorena tuman ja sytoplasman välillä. </w:t>
      </w:r>
      <w:r w:rsidR="00D64A4D">
        <w:rPr>
          <w:i/>
          <w:lang w:val="fi-FI"/>
        </w:rPr>
        <w:t>LMNA</w:t>
      </w:r>
      <w:r w:rsidR="00E65688">
        <w:rPr>
          <w:i/>
          <w:lang w:val="fi-FI"/>
        </w:rPr>
        <w:t xml:space="preserve"> </w:t>
      </w:r>
      <w:r w:rsidR="00E65688">
        <w:rPr>
          <w:lang w:val="fi-FI"/>
        </w:rPr>
        <w:t xml:space="preserve">-geenistä tuotetaan vaihtoehtoisen silmukoinnin kautta neljää eri proteiinituotetta, </w:t>
      </w:r>
      <w:proofErr w:type="spellStart"/>
      <w:r w:rsidR="00E65688">
        <w:rPr>
          <w:lang w:val="fi-FI"/>
        </w:rPr>
        <w:t>Lamiini</w:t>
      </w:r>
      <w:proofErr w:type="spellEnd"/>
      <w:r w:rsidR="00CD440A">
        <w:rPr>
          <w:lang w:val="fi-FI"/>
        </w:rPr>
        <w:t xml:space="preserve"> A, C</w:t>
      </w:r>
      <w:r w:rsidR="00C43625">
        <w:rPr>
          <w:lang w:val="fi-FI"/>
        </w:rPr>
        <w:t>,</w:t>
      </w:r>
      <w:r w:rsidR="00CD440A">
        <w:rPr>
          <w:lang w:val="fi-FI"/>
        </w:rPr>
        <w:t xml:space="preserve"> A</w:t>
      </w:r>
      <w:r w:rsidR="00CD440A" w:rsidRPr="00CD440A">
        <w:rPr>
          <w:lang w:val="fi-FI"/>
        </w:rPr>
        <w:t>∆</w:t>
      </w:r>
      <w:r w:rsidR="00CD440A">
        <w:rPr>
          <w:lang w:val="fi-FI"/>
        </w:rPr>
        <w:t xml:space="preserve">10 ja C2. </w:t>
      </w:r>
      <w:r w:rsidR="00D64A4D">
        <w:rPr>
          <w:i/>
          <w:lang w:val="fi-FI"/>
        </w:rPr>
        <w:t>LMNA</w:t>
      </w:r>
      <w:r w:rsidR="00E70238">
        <w:rPr>
          <w:i/>
          <w:lang w:val="fi-FI"/>
        </w:rPr>
        <w:t xml:space="preserve"> </w:t>
      </w:r>
      <w:r w:rsidR="00E70238">
        <w:rPr>
          <w:lang w:val="fi-FI"/>
        </w:rPr>
        <w:t xml:space="preserve">-geenistä on löytynyt kolme eri </w:t>
      </w:r>
      <w:r w:rsidR="00E70238" w:rsidRPr="00E70238">
        <w:rPr>
          <w:i/>
          <w:lang w:val="fi-FI"/>
        </w:rPr>
        <w:t xml:space="preserve">de </w:t>
      </w:r>
      <w:proofErr w:type="spellStart"/>
      <w:r w:rsidR="00E70238" w:rsidRPr="00E70238">
        <w:rPr>
          <w:i/>
          <w:lang w:val="fi-FI"/>
        </w:rPr>
        <w:t>novo</w:t>
      </w:r>
      <w:proofErr w:type="spellEnd"/>
      <w:r w:rsidR="00E70238">
        <w:rPr>
          <w:lang w:val="fi-FI"/>
        </w:rPr>
        <w:t xml:space="preserve"> -</w:t>
      </w:r>
      <w:r w:rsidR="007B5E92">
        <w:rPr>
          <w:lang w:val="fi-FI"/>
        </w:rPr>
        <w:t>piste</w:t>
      </w:r>
      <w:r w:rsidR="00E70238">
        <w:rPr>
          <w:lang w:val="fi-FI"/>
        </w:rPr>
        <w:t xml:space="preserve">mutaatiota, jotka assosioituvat </w:t>
      </w:r>
      <w:proofErr w:type="spellStart"/>
      <w:r w:rsidR="00E70238">
        <w:rPr>
          <w:lang w:val="fi-FI"/>
        </w:rPr>
        <w:t>Hutchinson-Gilfordin</w:t>
      </w:r>
      <w:proofErr w:type="spellEnd"/>
      <w:r w:rsidR="00E70238">
        <w:rPr>
          <w:lang w:val="fi-FI"/>
        </w:rPr>
        <w:t xml:space="preserve"> syndroomaan: </w:t>
      </w:r>
      <w:r w:rsidR="00F43623">
        <w:rPr>
          <w:lang w:val="fi-FI"/>
        </w:rPr>
        <w:t xml:space="preserve">G608G eli </w:t>
      </w:r>
      <w:r w:rsidR="00404DEB">
        <w:rPr>
          <w:lang w:val="fi-FI"/>
        </w:rPr>
        <w:t>C</w:t>
      </w:r>
      <w:r>
        <w:rPr>
          <w:lang w:val="fi-FI"/>
        </w:rPr>
        <w:t>&gt;</w:t>
      </w:r>
      <w:r w:rsidR="00404DEB">
        <w:rPr>
          <w:lang w:val="fi-FI"/>
        </w:rPr>
        <w:t>T -</w:t>
      </w:r>
      <w:r w:rsidR="00E70238">
        <w:rPr>
          <w:lang w:val="fi-FI"/>
        </w:rPr>
        <w:t xml:space="preserve">transitio </w:t>
      </w:r>
      <w:proofErr w:type="spellStart"/>
      <w:r w:rsidR="00E70238">
        <w:rPr>
          <w:lang w:val="fi-FI"/>
        </w:rPr>
        <w:t>kodonissa</w:t>
      </w:r>
      <w:proofErr w:type="spellEnd"/>
      <w:r w:rsidR="00E70238">
        <w:rPr>
          <w:lang w:val="fi-FI"/>
        </w:rPr>
        <w:t xml:space="preserve"> 608, </w:t>
      </w:r>
      <w:r w:rsidR="00F43623">
        <w:rPr>
          <w:lang w:val="fi-FI"/>
        </w:rPr>
        <w:t xml:space="preserve">G608C eli </w:t>
      </w:r>
      <w:r w:rsidR="00E70238">
        <w:rPr>
          <w:lang w:val="fi-FI"/>
        </w:rPr>
        <w:t>G</w:t>
      </w:r>
      <w:r w:rsidR="001F269D">
        <w:rPr>
          <w:lang w:val="fi-FI"/>
        </w:rPr>
        <w:t>-</w:t>
      </w:r>
      <w:r w:rsidR="00E70238">
        <w:rPr>
          <w:lang w:val="fi-FI"/>
        </w:rPr>
        <w:t xml:space="preserve">A transitio </w:t>
      </w:r>
      <w:proofErr w:type="spellStart"/>
      <w:r w:rsidR="00E70238">
        <w:rPr>
          <w:lang w:val="fi-FI"/>
        </w:rPr>
        <w:t>kodonissa</w:t>
      </w:r>
      <w:proofErr w:type="spellEnd"/>
      <w:r w:rsidR="00E70238">
        <w:rPr>
          <w:lang w:val="fi-FI"/>
        </w:rPr>
        <w:t xml:space="preserve"> 608, sekä</w:t>
      </w:r>
      <w:r w:rsidR="00F43623">
        <w:rPr>
          <w:lang w:val="fi-FI"/>
        </w:rPr>
        <w:t xml:space="preserve"> E145K</w:t>
      </w:r>
      <w:r w:rsidR="00E70238">
        <w:rPr>
          <w:lang w:val="fi-FI"/>
        </w:rPr>
        <w:t xml:space="preserve"> G-A transitio </w:t>
      </w:r>
      <w:proofErr w:type="spellStart"/>
      <w:r w:rsidR="00E70238">
        <w:rPr>
          <w:lang w:val="fi-FI"/>
        </w:rPr>
        <w:t>kodonissa</w:t>
      </w:r>
      <w:proofErr w:type="spellEnd"/>
      <w:r w:rsidR="00E70238">
        <w:rPr>
          <w:lang w:val="fi-FI"/>
        </w:rPr>
        <w:t xml:space="preserve"> 145</w:t>
      </w:r>
      <w:r w:rsidR="00F43623">
        <w:rPr>
          <w:lang w:val="fi-FI"/>
        </w:rPr>
        <w:t xml:space="preserve"> </w:t>
      </w:r>
      <w:r w:rsidR="00F43623">
        <w:rPr>
          <w:lang w:val="fi-FI"/>
        </w:rPr>
        <w:fldChar w:fldCharType="begin" w:fldLock="1"/>
      </w:r>
      <w:r w:rsidR="000C0366">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F43623">
        <w:rPr>
          <w:lang w:val="fi-FI"/>
        </w:rPr>
        <w:fldChar w:fldCharType="separate"/>
      </w:r>
      <w:r w:rsidR="00F43623" w:rsidRPr="00F43623">
        <w:rPr>
          <w:noProof/>
          <w:lang w:val="fi-FI"/>
        </w:rPr>
        <w:t>(Pollex ja Hegele, 2004)</w:t>
      </w:r>
      <w:r w:rsidR="00F43623">
        <w:rPr>
          <w:lang w:val="fi-FI"/>
        </w:rPr>
        <w:fldChar w:fldCharType="end"/>
      </w:r>
      <w:r w:rsidR="00E70238">
        <w:rPr>
          <w:lang w:val="fi-FI"/>
        </w:rPr>
        <w:t xml:space="preserve">. </w:t>
      </w:r>
      <w:r w:rsidR="007B5E92">
        <w:rPr>
          <w:lang w:val="fi-FI"/>
        </w:rPr>
        <w:t>Yli 90</w:t>
      </w:r>
      <w:r>
        <w:rPr>
          <w:lang w:val="fi-FI"/>
        </w:rPr>
        <w:t xml:space="preserve"> </w:t>
      </w:r>
      <w:r w:rsidR="007B5E92">
        <w:rPr>
          <w:lang w:val="fi-FI"/>
        </w:rPr>
        <w:t>%</w:t>
      </w:r>
      <w:r>
        <w:rPr>
          <w:lang w:val="fi-FI"/>
        </w:rPr>
        <w:t>:a</w:t>
      </w:r>
      <w:r w:rsidR="007B5E92">
        <w:rPr>
          <w:lang w:val="fi-FI"/>
        </w:rPr>
        <w:t xml:space="preserve"> tapauksista kyseessä on mutaatio G608G. Kyseinen mutaatio on </w:t>
      </w:r>
      <w:proofErr w:type="spellStart"/>
      <w:r w:rsidR="007B5E92">
        <w:rPr>
          <w:lang w:val="fi-FI"/>
        </w:rPr>
        <w:t>CpG</w:t>
      </w:r>
      <w:proofErr w:type="spellEnd"/>
      <w:r w:rsidR="007B5E92">
        <w:rPr>
          <w:lang w:val="fi-FI"/>
        </w:rPr>
        <w:t xml:space="preserve">-saarekkeessa, jossa </w:t>
      </w:r>
      <w:proofErr w:type="spellStart"/>
      <w:r w:rsidR="007B5E92">
        <w:rPr>
          <w:lang w:val="fi-FI"/>
        </w:rPr>
        <w:t>metyloitu</w:t>
      </w:r>
      <w:proofErr w:type="spellEnd"/>
      <w:r w:rsidR="007B5E92">
        <w:rPr>
          <w:lang w:val="fi-FI"/>
        </w:rPr>
        <w:t xml:space="preserve"> </w:t>
      </w:r>
      <w:proofErr w:type="spellStart"/>
      <w:r w:rsidR="007B5E92">
        <w:rPr>
          <w:lang w:val="fi-FI"/>
        </w:rPr>
        <w:t>sytosiini</w:t>
      </w:r>
      <w:proofErr w:type="spellEnd"/>
      <w:r w:rsidR="007B5E92">
        <w:rPr>
          <w:lang w:val="fi-FI"/>
        </w:rPr>
        <w:t xml:space="preserve"> </w:t>
      </w:r>
      <w:proofErr w:type="spellStart"/>
      <w:r w:rsidR="007B5E92">
        <w:rPr>
          <w:lang w:val="fi-FI"/>
        </w:rPr>
        <w:t>deaminoidaan</w:t>
      </w:r>
      <w:proofErr w:type="spellEnd"/>
      <w:r w:rsidR="007B5E92">
        <w:rPr>
          <w:lang w:val="fi-FI"/>
        </w:rPr>
        <w:t xml:space="preserve"> helposti </w:t>
      </w:r>
      <w:proofErr w:type="spellStart"/>
      <w:r w:rsidR="007B5E92">
        <w:rPr>
          <w:lang w:val="fi-FI"/>
        </w:rPr>
        <w:t>tymiiniksi</w:t>
      </w:r>
      <w:proofErr w:type="spellEnd"/>
      <w:r w:rsidR="007B5E92">
        <w:rPr>
          <w:lang w:val="fi-FI"/>
        </w:rPr>
        <w:t xml:space="preserve"> ja kopioidaan </w:t>
      </w:r>
      <w:r w:rsidR="00DA63FF">
        <w:rPr>
          <w:lang w:val="fi-FI"/>
        </w:rPr>
        <w:t>replikaatiossa edelleen</w:t>
      </w:r>
      <w:r w:rsidR="007B5E92">
        <w:rPr>
          <w:lang w:val="fi-FI"/>
        </w:rPr>
        <w:t>, joka</w:t>
      </w:r>
      <w:r w:rsidR="00985B27">
        <w:rPr>
          <w:lang w:val="fi-FI"/>
        </w:rPr>
        <w:t xml:space="preserve"> voi</w:t>
      </w:r>
      <w:r w:rsidR="007B5E92">
        <w:rPr>
          <w:lang w:val="fi-FI"/>
        </w:rPr>
        <w:t xml:space="preserve"> selittää tämän mutaation yleisyyttä.</w:t>
      </w:r>
    </w:p>
    <w:p w:rsidR="00A31956" w:rsidRDefault="006744BE" w:rsidP="00876A42">
      <w:pPr>
        <w:divId w:val="1791391697"/>
        <w:rPr>
          <w:lang w:val="fi-FI"/>
        </w:rPr>
      </w:pPr>
      <w:r>
        <w:rPr>
          <w:lang w:val="fi-FI"/>
        </w:rPr>
        <w:tab/>
      </w:r>
      <w:r w:rsidR="007B5E92">
        <w:rPr>
          <w:lang w:val="fi-FI"/>
        </w:rPr>
        <w:t xml:space="preserve">Tautifenotyyppi johtuu siitä, että mutaatio muodostaa kryptisen silmukointikohdan </w:t>
      </w:r>
      <w:proofErr w:type="spellStart"/>
      <w:r w:rsidR="007B5E92">
        <w:rPr>
          <w:lang w:val="fi-FI"/>
        </w:rPr>
        <w:t>kodonin</w:t>
      </w:r>
      <w:proofErr w:type="spellEnd"/>
      <w:r w:rsidR="007B5E92">
        <w:rPr>
          <w:lang w:val="fi-FI"/>
        </w:rPr>
        <w:t xml:space="preserve"> 608 kohdalle. Tämä silmukointikohdan aktivoituminen johtaa silmukointiin keskellä </w:t>
      </w:r>
      <w:proofErr w:type="spellStart"/>
      <w:r w:rsidR="007B5E92">
        <w:rPr>
          <w:lang w:val="fi-FI"/>
        </w:rPr>
        <w:t>eksonia</w:t>
      </w:r>
      <w:proofErr w:type="spellEnd"/>
      <w:r w:rsidR="007B5E92">
        <w:rPr>
          <w:lang w:val="fi-FI"/>
        </w:rPr>
        <w:t xml:space="preserve"> 11, joka johtaa 150 </w:t>
      </w:r>
      <w:proofErr w:type="spellStart"/>
      <w:r w:rsidR="007B5E92">
        <w:rPr>
          <w:lang w:val="fi-FI"/>
        </w:rPr>
        <w:t>nukleotidin</w:t>
      </w:r>
      <w:proofErr w:type="spellEnd"/>
      <w:r w:rsidR="007B5E92">
        <w:rPr>
          <w:lang w:val="fi-FI"/>
        </w:rPr>
        <w:t xml:space="preserve"> </w:t>
      </w:r>
      <w:proofErr w:type="spellStart"/>
      <w:r w:rsidR="007B5E92">
        <w:rPr>
          <w:lang w:val="fi-FI"/>
        </w:rPr>
        <w:t>deleetioon</w:t>
      </w:r>
      <w:proofErr w:type="spellEnd"/>
      <w:r w:rsidR="007B5E92">
        <w:rPr>
          <w:lang w:val="fi-FI"/>
        </w:rPr>
        <w:t xml:space="preserve"> </w:t>
      </w:r>
      <w:proofErr w:type="spellStart"/>
      <w:r w:rsidR="007B5E92">
        <w:rPr>
          <w:lang w:val="fi-FI"/>
        </w:rPr>
        <w:t>eksonin</w:t>
      </w:r>
      <w:proofErr w:type="spellEnd"/>
      <w:r w:rsidR="007B5E92">
        <w:rPr>
          <w:lang w:val="fi-FI"/>
        </w:rPr>
        <w:t xml:space="preserve"> 11 lopusta. Lukukehys silmukoinnin seurauksena pysyy samana, jolloin lopullisessa proteiinituotteessa on noin 50 aminohapon pituinen </w:t>
      </w:r>
      <w:proofErr w:type="spellStart"/>
      <w:r w:rsidR="007B5E92">
        <w:rPr>
          <w:lang w:val="fi-FI"/>
        </w:rPr>
        <w:t>deleetio</w:t>
      </w:r>
      <w:proofErr w:type="spellEnd"/>
      <w:r w:rsidR="000C0366">
        <w:rPr>
          <w:lang w:val="fi-FI"/>
        </w:rPr>
        <w:t xml:space="preserve"> </w:t>
      </w:r>
      <w:proofErr w:type="spellStart"/>
      <w:r w:rsidR="000C0366">
        <w:rPr>
          <w:lang w:val="fi-FI"/>
        </w:rPr>
        <w:t>lamiini</w:t>
      </w:r>
      <w:proofErr w:type="spellEnd"/>
      <w:r w:rsidR="000C0366">
        <w:rPr>
          <w:lang w:val="fi-FI"/>
        </w:rPr>
        <w:t xml:space="preserve"> A -proteiinissa. </w:t>
      </w:r>
      <w:proofErr w:type="spellStart"/>
      <w:r w:rsidR="000C0366">
        <w:rPr>
          <w:lang w:val="fi-FI"/>
        </w:rPr>
        <w:t>Immunofluoresenssitutkimuksissa</w:t>
      </w:r>
      <w:proofErr w:type="spellEnd"/>
      <w:r w:rsidR="000C0366">
        <w:rPr>
          <w:lang w:val="fi-FI"/>
        </w:rPr>
        <w:t xml:space="preserve"> on selvitetty, että 48</w:t>
      </w:r>
      <w:r w:rsidR="001F269D">
        <w:rPr>
          <w:lang w:val="fi-FI"/>
        </w:rPr>
        <w:t xml:space="preserve"> </w:t>
      </w:r>
      <w:r w:rsidR="000C0366">
        <w:rPr>
          <w:lang w:val="fi-FI"/>
        </w:rPr>
        <w:t>%</w:t>
      </w:r>
      <w:r w:rsidR="001F269D">
        <w:rPr>
          <w:lang w:val="fi-FI"/>
        </w:rPr>
        <w:t>:a</w:t>
      </w:r>
      <w:r w:rsidR="000C0366">
        <w:rPr>
          <w:lang w:val="fi-FI"/>
        </w:rPr>
        <w:t xml:space="preserve"> HGPS-soluja on tuman rakenteellisia häiriöitä, sekä </w:t>
      </w:r>
      <w:proofErr w:type="spellStart"/>
      <w:r w:rsidR="00250081">
        <w:rPr>
          <w:lang w:val="fi-FI"/>
        </w:rPr>
        <w:t>l</w:t>
      </w:r>
      <w:r w:rsidR="000C0366">
        <w:rPr>
          <w:lang w:val="fi-FI"/>
        </w:rPr>
        <w:t>amiini</w:t>
      </w:r>
      <w:proofErr w:type="spellEnd"/>
      <w:r w:rsidR="000C0366">
        <w:rPr>
          <w:lang w:val="fi-FI"/>
        </w:rPr>
        <w:t xml:space="preserve"> A</w:t>
      </w:r>
      <w:r w:rsidR="00CF5EF8">
        <w:rPr>
          <w:lang w:val="fi-FI"/>
        </w:rPr>
        <w:t>:n</w:t>
      </w:r>
      <w:r w:rsidR="000C0366">
        <w:rPr>
          <w:lang w:val="fi-FI"/>
        </w:rPr>
        <w:t xml:space="preserve"> </w:t>
      </w:r>
      <w:proofErr w:type="spellStart"/>
      <w:r w:rsidR="000C0366">
        <w:rPr>
          <w:lang w:val="fi-FI"/>
        </w:rPr>
        <w:t>ekspressio</w:t>
      </w:r>
      <w:proofErr w:type="spellEnd"/>
      <w:r w:rsidR="000C0366">
        <w:rPr>
          <w:lang w:val="fi-FI"/>
        </w:rPr>
        <w:t xml:space="preserve"> on vain noin </w:t>
      </w:r>
      <w:r w:rsidR="00CF5EF8">
        <w:rPr>
          <w:lang w:val="fi-FI"/>
        </w:rPr>
        <w:t>neljäsosa</w:t>
      </w:r>
      <w:r w:rsidR="001F269D">
        <w:rPr>
          <w:lang w:val="fi-FI"/>
        </w:rPr>
        <w:t>n</w:t>
      </w:r>
      <w:r w:rsidR="000C0366">
        <w:rPr>
          <w:lang w:val="fi-FI"/>
        </w:rPr>
        <w:t xml:space="preserve"> </w:t>
      </w:r>
      <w:r w:rsidR="00CF5EF8">
        <w:rPr>
          <w:lang w:val="fi-FI"/>
        </w:rPr>
        <w:t>normaaleista</w:t>
      </w:r>
      <w:r w:rsidR="000C0366">
        <w:rPr>
          <w:lang w:val="fi-FI"/>
        </w:rPr>
        <w:t xml:space="preserve"> soluista </w:t>
      </w:r>
      <w:r w:rsidR="000C0366">
        <w:rPr>
          <w:lang w:val="fi-FI"/>
        </w:rPr>
        <w:fldChar w:fldCharType="begin" w:fldLock="1"/>
      </w:r>
      <w:r w:rsidR="006820D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0C0366">
        <w:rPr>
          <w:lang w:val="fi-FI"/>
        </w:rPr>
        <w:fldChar w:fldCharType="separate"/>
      </w:r>
      <w:r w:rsidR="000C0366" w:rsidRPr="000C0366">
        <w:rPr>
          <w:noProof/>
          <w:lang w:val="fi-FI"/>
        </w:rPr>
        <w:t>(Pollex ja Hegele, 2004)</w:t>
      </w:r>
      <w:r w:rsidR="000C0366">
        <w:rPr>
          <w:lang w:val="fi-FI"/>
        </w:rPr>
        <w:fldChar w:fldCharType="end"/>
      </w:r>
      <w:r w:rsidR="000C0366">
        <w:rPr>
          <w:lang w:val="fi-FI"/>
        </w:rPr>
        <w:t xml:space="preserve">.  Hiiritutkimukset ovat osoittaneet, että </w:t>
      </w:r>
      <w:r w:rsidR="00D64A4D">
        <w:rPr>
          <w:i/>
          <w:lang w:val="fi-FI"/>
        </w:rPr>
        <w:t>LMNA</w:t>
      </w:r>
      <w:r w:rsidR="000C0366">
        <w:rPr>
          <w:lang w:val="fi-FI"/>
        </w:rPr>
        <w:t>-mutaatiot johtavat myös epänormaaliin geenien transkription toimintaan ja geeniensäätelyn häiriöihin.</w:t>
      </w:r>
    </w:p>
    <w:p w:rsidR="000C0366" w:rsidRPr="000C0366" w:rsidRDefault="000C0366" w:rsidP="000C0366">
      <w:pPr>
        <w:pStyle w:val="Otsikko2"/>
        <w:divId w:val="1791391697"/>
        <w:rPr>
          <w:lang w:val="fi-FI"/>
        </w:rPr>
      </w:pPr>
      <w:bookmarkStart w:id="16" w:name="_Toc532385985"/>
      <w:r>
        <w:rPr>
          <w:lang w:val="fi-FI"/>
        </w:rPr>
        <w:t xml:space="preserve">5.3.1 Muut </w:t>
      </w:r>
      <w:r w:rsidR="00D64A4D">
        <w:rPr>
          <w:i/>
          <w:lang w:val="fi-FI"/>
        </w:rPr>
        <w:t>LMNA</w:t>
      </w:r>
      <w:r>
        <w:rPr>
          <w:lang w:val="fi-FI"/>
        </w:rPr>
        <w:t>-geenistä johtuvat sairaudet</w:t>
      </w:r>
      <w:bookmarkEnd w:id="16"/>
    </w:p>
    <w:p w:rsidR="00A76FCC" w:rsidRDefault="00D64A4D" w:rsidP="00401EAF">
      <w:pPr>
        <w:divId w:val="1791391697"/>
        <w:rPr>
          <w:lang w:val="fi-FI"/>
        </w:rPr>
      </w:pPr>
      <w:r>
        <w:rPr>
          <w:i/>
          <w:lang w:val="fi-FI"/>
        </w:rPr>
        <w:t>LMNA</w:t>
      </w:r>
      <w:r w:rsidR="00937AFF">
        <w:rPr>
          <w:lang w:val="fi-FI"/>
        </w:rPr>
        <w:t xml:space="preserve">-geenistä johtuvia sairauksia on </w:t>
      </w:r>
      <w:r w:rsidR="00367DA7">
        <w:rPr>
          <w:lang w:val="fi-FI"/>
        </w:rPr>
        <w:t xml:space="preserve">löydetty yhdeksän, joista </w:t>
      </w:r>
      <w:proofErr w:type="spellStart"/>
      <w:r w:rsidR="00367DA7">
        <w:rPr>
          <w:lang w:val="fi-FI"/>
        </w:rPr>
        <w:t>Hutchinson-Gilfordin</w:t>
      </w:r>
      <w:proofErr w:type="spellEnd"/>
      <w:r w:rsidR="00367DA7">
        <w:rPr>
          <w:lang w:val="fi-FI"/>
        </w:rPr>
        <w:t xml:space="preserve"> syndrooma ja muut epätyypilliset </w:t>
      </w:r>
      <w:proofErr w:type="spellStart"/>
      <w:r w:rsidR="00367DA7">
        <w:rPr>
          <w:lang w:val="fi-FI"/>
        </w:rPr>
        <w:t>progeriat</w:t>
      </w:r>
      <w:proofErr w:type="spellEnd"/>
      <w:r w:rsidR="00367DA7">
        <w:rPr>
          <w:lang w:val="fi-FI"/>
        </w:rPr>
        <w:t xml:space="preserve"> ovat yksi.</w:t>
      </w:r>
      <w:r>
        <w:rPr>
          <w:lang w:val="fi-FI"/>
        </w:rPr>
        <w:t xml:space="preserve"> Geenistä johtuvat sairaudet ovat tauti</w:t>
      </w:r>
      <w:r w:rsidR="00D90275">
        <w:rPr>
          <w:lang w:val="fi-FI"/>
        </w:rPr>
        <w:t>kuvaltaan</w:t>
      </w:r>
      <w:r>
        <w:rPr>
          <w:lang w:val="fi-FI"/>
        </w:rPr>
        <w:t xml:space="preserve"> hyvin monimuotoisia, joka viittaa siihen, että </w:t>
      </w:r>
      <w:r>
        <w:rPr>
          <w:i/>
          <w:lang w:val="fi-FI"/>
        </w:rPr>
        <w:t>LMNA-</w:t>
      </w:r>
      <w:r>
        <w:rPr>
          <w:lang w:val="fi-FI"/>
        </w:rPr>
        <w:t>geeni</w:t>
      </w:r>
      <w:r w:rsidR="004736EA">
        <w:rPr>
          <w:lang w:val="fi-FI"/>
        </w:rPr>
        <w:t xml:space="preserve">llä on monia </w:t>
      </w:r>
      <w:r w:rsidR="004736EA">
        <w:rPr>
          <w:lang w:val="fi-FI"/>
        </w:rPr>
        <w:lastRenderedPageBreak/>
        <w:t>erilaisia mekanismeja</w:t>
      </w:r>
      <w:r w:rsidR="0060303D">
        <w:rPr>
          <w:lang w:val="fi-FI"/>
        </w:rPr>
        <w:t xml:space="preserve"> eri</w:t>
      </w:r>
      <w:r w:rsidR="004736EA">
        <w:rPr>
          <w:lang w:val="fi-FI"/>
        </w:rPr>
        <w:t xml:space="preserve"> soluissa ja kudoksissa</w:t>
      </w:r>
      <w:r w:rsidR="00D90275">
        <w:rPr>
          <w:lang w:val="fi-FI"/>
        </w:rPr>
        <w:t xml:space="preserve">. Näitä sairauksia ovat muun muassa </w:t>
      </w:r>
      <w:r w:rsidR="00D90275" w:rsidRPr="00D90275">
        <w:rPr>
          <w:lang w:val="fi-FI"/>
        </w:rPr>
        <w:t>hartia-</w:t>
      </w:r>
      <w:proofErr w:type="spellStart"/>
      <w:r w:rsidR="00D90275" w:rsidRPr="00D90275">
        <w:rPr>
          <w:lang w:val="fi-FI"/>
        </w:rPr>
        <w:t>lantiolihasdystrofi</w:t>
      </w:r>
      <w:r w:rsidR="00D90275">
        <w:rPr>
          <w:lang w:val="fi-FI"/>
        </w:rPr>
        <w:t>a</w:t>
      </w:r>
      <w:proofErr w:type="spellEnd"/>
      <w:r w:rsidR="004736EA">
        <w:rPr>
          <w:lang w:val="fi-FI"/>
        </w:rPr>
        <w:t xml:space="preserve">, </w:t>
      </w:r>
      <w:proofErr w:type="spellStart"/>
      <w:r w:rsidR="00D90275">
        <w:rPr>
          <w:lang w:val="fi-FI"/>
        </w:rPr>
        <w:t>suvuttainen</w:t>
      </w:r>
      <w:proofErr w:type="spellEnd"/>
      <w:r w:rsidR="00D90275">
        <w:rPr>
          <w:lang w:val="fi-FI"/>
        </w:rPr>
        <w:t xml:space="preserve"> osittainen lipodystrofia</w:t>
      </w:r>
      <w:r w:rsidR="004736EA">
        <w:rPr>
          <w:lang w:val="fi-FI"/>
        </w:rPr>
        <w:t xml:space="preserve"> ja laajentava </w:t>
      </w:r>
      <w:proofErr w:type="spellStart"/>
      <w:r w:rsidR="004736EA">
        <w:rPr>
          <w:lang w:val="fi-FI"/>
        </w:rPr>
        <w:t>kardiomyopatia</w:t>
      </w:r>
      <w:proofErr w:type="spellEnd"/>
      <w:r w:rsidR="00D90275">
        <w:rPr>
          <w:lang w:val="fi-FI"/>
        </w:rPr>
        <w:t>.</w:t>
      </w:r>
    </w:p>
    <w:p w:rsidR="00885D4E" w:rsidRDefault="00A76FCC" w:rsidP="00401EAF">
      <w:pPr>
        <w:divId w:val="1791391697"/>
        <w:rPr>
          <w:lang w:val="fi-FI"/>
        </w:rPr>
      </w:pPr>
      <w:r>
        <w:rPr>
          <w:lang w:val="fi-FI"/>
        </w:rPr>
        <w:tab/>
      </w:r>
      <w:r w:rsidR="00D90275">
        <w:rPr>
          <w:lang w:val="fi-FI"/>
        </w:rPr>
        <w:t xml:space="preserve"> </w:t>
      </w:r>
      <w:r w:rsidR="008A0292">
        <w:rPr>
          <w:lang w:val="fi-FI"/>
        </w:rPr>
        <w:t>Hartia-</w:t>
      </w:r>
      <w:proofErr w:type="spellStart"/>
      <w:r w:rsidR="008A0292">
        <w:rPr>
          <w:lang w:val="fi-FI"/>
        </w:rPr>
        <w:t>lantiolihasdystrofiassa</w:t>
      </w:r>
      <w:proofErr w:type="spellEnd"/>
      <w:r w:rsidR="008A0292">
        <w:rPr>
          <w:lang w:val="fi-FI"/>
        </w:rPr>
        <w:t xml:space="preserve"> mutaatio on G</w:t>
      </w:r>
      <w:r w:rsidR="006744BE">
        <w:rPr>
          <w:lang w:val="fi-FI"/>
        </w:rPr>
        <w:t>&gt;</w:t>
      </w:r>
      <w:r w:rsidR="008A0292">
        <w:rPr>
          <w:lang w:val="fi-FI"/>
        </w:rPr>
        <w:t xml:space="preserve">C -transitio </w:t>
      </w:r>
      <w:proofErr w:type="spellStart"/>
      <w:r w:rsidR="0049533C">
        <w:rPr>
          <w:lang w:val="fi-FI"/>
        </w:rPr>
        <w:t>introni</w:t>
      </w:r>
      <w:r w:rsidR="00E029F4">
        <w:rPr>
          <w:lang w:val="fi-FI"/>
        </w:rPr>
        <w:t>n</w:t>
      </w:r>
      <w:proofErr w:type="spellEnd"/>
      <w:r w:rsidR="00E029F4">
        <w:rPr>
          <w:lang w:val="fi-FI"/>
        </w:rPr>
        <w:t xml:space="preserve"> 9</w:t>
      </w:r>
      <w:r w:rsidR="0049533C">
        <w:rPr>
          <w:lang w:val="fi-FI"/>
        </w:rPr>
        <w:t xml:space="preserve"> 5’-silmukointikohdassa paikassa</w:t>
      </w:r>
      <w:r w:rsidR="008A0292">
        <w:rPr>
          <w:lang w:val="fi-FI"/>
        </w:rPr>
        <w:t xml:space="preserve"> 1608+5 eli viisi </w:t>
      </w:r>
      <w:proofErr w:type="spellStart"/>
      <w:r w:rsidR="008A0292">
        <w:rPr>
          <w:lang w:val="fi-FI"/>
        </w:rPr>
        <w:t>nukleotidia</w:t>
      </w:r>
      <w:proofErr w:type="spellEnd"/>
      <w:r w:rsidR="008A0292">
        <w:rPr>
          <w:lang w:val="fi-FI"/>
        </w:rPr>
        <w:t xml:space="preserve"> ylävirtaan </w:t>
      </w:r>
      <w:proofErr w:type="spellStart"/>
      <w:r w:rsidR="0049533C">
        <w:rPr>
          <w:lang w:val="fi-FI"/>
        </w:rPr>
        <w:t>eksoni</w:t>
      </w:r>
      <w:proofErr w:type="spellEnd"/>
      <w:r w:rsidR="0049533C">
        <w:rPr>
          <w:lang w:val="fi-FI"/>
        </w:rPr>
        <w:t xml:space="preserve">-introni -rajasta. </w:t>
      </w:r>
      <w:proofErr w:type="spellStart"/>
      <w:r w:rsidR="0049533C">
        <w:rPr>
          <w:lang w:val="fi-FI"/>
        </w:rPr>
        <w:t>Suvuttaisessa</w:t>
      </w:r>
      <w:proofErr w:type="spellEnd"/>
      <w:r w:rsidR="0049533C">
        <w:rPr>
          <w:lang w:val="fi-FI"/>
        </w:rPr>
        <w:t xml:space="preserve"> osittaisessa lipodystrofiassa mutaatio</w:t>
      </w:r>
      <w:r w:rsidR="00E029F4">
        <w:rPr>
          <w:lang w:val="fi-FI"/>
        </w:rPr>
        <w:t xml:space="preserve"> on myös 5’-silmukointikohdassa</w:t>
      </w:r>
      <w:r w:rsidR="00B06746">
        <w:rPr>
          <w:lang w:val="fi-FI"/>
        </w:rPr>
        <w:t xml:space="preserve"> </w:t>
      </w:r>
      <w:proofErr w:type="spellStart"/>
      <w:r w:rsidR="00B06746">
        <w:rPr>
          <w:lang w:val="fi-FI"/>
        </w:rPr>
        <w:t>intronissa</w:t>
      </w:r>
      <w:proofErr w:type="spellEnd"/>
      <w:r w:rsidR="00B06746">
        <w:rPr>
          <w:lang w:val="fi-FI"/>
        </w:rPr>
        <w:t xml:space="preserve"> 8</w:t>
      </w:r>
      <w:r w:rsidR="00E029F4">
        <w:rPr>
          <w:lang w:val="fi-FI"/>
        </w:rPr>
        <w:t>, jossa</w:t>
      </w:r>
      <w:r w:rsidR="0049533C">
        <w:rPr>
          <w:lang w:val="fi-FI"/>
        </w:rPr>
        <w:t xml:space="preserve"> on </w:t>
      </w:r>
      <w:r w:rsidR="00E029F4">
        <w:rPr>
          <w:lang w:val="fi-FI"/>
        </w:rPr>
        <w:t>1488+5 G</w:t>
      </w:r>
      <w:r w:rsidR="006744BE">
        <w:rPr>
          <w:lang w:val="fi-FI"/>
        </w:rPr>
        <w:t>&gt;</w:t>
      </w:r>
      <w:r w:rsidR="00E029F4">
        <w:rPr>
          <w:lang w:val="fi-FI"/>
        </w:rPr>
        <w:t>C -transitio</w:t>
      </w:r>
      <w:r w:rsidR="004736EA">
        <w:rPr>
          <w:lang w:val="fi-FI"/>
        </w:rPr>
        <w:t>.</w:t>
      </w:r>
      <w:r w:rsidR="00401EAF">
        <w:rPr>
          <w:lang w:val="fi-FI"/>
        </w:rPr>
        <w:t xml:space="preserve"> Molemmissa näistä sairauksista mutaatio aiheuttaa intronien säilymistä lopullisessa lähetti-RNA:ssa. Sen seurauksena lukukehys muuttuu, joka aiheuttaa ennenaikaisen stop-</w:t>
      </w:r>
      <w:proofErr w:type="spellStart"/>
      <w:r w:rsidR="00401EAF">
        <w:rPr>
          <w:lang w:val="fi-FI"/>
        </w:rPr>
        <w:t>kodonin</w:t>
      </w:r>
      <w:proofErr w:type="spellEnd"/>
      <w:r w:rsidR="00401EAF">
        <w:rPr>
          <w:lang w:val="fi-FI"/>
        </w:rPr>
        <w:t>. Stop-</w:t>
      </w:r>
      <w:proofErr w:type="spellStart"/>
      <w:r w:rsidR="00401EAF">
        <w:rPr>
          <w:lang w:val="fi-FI"/>
        </w:rPr>
        <w:t>kodonin</w:t>
      </w:r>
      <w:proofErr w:type="spellEnd"/>
      <w:r w:rsidR="00401EAF">
        <w:rPr>
          <w:lang w:val="fi-FI"/>
        </w:rPr>
        <w:t xml:space="preserve"> vuoksi lähetti-RNA hajotetaan solussa translaation aikana </w:t>
      </w:r>
      <w:proofErr w:type="spellStart"/>
      <w:r w:rsidR="00401EAF">
        <w:rPr>
          <w:lang w:val="fi-FI"/>
        </w:rPr>
        <w:t>nonsense</w:t>
      </w:r>
      <w:proofErr w:type="spellEnd"/>
      <w:r w:rsidR="00401EAF">
        <w:rPr>
          <w:lang w:val="fi-FI"/>
        </w:rPr>
        <w:t xml:space="preserve">-välitteisen hajottamisen avulla, mutta molemmissa tautimutaatioissa on mahdollista, että translaatio suoritetaan loppuun asti, joka tuottaa molemmissa tapauksissa lyhentyneen </w:t>
      </w:r>
      <w:proofErr w:type="spellStart"/>
      <w:r w:rsidR="00401EAF">
        <w:rPr>
          <w:lang w:val="fi-FI"/>
        </w:rPr>
        <w:t>lamiini</w:t>
      </w:r>
      <w:proofErr w:type="spellEnd"/>
      <w:r w:rsidR="00401EAF">
        <w:rPr>
          <w:lang w:val="fi-FI"/>
        </w:rPr>
        <w:t xml:space="preserve"> A/C -proteiinin.</w:t>
      </w:r>
      <w:r w:rsidR="004736EA">
        <w:rPr>
          <w:lang w:val="fi-FI"/>
        </w:rPr>
        <w:t xml:space="preserve"> Laajentava </w:t>
      </w:r>
      <w:proofErr w:type="spellStart"/>
      <w:r w:rsidR="004736EA">
        <w:rPr>
          <w:lang w:val="fi-FI"/>
        </w:rPr>
        <w:t>kardiomyopatia</w:t>
      </w:r>
      <w:proofErr w:type="spellEnd"/>
      <w:r w:rsidR="00401EAF">
        <w:rPr>
          <w:lang w:val="fi-FI"/>
        </w:rPr>
        <w:t xml:space="preserve"> johtuu puolestaan </w:t>
      </w:r>
      <w:proofErr w:type="spellStart"/>
      <w:r w:rsidR="00401EAF">
        <w:rPr>
          <w:lang w:val="fi-FI"/>
        </w:rPr>
        <w:t>eksonin</w:t>
      </w:r>
      <w:proofErr w:type="spellEnd"/>
      <w:r w:rsidR="00401EAF">
        <w:rPr>
          <w:lang w:val="fi-FI"/>
        </w:rPr>
        <w:t xml:space="preserve"> 4</w:t>
      </w:r>
      <w:r w:rsidR="004736EA">
        <w:rPr>
          <w:lang w:val="fi-FI"/>
        </w:rPr>
        <w:t xml:space="preserve"> </w:t>
      </w:r>
      <w:r w:rsidR="00401EAF">
        <w:rPr>
          <w:lang w:val="fi-FI"/>
        </w:rPr>
        <w:t xml:space="preserve">640-10 A&gt;G -transitiosta, eli transitio tapahtuu 10 </w:t>
      </w:r>
      <w:proofErr w:type="spellStart"/>
      <w:r w:rsidR="00401EAF">
        <w:rPr>
          <w:lang w:val="fi-FI"/>
        </w:rPr>
        <w:t>nukleotidia</w:t>
      </w:r>
      <w:proofErr w:type="spellEnd"/>
      <w:r w:rsidR="00401EAF">
        <w:rPr>
          <w:lang w:val="fi-FI"/>
        </w:rPr>
        <w:t xml:space="preserve"> ylävirtaan </w:t>
      </w:r>
      <w:proofErr w:type="spellStart"/>
      <w:r w:rsidR="00401EAF">
        <w:rPr>
          <w:lang w:val="fi-FI"/>
        </w:rPr>
        <w:t>eksoni</w:t>
      </w:r>
      <w:proofErr w:type="spellEnd"/>
      <w:r w:rsidR="00401EAF">
        <w:rPr>
          <w:lang w:val="fi-FI"/>
        </w:rPr>
        <w:t>-introni -rajasta. Mutaatio johtaa vaihtoehtoisen 3’ -silmukointikohdan muodostumiseen, jonka seurauksena</w:t>
      </w:r>
      <w:r w:rsidR="004736EA">
        <w:rPr>
          <w:lang w:val="fi-FI"/>
        </w:rPr>
        <w:t xml:space="preserve"> </w:t>
      </w:r>
      <w:r w:rsidR="00401EAF">
        <w:rPr>
          <w:lang w:val="fi-FI"/>
        </w:rPr>
        <w:t xml:space="preserve">lopulliseen lähetti-RNA:han jää 9 ylimääräisen </w:t>
      </w:r>
      <w:proofErr w:type="spellStart"/>
      <w:r w:rsidR="00401EAF">
        <w:rPr>
          <w:lang w:val="fi-FI"/>
        </w:rPr>
        <w:t>nukleotidin</w:t>
      </w:r>
      <w:proofErr w:type="spellEnd"/>
      <w:r w:rsidR="00401EAF">
        <w:rPr>
          <w:lang w:val="fi-FI"/>
        </w:rPr>
        <w:t xml:space="preserve"> jakso </w:t>
      </w:r>
      <w:proofErr w:type="spellStart"/>
      <w:r w:rsidR="00401EAF">
        <w:rPr>
          <w:lang w:val="fi-FI"/>
        </w:rPr>
        <w:t>eksonien</w:t>
      </w:r>
      <w:proofErr w:type="spellEnd"/>
      <w:r w:rsidR="00401EAF">
        <w:rPr>
          <w:lang w:val="fi-FI"/>
        </w:rPr>
        <w:t xml:space="preserve"> 3 ja 4 rajalle</w:t>
      </w:r>
      <w:r w:rsidR="004719EB">
        <w:rPr>
          <w:lang w:val="fi-FI"/>
        </w:rPr>
        <w:t xml:space="preserve"> </w:t>
      </w:r>
      <w:r w:rsidR="004719EB">
        <w:rPr>
          <w:lang w:val="fi-FI"/>
        </w:rPr>
        <w:fldChar w:fldCharType="begin" w:fldLock="1"/>
      </w:r>
      <w:r w:rsidR="00733FDD">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4719EB">
        <w:rPr>
          <w:lang w:val="fi-FI"/>
        </w:rPr>
        <w:fldChar w:fldCharType="separate"/>
      </w:r>
      <w:r w:rsidR="004719EB" w:rsidRPr="004719EB">
        <w:rPr>
          <w:noProof/>
          <w:lang w:val="fi-FI"/>
        </w:rPr>
        <w:t>(Scotti ja Swanson, 2015)</w:t>
      </w:r>
      <w:r w:rsidR="004719EB">
        <w:rPr>
          <w:lang w:val="fi-FI"/>
        </w:rPr>
        <w:fldChar w:fldCharType="end"/>
      </w:r>
      <w:r w:rsidR="00401EAF">
        <w:rPr>
          <w:lang w:val="fi-FI"/>
        </w:rPr>
        <w:t>.</w:t>
      </w:r>
    </w:p>
    <w:p w:rsidR="00C43625" w:rsidRDefault="001775EE" w:rsidP="00C43625">
      <w:pPr>
        <w:pStyle w:val="Otsikko1"/>
        <w:divId w:val="1791391697"/>
        <w:rPr>
          <w:lang w:val="fi-FI"/>
        </w:rPr>
      </w:pPr>
      <w:bookmarkStart w:id="17" w:name="_Toc532385986"/>
      <w:r>
        <w:rPr>
          <w:lang w:val="fi-FI"/>
        </w:rPr>
        <w:t xml:space="preserve">6. </w:t>
      </w:r>
      <w:proofErr w:type="spellStart"/>
      <w:r w:rsidR="00C43625">
        <w:rPr>
          <w:i/>
          <w:lang w:val="fi-FI"/>
        </w:rPr>
        <w:t>Trans</w:t>
      </w:r>
      <w:proofErr w:type="spellEnd"/>
      <w:r w:rsidR="00C43625">
        <w:rPr>
          <w:lang w:val="fi-FI"/>
        </w:rPr>
        <w:t>-vaikuttavista mutaatioista johtuvat sairaudet</w:t>
      </w:r>
      <w:bookmarkEnd w:id="17"/>
    </w:p>
    <w:p w:rsidR="001775EE" w:rsidRDefault="001775EE" w:rsidP="001775EE">
      <w:pPr>
        <w:pStyle w:val="Otsikko2"/>
        <w:divId w:val="1791391697"/>
        <w:rPr>
          <w:lang w:val="fi-FI"/>
        </w:rPr>
      </w:pPr>
      <w:bookmarkStart w:id="18" w:name="_Toc532385987"/>
      <w:r>
        <w:rPr>
          <w:lang w:val="fi-FI"/>
        </w:rPr>
        <w:t>6.1</w:t>
      </w:r>
      <w:bookmarkEnd w:id="18"/>
    </w:p>
    <w:p w:rsidR="000C452A" w:rsidRPr="000C452A" w:rsidRDefault="000C452A" w:rsidP="000C452A">
      <w:pPr>
        <w:divId w:val="1791391697"/>
        <w:rPr>
          <w:lang w:val="fi-FI"/>
        </w:rPr>
      </w:pPr>
    </w:p>
    <w:p w:rsidR="001775EE" w:rsidRPr="001775EE" w:rsidRDefault="001775EE" w:rsidP="001775EE">
      <w:pPr>
        <w:divId w:val="1791391697"/>
        <w:rPr>
          <w:lang w:val="fi-FI"/>
        </w:rPr>
      </w:pPr>
    </w:p>
    <w:p w:rsidR="00885D4E" w:rsidRDefault="003062EC" w:rsidP="00A61251">
      <w:pPr>
        <w:pStyle w:val="Otsikko1"/>
        <w:divId w:val="1791391697"/>
        <w:rPr>
          <w:lang w:val="fi-FI"/>
        </w:rPr>
      </w:pPr>
      <w:bookmarkStart w:id="19" w:name="_Toc532385988"/>
      <w:r>
        <w:rPr>
          <w:lang w:val="fi-FI"/>
        </w:rPr>
        <w:t>7</w:t>
      </w:r>
      <w:r w:rsidR="00A61251">
        <w:rPr>
          <w:lang w:val="fi-FI"/>
        </w:rPr>
        <w:t>. Silmukoinnin mutaatiot syövässä</w:t>
      </w:r>
      <w:bookmarkEnd w:id="19"/>
    </w:p>
    <w:p w:rsidR="00250081" w:rsidRPr="00C42DDF" w:rsidRDefault="00250081" w:rsidP="00250081">
      <w:pPr>
        <w:divId w:val="1791391697"/>
        <w:rPr>
          <w:rFonts w:cs="Times New Roman"/>
          <w:szCs w:val="24"/>
          <w:lang w:val="fi-FI"/>
        </w:rPr>
      </w:pPr>
      <w:r>
        <w:rPr>
          <w:rFonts w:cs="Times New Roman"/>
          <w:szCs w:val="24"/>
          <w:lang w:val="fi-FI"/>
        </w:rPr>
        <w:tab/>
        <w:t xml:space="preserve">Silmukoinnin virheitä ja sen säätelyn muutoksia on pidetty tyypillisenä ominaisuutena useissa syövissä. Syy-seuraus -suhdetta syövän silmukointivirheissä on tosin usein vaikeaa todeta, sillä ei ole selvää vaikuttavatko silmukointivirheet </w:t>
      </w:r>
      <w:proofErr w:type="spellStart"/>
      <w:r>
        <w:rPr>
          <w:rFonts w:cs="Times New Roman"/>
          <w:szCs w:val="24"/>
          <w:lang w:val="fi-FI"/>
        </w:rPr>
        <w:t>karsinogeneesiin</w:t>
      </w:r>
      <w:proofErr w:type="spellEnd"/>
      <w:r>
        <w:rPr>
          <w:rFonts w:cs="Times New Roman"/>
          <w:szCs w:val="24"/>
          <w:lang w:val="fi-FI"/>
        </w:rPr>
        <w:t xml:space="preserve">, vai johtuvatko ne yleisesti solun normaalin toiminnan ja geenisäätelyn häiriöistä. </w:t>
      </w:r>
      <w:r>
        <w:rPr>
          <w:rFonts w:cs="Times New Roman"/>
          <w:szCs w:val="24"/>
          <w:lang w:val="fi-FI"/>
        </w:rPr>
        <w:fldChar w:fldCharType="begin" w:fldLock="1"/>
      </w:r>
      <w:r>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Pr>
          <w:rFonts w:cs="Times New Roman"/>
          <w:szCs w:val="24"/>
          <w:lang w:val="fi-FI"/>
        </w:rPr>
        <w:fldChar w:fldCharType="separate"/>
      </w:r>
      <w:r w:rsidRPr="00C94553">
        <w:rPr>
          <w:rFonts w:cs="Times New Roman"/>
          <w:noProof/>
          <w:szCs w:val="24"/>
          <w:lang w:val="fi-FI"/>
        </w:rPr>
        <w:t>(Douglas ja Wood, 2011)</w:t>
      </w:r>
      <w:r>
        <w:rPr>
          <w:rFonts w:cs="Times New Roman"/>
          <w:szCs w:val="24"/>
          <w:lang w:val="fi-FI"/>
        </w:rPr>
        <w:fldChar w:fldCharType="end"/>
      </w:r>
      <w:r>
        <w:rPr>
          <w:rFonts w:cs="Times New Roman"/>
          <w:szCs w:val="24"/>
          <w:lang w:val="fi-FI"/>
        </w:rPr>
        <w:t xml:space="preserve">. </w:t>
      </w:r>
      <w:r>
        <w:rPr>
          <w:lang w:val="fi-FI"/>
        </w:rPr>
        <w:t>Syövät ovat geneettisiä sairauksia, jotka syntyvät pääasiallisesti soluun kertyvien mutaatioiden seurauksena. Noin 5 %:</w:t>
      </w:r>
      <w:r w:rsidRPr="00023482">
        <w:rPr>
          <w:lang w:val="fi-FI"/>
        </w:rPr>
        <w:t>ssa</w:t>
      </w:r>
      <w:r>
        <w:rPr>
          <w:lang w:val="fi-FI"/>
        </w:rPr>
        <w:t xml:space="preserve"> syövistä altistava mutaatio on peritty, mutta suurin osa syövistä johtuu ympäristö- ja elämäntapatekijöistä, eivätkä periydy jälkeläisille. Syövät ovat </w:t>
      </w:r>
      <w:proofErr w:type="spellStart"/>
      <w:r>
        <w:rPr>
          <w:lang w:val="fi-FI"/>
        </w:rPr>
        <w:t>monoklonaalisia</w:t>
      </w:r>
      <w:proofErr w:type="spellEnd"/>
      <w:r>
        <w:rPr>
          <w:lang w:val="fi-FI"/>
        </w:rPr>
        <w:t xml:space="preserve">, eli ne aiheutuvat yhdestä solusta, joka on saavuttanut mutaatioiden seurauksena kasvuedun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Default="00250081" w:rsidP="00250081">
      <w:pPr>
        <w:divId w:val="1791391697"/>
        <w:rPr>
          <w:lang w:val="fi-FI"/>
        </w:rPr>
      </w:pPr>
      <w:r>
        <w:rPr>
          <w:lang w:val="fi-FI"/>
        </w:rPr>
        <w:lastRenderedPageBreak/>
        <w:tab/>
        <w:t xml:space="preserve">Syöpien kehittymiseen vaikuttavat geenit jaetaan kahteen luokkaan, kasvunrajoitegeeneihin ja onkogeeneihin. Kasvunrajoitegeenit ovat normaaleissa soluissa solusyklin negatiivisia säätelijöitä. Lisäksi myös epäsuorien kasvunrajoitegeenien kuten genomin eheyden ylläpitoon osallistuvien geenien mutaatiot voivat vaikuttaa syövän kehittymiseen. Onkogeenit ovat sen sijaan solun jakautumisen positiivisia säätelijöitä, eli ne edistävät normaaleissa soluissa solun jakautumista. Kasvunrajoitegeeneissä täytyy tapahtua toiminnan menetysmutaatio, kun taas onkogeeneissa täytyy tapahtua toiminnan voimistumismutaatio. On huomioitava, että yksittäinen mutaatio näissä geeneissä ei vielä riitä syövän kehittymiseen, vaan syövän kehittymiseen vaaditaan yleensä useita mutaatioita </w:t>
      </w:r>
      <w:r>
        <w:rPr>
          <w:lang w:val="fi-FI"/>
        </w:rPr>
        <w:fldChar w:fldCharType="begin" w:fldLock="1"/>
      </w:r>
      <w:r w:rsidR="00FB7E84">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Pr>
          <w:lang w:val="fi-FI"/>
        </w:rPr>
        <w:fldChar w:fldCharType="separate"/>
      </w:r>
      <w:r w:rsidRPr="00250081">
        <w:rPr>
          <w:noProof/>
          <w:lang w:val="fi-FI"/>
        </w:rPr>
        <w:t>(Strachan ym., 2015)</w:t>
      </w:r>
      <w:r>
        <w:rPr>
          <w:lang w:val="fi-FI"/>
        </w:rPr>
        <w:fldChar w:fldCharType="end"/>
      </w:r>
      <w:r>
        <w:rPr>
          <w:lang w:val="fi-FI"/>
        </w:rPr>
        <w:t>.</w:t>
      </w:r>
    </w:p>
    <w:p w:rsidR="00250081" w:rsidRPr="001D0EAA" w:rsidRDefault="00250081" w:rsidP="00250081">
      <w:pPr>
        <w:divId w:val="1791391697"/>
        <w:rPr>
          <w:lang w:val="fi-FI"/>
        </w:rPr>
      </w:pPr>
      <w:r>
        <w:rPr>
          <w:lang w:val="fi-FI"/>
        </w:rPr>
        <w:tab/>
        <w:t xml:space="preserve">Syöpäsoluilla on useita tunnusmerkkejä; aktiiviset onkogeenit edistävät solun kasvua ja epäaktivoituneet kasvunrajoitegeenit taas eivät jarruta jakautumista. Lisäksi </w:t>
      </w:r>
      <w:proofErr w:type="spellStart"/>
      <w:r>
        <w:rPr>
          <w:lang w:val="fi-FI"/>
        </w:rPr>
        <w:t>proapoptoottiset</w:t>
      </w:r>
      <w:proofErr w:type="spellEnd"/>
      <w:r>
        <w:rPr>
          <w:lang w:val="fi-FI"/>
        </w:rPr>
        <w:t xml:space="preserve"> geenit ovat epäaktiivisia ja </w:t>
      </w:r>
      <w:proofErr w:type="spellStart"/>
      <w:r>
        <w:rPr>
          <w:lang w:val="fi-FI"/>
        </w:rPr>
        <w:t>antiapoptoottiset</w:t>
      </w:r>
      <w:proofErr w:type="spellEnd"/>
      <w:r>
        <w:rPr>
          <w:lang w:val="fi-FI"/>
        </w:rPr>
        <w:t xml:space="preserve"> onkogeenit aktiivisia. Solut voivat jakautua loputtomasti, johon liittyy usein </w:t>
      </w:r>
      <w:proofErr w:type="spellStart"/>
      <w:r>
        <w:rPr>
          <w:lang w:val="fi-FI"/>
        </w:rPr>
        <w:t>telomeraasigeenin</w:t>
      </w:r>
      <w:proofErr w:type="spellEnd"/>
      <w:r>
        <w:rPr>
          <w:lang w:val="fi-FI"/>
        </w:rPr>
        <w:t xml:space="preserve"> aktivoituminen. </w:t>
      </w:r>
      <w:proofErr w:type="spellStart"/>
      <w:r>
        <w:rPr>
          <w:lang w:val="fi-FI"/>
        </w:rPr>
        <w:t>Angiogeneesiä</w:t>
      </w:r>
      <w:proofErr w:type="spellEnd"/>
      <w:r>
        <w:rPr>
          <w:lang w:val="fi-FI"/>
        </w:rPr>
        <w:t xml:space="preserve"> edistävät geenit ovat myös usein aktiivisia, ja solun kiinnittymistä säätelevät pintaproteiinit ovat mutatoituneet, mikä mahdollistaa syövän metastaasin sekä kasvun ympäröivässä kudoksessa. Lisäksi syöpäsolut muuttavat metaboliaansa kasvulleen edulliseksi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Pr="00160B77" w:rsidRDefault="00250081" w:rsidP="00250081">
      <w:pPr>
        <w:divId w:val="1791391697"/>
        <w:rPr>
          <w:lang w:val="fi-FI"/>
        </w:rPr>
      </w:pPr>
      <w:r>
        <w:rPr>
          <w:lang w:val="fi-FI"/>
        </w:rPr>
        <w:tab/>
      </w:r>
      <w:r w:rsidRPr="00C42DDF">
        <w:rPr>
          <w:lang w:val="fi-FI"/>
        </w:rPr>
        <w:t>Genominlaajuisessa tutkimuksessa</w:t>
      </w:r>
      <w:r>
        <w:rPr>
          <w:lang w:val="fi-FI"/>
        </w:rPr>
        <w:t xml:space="preserve"> s</w:t>
      </w:r>
      <w:r w:rsidRPr="00497677">
        <w:rPr>
          <w:lang w:val="fi-FI"/>
        </w:rPr>
        <w:t>y</w:t>
      </w:r>
      <w:r>
        <w:rPr>
          <w:lang w:val="fi-FI"/>
        </w:rPr>
        <w:t xml:space="preserve">öpään assosioituneita silmukointivariantteja on löydetty noin 15 000 ja näitä variantteja esiintyy </w:t>
      </w:r>
      <w:r w:rsidRPr="00497677">
        <w:rPr>
          <w:lang w:val="fi-FI"/>
        </w:rPr>
        <w:t>lähes j</w:t>
      </w:r>
      <w:r>
        <w:rPr>
          <w:lang w:val="fi-FI"/>
        </w:rPr>
        <w:t xml:space="preserve">okaisessa syövän kehittymisen kannalta tärkeässä solun prosessissa: jakautumisessa, erikoistumisessa, solusyklin kontrollissa, metaboliassa, apoptoosissa, liikkuvuudessa ja </w:t>
      </w:r>
      <w:proofErr w:type="spellStart"/>
      <w:r>
        <w:rPr>
          <w:lang w:val="fi-FI"/>
        </w:rPr>
        <w:t>angiogeneesissä</w:t>
      </w:r>
      <w:proofErr w:type="spellEnd"/>
      <w:r>
        <w:rPr>
          <w:lang w:val="fi-FI"/>
        </w:rPr>
        <w:t xml:space="preserve"> </w:t>
      </w:r>
      <w:r>
        <w:rPr>
          <w:lang w:val="fi-FI"/>
        </w:rPr>
        <w:fldChar w:fldCharType="begin" w:fldLock="1"/>
      </w:r>
      <w:r>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497677">
        <w:rPr>
          <w:noProof/>
          <w:lang w:val="fi-FI"/>
        </w:rPr>
        <w:t>(Zhang ja Manley, 2013)</w:t>
      </w:r>
      <w:r>
        <w:rPr>
          <w:lang w:val="fi-FI"/>
        </w:rPr>
        <w:fldChar w:fldCharType="end"/>
      </w:r>
      <w:r>
        <w:rPr>
          <w:lang w:val="fi-FI"/>
        </w:rPr>
        <w:t xml:space="preserve">. </w:t>
      </w:r>
      <w:r>
        <w:rPr>
          <w:rFonts w:cs="Times New Roman"/>
          <w:szCs w:val="24"/>
          <w:lang w:val="fi-FI"/>
        </w:rPr>
        <w:t>Syövissä silmukoinnin säätely on usein virheellistä. Normaaleihin soluihin verrattuna syövissä esiintyy enemmän ”taustamelua” eli selvästi virheellisiä silmukointivariantteja, jotka sisältävät esimerkiksi ennenaikaisia stop-</w:t>
      </w:r>
      <w:proofErr w:type="spellStart"/>
      <w:r>
        <w:rPr>
          <w:rFonts w:cs="Times New Roman"/>
          <w:szCs w:val="24"/>
          <w:lang w:val="fi-FI"/>
        </w:rPr>
        <w:t>kodoneja</w:t>
      </w:r>
      <w:proofErr w:type="spellEnd"/>
      <w:r>
        <w:rPr>
          <w:rFonts w:cs="Times New Roman"/>
          <w:szCs w:val="24"/>
          <w:lang w:val="fi-FI"/>
        </w:rPr>
        <w:t xml:space="preserve">. Myös silmukointivarianttien tyypit syöpäsolujen välillä ovat heterogeenisempiä kuin normaalien solujen välillä. </w:t>
      </w:r>
      <w:r>
        <w:rPr>
          <w:lang w:val="fi-FI"/>
        </w:rPr>
        <w:t xml:space="preserve">Usein virheellisesti silmukoituneissa geeneissä ei ole </w:t>
      </w:r>
      <w:r w:rsidRPr="009F1BC5">
        <w:rPr>
          <w:i/>
          <w:lang w:val="fi-FI"/>
        </w:rPr>
        <w:t>cis</w:t>
      </w:r>
      <w:r>
        <w:rPr>
          <w:lang w:val="fi-FI"/>
        </w:rPr>
        <w:t xml:space="preserve">-vaikuttavia somaattisia mutaatioita samassa lokuksessa. Nämä ominaisuudet viittaavat siihen, että silmukointivirheet johtuvat usein muuttuneesta solunsisäisestä ympäristöstä ja virheellisestä silmukoinnin säätelystä </w:t>
      </w:r>
      <w:r>
        <w:rPr>
          <w:lang w:val="fi-FI"/>
        </w:rPr>
        <w:fldChar w:fldCharType="begin" w:fldLock="1"/>
      </w:r>
      <w:r w:rsidR="00FB7E8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Pr>
          <w:lang w:val="fi-FI"/>
        </w:rPr>
        <w:fldChar w:fldCharType="separate"/>
      </w:r>
      <w:r w:rsidRPr="00250081">
        <w:rPr>
          <w:noProof/>
          <w:lang w:val="fi-FI"/>
        </w:rPr>
        <w:t>(Sveen ym., 2015)</w:t>
      </w:r>
      <w:r>
        <w:rPr>
          <w:lang w:val="fi-FI"/>
        </w:rPr>
        <w:fldChar w:fldCharType="end"/>
      </w:r>
      <w:r>
        <w:rPr>
          <w:lang w:val="fi-FI"/>
        </w:rPr>
        <w:t>.</w:t>
      </w:r>
    </w:p>
    <w:p w:rsidR="00250081" w:rsidRPr="00426114" w:rsidRDefault="00250081" w:rsidP="00250081">
      <w:pPr>
        <w:divId w:val="1791391697"/>
        <w:rPr>
          <w:lang w:val="fi-FI"/>
        </w:rPr>
      </w:pPr>
      <w:r>
        <w:rPr>
          <w:rFonts w:cs="Times New Roman"/>
          <w:szCs w:val="24"/>
          <w:lang w:val="fi-FI"/>
        </w:rPr>
        <w:tab/>
        <w:t xml:space="preserve">Vaihtoehtoista silmukointia syöpäsoluissa ei tapahdu määrällisesti enemmän kuin normaaleissa soluissa, mutta syövissä ilmenee eri silmukointivariantteja kuin normaaleissa </w:t>
      </w:r>
      <w:r>
        <w:rPr>
          <w:rFonts w:cs="Times New Roman"/>
          <w:szCs w:val="24"/>
          <w:lang w:val="fi-FI"/>
        </w:rPr>
        <w:lastRenderedPageBreak/>
        <w:t xml:space="preserve">soluissa </w:t>
      </w:r>
      <w:r>
        <w:rPr>
          <w:rFonts w:cs="Times New Roman"/>
          <w:szCs w:val="24"/>
          <w:lang w:val="fi-FI"/>
        </w:rPr>
        <w:fldChar w:fldCharType="begin" w:fldLock="1"/>
      </w:r>
      <w:r>
        <w:rPr>
          <w:rFonts w:cs="Times New Roman"/>
          <w:szCs w:val="24"/>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Pr>
          <w:rFonts w:cs="Times New Roman"/>
          <w:szCs w:val="24"/>
          <w:lang w:val="fi-FI"/>
        </w:rPr>
        <w:fldChar w:fldCharType="separate"/>
      </w:r>
      <w:r w:rsidRPr="009A060E">
        <w:rPr>
          <w:rFonts w:cs="Times New Roman"/>
          <w:noProof/>
          <w:szCs w:val="24"/>
          <w:lang w:val="fi-FI"/>
        </w:rPr>
        <w:t>(Cooper ym., 2009)</w:t>
      </w:r>
      <w:r>
        <w:rPr>
          <w:rFonts w:cs="Times New Roman"/>
          <w:szCs w:val="24"/>
          <w:lang w:val="fi-FI"/>
        </w:rPr>
        <w:fldChar w:fldCharType="end"/>
      </w:r>
      <w:r>
        <w:rPr>
          <w:rFonts w:cs="Times New Roman"/>
          <w:szCs w:val="24"/>
          <w:lang w:val="fi-FI"/>
        </w:rPr>
        <w:t xml:space="preserve">. </w:t>
      </w:r>
      <w:r>
        <w:rPr>
          <w:lang w:val="fi-FI"/>
        </w:rPr>
        <w:t xml:space="preserve">Vaikka syöpäsoluissa silmukoinnin säätely on usein viallista, niissä ilmenee silmukointivariantteja, jotka ovat hyödyllisiä syövän kehittymiselle ja selviytymiselle. Esimerkiksi </w:t>
      </w:r>
      <w:r>
        <w:rPr>
          <w:i/>
          <w:lang w:val="fi-FI"/>
        </w:rPr>
        <w:t>VEGF</w:t>
      </w:r>
      <w:r>
        <w:rPr>
          <w:lang w:val="fi-FI"/>
        </w:rPr>
        <w:t xml:space="preserve">-geenin silmukointimuoto syöpäsoluissa on usein </w:t>
      </w:r>
      <w:proofErr w:type="spellStart"/>
      <w:r>
        <w:rPr>
          <w:lang w:val="fi-FI"/>
        </w:rPr>
        <w:t>angiogeneesiä</w:t>
      </w:r>
      <w:proofErr w:type="spellEnd"/>
      <w:r>
        <w:rPr>
          <w:lang w:val="fi-FI"/>
        </w:rPr>
        <w:t xml:space="preserve"> edistävä, kun taas terveissä soluissa sen silmukointimuoto estää </w:t>
      </w:r>
      <w:proofErr w:type="spellStart"/>
      <w:r>
        <w:rPr>
          <w:lang w:val="fi-FI"/>
        </w:rPr>
        <w:t>angiogeneesiä</w:t>
      </w:r>
      <w:proofErr w:type="spellEnd"/>
      <w:r>
        <w:rPr>
          <w:lang w:val="fi-FI"/>
        </w:rPr>
        <w:t xml:space="preserve">. Geenissä on vaihtoehtoinen 3’-silmukointikohta, jonka avulla eri </w:t>
      </w:r>
      <w:proofErr w:type="spellStart"/>
      <w:r>
        <w:rPr>
          <w:lang w:val="fi-FI"/>
        </w:rPr>
        <w:t>isoformit</w:t>
      </w:r>
      <w:proofErr w:type="spellEnd"/>
      <w:r>
        <w:rPr>
          <w:lang w:val="fi-FI"/>
        </w:rPr>
        <w:t xml:space="preserve"> tuotetaan. Toinen esimerkki on </w:t>
      </w:r>
      <w:r>
        <w:rPr>
          <w:i/>
          <w:lang w:val="fi-FI"/>
        </w:rPr>
        <w:t>BRAF</w:t>
      </w:r>
      <w:r>
        <w:rPr>
          <w:lang w:val="fi-FI"/>
        </w:rPr>
        <w:t>-onkogeeni, joka koodaa MAPK/ERK-signalointireitin BRAF-</w:t>
      </w:r>
      <w:proofErr w:type="spellStart"/>
      <w:r>
        <w:rPr>
          <w:lang w:val="fi-FI"/>
        </w:rPr>
        <w:t>kinaasia</w:t>
      </w:r>
      <w:proofErr w:type="spellEnd"/>
      <w:r>
        <w:rPr>
          <w:lang w:val="fi-FI"/>
        </w:rPr>
        <w:t xml:space="preserve">. Yli puolista pahanlaatuisista melanoomista on löydetty tästä geenistä V600E-mutaatio, joka johtaa silmukoinnissa </w:t>
      </w:r>
      <w:proofErr w:type="spellStart"/>
      <w:r>
        <w:rPr>
          <w:lang w:val="fi-FI"/>
        </w:rPr>
        <w:t>eksonien</w:t>
      </w:r>
      <w:proofErr w:type="spellEnd"/>
      <w:r>
        <w:rPr>
          <w:lang w:val="fi-FI"/>
        </w:rPr>
        <w:t xml:space="preserve"> 4–8 puuttumiseen lopullisesta </w:t>
      </w:r>
      <w:proofErr w:type="spellStart"/>
      <w:r>
        <w:rPr>
          <w:lang w:val="fi-FI"/>
        </w:rPr>
        <w:t>transkriptista</w:t>
      </w:r>
      <w:proofErr w:type="spellEnd"/>
      <w:r>
        <w:rPr>
          <w:lang w:val="fi-FI"/>
        </w:rPr>
        <w:t xml:space="preserve">. Lyhentynyt kinaasi ei enää sitoudu BRAF-inhibiittoreihin, joita käytetään lääkkeenä melanooman hoitoon, joten mutaatio aiheuttaa syöpäsoluissa resistenssin kyseisille lääkkeille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id":"ITEM-2","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I","non-dropping-particle":"","parse-names":false,"suffix":""}],"container-title":"Oncogene","id":"ITEM-2","issued":{"date-parts":[["2015"]]},"page":"2413","publisher":"Macmillan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 &lt;span style=\"baseline\"&gt;Zhang ja Manley&lt;/span&gt;, 2013)","plainTextFormattedCitation":"(Sveen ym., 2015; Zhang ja Manley, 2013)","previouslyFormattedCitation":"(&lt;span style=\"baseline\"&gt;Sveen ym.&lt;/span&gt;, 2015; &lt;span style=\"baseline\"&gt;Zhang ja Manley&lt;/span&gt;, 2013)"},"properties":{"noteIndex":0},"schema":"https://github.com/citation-style-language/schema/raw/master/csl-citation.json"}</w:instrText>
      </w:r>
      <w:r>
        <w:rPr>
          <w:lang w:val="fi-FI"/>
        </w:rPr>
        <w:fldChar w:fldCharType="separate"/>
      </w:r>
      <w:r w:rsidRPr="00250081">
        <w:rPr>
          <w:noProof/>
          <w:lang w:val="fi-FI"/>
        </w:rPr>
        <w:t>(Sveen ym., 2015; Zhang ja Manley, 2013)</w:t>
      </w:r>
      <w:r>
        <w:rPr>
          <w:lang w:val="fi-FI"/>
        </w:rPr>
        <w:fldChar w:fldCharType="end"/>
      </w:r>
      <w:r>
        <w:rPr>
          <w:lang w:val="fi-FI"/>
        </w:rPr>
        <w:t>. Syöpäsolut käyttävät siis samoja vaihtoehtoisen silmukoinnin mekanismeja, joita normaaleissa soluissa käytetään tuottamaan niille edullisia silmukointimuotoja.</w:t>
      </w:r>
    </w:p>
    <w:p w:rsidR="00250081" w:rsidRDefault="00250081" w:rsidP="00250081">
      <w:pPr>
        <w:divId w:val="1791391697"/>
        <w:rPr>
          <w:lang w:val="fi-FI"/>
        </w:rPr>
      </w:pPr>
      <w:r>
        <w:rPr>
          <w:lang w:val="fi-FI"/>
        </w:rPr>
        <w:tab/>
        <w:t xml:space="preserve">Silmukoinnin säätelyyn osallistuvien tehostajien ja hiljentäjien mutaatiot voivat myös vaikuttaa syövän syntyyn. Esimerkiksi SRSF1, joka on SR-perheen proteiini, eli intronisiin ja </w:t>
      </w:r>
      <w:proofErr w:type="spellStart"/>
      <w:r>
        <w:rPr>
          <w:lang w:val="fi-FI"/>
        </w:rPr>
        <w:t>eksonisiin</w:t>
      </w:r>
      <w:proofErr w:type="spellEnd"/>
      <w:r>
        <w:rPr>
          <w:lang w:val="fi-FI"/>
        </w:rPr>
        <w:t xml:space="preserve"> silmukoinnin tehostajajaksoihin kiinnittyvä proteiini, on useissa syövissä </w:t>
      </w:r>
      <w:proofErr w:type="spellStart"/>
      <w:r>
        <w:rPr>
          <w:lang w:val="fi-FI"/>
        </w:rPr>
        <w:t>yliekspressoitunut</w:t>
      </w:r>
      <w:proofErr w:type="spellEnd"/>
      <w:r>
        <w:rPr>
          <w:lang w:val="fi-FI"/>
        </w:rPr>
        <w:t xml:space="preserve">, joka viittaa siihen, että kyseinen säätelijä on onkogeeni. SRSF1:n </w:t>
      </w:r>
      <w:proofErr w:type="spellStart"/>
      <w:r>
        <w:rPr>
          <w:lang w:val="fi-FI"/>
        </w:rPr>
        <w:t>yliekspressio</w:t>
      </w:r>
      <w:proofErr w:type="spellEnd"/>
      <w:r>
        <w:rPr>
          <w:lang w:val="fi-FI"/>
        </w:rPr>
        <w:t xml:space="preserve"> johtaa </w:t>
      </w:r>
      <w:r w:rsidRPr="0097380A">
        <w:rPr>
          <w:i/>
          <w:lang w:val="fi-FI"/>
        </w:rPr>
        <w:t>BIN1</w:t>
      </w:r>
      <w:r>
        <w:rPr>
          <w:lang w:val="fi-FI"/>
        </w:rPr>
        <w:t xml:space="preserve">-geenin kasvunrajoiteaktiivisuuden estymiseen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 xml:space="preserve">. Silmukointitekijän </w:t>
      </w:r>
      <w:proofErr w:type="spellStart"/>
      <w:r>
        <w:rPr>
          <w:lang w:val="fi-FI"/>
        </w:rPr>
        <w:t>yliekspressio</w:t>
      </w:r>
      <w:proofErr w:type="spellEnd"/>
      <w:r>
        <w:rPr>
          <w:lang w:val="fi-FI"/>
        </w:rPr>
        <w:t xml:space="preserve"> vaikuttaa myös useisiin muihin syöpään assosioituneihin geeneihin, joten silmukointitekijöiden vaikutukset ovat laaja-alaisia.</w:t>
      </w:r>
    </w:p>
    <w:p w:rsidR="00250081" w:rsidRPr="0097380A" w:rsidRDefault="00250081" w:rsidP="00250081">
      <w:pPr>
        <w:divId w:val="1791391697"/>
        <w:rPr>
          <w:lang w:val="fi-FI"/>
        </w:rPr>
      </w:pPr>
      <w:r>
        <w:rPr>
          <w:lang w:val="fi-FI"/>
        </w:rPr>
        <w:tab/>
        <w:t xml:space="preserve">Toinen esimerkki silmukoinnin säätelijöiden vaikutuksesta on </w:t>
      </w:r>
      <w:proofErr w:type="spellStart"/>
      <w:r>
        <w:rPr>
          <w:lang w:val="fi-FI"/>
        </w:rPr>
        <w:t>hnRNP</w:t>
      </w:r>
      <w:proofErr w:type="spellEnd"/>
      <w:r>
        <w:rPr>
          <w:lang w:val="fi-FI"/>
        </w:rPr>
        <w:t xml:space="preserve">-perheen proteiini A2. Normaalisti </w:t>
      </w:r>
      <w:proofErr w:type="spellStart"/>
      <w:r>
        <w:rPr>
          <w:lang w:val="fi-FI"/>
        </w:rPr>
        <w:t>hnRNP</w:t>
      </w:r>
      <w:proofErr w:type="spellEnd"/>
      <w:r>
        <w:rPr>
          <w:lang w:val="fi-FI"/>
        </w:rPr>
        <w:t xml:space="preserve">-perheen proteiinit kiinnittyvät intronisiin ja </w:t>
      </w:r>
      <w:proofErr w:type="spellStart"/>
      <w:r>
        <w:rPr>
          <w:lang w:val="fi-FI"/>
        </w:rPr>
        <w:t>eksonisiin</w:t>
      </w:r>
      <w:proofErr w:type="spellEnd"/>
      <w:r>
        <w:rPr>
          <w:lang w:val="fi-FI"/>
        </w:rPr>
        <w:t xml:space="preserve"> silmukoinnin hiljentäjäjaksoihin. </w:t>
      </w:r>
      <w:proofErr w:type="spellStart"/>
      <w:r>
        <w:rPr>
          <w:lang w:val="fi-FI"/>
        </w:rPr>
        <w:t>HnRNP</w:t>
      </w:r>
      <w:proofErr w:type="spellEnd"/>
      <w:r>
        <w:rPr>
          <w:lang w:val="fi-FI"/>
        </w:rPr>
        <w:t xml:space="preserve"> A2:n </w:t>
      </w:r>
      <w:proofErr w:type="spellStart"/>
      <w:r>
        <w:rPr>
          <w:lang w:val="fi-FI"/>
        </w:rPr>
        <w:t>yliekspressio</w:t>
      </w:r>
      <w:proofErr w:type="spellEnd"/>
      <w:r>
        <w:rPr>
          <w:lang w:val="fi-FI"/>
        </w:rPr>
        <w:t xml:space="preserve"> johtaa </w:t>
      </w:r>
      <w:r w:rsidRPr="0097380A">
        <w:rPr>
          <w:i/>
          <w:lang w:val="fi-FI"/>
        </w:rPr>
        <w:t>RON</w:t>
      </w:r>
      <w:r>
        <w:rPr>
          <w:lang w:val="fi-FI"/>
        </w:rPr>
        <w:t xml:space="preserve">-geenin </w:t>
      </w:r>
      <w:proofErr w:type="spellStart"/>
      <w:r>
        <w:rPr>
          <w:lang w:val="fi-FI"/>
        </w:rPr>
        <w:t>eksonin</w:t>
      </w:r>
      <w:proofErr w:type="spellEnd"/>
      <w:r>
        <w:rPr>
          <w:lang w:val="fi-FI"/>
        </w:rPr>
        <w:t xml:space="preserve"> 11 poistamiseen. </w:t>
      </w:r>
      <w:r w:rsidRPr="0097380A">
        <w:rPr>
          <w:i/>
          <w:lang w:val="fi-FI"/>
        </w:rPr>
        <w:t>RON</w:t>
      </w:r>
      <w:r>
        <w:rPr>
          <w:i/>
          <w:lang w:val="fi-FI"/>
        </w:rPr>
        <w:t xml:space="preserve"> </w:t>
      </w:r>
      <w:r>
        <w:rPr>
          <w:lang w:val="fi-FI"/>
        </w:rPr>
        <w:t xml:space="preserve">koodaa </w:t>
      </w:r>
      <w:proofErr w:type="spellStart"/>
      <w:r>
        <w:rPr>
          <w:lang w:val="fi-FI"/>
        </w:rPr>
        <w:t>tyrosiinikinaasireseptoria</w:t>
      </w:r>
      <w:proofErr w:type="spellEnd"/>
      <w:r>
        <w:rPr>
          <w:lang w:val="fi-FI"/>
        </w:rPr>
        <w:t xml:space="preserve">, joka normaalitilassa osallistuu solun liikkuvuuden säätelyyn. </w:t>
      </w:r>
      <w:r w:rsidRPr="00007D48">
        <w:rPr>
          <w:lang w:val="fi-FI"/>
        </w:rPr>
        <w:t>ΔRON</w:t>
      </w:r>
      <w:r>
        <w:rPr>
          <w:lang w:val="fi-FI"/>
        </w:rPr>
        <w:t xml:space="preserve">-silmukointimuoto, josta </w:t>
      </w:r>
      <w:proofErr w:type="spellStart"/>
      <w:r>
        <w:rPr>
          <w:lang w:val="fi-FI"/>
        </w:rPr>
        <w:t>eksoni</w:t>
      </w:r>
      <w:proofErr w:type="spellEnd"/>
      <w:r>
        <w:rPr>
          <w:lang w:val="fi-FI"/>
        </w:rPr>
        <w:t xml:space="preserve"> 11 puuttuu, on aktiivinen myös ilman ligandia, jolloin mutaatio vaikuttaa syövän liikkuvuuteen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w:t>
      </w:r>
    </w:p>
    <w:p w:rsidR="00250081" w:rsidRPr="00250081" w:rsidRDefault="00250081" w:rsidP="00250081">
      <w:pPr>
        <w:divId w:val="1791391697"/>
        <w:rPr>
          <w:color w:val="000000"/>
          <w:shd w:val="clear" w:color="auto" w:fill="FFFFFF"/>
          <w:lang w:val="fi-FI"/>
        </w:rPr>
      </w:pPr>
      <w:r>
        <w:rPr>
          <w:rFonts w:cs="Times New Roman"/>
          <w:szCs w:val="24"/>
          <w:lang w:val="fi-FI"/>
        </w:rPr>
        <w:tab/>
        <w:t xml:space="preserve">Myös keskeisissä silmukointikoneistoa säätelevissä tekijöissä voi olla mutaatioita. Syövissä useimmin mutatoituneet silmukointitekijät </w:t>
      </w:r>
      <w:r w:rsidRPr="00F95E76">
        <w:rPr>
          <w:color w:val="000000"/>
          <w:shd w:val="clear" w:color="auto" w:fill="FFFFFF"/>
          <w:lang w:val="fi-FI"/>
        </w:rPr>
        <w:t xml:space="preserve">SF3B1, U2AF1, SRSF2 ja ZRSR2 osallistuvat </w:t>
      </w:r>
      <w:proofErr w:type="spellStart"/>
      <w:r w:rsidRPr="00F95E76">
        <w:rPr>
          <w:color w:val="000000"/>
          <w:shd w:val="clear" w:color="auto" w:fill="FFFFFF"/>
          <w:lang w:val="fi-FI"/>
        </w:rPr>
        <w:t>intronin</w:t>
      </w:r>
      <w:proofErr w:type="spellEnd"/>
      <w:r w:rsidRPr="00F95E76">
        <w:rPr>
          <w:color w:val="000000"/>
          <w:shd w:val="clear" w:color="auto" w:fill="FFFFFF"/>
          <w:lang w:val="fi-FI"/>
        </w:rPr>
        <w:t xml:space="preserve"> 3’</w:t>
      </w:r>
      <w:r>
        <w:rPr>
          <w:color w:val="000000"/>
          <w:shd w:val="clear" w:color="auto" w:fill="FFFFFF"/>
          <w:lang w:val="fi-FI"/>
        </w:rPr>
        <w:t xml:space="preserve">-päissä silmukointikohdan tunnistamiseen. Mutaatiot näissä tekijöissä johtavat usein </w:t>
      </w:r>
      <w:proofErr w:type="spellStart"/>
      <w:r>
        <w:rPr>
          <w:color w:val="000000"/>
          <w:shd w:val="clear" w:color="auto" w:fill="FFFFFF"/>
          <w:lang w:val="fi-FI"/>
        </w:rPr>
        <w:t>intronin</w:t>
      </w:r>
      <w:proofErr w:type="spellEnd"/>
      <w:r>
        <w:rPr>
          <w:color w:val="000000"/>
          <w:shd w:val="clear" w:color="auto" w:fill="FFFFFF"/>
          <w:lang w:val="fi-FI"/>
        </w:rPr>
        <w:t xml:space="preserve"> 3’-pään tunnistuksen virheisiin, jolloin </w:t>
      </w:r>
      <w:proofErr w:type="spellStart"/>
      <w:r>
        <w:rPr>
          <w:color w:val="000000"/>
          <w:shd w:val="clear" w:color="auto" w:fill="FFFFFF"/>
          <w:lang w:val="fi-FI"/>
        </w:rPr>
        <w:t>introneita</w:t>
      </w:r>
      <w:proofErr w:type="spellEnd"/>
      <w:r>
        <w:rPr>
          <w:color w:val="000000"/>
          <w:shd w:val="clear" w:color="auto" w:fill="FFFFFF"/>
          <w:lang w:val="fi-FI"/>
        </w:rPr>
        <w:t xml:space="preserve"> jää lopullisiin </w:t>
      </w:r>
      <w:proofErr w:type="spellStart"/>
      <w:r>
        <w:rPr>
          <w:color w:val="000000"/>
          <w:shd w:val="clear" w:color="auto" w:fill="FFFFFF"/>
          <w:lang w:val="fi-FI"/>
        </w:rPr>
        <w:lastRenderedPageBreak/>
        <w:t>transkripteihin</w:t>
      </w:r>
      <w:proofErr w:type="spellEnd"/>
      <w:r>
        <w:rPr>
          <w:color w:val="000000"/>
          <w:shd w:val="clear" w:color="auto" w:fill="FFFFFF"/>
          <w:lang w:val="fi-FI"/>
        </w:rPr>
        <w:t xml:space="preserve">. </w:t>
      </w:r>
      <w:proofErr w:type="spellStart"/>
      <w:r>
        <w:rPr>
          <w:color w:val="000000"/>
          <w:shd w:val="clear" w:color="auto" w:fill="FFFFFF"/>
          <w:lang w:val="fi-FI"/>
        </w:rPr>
        <w:t>Introneissa</w:t>
      </w:r>
      <w:proofErr w:type="spellEnd"/>
      <w:r>
        <w:rPr>
          <w:color w:val="000000"/>
          <w:shd w:val="clear" w:color="auto" w:fill="FFFFFF"/>
          <w:lang w:val="fi-FI"/>
        </w:rPr>
        <w:t xml:space="preserve"> on usein stop-</w:t>
      </w:r>
      <w:proofErr w:type="spellStart"/>
      <w:r>
        <w:rPr>
          <w:color w:val="000000"/>
          <w:shd w:val="clear" w:color="auto" w:fill="FFFFFF"/>
          <w:lang w:val="fi-FI"/>
        </w:rPr>
        <w:t>kodoneita</w:t>
      </w:r>
      <w:proofErr w:type="spellEnd"/>
      <w:r>
        <w:rPr>
          <w:color w:val="000000"/>
          <w:shd w:val="clear" w:color="auto" w:fill="FFFFFF"/>
          <w:lang w:val="fi-FI"/>
        </w:rPr>
        <w:t xml:space="preserve">, jotka aiheuttavat </w:t>
      </w:r>
      <w:proofErr w:type="spellStart"/>
      <w:r>
        <w:rPr>
          <w:color w:val="000000"/>
          <w:shd w:val="clear" w:color="auto" w:fill="FFFFFF"/>
          <w:lang w:val="fi-FI"/>
        </w:rPr>
        <w:t>nonsense</w:t>
      </w:r>
      <w:proofErr w:type="spellEnd"/>
      <w:r>
        <w:rPr>
          <w:color w:val="000000"/>
          <w:shd w:val="clear" w:color="auto" w:fill="FFFFFF"/>
          <w:lang w:val="fi-FI"/>
        </w:rPr>
        <w:t xml:space="preserve">-välitteistä lähetti-RNA:n hajottamista tai lukukehyksen muutoksia. </w:t>
      </w:r>
      <w:r>
        <w:rPr>
          <w:color w:val="000000"/>
          <w:shd w:val="clear" w:color="auto" w:fill="FFFFFF"/>
          <w:lang w:val="fi-FI"/>
        </w:rPr>
        <w:fldChar w:fldCharType="begin" w:fldLock="1"/>
      </w:r>
      <w:r w:rsidR="00FB7E84">
        <w:rPr>
          <w:color w:val="000000"/>
          <w:shd w:val="clear" w:color="auto" w:fill="FFFFFF"/>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color w:val="000000"/>
          <w:shd w:val="clear" w:color="auto" w:fill="FFFFFF"/>
          <w:lang w:val="fi-FI"/>
        </w:rPr>
        <w:fldChar w:fldCharType="separate"/>
      </w:r>
      <w:r w:rsidRPr="00250081">
        <w:rPr>
          <w:noProof/>
          <w:color w:val="000000"/>
          <w:shd w:val="clear" w:color="auto" w:fill="FFFFFF"/>
          <w:lang w:val="fi-FI"/>
        </w:rPr>
        <w:t>(Zhang ja Manley, 2013)</w:t>
      </w:r>
      <w:r>
        <w:rPr>
          <w:color w:val="000000"/>
          <w:shd w:val="clear" w:color="auto" w:fill="FFFFFF"/>
          <w:lang w:val="fi-FI"/>
        </w:rPr>
        <w:fldChar w:fldCharType="end"/>
      </w:r>
      <w:r>
        <w:rPr>
          <w:color w:val="000000"/>
          <w:shd w:val="clear" w:color="auto" w:fill="FFFFFF"/>
          <w:lang w:val="fi-FI"/>
        </w:rPr>
        <w:t>.</w:t>
      </w:r>
    </w:p>
    <w:p w:rsidR="00885D4E" w:rsidRDefault="002A6FC7" w:rsidP="002A6FC7">
      <w:pPr>
        <w:pStyle w:val="Otsikko1"/>
        <w:divId w:val="1791391697"/>
        <w:rPr>
          <w:lang w:val="fi-FI"/>
        </w:rPr>
      </w:pPr>
      <w:bookmarkStart w:id="20" w:name="_Toc532385989"/>
      <w:r>
        <w:rPr>
          <w:lang w:val="fi-FI"/>
        </w:rPr>
        <w:t xml:space="preserve">8. </w:t>
      </w:r>
      <w:proofErr w:type="spellStart"/>
      <w:r>
        <w:rPr>
          <w:lang w:val="fi-FI"/>
        </w:rPr>
        <w:t>Spliseosomaalisten</w:t>
      </w:r>
      <w:proofErr w:type="spellEnd"/>
      <w:r>
        <w:rPr>
          <w:lang w:val="fi-FI"/>
        </w:rPr>
        <w:t xml:space="preserve"> mutaatioiden aiheuttamat sairaudet</w:t>
      </w:r>
      <w:bookmarkEnd w:id="20"/>
    </w:p>
    <w:p w:rsidR="002A6FC7" w:rsidRDefault="002A6FC7" w:rsidP="002A6FC7">
      <w:pPr>
        <w:divId w:val="1791391697"/>
        <w:rPr>
          <w:lang w:val="fi-FI"/>
        </w:rPr>
      </w:pPr>
    </w:p>
    <w:p w:rsidR="002A6FC7" w:rsidRDefault="002A6FC7" w:rsidP="002A6FC7">
      <w:pPr>
        <w:pStyle w:val="Otsikko1"/>
        <w:divId w:val="1791391697"/>
        <w:rPr>
          <w:lang w:val="fi-FI"/>
        </w:rPr>
      </w:pPr>
      <w:bookmarkStart w:id="21" w:name="_Toc532385990"/>
      <w:r>
        <w:rPr>
          <w:lang w:val="fi-FI"/>
        </w:rPr>
        <w:t>9. Terapiamuodot</w:t>
      </w:r>
      <w:bookmarkEnd w:id="21"/>
    </w:p>
    <w:p w:rsidR="002A6FC7" w:rsidRDefault="002A6FC7" w:rsidP="002A6FC7">
      <w:pPr>
        <w:divId w:val="1791391697"/>
        <w:rPr>
          <w:lang w:val="fi-FI"/>
        </w:rPr>
      </w:pPr>
    </w:p>
    <w:p w:rsidR="002A6FC7" w:rsidRPr="002A6FC7" w:rsidRDefault="002A6FC7" w:rsidP="002A6FC7">
      <w:pPr>
        <w:pStyle w:val="Otsikko1"/>
        <w:divId w:val="1791391697"/>
        <w:rPr>
          <w:lang w:val="fi-FI"/>
        </w:rPr>
      </w:pPr>
      <w:bookmarkStart w:id="22" w:name="_Toc532385991"/>
      <w:r>
        <w:rPr>
          <w:lang w:val="fi-FI"/>
        </w:rPr>
        <w:t xml:space="preserve">10. </w:t>
      </w:r>
      <w:bookmarkEnd w:id="22"/>
      <w:r w:rsidR="000C513E">
        <w:rPr>
          <w:lang w:val="fi-FI"/>
        </w:rPr>
        <w:t>Tulokset</w:t>
      </w:r>
    </w:p>
    <w:p w:rsidR="00885D4E" w:rsidRDefault="00885D4E" w:rsidP="00876A42">
      <w:pPr>
        <w:divId w:val="1791391697"/>
        <w:rPr>
          <w:lang w:val="fi-FI"/>
        </w:rPr>
      </w:pPr>
    </w:p>
    <w:p w:rsidR="00885D4E" w:rsidRDefault="00885D4E" w:rsidP="00876A42">
      <w:pPr>
        <w:divId w:val="1791391697"/>
        <w:rPr>
          <w:lang w:val="fi-FI"/>
        </w:rPr>
      </w:pPr>
    </w:p>
    <w:p w:rsidR="00885D4E" w:rsidRPr="00FC71CF" w:rsidRDefault="00885D4E" w:rsidP="00876A42">
      <w:pPr>
        <w:divId w:val="1791391697"/>
        <w:rPr>
          <w:lang w:val="fi-FI"/>
        </w:rPr>
      </w:pPr>
    </w:p>
    <w:p w:rsidR="00876A42" w:rsidRPr="001811CA" w:rsidRDefault="002A6FC7" w:rsidP="00876A42">
      <w:pPr>
        <w:pStyle w:val="Otsikko1"/>
        <w:divId w:val="1791391697"/>
        <w:rPr>
          <w:lang w:val="fi-FI"/>
        </w:rPr>
      </w:pPr>
      <w:bookmarkStart w:id="23" w:name="_Toc532385992"/>
      <w:r>
        <w:rPr>
          <w:lang w:val="fi-FI"/>
        </w:rPr>
        <w:t>11</w:t>
      </w:r>
      <w:r w:rsidR="00876A42" w:rsidRPr="001811CA">
        <w:rPr>
          <w:lang w:val="fi-FI"/>
        </w:rPr>
        <w:t>. Lähteet</w:t>
      </w:r>
      <w:bookmarkEnd w:id="23"/>
    </w:p>
    <w:p w:rsidR="00FF50CE" w:rsidRPr="00FF50CE" w:rsidRDefault="00876A42" w:rsidP="00FF50CE">
      <w:pPr>
        <w:widowControl w:val="0"/>
        <w:autoSpaceDE w:val="0"/>
        <w:autoSpaceDN w:val="0"/>
        <w:adjustRightInd w:val="0"/>
        <w:rPr>
          <w:rFonts w:cs="Times New Roman"/>
          <w:noProof/>
          <w:szCs w:val="24"/>
        </w:rPr>
      </w:pPr>
      <w:r w:rsidRPr="0075405C">
        <w:fldChar w:fldCharType="begin" w:fldLock="1"/>
      </w:r>
      <w:r w:rsidRPr="001811CA">
        <w:rPr>
          <w:lang w:val="fi-FI"/>
        </w:rPr>
        <w:instrText xml:space="preserve">ADDIN Mendeley Bibliography CSL_BIBLIOGRAPHY </w:instrText>
      </w:r>
      <w:r w:rsidRPr="0075405C">
        <w:fldChar w:fldCharType="separate"/>
      </w:r>
      <w:r w:rsidR="00FF50CE" w:rsidRPr="00FF50CE">
        <w:rPr>
          <w:rFonts w:cs="Times New Roman"/>
          <w:noProof/>
          <w:szCs w:val="24"/>
        </w:rPr>
        <w:t>Aittomäki, K., Moilanen, J., ja Perola, M. (2016). Lääketieteellinen genetiikka (Helsinki: Duodecim).</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 xml:space="preserve">Cooper, T.A., Wan, L., ja Dreyfuss, G. (2009). RNA and Disease. Cell </w:t>
      </w:r>
      <w:r w:rsidRPr="00FF50CE">
        <w:rPr>
          <w:rFonts w:cs="Times New Roman"/>
          <w:i/>
          <w:iCs/>
          <w:noProof/>
          <w:szCs w:val="24"/>
        </w:rPr>
        <w:t>136</w:t>
      </w:r>
      <w:r w:rsidRPr="00FF50CE">
        <w:rPr>
          <w:rFonts w:cs="Times New Roman"/>
          <w:noProof/>
          <w:szCs w:val="24"/>
        </w:rPr>
        <w:t>, 777–793.</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 xml:space="preserve">Douglas, A.G.L., ja Wood, M.J.A. (2011). RNA splicing: disease and therapy. Brief. Funct. Genomics </w:t>
      </w:r>
      <w:r w:rsidRPr="00FF50CE">
        <w:rPr>
          <w:rFonts w:cs="Times New Roman"/>
          <w:i/>
          <w:iCs/>
          <w:noProof/>
          <w:szCs w:val="24"/>
        </w:rPr>
        <w:t>10</w:t>
      </w:r>
      <w:r w:rsidRPr="00FF50CE">
        <w:rPr>
          <w:rFonts w:cs="Times New Roman"/>
          <w:noProof/>
          <w:szCs w:val="24"/>
        </w:rPr>
        <w:t>, 151–164.</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 xml:space="preserve">Kim, E., Goren, A., ja Ast, G. (2008). Alternative splicing: current perspectives. BioEssays </w:t>
      </w:r>
      <w:r w:rsidRPr="00FF50CE">
        <w:rPr>
          <w:rFonts w:cs="Times New Roman"/>
          <w:i/>
          <w:iCs/>
          <w:noProof/>
          <w:szCs w:val="24"/>
        </w:rPr>
        <w:t>30</w:t>
      </w:r>
      <w:r w:rsidRPr="00FF50CE">
        <w:rPr>
          <w:rFonts w:cs="Times New Roman"/>
          <w:noProof/>
          <w:szCs w:val="24"/>
        </w:rPr>
        <w:t>, 38–47.</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 xml:space="preserve">Krawczak, M., Thomas, N.S.T., Hundrieser, B., Mort, M., Wittig, M., Hampe, J., ja Cooper, D.N. (2006). Single base-pair substitutions in exon–intron junctions of human genes: nature, distribution, and consequences for mRNA splicing. Hum. Mutat. </w:t>
      </w:r>
      <w:r w:rsidRPr="00FF50CE">
        <w:rPr>
          <w:rFonts w:cs="Times New Roman"/>
          <w:i/>
          <w:iCs/>
          <w:noProof/>
          <w:szCs w:val="24"/>
        </w:rPr>
        <w:t>28</w:t>
      </w:r>
      <w:r w:rsidRPr="00FF50CE">
        <w:rPr>
          <w:rFonts w:cs="Times New Roman"/>
          <w:noProof/>
          <w:szCs w:val="24"/>
        </w:rPr>
        <w:t>, 150–158.</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 xml:space="preserve">López-Bigas, N., Audit, B., Ouzounis, C., Parra, G., ja Guigó, R. (2005). Are splicing mutations the most frequent cause of hereditary disease? FEBS Lett. </w:t>
      </w:r>
      <w:r w:rsidRPr="00FF50CE">
        <w:rPr>
          <w:rFonts w:cs="Times New Roman"/>
          <w:i/>
          <w:iCs/>
          <w:noProof/>
          <w:szCs w:val="24"/>
        </w:rPr>
        <w:t>579</w:t>
      </w:r>
      <w:r w:rsidRPr="00FF50CE">
        <w:rPr>
          <w:rFonts w:cs="Times New Roman"/>
          <w:noProof/>
          <w:szCs w:val="24"/>
        </w:rPr>
        <w:t>, 1900–1903.</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 xml:space="preserve">Nielsen, K.B., Sørensen, S., Cartegni, L., Corydon, T.J., Doktor, T.K., Schroeder, L.D., Reinert, L.S., Elpeleg, O., Krainer, A.R., Gregersen, N., ym. (2007). Seemingly neutral polymorphic variants may confer immunity to splicing-inactivating mutations: a synonymous SNP in exon 5 of MCAD protects from deleterious mutations in a flanking exonic splicing </w:t>
      </w:r>
      <w:r w:rsidRPr="00FF50CE">
        <w:rPr>
          <w:rFonts w:cs="Times New Roman"/>
          <w:noProof/>
          <w:szCs w:val="24"/>
        </w:rPr>
        <w:lastRenderedPageBreak/>
        <w:t xml:space="preserve">enhancer. Am. J. Hum. Genet. </w:t>
      </w:r>
      <w:r w:rsidRPr="00FF50CE">
        <w:rPr>
          <w:rFonts w:cs="Times New Roman"/>
          <w:i/>
          <w:iCs/>
          <w:noProof/>
          <w:szCs w:val="24"/>
        </w:rPr>
        <w:t>80</w:t>
      </w:r>
      <w:r w:rsidRPr="00FF50CE">
        <w:rPr>
          <w:rFonts w:cs="Times New Roman"/>
          <w:noProof/>
          <w:szCs w:val="24"/>
        </w:rPr>
        <w:t>, 416–432.</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 xml:space="preserve">Pollex, R.L., ja Hegele, R.A. (2004). Hutchinson–Gilford progeria syndrome. Clin. Genet. </w:t>
      </w:r>
      <w:r w:rsidRPr="00FF50CE">
        <w:rPr>
          <w:rFonts w:cs="Times New Roman"/>
          <w:i/>
          <w:iCs/>
          <w:noProof/>
          <w:szCs w:val="24"/>
        </w:rPr>
        <w:t>66</w:t>
      </w:r>
      <w:r w:rsidRPr="00FF50CE">
        <w:rPr>
          <w:rFonts w:cs="Times New Roman"/>
          <w:noProof/>
          <w:szCs w:val="24"/>
        </w:rPr>
        <w:t>, 375–381.</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 xml:space="preserve">Rubin, B.Y., ja Anderson, S.L. (2008). The Molecular Basis of Familial Dysautonomia: Overview, New Discoveries and Implications for Directed Therapies. NeuroMolecular Med. </w:t>
      </w:r>
      <w:r w:rsidRPr="00FF50CE">
        <w:rPr>
          <w:rFonts w:cs="Times New Roman"/>
          <w:i/>
          <w:iCs/>
          <w:noProof/>
          <w:szCs w:val="24"/>
        </w:rPr>
        <w:t>10</w:t>
      </w:r>
      <w:r w:rsidRPr="00FF50CE">
        <w:rPr>
          <w:rFonts w:cs="Times New Roman"/>
          <w:noProof/>
          <w:szCs w:val="24"/>
        </w:rPr>
        <w:t>, 148–156.</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Sariola, H., Frilander, M., Heino, T., Jernvall, J., Partanen, J., Sainio, K., Salminen, M., Thesleff, I., ja Wartiovaara, K. (2015). Kehitysbiologia: solusta yksilöksi (Helsinki: Duodecim).</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 xml:space="preserve">Scotti, M.M., ja Swanson, M.S. (2015). RNA mis-splicing in disease. Nat. Rev. Genet. </w:t>
      </w:r>
      <w:r w:rsidRPr="00FF50CE">
        <w:rPr>
          <w:rFonts w:cs="Times New Roman"/>
          <w:i/>
          <w:iCs/>
          <w:noProof/>
          <w:szCs w:val="24"/>
        </w:rPr>
        <w:t>17</w:t>
      </w:r>
      <w:r w:rsidRPr="00FF50CE">
        <w:rPr>
          <w:rFonts w:cs="Times New Roman"/>
          <w:noProof/>
          <w:szCs w:val="24"/>
        </w:rPr>
        <w:t>, 19.</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Strachan, T., Chinnery, P.F., ja Goodship, J. (2015). Genetics and genomics in medicine (New York, NY ; Abingdon, UK: Garland Science, Taylor &amp; Francis Group, LLC).</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 xml:space="preserve">Sveen, A., Kilpinen, S., Ruusulehto, A., Lothe, R.A., ja Skotheim, R.I. (2015). Aberrant RNA splicing in cancer; expression changes and driver mutations of splicing factor genes. Oncogene </w:t>
      </w:r>
      <w:r w:rsidRPr="00FF50CE">
        <w:rPr>
          <w:rFonts w:cs="Times New Roman"/>
          <w:i/>
          <w:iCs/>
          <w:noProof/>
          <w:szCs w:val="24"/>
        </w:rPr>
        <w:t>35</w:t>
      </w:r>
      <w:r w:rsidRPr="00FF50CE">
        <w:rPr>
          <w:rFonts w:cs="Times New Roman"/>
          <w:noProof/>
          <w:szCs w:val="24"/>
        </w:rPr>
        <w:t>, 2413.</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 xml:space="preserve">Tazi, J., Bakkour, N., ja Stamm, S. (2009). Alternative splicing and disease. Biochim. Biophys. Acta </w:t>
      </w:r>
      <w:r w:rsidRPr="00FF50CE">
        <w:rPr>
          <w:rFonts w:cs="Times New Roman"/>
          <w:i/>
          <w:iCs/>
          <w:noProof/>
          <w:szCs w:val="24"/>
        </w:rPr>
        <w:t>1792</w:t>
      </w:r>
      <w:r w:rsidRPr="00FF50CE">
        <w:rPr>
          <w:rFonts w:cs="Times New Roman"/>
          <w:noProof/>
          <w:szCs w:val="24"/>
        </w:rPr>
        <w:t>, 14–26.</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 xml:space="preserve">Turunen, J.J., Niemelä H., E., Verma, B., ja Frilander, M.J. (2013). The significant other: splicing by the minor spliceosome. Wiley Interdiscip. Rev. </w:t>
      </w:r>
      <w:r w:rsidRPr="00FF50CE">
        <w:rPr>
          <w:rFonts w:cs="Times New Roman"/>
          <w:i/>
          <w:iCs/>
          <w:noProof/>
          <w:szCs w:val="24"/>
        </w:rPr>
        <w:t>4</w:t>
      </w:r>
      <w:r w:rsidRPr="00FF50CE">
        <w:rPr>
          <w:rFonts w:cs="Times New Roman"/>
          <w:noProof/>
          <w:szCs w:val="24"/>
        </w:rPr>
        <w:t>, 61–76.</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 xml:space="preserve">Ward, A.J., ja Cooper, T.A. (2010). The Pathobiology of Splicing. J. Pathol. </w:t>
      </w:r>
      <w:r w:rsidRPr="00FF50CE">
        <w:rPr>
          <w:rFonts w:cs="Times New Roman"/>
          <w:i/>
          <w:iCs/>
          <w:noProof/>
          <w:szCs w:val="24"/>
        </w:rPr>
        <w:t>220</w:t>
      </w:r>
      <w:r w:rsidRPr="00FF50CE">
        <w:rPr>
          <w:rFonts w:cs="Times New Roman"/>
          <w:noProof/>
          <w:szCs w:val="24"/>
        </w:rPr>
        <w:t>, 152–163.</w:t>
      </w:r>
    </w:p>
    <w:p w:rsidR="00FF50CE" w:rsidRPr="00FF50CE" w:rsidRDefault="00FF50CE" w:rsidP="00FF50CE">
      <w:pPr>
        <w:widowControl w:val="0"/>
        <w:autoSpaceDE w:val="0"/>
        <w:autoSpaceDN w:val="0"/>
        <w:adjustRightInd w:val="0"/>
        <w:rPr>
          <w:rFonts w:cs="Times New Roman"/>
          <w:noProof/>
          <w:szCs w:val="24"/>
        </w:rPr>
      </w:pPr>
      <w:r w:rsidRPr="00FF50CE">
        <w:rPr>
          <w:rFonts w:cs="Times New Roman"/>
          <w:noProof/>
          <w:szCs w:val="24"/>
        </w:rPr>
        <w:t xml:space="preserve">Will, C.L., ja Lührmann, R. (2011). Spliceosome structure and function. Cold Spring Harb. Perspect. Biol. </w:t>
      </w:r>
      <w:r w:rsidRPr="00FF50CE">
        <w:rPr>
          <w:rFonts w:cs="Times New Roman"/>
          <w:i/>
          <w:iCs/>
          <w:noProof/>
          <w:szCs w:val="24"/>
        </w:rPr>
        <w:t>3</w:t>
      </w:r>
      <w:r w:rsidRPr="00FF50CE">
        <w:rPr>
          <w:rFonts w:cs="Times New Roman"/>
          <w:noProof/>
          <w:szCs w:val="24"/>
        </w:rPr>
        <w:t>, a003707.</w:t>
      </w:r>
    </w:p>
    <w:p w:rsidR="00FF50CE" w:rsidRPr="00FF50CE" w:rsidRDefault="00FF50CE" w:rsidP="00FF50CE">
      <w:pPr>
        <w:widowControl w:val="0"/>
        <w:autoSpaceDE w:val="0"/>
        <w:autoSpaceDN w:val="0"/>
        <w:adjustRightInd w:val="0"/>
        <w:rPr>
          <w:rFonts w:cs="Times New Roman"/>
          <w:noProof/>
        </w:rPr>
      </w:pPr>
      <w:r w:rsidRPr="00FF50CE">
        <w:rPr>
          <w:rFonts w:cs="Times New Roman"/>
          <w:noProof/>
          <w:szCs w:val="24"/>
        </w:rPr>
        <w:t xml:space="preserve">Zhang, J., ja Manley, J.L. (2013). Misregulation of pre-mRNA alternative splicing in cancer. Cancer Discov. </w:t>
      </w:r>
      <w:r w:rsidRPr="00FF50CE">
        <w:rPr>
          <w:rFonts w:cs="Times New Roman"/>
          <w:i/>
          <w:iCs/>
          <w:noProof/>
          <w:szCs w:val="24"/>
        </w:rPr>
        <w:t>3</w:t>
      </w:r>
      <w:r w:rsidRPr="00FF50CE">
        <w:rPr>
          <w:rFonts w:cs="Times New Roman"/>
          <w:noProof/>
          <w:szCs w:val="24"/>
        </w:rPr>
        <w:t>, 1228–1237.</w:t>
      </w:r>
    </w:p>
    <w:p w:rsidR="00876A42" w:rsidRPr="00876A42" w:rsidRDefault="00876A42" w:rsidP="00876A42">
      <w:pPr>
        <w:divId w:val="1791391697"/>
      </w:pPr>
      <w:r w:rsidRPr="0075405C">
        <w:fldChar w:fldCharType="end"/>
      </w:r>
    </w:p>
    <w:sectPr w:rsidR="00876A42" w:rsidRPr="00876A42" w:rsidSect="00581BD1">
      <w:footerReference w:type="default" r:id="rId9"/>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E7F53" w:rsidRDefault="00FE7F53" w:rsidP="00581BD1">
      <w:pPr>
        <w:spacing w:after="0" w:line="240" w:lineRule="auto"/>
      </w:pPr>
      <w:r>
        <w:separator/>
      </w:r>
    </w:p>
  </w:endnote>
  <w:endnote w:type="continuationSeparator" w:id="0">
    <w:p w:rsidR="00FE7F53" w:rsidRDefault="00FE7F53"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EndPr/>
    <w:sdtContent>
      <w:p w:rsidR="00937AFF" w:rsidRDefault="00937AFF">
        <w:pPr>
          <w:pStyle w:val="Alatunniste"/>
          <w:jc w:val="center"/>
        </w:pPr>
        <w:r w:rsidRPr="003871F0">
          <w:fldChar w:fldCharType="begin"/>
        </w:r>
        <w:r w:rsidRPr="003871F0">
          <w:instrText>PAGE   \* MERGEFORMAT</w:instrText>
        </w:r>
        <w:r w:rsidRPr="003871F0">
          <w:fldChar w:fldCharType="separate"/>
        </w:r>
        <w:r w:rsidRPr="003871F0">
          <w:rPr>
            <w:lang w:val="fi-FI"/>
          </w:rPr>
          <w:t>2</w:t>
        </w:r>
        <w:r w:rsidRPr="003871F0">
          <w:fldChar w:fldCharType="end"/>
        </w:r>
      </w:p>
    </w:sdtContent>
  </w:sdt>
  <w:p w:rsidR="00937AFF" w:rsidRDefault="00937AFF">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E7F53" w:rsidRDefault="00FE7F53" w:rsidP="00581BD1">
      <w:pPr>
        <w:spacing w:after="0" w:line="240" w:lineRule="auto"/>
      </w:pPr>
      <w:r>
        <w:separator/>
      </w:r>
    </w:p>
  </w:footnote>
  <w:footnote w:type="continuationSeparator" w:id="0">
    <w:p w:rsidR="00FE7F53" w:rsidRDefault="00FE7F53"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035B3A"/>
    <w:rsid w:val="00057ED1"/>
    <w:rsid w:val="00065E73"/>
    <w:rsid w:val="00074606"/>
    <w:rsid w:val="00074CB7"/>
    <w:rsid w:val="0008110C"/>
    <w:rsid w:val="000A0C4B"/>
    <w:rsid w:val="000A602E"/>
    <w:rsid w:val="000C0366"/>
    <w:rsid w:val="000C452A"/>
    <w:rsid w:val="000C513E"/>
    <w:rsid w:val="000D695B"/>
    <w:rsid w:val="000E63FD"/>
    <w:rsid w:val="00134232"/>
    <w:rsid w:val="00137CBD"/>
    <w:rsid w:val="001451E3"/>
    <w:rsid w:val="00170AA3"/>
    <w:rsid w:val="00175BFE"/>
    <w:rsid w:val="001775EE"/>
    <w:rsid w:val="001811CA"/>
    <w:rsid w:val="0019452E"/>
    <w:rsid w:val="001A2344"/>
    <w:rsid w:val="001A683E"/>
    <w:rsid w:val="001B16B3"/>
    <w:rsid w:val="001B4AA8"/>
    <w:rsid w:val="001D1E15"/>
    <w:rsid w:val="001D38E5"/>
    <w:rsid w:val="001D75A0"/>
    <w:rsid w:val="001F0CC1"/>
    <w:rsid w:val="001F269D"/>
    <w:rsid w:val="002041CD"/>
    <w:rsid w:val="002044C0"/>
    <w:rsid w:val="00222939"/>
    <w:rsid w:val="0022366D"/>
    <w:rsid w:val="00227637"/>
    <w:rsid w:val="00234DF0"/>
    <w:rsid w:val="00234FC5"/>
    <w:rsid w:val="00250081"/>
    <w:rsid w:val="002543ED"/>
    <w:rsid w:val="002554E3"/>
    <w:rsid w:val="00255F5F"/>
    <w:rsid w:val="00260814"/>
    <w:rsid w:val="00267DF8"/>
    <w:rsid w:val="0027543E"/>
    <w:rsid w:val="00284A1B"/>
    <w:rsid w:val="00292311"/>
    <w:rsid w:val="00297CBC"/>
    <w:rsid w:val="002A0898"/>
    <w:rsid w:val="002A6FC7"/>
    <w:rsid w:val="002D189C"/>
    <w:rsid w:val="002E7FDD"/>
    <w:rsid w:val="002F5FE6"/>
    <w:rsid w:val="003037ED"/>
    <w:rsid w:val="003062EC"/>
    <w:rsid w:val="00310DA3"/>
    <w:rsid w:val="00343D9B"/>
    <w:rsid w:val="003473B2"/>
    <w:rsid w:val="0035772D"/>
    <w:rsid w:val="00367DA7"/>
    <w:rsid w:val="00374198"/>
    <w:rsid w:val="003828AB"/>
    <w:rsid w:val="003871F0"/>
    <w:rsid w:val="00394848"/>
    <w:rsid w:val="003A65D1"/>
    <w:rsid w:val="003C5B8A"/>
    <w:rsid w:val="003D3B9B"/>
    <w:rsid w:val="003E5969"/>
    <w:rsid w:val="003F220E"/>
    <w:rsid w:val="00400011"/>
    <w:rsid w:val="00401EAF"/>
    <w:rsid w:val="00404DEB"/>
    <w:rsid w:val="00411348"/>
    <w:rsid w:val="00436830"/>
    <w:rsid w:val="00447820"/>
    <w:rsid w:val="00453ECE"/>
    <w:rsid w:val="004569F3"/>
    <w:rsid w:val="004719EB"/>
    <w:rsid w:val="004736EA"/>
    <w:rsid w:val="00475257"/>
    <w:rsid w:val="0049533C"/>
    <w:rsid w:val="00496E04"/>
    <w:rsid w:val="004B14D7"/>
    <w:rsid w:val="004B7FC5"/>
    <w:rsid w:val="004D3596"/>
    <w:rsid w:val="00500F29"/>
    <w:rsid w:val="0051318B"/>
    <w:rsid w:val="00581BD1"/>
    <w:rsid w:val="00587AE3"/>
    <w:rsid w:val="00587B6C"/>
    <w:rsid w:val="00594049"/>
    <w:rsid w:val="005A0550"/>
    <w:rsid w:val="0060303D"/>
    <w:rsid w:val="00613469"/>
    <w:rsid w:val="00640CD1"/>
    <w:rsid w:val="00671D3C"/>
    <w:rsid w:val="006744BE"/>
    <w:rsid w:val="006820D7"/>
    <w:rsid w:val="00682A2F"/>
    <w:rsid w:val="006C70B2"/>
    <w:rsid w:val="006D1B04"/>
    <w:rsid w:val="006E2855"/>
    <w:rsid w:val="006E571A"/>
    <w:rsid w:val="00710EB8"/>
    <w:rsid w:val="00723579"/>
    <w:rsid w:val="00733FDD"/>
    <w:rsid w:val="00740F82"/>
    <w:rsid w:val="00741404"/>
    <w:rsid w:val="0075405C"/>
    <w:rsid w:val="00771915"/>
    <w:rsid w:val="007760BF"/>
    <w:rsid w:val="00777BC1"/>
    <w:rsid w:val="007B5E92"/>
    <w:rsid w:val="007F1CDF"/>
    <w:rsid w:val="007F76FE"/>
    <w:rsid w:val="0081356A"/>
    <w:rsid w:val="00822174"/>
    <w:rsid w:val="0083485A"/>
    <w:rsid w:val="00840955"/>
    <w:rsid w:val="00841870"/>
    <w:rsid w:val="00854E87"/>
    <w:rsid w:val="00856FE8"/>
    <w:rsid w:val="00876A42"/>
    <w:rsid w:val="00885D4E"/>
    <w:rsid w:val="008A0292"/>
    <w:rsid w:val="008A46A6"/>
    <w:rsid w:val="008B0069"/>
    <w:rsid w:val="008D028E"/>
    <w:rsid w:val="008E1BF7"/>
    <w:rsid w:val="008F1843"/>
    <w:rsid w:val="008F4E9E"/>
    <w:rsid w:val="008F528B"/>
    <w:rsid w:val="00905D14"/>
    <w:rsid w:val="00912026"/>
    <w:rsid w:val="00917802"/>
    <w:rsid w:val="00935B36"/>
    <w:rsid w:val="00937AFF"/>
    <w:rsid w:val="00956F90"/>
    <w:rsid w:val="0098115E"/>
    <w:rsid w:val="00985B27"/>
    <w:rsid w:val="009A168A"/>
    <w:rsid w:val="009A2A8E"/>
    <w:rsid w:val="009A7B9E"/>
    <w:rsid w:val="009B770D"/>
    <w:rsid w:val="009C7A23"/>
    <w:rsid w:val="009D3323"/>
    <w:rsid w:val="009D3E5A"/>
    <w:rsid w:val="009D72A9"/>
    <w:rsid w:val="009E620C"/>
    <w:rsid w:val="009E7BB1"/>
    <w:rsid w:val="009F0D75"/>
    <w:rsid w:val="009F145A"/>
    <w:rsid w:val="00A03CC3"/>
    <w:rsid w:val="00A2188C"/>
    <w:rsid w:val="00A301CF"/>
    <w:rsid w:val="00A31956"/>
    <w:rsid w:val="00A43E9F"/>
    <w:rsid w:val="00A61251"/>
    <w:rsid w:val="00A6157A"/>
    <w:rsid w:val="00A678CB"/>
    <w:rsid w:val="00A75470"/>
    <w:rsid w:val="00A75E74"/>
    <w:rsid w:val="00A76FCC"/>
    <w:rsid w:val="00A77854"/>
    <w:rsid w:val="00AA79F6"/>
    <w:rsid w:val="00AD4312"/>
    <w:rsid w:val="00AD6B18"/>
    <w:rsid w:val="00AF390B"/>
    <w:rsid w:val="00AF55D7"/>
    <w:rsid w:val="00B02DC3"/>
    <w:rsid w:val="00B06746"/>
    <w:rsid w:val="00B20F3A"/>
    <w:rsid w:val="00B24610"/>
    <w:rsid w:val="00B24D19"/>
    <w:rsid w:val="00B311FD"/>
    <w:rsid w:val="00B328BA"/>
    <w:rsid w:val="00B5210D"/>
    <w:rsid w:val="00B56C03"/>
    <w:rsid w:val="00B71AC2"/>
    <w:rsid w:val="00B71F7C"/>
    <w:rsid w:val="00B801E9"/>
    <w:rsid w:val="00B819CC"/>
    <w:rsid w:val="00B8705C"/>
    <w:rsid w:val="00B9165F"/>
    <w:rsid w:val="00BA02F0"/>
    <w:rsid w:val="00BB35E3"/>
    <w:rsid w:val="00BC163F"/>
    <w:rsid w:val="00BC2958"/>
    <w:rsid w:val="00BD054E"/>
    <w:rsid w:val="00BD5020"/>
    <w:rsid w:val="00BD6B86"/>
    <w:rsid w:val="00BE1329"/>
    <w:rsid w:val="00BF7C85"/>
    <w:rsid w:val="00C016CB"/>
    <w:rsid w:val="00C358A6"/>
    <w:rsid w:val="00C43625"/>
    <w:rsid w:val="00C440C2"/>
    <w:rsid w:val="00C576FD"/>
    <w:rsid w:val="00C729F4"/>
    <w:rsid w:val="00CA030A"/>
    <w:rsid w:val="00CD050F"/>
    <w:rsid w:val="00CD3770"/>
    <w:rsid w:val="00CD440A"/>
    <w:rsid w:val="00CE21EC"/>
    <w:rsid w:val="00CF5EF8"/>
    <w:rsid w:val="00D0670C"/>
    <w:rsid w:val="00D64A4D"/>
    <w:rsid w:val="00D66446"/>
    <w:rsid w:val="00D73A22"/>
    <w:rsid w:val="00D7607D"/>
    <w:rsid w:val="00D80302"/>
    <w:rsid w:val="00D865BF"/>
    <w:rsid w:val="00D90275"/>
    <w:rsid w:val="00D91D65"/>
    <w:rsid w:val="00DA63FF"/>
    <w:rsid w:val="00DC3F13"/>
    <w:rsid w:val="00DE13C7"/>
    <w:rsid w:val="00DE253D"/>
    <w:rsid w:val="00DE7977"/>
    <w:rsid w:val="00E029F4"/>
    <w:rsid w:val="00E02F2F"/>
    <w:rsid w:val="00E10349"/>
    <w:rsid w:val="00E137A5"/>
    <w:rsid w:val="00E14FB0"/>
    <w:rsid w:val="00E30211"/>
    <w:rsid w:val="00E32F2E"/>
    <w:rsid w:val="00E53368"/>
    <w:rsid w:val="00E56F4B"/>
    <w:rsid w:val="00E57323"/>
    <w:rsid w:val="00E62B36"/>
    <w:rsid w:val="00E65688"/>
    <w:rsid w:val="00E66BBF"/>
    <w:rsid w:val="00E70238"/>
    <w:rsid w:val="00E73367"/>
    <w:rsid w:val="00E743CF"/>
    <w:rsid w:val="00E80F0A"/>
    <w:rsid w:val="00E83971"/>
    <w:rsid w:val="00E84E35"/>
    <w:rsid w:val="00E870D9"/>
    <w:rsid w:val="00EA322C"/>
    <w:rsid w:val="00EB42BB"/>
    <w:rsid w:val="00ED79FE"/>
    <w:rsid w:val="00F40984"/>
    <w:rsid w:val="00F43623"/>
    <w:rsid w:val="00F61118"/>
    <w:rsid w:val="00F7489A"/>
    <w:rsid w:val="00F8751D"/>
    <w:rsid w:val="00F9111D"/>
    <w:rsid w:val="00FA277E"/>
    <w:rsid w:val="00FB7E84"/>
    <w:rsid w:val="00FC71CF"/>
    <w:rsid w:val="00FD6066"/>
    <w:rsid w:val="00FE5DF2"/>
    <w:rsid w:val="00FE7F53"/>
    <w:rsid w:val="00FF0D6F"/>
    <w:rsid w:val="00FF50CE"/>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DE79CE"/>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 w:type="paragraph" w:styleId="Kuvaotsikko">
    <w:name w:val="caption"/>
    <w:basedOn w:val="Normaali"/>
    <w:next w:val="Normaali"/>
    <w:uiPriority w:val="35"/>
    <w:unhideWhenUsed/>
    <w:qFormat/>
    <w:rsid w:val="002E7FDD"/>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sChild>
        <w:div w:id="1635138510">
          <w:marLeft w:val="0"/>
          <w:marRight w:val="0"/>
          <w:marTop w:val="0"/>
          <w:marBottom w:val="0"/>
          <w:divBdr>
            <w:top w:val="none" w:sz="0" w:space="0" w:color="auto"/>
            <w:left w:val="none" w:sz="0" w:space="0" w:color="auto"/>
            <w:bottom w:val="none" w:sz="0" w:space="0" w:color="auto"/>
            <w:right w:val="none" w:sz="0" w:space="0" w:color="auto"/>
          </w:divBdr>
        </w:div>
        <w:div w:id="1290162065">
          <w:marLeft w:val="0"/>
          <w:marRight w:val="0"/>
          <w:marTop w:val="0"/>
          <w:marBottom w:val="0"/>
          <w:divBdr>
            <w:top w:val="none" w:sz="0" w:space="0" w:color="auto"/>
            <w:left w:val="none" w:sz="0" w:space="0" w:color="auto"/>
            <w:bottom w:val="none" w:sz="0" w:space="0" w:color="auto"/>
            <w:right w:val="none" w:sz="0" w:space="0" w:color="auto"/>
          </w:divBdr>
        </w:div>
        <w:div w:id="1899432356">
          <w:marLeft w:val="0"/>
          <w:marRight w:val="0"/>
          <w:marTop w:val="0"/>
          <w:marBottom w:val="0"/>
          <w:divBdr>
            <w:top w:val="none" w:sz="0" w:space="0" w:color="auto"/>
            <w:left w:val="none" w:sz="0" w:space="0" w:color="auto"/>
            <w:bottom w:val="none" w:sz="0" w:space="0" w:color="auto"/>
            <w:right w:val="none" w:sz="0" w:space="0" w:color="auto"/>
          </w:divBdr>
        </w:div>
        <w:div w:id="2013027277">
          <w:marLeft w:val="0"/>
          <w:marRight w:val="0"/>
          <w:marTop w:val="0"/>
          <w:marBottom w:val="0"/>
          <w:divBdr>
            <w:top w:val="none" w:sz="0" w:space="0" w:color="auto"/>
            <w:left w:val="none" w:sz="0" w:space="0" w:color="auto"/>
            <w:bottom w:val="none" w:sz="0" w:space="0" w:color="auto"/>
            <w:right w:val="none" w:sz="0" w:space="0" w:color="auto"/>
          </w:divBdr>
        </w:div>
        <w:div w:id="2093962048">
          <w:marLeft w:val="0"/>
          <w:marRight w:val="0"/>
          <w:marTop w:val="0"/>
          <w:marBottom w:val="0"/>
          <w:divBdr>
            <w:top w:val="none" w:sz="0" w:space="0" w:color="auto"/>
            <w:left w:val="none" w:sz="0" w:space="0" w:color="auto"/>
            <w:bottom w:val="none" w:sz="0" w:space="0" w:color="auto"/>
            <w:right w:val="none" w:sz="0" w:space="0" w:color="auto"/>
          </w:divBdr>
        </w:div>
        <w:div w:id="88621846">
          <w:marLeft w:val="0"/>
          <w:marRight w:val="0"/>
          <w:marTop w:val="0"/>
          <w:marBottom w:val="0"/>
          <w:divBdr>
            <w:top w:val="none" w:sz="0" w:space="0" w:color="auto"/>
            <w:left w:val="none" w:sz="0" w:space="0" w:color="auto"/>
            <w:bottom w:val="none" w:sz="0" w:space="0" w:color="auto"/>
            <w:right w:val="none" w:sz="0" w:space="0" w:color="auto"/>
          </w:divBdr>
        </w:div>
        <w:div w:id="1798991280">
          <w:marLeft w:val="0"/>
          <w:marRight w:val="0"/>
          <w:marTop w:val="0"/>
          <w:marBottom w:val="0"/>
          <w:divBdr>
            <w:top w:val="none" w:sz="0" w:space="0" w:color="auto"/>
            <w:left w:val="none" w:sz="0" w:space="0" w:color="auto"/>
            <w:bottom w:val="none" w:sz="0" w:space="0" w:color="auto"/>
            <w:right w:val="none" w:sz="0" w:space="0" w:color="auto"/>
          </w:divBdr>
        </w:div>
        <w:div w:id="1460496497">
          <w:marLeft w:val="0"/>
          <w:marRight w:val="0"/>
          <w:marTop w:val="0"/>
          <w:marBottom w:val="0"/>
          <w:divBdr>
            <w:top w:val="none" w:sz="0" w:space="0" w:color="auto"/>
            <w:left w:val="none" w:sz="0" w:space="0" w:color="auto"/>
            <w:bottom w:val="none" w:sz="0" w:space="0" w:color="auto"/>
            <w:right w:val="none" w:sz="0" w:space="0" w:color="auto"/>
          </w:divBdr>
        </w:div>
        <w:div w:id="1909922040">
          <w:marLeft w:val="0"/>
          <w:marRight w:val="0"/>
          <w:marTop w:val="0"/>
          <w:marBottom w:val="0"/>
          <w:divBdr>
            <w:top w:val="none" w:sz="0" w:space="0" w:color="auto"/>
            <w:left w:val="none" w:sz="0" w:space="0" w:color="auto"/>
            <w:bottom w:val="none" w:sz="0" w:space="0" w:color="auto"/>
            <w:right w:val="none" w:sz="0" w:space="0" w:color="auto"/>
          </w:divBdr>
        </w:div>
        <w:div w:id="1489974400">
          <w:marLeft w:val="0"/>
          <w:marRight w:val="0"/>
          <w:marTop w:val="0"/>
          <w:marBottom w:val="0"/>
          <w:divBdr>
            <w:top w:val="none" w:sz="0" w:space="0" w:color="auto"/>
            <w:left w:val="none" w:sz="0" w:space="0" w:color="auto"/>
            <w:bottom w:val="none" w:sz="0" w:space="0" w:color="auto"/>
            <w:right w:val="none" w:sz="0" w:space="0" w:color="auto"/>
          </w:divBdr>
        </w:div>
        <w:div w:id="1040205645">
          <w:marLeft w:val="0"/>
          <w:marRight w:val="0"/>
          <w:marTop w:val="0"/>
          <w:marBottom w:val="0"/>
          <w:divBdr>
            <w:top w:val="none" w:sz="0" w:space="0" w:color="auto"/>
            <w:left w:val="none" w:sz="0" w:space="0" w:color="auto"/>
            <w:bottom w:val="none" w:sz="0" w:space="0" w:color="auto"/>
            <w:right w:val="none" w:sz="0" w:space="0" w:color="auto"/>
          </w:divBdr>
        </w:div>
        <w:div w:id="1589726303">
          <w:marLeft w:val="0"/>
          <w:marRight w:val="0"/>
          <w:marTop w:val="0"/>
          <w:marBottom w:val="0"/>
          <w:divBdr>
            <w:top w:val="none" w:sz="0" w:space="0" w:color="auto"/>
            <w:left w:val="none" w:sz="0" w:space="0" w:color="auto"/>
            <w:bottom w:val="none" w:sz="0" w:space="0" w:color="auto"/>
            <w:right w:val="none" w:sz="0" w:space="0" w:color="auto"/>
          </w:divBdr>
        </w:div>
        <w:div w:id="1273782318">
          <w:marLeft w:val="0"/>
          <w:marRight w:val="0"/>
          <w:marTop w:val="0"/>
          <w:marBottom w:val="0"/>
          <w:divBdr>
            <w:top w:val="none" w:sz="0" w:space="0" w:color="auto"/>
            <w:left w:val="none" w:sz="0" w:space="0" w:color="auto"/>
            <w:bottom w:val="none" w:sz="0" w:space="0" w:color="auto"/>
            <w:right w:val="none" w:sz="0" w:space="0" w:color="auto"/>
          </w:divBdr>
        </w:div>
        <w:div w:id="16660859">
          <w:marLeft w:val="0"/>
          <w:marRight w:val="0"/>
          <w:marTop w:val="0"/>
          <w:marBottom w:val="0"/>
          <w:divBdr>
            <w:top w:val="none" w:sz="0" w:space="0" w:color="auto"/>
            <w:left w:val="none" w:sz="0" w:space="0" w:color="auto"/>
            <w:bottom w:val="none" w:sz="0" w:space="0" w:color="auto"/>
            <w:right w:val="none" w:sz="0" w:space="0" w:color="auto"/>
          </w:divBdr>
        </w:div>
        <w:div w:id="340855150">
          <w:marLeft w:val="0"/>
          <w:marRight w:val="0"/>
          <w:marTop w:val="0"/>
          <w:marBottom w:val="0"/>
          <w:divBdr>
            <w:top w:val="none" w:sz="0" w:space="0" w:color="auto"/>
            <w:left w:val="none" w:sz="0" w:space="0" w:color="auto"/>
            <w:bottom w:val="none" w:sz="0" w:space="0" w:color="auto"/>
            <w:right w:val="none" w:sz="0" w:space="0" w:color="auto"/>
          </w:divBdr>
        </w:div>
        <w:div w:id="174270124">
          <w:marLeft w:val="0"/>
          <w:marRight w:val="0"/>
          <w:marTop w:val="0"/>
          <w:marBottom w:val="0"/>
          <w:divBdr>
            <w:top w:val="none" w:sz="0" w:space="0" w:color="auto"/>
            <w:left w:val="none" w:sz="0" w:space="0" w:color="auto"/>
            <w:bottom w:val="none" w:sz="0" w:space="0" w:color="auto"/>
            <w:right w:val="none" w:sz="0" w:space="0" w:color="auto"/>
          </w:divBdr>
        </w:div>
        <w:div w:id="89937983">
          <w:marLeft w:val="0"/>
          <w:marRight w:val="0"/>
          <w:marTop w:val="0"/>
          <w:marBottom w:val="0"/>
          <w:divBdr>
            <w:top w:val="none" w:sz="0" w:space="0" w:color="auto"/>
            <w:left w:val="none" w:sz="0" w:space="0" w:color="auto"/>
            <w:bottom w:val="none" w:sz="0" w:space="0" w:color="auto"/>
            <w:right w:val="none" w:sz="0" w:space="0" w:color="auto"/>
          </w:divBdr>
        </w:div>
        <w:div w:id="2138527386">
          <w:marLeft w:val="0"/>
          <w:marRight w:val="0"/>
          <w:marTop w:val="0"/>
          <w:marBottom w:val="0"/>
          <w:divBdr>
            <w:top w:val="none" w:sz="0" w:space="0" w:color="auto"/>
            <w:left w:val="none" w:sz="0" w:space="0" w:color="auto"/>
            <w:bottom w:val="none" w:sz="0" w:space="0" w:color="auto"/>
            <w:right w:val="none" w:sz="0" w:space="0" w:color="auto"/>
          </w:divBdr>
        </w:div>
        <w:div w:id="1711880085">
          <w:marLeft w:val="0"/>
          <w:marRight w:val="0"/>
          <w:marTop w:val="0"/>
          <w:marBottom w:val="0"/>
          <w:divBdr>
            <w:top w:val="none" w:sz="0" w:space="0" w:color="auto"/>
            <w:left w:val="none" w:sz="0" w:space="0" w:color="auto"/>
            <w:bottom w:val="none" w:sz="0" w:space="0" w:color="auto"/>
            <w:right w:val="none" w:sz="0" w:space="0" w:color="auto"/>
          </w:divBdr>
        </w:div>
        <w:div w:id="369188474">
          <w:marLeft w:val="0"/>
          <w:marRight w:val="0"/>
          <w:marTop w:val="0"/>
          <w:marBottom w:val="0"/>
          <w:divBdr>
            <w:top w:val="none" w:sz="0" w:space="0" w:color="auto"/>
            <w:left w:val="none" w:sz="0" w:space="0" w:color="auto"/>
            <w:bottom w:val="none" w:sz="0" w:space="0" w:color="auto"/>
            <w:right w:val="none" w:sz="0" w:space="0" w:color="auto"/>
          </w:divBdr>
        </w:div>
        <w:div w:id="43649903">
          <w:marLeft w:val="0"/>
          <w:marRight w:val="0"/>
          <w:marTop w:val="0"/>
          <w:marBottom w:val="0"/>
          <w:divBdr>
            <w:top w:val="none" w:sz="0" w:space="0" w:color="auto"/>
            <w:left w:val="none" w:sz="0" w:space="0" w:color="auto"/>
            <w:bottom w:val="none" w:sz="0" w:space="0" w:color="auto"/>
            <w:right w:val="none" w:sz="0" w:space="0" w:color="auto"/>
          </w:divBdr>
        </w:div>
        <w:div w:id="883367491">
          <w:marLeft w:val="0"/>
          <w:marRight w:val="0"/>
          <w:marTop w:val="0"/>
          <w:marBottom w:val="0"/>
          <w:divBdr>
            <w:top w:val="none" w:sz="0" w:space="0" w:color="auto"/>
            <w:left w:val="none" w:sz="0" w:space="0" w:color="auto"/>
            <w:bottom w:val="none" w:sz="0" w:space="0" w:color="auto"/>
            <w:right w:val="none" w:sz="0" w:space="0" w:color="auto"/>
          </w:divBdr>
        </w:div>
        <w:div w:id="273440678">
          <w:marLeft w:val="0"/>
          <w:marRight w:val="0"/>
          <w:marTop w:val="0"/>
          <w:marBottom w:val="0"/>
          <w:divBdr>
            <w:top w:val="none" w:sz="0" w:space="0" w:color="auto"/>
            <w:left w:val="none" w:sz="0" w:space="0" w:color="auto"/>
            <w:bottom w:val="none" w:sz="0" w:space="0" w:color="auto"/>
            <w:right w:val="none" w:sz="0" w:space="0" w:color="auto"/>
          </w:divBdr>
        </w:div>
        <w:div w:id="798567066">
          <w:marLeft w:val="0"/>
          <w:marRight w:val="0"/>
          <w:marTop w:val="0"/>
          <w:marBottom w:val="0"/>
          <w:divBdr>
            <w:top w:val="none" w:sz="0" w:space="0" w:color="auto"/>
            <w:left w:val="none" w:sz="0" w:space="0" w:color="auto"/>
            <w:bottom w:val="none" w:sz="0" w:space="0" w:color="auto"/>
            <w:right w:val="none" w:sz="0" w:space="0" w:color="auto"/>
          </w:divBdr>
        </w:div>
        <w:div w:id="977495917">
          <w:marLeft w:val="0"/>
          <w:marRight w:val="0"/>
          <w:marTop w:val="0"/>
          <w:marBottom w:val="0"/>
          <w:divBdr>
            <w:top w:val="none" w:sz="0" w:space="0" w:color="auto"/>
            <w:left w:val="none" w:sz="0" w:space="0" w:color="auto"/>
            <w:bottom w:val="none" w:sz="0" w:space="0" w:color="auto"/>
            <w:right w:val="none" w:sz="0" w:space="0" w:color="auto"/>
          </w:divBdr>
        </w:div>
        <w:div w:id="318777099">
          <w:marLeft w:val="0"/>
          <w:marRight w:val="0"/>
          <w:marTop w:val="0"/>
          <w:marBottom w:val="0"/>
          <w:divBdr>
            <w:top w:val="none" w:sz="0" w:space="0" w:color="auto"/>
            <w:left w:val="none" w:sz="0" w:space="0" w:color="auto"/>
            <w:bottom w:val="none" w:sz="0" w:space="0" w:color="auto"/>
            <w:right w:val="none" w:sz="0" w:space="0" w:color="auto"/>
          </w:divBdr>
        </w:div>
        <w:div w:id="1515538365">
          <w:marLeft w:val="0"/>
          <w:marRight w:val="0"/>
          <w:marTop w:val="0"/>
          <w:marBottom w:val="0"/>
          <w:divBdr>
            <w:top w:val="none" w:sz="0" w:space="0" w:color="auto"/>
            <w:left w:val="none" w:sz="0" w:space="0" w:color="auto"/>
            <w:bottom w:val="none" w:sz="0" w:space="0" w:color="auto"/>
            <w:right w:val="none" w:sz="0" w:space="0" w:color="auto"/>
          </w:divBdr>
        </w:div>
        <w:div w:id="1427654614">
          <w:marLeft w:val="0"/>
          <w:marRight w:val="0"/>
          <w:marTop w:val="0"/>
          <w:marBottom w:val="0"/>
          <w:divBdr>
            <w:top w:val="none" w:sz="0" w:space="0" w:color="auto"/>
            <w:left w:val="none" w:sz="0" w:space="0" w:color="auto"/>
            <w:bottom w:val="none" w:sz="0" w:space="0" w:color="auto"/>
            <w:right w:val="none" w:sz="0" w:space="0" w:color="auto"/>
          </w:divBdr>
        </w:div>
        <w:div w:id="1903638974">
          <w:marLeft w:val="0"/>
          <w:marRight w:val="0"/>
          <w:marTop w:val="0"/>
          <w:marBottom w:val="0"/>
          <w:divBdr>
            <w:top w:val="none" w:sz="0" w:space="0" w:color="auto"/>
            <w:left w:val="none" w:sz="0" w:space="0" w:color="auto"/>
            <w:bottom w:val="none" w:sz="0" w:space="0" w:color="auto"/>
            <w:right w:val="none" w:sz="0" w:space="0" w:color="auto"/>
          </w:divBdr>
        </w:div>
        <w:div w:id="1309940404">
          <w:marLeft w:val="0"/>
          <w:marRight w:val="0"/>
          <w:marTop w:val="0"/>
          <w:marBottom w:val="0"/>
          <w:divBdr>
            <w:top w:val="none" w:sz="0" w:space="0" w:color="auto"/>
            <w:left w:val="none" w:sz="0" w:space="0" w:color="auto"/>
            <w:bottom w:val="none" w:sz="0" w:space="0" w:color="auto"/>
            <w:right w:val="none" w:sz="0" w:space="0" w:color="auto"/>
          </w:divBdr>
        </w:div>
        <w:div w:id="2108846599">
          <w:marLeft w:val="0"/>
          <w:marRight w:val="0"/>
          <w:marTop w:val="0"/>
          <w:marBottom w:val="0"/>
          <w:divBdr>
            <w:top w:val="none" w:sz="0" w:space="0" w:color="auto"/>
            <w:left w:val="none" w:sz="0" w:space="0" w:color="auto"/>
            <w:bottom w:val="none" w:sz="0" w:space="0" w:color="auto"/>
            <w:right w:val="none" w:sz="0" w:space="0" w:color="auto"/>
          </w:divBdr>
        </w:div>
        <w:div w:id="1631788684">
          <w:marLeft w:val="0"/>
          <w:marRight w:val="0"/>
          <w:marTop w:val="0"/>
          <w:marBottom w:val="0"/>
          <w:divBdr>
            <w:top w:val="none" w:sz="0" w:space="0" w:color="auto"/>
            <w:left w:val="none" w:sz="0" w:space="0" w:color="auto"/>
            <w:bottom w:val="none" w:sz="0" w:space="0" w:color="auto"/>
            <w:right w:val="none" w:sz="0" w:space="0" w:color="auto"/>
          </w:divBdr>
        </w:div>
        <w:div w:id="437070671">
          <w:marLeft w:val="0"/>
          <w:marRight w:val="0"/>
          <w:marTop w:val="0"/>
          <w:marBottom w:val="0"/>
          <w:divBdr>
            <w:top w:val="none" w:sz="0" w:space="0" w:color="auto"/>
            <w:left w:val="none" w:sz="0" w:space="0" w:color="auto"/>
            <w:bottom w:val="none" w:sz="0" w:space="0" w:color="auto"/>
            <w:right w:val="none" w:sz="0" w:space="0" w:color="auto"/>
          </w:divBdr>
        </w:div>
        <w:div w:id="1874657681">
          <w:marLeft w:val="0"/>
          <w:marRight w:val="0"/>
          <w:marTop w:val="0"/>
          <w:marBottom w:val="0"/>
          <w:divBdr>
            <w:top w:val="none" w:sz="0" w:space="0" w:color="auto"/>
            <w:left w:val="none" w:sz="0" w:space="0" w:color="auto"/>
            <w:bottom w:val="none" w:sz="0" w:space="0" w:color="auto"/>
            <w:right w:val="none" w:sz="0" w:space="0" w:color="auto"/>
          </w:divBdr>
        </w:div>
        <w:div w:id="1026642930">
          <w:marLeft w:val="0"/>
          <w:marRight w:val="0"/>
          <w:marTop w:val="0"/>
          <w:marBottom w:val="0"/>
          <w:divBdr>
            <w:top w:val="none" w:sz="0" w:space="0" w:color="auto"/>
            <w:left w:val="none" w:sz="0" w:space="0" w:color="auto"/>
            <w:bottom w:val="none" w:sz="0" w:space="0" w:color="auto"/>
            <w:right w:val="none" w:sz="0" w:space="0" w:color="auto"/>
          </w:divBdr>
        </w:div>
        <w:div w:id="1936404434">
          <w:marLeft w:val="0"/>
          <w:marRight w:val="0"/>
          <w:marTop w:val="0"/>
          <w:marBottom w:val="0"/>
          <w:divBdr>
            <w:top w:val="none" w:sz="0" w:space="0" w:color="auto"/>
            <w:left w:val="none" w:sz="0" w:space="0" w:color="auto"/>
            <w:bottom w:val="none" w:sz="0" w:space="0" w:color="auto"/>
            <w:right w:val="none" w:sz="0" w:space="0" w:color="auto"/>
          </w:divBdr>
        </w:div>
        <w:div w:id="187565531">
          <w:marLeft w:val="0"/>
          <w:marRight w:val="0"/>
          <w:marTop w:val="0"/>
          <w:marBottom w:val="0"/>
          <w:divBdr>
            <w:top w:val="none" w:sz="0" w:space="0" w:color="auto"/>
            <w:left w:val="none" w:sz="0" w:space="0" w:color="auto"/>
            <w:bottom w:val="none" w:sz="0" w:space="0" w:color="auto"/>
            <w:right w:val="none" w:sz="0" w:space="0" w:color="auto"/>
          </w:divBdr>
        </w:div>
        <w:div w:id="1576281675">
          <w:marLeft w:val="0"/>
          <w:marRight w:val="0"/>
          <w:marTop w:val="0"/>
          <w:marBottom w:val="0"/>
          <w:divBdr>
            <w:top w:val="none" w:sz="0" w:space="0" w:color="auto"/>
            <w:left w:val="none" w:sz="0" w:space="0" w:color="auto"/>
            <w:bottom w:val="none" w:sz="0" w:space="0" w:color="auto"/>
            <w:right w:val="none" w:sz="0" w:space="0" w:color="auto"/>
          </w:divBdr>
        </w:div>
        <w:div w:id="141238594">
          <w:marLeft w:val="0"/>
          <w:marRight w:val="0"/>
          <w:marTop w:val="0"/>
          <w:marBottom w:val="0"/>
          <w:divBdr>
            <w:top w:val="none" w:sz="0" w:space="0" w:color="auto"/>
            <w:left w:val="none" w:sz="0" w:space="0" w:color="auto"/>
            <w:bottom w:val="none" w:sz="0" w:space="0" w:color="auto"/>
            <w:right w:val="none" w:sz="0" w:space="0" w:color="auto"/>
          </w:divBdr>
        </w:div>
        <w:div w:id="1991132794">
          <w:marLeft w:val="0"/>
          <w:marRight w:val="0"/>
          <w:marTop w:val="0"/>
          <w:marBottom w:val="0"/>
          <w:divBdr>
            <w:top w:val="none" w:sz="0" w:space="0" w:color="auto"/>
            <w:left w:val="none" w:sz="0" w:space="0" w:color="auto"/>
            <w:bottom w:val="none" w:sz="0" w:space="0" w:color="auto"/>
            <w:right w:val="none" w:sz="0" w:space="0" w:color="auto"/>
          </w:divBdr>
        </w:div>
        <w:div w:id="1856073990">
          <w:marLeft w:val="0"/>
          <w:marRight w:val="0"/>
          <w:marTop w:val="0"/>
          <w:marBottom w:val="0"/>
          <w:divBdr>
            <w:top w:val="none" w:sz="0" w:space="0" w:color="auto"/>
            <w:left w:val="none" w:sz="0" w:space="0" w:color="auto"/>
            <w:bottom w:val="none" w:sz="0" w:space="0" w:color="auto"/>
            <w:right w:val="none" w:sz="0" w:space="0" w:color="auto"/>
          </w:divBdr>
        </w:div>
        <w:div w:id="1523547246">
          <w:marLeft w:val="0"/>
          <w:marRight w:val="0"/>
          <w:marTop w:val="0"/>
          <w:marBottom w:val="0"/>
          <w:divBdr>
            <w:top w:val="none" w:sz="0" w:space="0" w:color="auto"/>
            <w:left w:val="none" w:sz="0" w:space="0" w:color="auto"/>
            <w:bottom w:val="none" w:sz="0" w:space="0" w:color="auto"/>
            <w:right w:val="none" w:sz="0" w:space="0" w:color="auto"/>
          </w:divBdr>
        </w:div>
        <w:div w:id="469058512">
          <w:marLeft w:val="0"/>
          <w:marRight w:val="0"/>
          <w:marTop w:val="0"/>
          <w:marBottom w:val="0"/>
          <w:divBdr>
            <w:top w:val="none" w:sz="0" w:space="0" w:color="auto"/>
            <w:left w:val="none" w:sz="0" w:space="0" w:color="auto"/>
            <w:bottom w:val="none" w:sz="0" w:space="0" w:color="auto"/>
            <w:right w:val="none" w:sz="0" w:space="0" w:color="auto"/>
          </w:divBdr>
        </w:div>
        <w:div w:id="494420787">
          <w:marLeft w:val="0"/>
          <w:marRight w:val="0"/>
          <w:marTop w:val="0"/>
          <w:marBottom w:val="0"/>
          <w:divBdr>
            <w:top w:val="none" w:sz="0" w:space="0" w:color="auto"/>
            <w:left w:val="none" w:sz="0" w:space="0" w:color="auto"/>
            <w:bottom w:val="none" w:sz="0" w:space="0" w:color="auto"/>
            <w:right w:val="none" w:sz="0" w:space="0" w:color="auto"/>
          </w:divBdr>
        </w:div>
        <w:div w:id="1384789254">
          <w:marLeft w:val="0"/>
          <w:marRight w:val="0"/>
          <w:marTop w:val="0"/>
          <w:marBottom w:val="0"/>
          <w:divBdr>
            <w:top w:val="none" w:sz="0" w:space="0" w:color="auto"/>
            <w:left w:val="none" w:sz="0" w:space="0" w:color="auto"/>
            <w:bottom w:val="none" w:sz="0" w:space="0" w:color="auto"/>
            <w:right w:val="none" w:sz="0" w:space="0" w:color="auto"/>
          </w:divBdr>
        </w:div>
        <w:div w:id="892499539">
          <w:marLeft w:val="0"/>
          <w:marRight w:val="0"/>
          <w:marTop w:val="0"/>
          <w:marBottom w:val="0"/>
          <w:divBdr>
            <w:top w:val="none" w:sz="0" w:space="0" w:color="auto"/>
            <w:left w:val="none" w:sz="0" w:space="0" w:color="auto"/>
            <w:bottom w:val="none" w:sz="0" w:space="0" w:color="auto"/>
            <w:right w:val="none" w:sz="0" w:space="0" w:color="auto"/>
          </w:divBdr>
        </w:div>
        <w:div w:id="1605859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E656FD9585844A178591A8AAE18711AE"/>
        <w:category>
          <w:name w:val="Yleiset"/>
          <w:gallery w:val="placeholder"/>
        </w:category>
        <w:types>
          <w:type w:val="bbPlcHdr"/>
        </w:types>
        <w:behaviors>
          <w:behavior w:val="content"/>
        </w:behaviors>
        <w:guid w:val="{AF6FE746-DB63-4DE4-A47F-B4CC8CE2C13A}"/>
      </w:docPartPr>
      <w:docPartBody>
        <w:p w:rsidR="00CB7DEF" w:rsidRDefault="00897AFC" w:rsidP="00897AFC">
          <w:pPr>
            <w:pStyle w:val="E656FD9585844A178591A8AAE18711AE"/>
          </w:pPr>
          <w:r>
            <w:rPr>
              <w:rFonts w:asciiTheme="majorHAnsi" w:eastAsiaTheme="majorEastAsia" w:hAnsiTheme="majorHAnsi" w:cstheme="majorBidi"/>
              <w:caps/>
              <w:color w:val="4472C4" w:themeColor="accent1"/>
              <w:sz w:val="80"/>
              <w:szCs w:val="80"/>
              <w:lang w:val="fi-FI"/>
            </w:rPr>
            <w:t>[Tiedoston otsikko]</w:t>
          </w:r>
        </w:p>
      </w:docPartBody>
    </w:docPart>
    <w:docPart>
      <w:docPartPr>
        <w:name w:val="EBE2DD46998245789181E74781ADE669"/>
        <w:category>
          <w:name w:val="Yleiset"/>
          <w:gallery w:val="placeholder"/>
        </w:category>
        <w:types>
          <w:type w:val="bbPlcHdr"/>
        </w:types>
        <w:behaviors>
          <w:behavior w:val="content"/>
        </w:behaviors>
        <w:guid w:val="{64CC68C5-7A3A-49E2-9CD6-3F678ED8563A}"/>
      </w:docPartPr>
      <w:docPartBody>
        <w:p w:rsidR="00CB7DEF" w:rsidRDefault="00897AFC" w:rsidP="00897AFC">
          <w:pPr>
            <w:pStyle w:val="EBE2DD46998245789181E74781ADE669"/>
          </w:pPr>
          <w:r>
            <w:rPr>
              <w:color w:val="4472C4" w:themeColor="accent1"/>
              <w:sz w:val="28"/>
              <w:szCs w:val="28"/>
              <w:lang w:val="fi-FI"/>
            </w:rPr>
            <w:t>[Tiedoston alaotsikko]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AFC"/>
    <w:rsid w:val="00111633"/>
    <w:rsid w:val="00131CFC"/>
    <w:rsid w:val="001D3A11"/>
    <w:rsid w:val="002F7497"/>
    <w:rsid w:val="003B6BD5"/>
    <w:rsid w:val="003D69DE"/>
    <w:rsid w:val="005407D2"/>
    <w:rsid w:val="005933CB"/>
    <w:rsid w:val="005D0C5F"/>
    <w:rsid w:val="006056AE"/>
    <w:rsid w:val="006F628F"/>
    <w:rsid w:val="00727828"/>
    <w:rsid w:val="007712F3"/>
    <w:rsid w:val="007B4870"/>
    <w:rsid w:val="0083353D"/>
    <w:rsid w:val="00897AFC"/>
    <w:rsid w:val="008B3A9F"/>
    <w:rsid w:val="00923726"/>
    <w:rsid w:val="00973C91"/>
    <w:rsid w:val="00A76B85"/>
    <w:rsid w:val="00CB7DEF"/>
    <w:rsid w:val="00D5670B"/>
    <w:rsid w:val="00DF54D2"/>
    <w:rsid w:val="00E27652"/>
    <w:rsid w:val="00E534AF"/>
    <w:rsid w:val="00ED56B9"/>
    <w:rsid w:val="00F57DF1"/>
    <w:rsid w:val="00FE3817"/>
    <w:rsid w:val="00FE6A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customStyle="1" w:styleId="E656FD9585844A178591A8AAE18711AE">
    <w:name w:val="E656FD9585844A178591A8AAE18711AE"/>
    <w:rsid w:val="00897AFC"/>
  </w:style>
  <w:style w:type="paragraph" w:customStyle="1" w:styleId="EBE2DD46998245789181E74781ADE669">
    <w:name w:val="EBE2DD46998245789181E74781ADE669"/>
    <w:rsid w:val="00897AFC"/>
  </w:style>
  <w:style w:type="character" w:styleId="Paikkamerkkiteksti">
    <w:name w:val="Placeholder Text"/>
    <w:basedOn w:val="Kappaleenoletusfontti"/>
    <w:uiPriority w:val="99"/>
    <w:semiHidden/>
    <w:rsid w:val="00FE6A69"/>
    <w:rPr>
      <w:color w:val="808080"/>
    </w:rPr>
  </w:style>
  <w:style w:type="paragraph" w:customStyle="1" w:styleId="0D30DEE810A7440295E8101CDA72C4E2">
    <w:name w:val="0D30DEE810A7440295E8101CDA72C4E2"/>
    <w:rsid w:val="00897AFC"/>
  </w:style>
  <w:style w:type="paragraph" w:customStyle="1" w:styleId="51A287FBEA8C49C5B819A98686CE38C6">
    <w:name w:val="51A287FBEA8C49C5B819A98686CE38C6"/>
    <w:rsid w:val="00897AFC"/>
  </w:style>
  <w:style w:type="paragraph" w:customStyle="1" w:styleId="92D2A3EDA7FB4195B900EBE27797FA9A">
    <w:name w:val="92D2A3EDA7FB4195B900EBE27797FA9A"/>
    <w:rsid w:val="00897AFC"/>
  </w:style>
  <w:style w:type="paragraph" w:customStyle="1" w:styleId="3AF3015DFB6E489092E79CA27E3A8F91">
    <w:name w:val="3AF3015DFB6E489092E79CA27E3A8F91"/>
    <w:rsid w:val="00897AFC"/>
  </w:style>
  <w:style w:type="paragraph" w:customStyle="1" w:styleId="21A096626DBC41ECBECF8FBB17627BDE">
    <w:name w:val="21A096626DBC41ECBECF8FBB17627BDE"/>
    <w:rsid w:val="00897AFC"/>
  </w:style>
  <w:style w:type="paragraph" w:customStyle="1" w:styleId="1862EDB7CD8E47E9813332FB427D137A">
    <w:name w:val="1862EDB7CD8E47E9813332FB427D137A"/>
    <w:rsid w:val="00CB7DEF"/>
  </w:style>
  <w:style w:type="paragraph" w:customStyle="1" w:styleId="CCAA21A59D864366ABE7D15DA5351901">
    <w:name w:val="CCAA21A59D864366ABE7D15DA5351901"/>
    <w:rsid w:val="00CB7DEF"/>
  </w:style>
  <w:style w:type="paragraph" w:customStyle="1" w:styleId="84989C20FACC43FDBCD6DC5E369A2229">
    <w:name w:val="84989C20FACC43FDBCD6DC5E369A2229"/>
    <w:rsid w:val="00CB7DEF"/>
  </w:style>
  <w:style w:type="paragraph" w:customStyle="1" w:styleId="67DFDB59E22C4C5DB52D3A8D5CDE95E4">
    <w:name w:val="67DFDB59E22C4C5DB52D3A8D5CDE95E4"/>
    <w:rsid w:val="006056AE"/>
  </w:style>
  <w:style w:type="paragraph" w:customStyle="1" w:styleId="6D51EAF068BF4A328BF8142FA85FC718">
    <w:name w:val="6D51EAF068BF4A328BF8142FA85FC718"/>
    <w:rsid w:val="006056AE"/>
  </w:style>
  <w:style w:type="paragraph" w:customStyle="1" w:styleId="52F43DCA901E45F2B77495E2636C62F3">
    <w:name w:val="52F43DCA901E45F2B77495E2636C62F3"/>
    <w:rsid w:val="006056AE"/>
  </w:style>
  <w:style w:type="paragraph" w:customStyle="1" w:styleId="22003DAB64B14F47B1EBFFEC1F6621B7">
    <w:name w:val="22003DAB64B14F47B1EBFFEC1F6621B7"/>
    <w:rsid w:val="006056AE"/>
  </w:style>
  <w:style w:type="paragraph" w:customStyle="1" w:styleId="D9C9E53B4DC54202811D2EFDED1F8090">
    <w:name w:val="D9C9E53B4DC54202811D2EFDED1F8090"/>
    <w:rsid w:val="006056AE"/>
  </w:style>
  <w:style w:type="paragraph" w:customStyle="1" w:styleId="7EBEDA16AE2C4E2189C4F5C4416FF811">
    <w:name w:val="7EBEDA16AE2C4E2189C4F5C4416FF811"/>
    <w:rsid w:val="00FE6A6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849F2955-3BD4-4251-839F-41EFD44F06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2908</TotalTime>
  <Pages>16</Pages>
  <Words>17536</Words>
  <Characters>99957</Characters>
  <Application>Microsoft Office Word</Application>
  <DocSecurity>0</DocSecurity>
  <Lines>832</Lines>
  <Paragraphs>234</Paragraphs>
  <ScaleCrop>false</ScaleCrop>
  <HeadingPairs>
    <vt:vector size="2" baseType="variant">
      <vt:variant>
        <vt:lpstr>Otsikko</vt:lpstr>
      </vt:variant>
      <vt:variant>
        <vt:i4>1</vt:i4>
      </vt:variant>
    </vt:vector>
  </HeadingPairs>
  <TitlesOfParts>
    <vt:vector size="1" baseType="lpstr">
      <vt:lpstr>1. Johdanto</vt:lpstr>
    </vt:vector>
  </TitlesOfParts>
  <Company/>
  <LinksUpToDate>false</LinksUpToDate>
  <CharactersWithSpaces>117259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Johdanto</dc:title>
  <dc:subject>ALA TEKSTI</dc:subject>
  <dc:creator>Konsta</dc:creator>
  <cp:keywords/>
  <dc:description/>
  <cp:lastModifiedBy>Konsta</cp:lastModifiedBy>
  <cp:revision>132</cp:revision>
  <dcterms:created xsi:type="dcterms:W3CDTF">2018-11-01T09:57:00Z</dcterms:created>
  <dcterms:modified xsi:type="dcterms:W3CDTF">2018-12-12T19:10:00Z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