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lang w:val="fi-FI"/>
            </w:rPr>
            <w:id w:val="1431470853"/>
            <w:docPartObj>
              <w:docPartGallery w:val="Table of Contents"/>
              <w:docPartUnique/>
            </w:docPartObj>
          </w:sdtPr>
          <w:sdtEndPr>
            <w:rPr>
              <w:rFonts w:eastAsiaTheme="minorHAnsi" w:cstheme="minorBidi"/>
              <w:b/>
              <w:bCs/>
              <w:color w:val="auto"/>
              <w:sz w:val="24"/>
              <w:szCs w:val="22"/>
              <w:lang w:eastAsia="en-US"/>
            </w:rPr>
          </w:sdtEndPr>
          <w:sdtContent>
            <w:p w:rsidR="0025286C" w:rsidRDefault="0025286C">
              <w:pPr>
                <w:pStyle w:val="Sisllysluettelonotsikko"/>
              </w:pPr>
              <w:r>
                <w:rPr>
                  <w:lang w:val="fi-FI"/>
                </w:rPr>
                <w:t>Sisällysluettelo</w:t>
              </w:r>
            </w:p>
            <w:p w:rsidR="0025286C"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591066" w:history="1">
                <w:r w:rsidRPr="00CD7B6E">
                  <w:rPr>
                    <w:rStyle w:val="Hyperlinkki"/>
                    <w:noProof/>
                    <w:lang w:val="fi-FI"/>
                  </w:rPr>
                  <w:t>1. Johdanto</w:t>
                </w:r>
                <w:r>
                  <w:rPr>
                    <w:noProof/>
                    <w:webHidden/>
                  </w:rPr>
                  <w:tab/>
                </w:r>
                <w:r>
                  <w:rPr>
                    <w:noProof/>
                    <w:webHidden/>
                  </w:rPr>
                  <w:fldChar w:fldCharType="begin"/>
                </w:r>
                <w:r>
                  <w:rPr>
                    <w:noProof/>
                    <w:webHidden/>
                  </w:rPr>
                  <w:instrText xml:space="preserve"> PAGEREF _Toc532591066 \h </w:instrText>
                </w:r>
                <w:r>
                  <w:rPr>
                    <w:noProof/>
                    <w:webHidden/>
                  </w:rPr>
                </w:r>
                <w:r>
                  <w:rPr>
                    <w:noProof/>
                    <w:webHidden/>
                  </w:rPr>
                  <w:fldChar w:fldCharType="separate"/>
                </w:r>
                <w:r>
                  <w:rPr>
                    <w:noProof/>
                    <w:webHidden/>
                  </w:rPr>
                  <w:t>1</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67" w:history="1">
                <w:r w:rsidRPr="00CD7B6E">
                  <w:rPr>
                    <w:rStyle w:val="Hyperlinkki"/>
                    <w:noProof/>
                    <w:lang w:val="fi-FI"/>
                  </w:rPr>
                  <w:t>2. Esiaste-mRNA ja lähetti-RNA</w:t>
                </w:r>
                <w:r>
                  <w:rPr>
                    <w:noProof/>
                    <w:webHidden/>
                  </w:rPr>
                  <w:tab/>
                </w:r>
                <w:r>
                  <w:rPr>
                    <w:noProof/>
                    <w:webHidden/>
                  </w:rPr>
                  <w:fldChar w:fldCharType="begin"/>
                </w:r>
                <w:r>
                  <w:rPr>
                    <w:noProof/>
                    <w:webHidden/>
                  </w:rPr>
                  <w:instrText xml:space="preserve"> PAGEREF _Toc532591067 \h </w:instrText>
                </w:r>
                <w:r>
                  <w:rPr>
                    <w:noProof/>
                    <w:webHidden/>
                  </w:rPr>
                </w:r>
                <w:r>
                  <w:rPr>
                    <w:noProof/>
                    <w:webHidden/>
                  </w:rPr>
                  <w:fldChar w:fldCharType="separate"/>
                </w:r>
                <w:r>
                  <w:rPr>
                    <w:noProof/>
                    <w:webHidden/>
                  </w:rPr>
                  <w:t>1</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68" w:history="1">
                <w:r w:rsidRPr="00CD7B6E">
                  <w:rPr>
                    <w:rStyle w:val="Hyperlinkki"/>
                    <w:noProof/>
                    <w:lang w:val="fi-FI"/>
                  </w:rPr>
                  <w:t>2.1 Esiaste-RNA:n muokkaus</w:t>
                </w:r>
                <w:r>
                  <w:rPr>
                    <w:noProof/>
                    <w:webHidden/>
                  </w:rPr>
                  <w:tab/>
                </w:r>
                <w:r>
                  <w:rPr>
                    <w:noProof/>
                    <w:webHidden/>
                  </w:rPr>
                  <w:fldChar w:fldCharType="begin"/>
                </w:r>
                <w:r>
                  <w:rPr>
                    <w:noProof/>
                    <w:webHidden/>
                  </w:rPr>
                  <w:instrText xml:space="preserve"> PAGEREF _Toc532591068 \h </w:instrText>
                </w:r>
                <w:r>
                  <w:rPr>
                    <w:noProof/>
                    <w:webHidden/>
                  </w:rPr>
                </w:r>
                <w:r>
                  <w:rPr>
                    <w:noProof/>
                    <w:webHidden/>
                  </w:rPr>
                  <w:fldChar w:fldCharType="separate"/>
                </w:r>
                <w:r>
                  <w:rPr>
                    <w:noProof/>
                    <w:webHidden/>
                  </w:rPr>
                  <w:t>1</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69" w:history="1">
                <w:r w:rsidRPr="00CD7B6E">
                  <w:rPr>
                    <w:rStyle w:val="Hyperlinkki"/>
                    <w:rFonts w:cs="Times New Roman"/>
                    <w:noProof/>
                    <w:lang w:val="fi-FI"/>
                  </w:rPr>
                  <w:t>3. Silmukointi ja spliseosomit</w:t>
                </w:r>
                <w:r>
                  <w:rPr>
                    <w:noProof/>
                    <w:webHidden/>
                  </w:rPr>
                  <w:tab/>
                </w:r>
                <w:r>
                  <w:rPr>
                    <w:noProof/>
                    <w:webHidden/>
                  </w:rPr>
                  <w:fldChar w:fldCharType="begin"/>
                </w:r>
                <w:r>
                  <w:rPr>
                    <w:noProof/>
                    <w:webHidden/>
                  </w:rPr>
                  <w:instrText xml:space="preserve"> PAGEREF _Toc532591069 \h </w:instrText>
                </w:r>
                <w:r>
                  <w:rPr>
                    <w:noProof/>
                    <w:webHidden/>
                  </w:rPr>
                </w:r>
                <w:r>
                  <w:rPr>
                    <w:noProof/>
                    <w:webHidden/>
                  </w:rPr>
                  <w:fldChar w:fldCharType="separate"/>
                </w:r>
                <w:r>
                  <w:rPr>
                    <w:noProof/>
                    <w:webHidden/>
                  </w:rPr>
                  <w:t>3</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0" w:history="1">
                <w:r w:rsidRPr="00CD7B6E">
                  <w:rPr>
                    <w:rStyle w:val="Hyperlinkki"/>
                    <w:noProof/>
                    <w:lang w:val="fi-FI"/>
                  </w:rPr>
                  <w:t>3.1 Silmukointi</w:t>
                </w:r>
                <w:r>
                  <w:rPr>
                    <w:noProof/>
                    <w:webHidden/>
                  </w:rPr>
                  <w:tab/>
                </w:r>
                <w:r>
                  <w:rPr>
                    <w:noProof/>
                    <w:webHidden/>
                  </w:rPr>
                  <w:fldChar w:fldCharType="begin"/>
                </w:r>
                <w:r>
                  <w:rPr>
                    <w:noProof/>
                    <w:webHidden/>
                  </w:rPr>
                  <w:instrText xml:space="preserve"> PAGEREF _Toc532591070 \h </w:instrText>
                </w:r>
                <w:r>
                  <w:rPr>
                    <w:noProof/>
                    <w:webHidden/>
                  </w:rPr>
                </w:r>
                <w:r>
                  <w:rPr>
                    <w:noProof/>
                    <w:webHidden/>
                  </w:rPr>
                  <w:fldChar w:fldCharType="separate"/>
                </w:r>
                <w:r>
                  <w:rPr>
                    <w:noProof/>
                    <w:webHidden/>
                  </w:rPr>
                  <w:t>3</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1" w:history="1">
                <w:r w:rsidRPr="00CD7B6E">
                  <w:rPr>
                    <w:rStyle w:val="Hyperlinkki"/>
                    <w:noProof/>
                    <w:lang w:val="fi-FI"/>
                  </w:rPr>
                  <w:t>3.2 Silmukointi vaihe vaiheelta</w:t>
                </w:r>
                <w:r>
                  <w:rPr>
                    <w:noProof/>
                    <w:webHidden/>
                  </w:rPr>
                  <w:tab/>
                </w:r>
                <w:r>
                  <w:rPr>
                    <w:noProof/>
                    <w:webHidden/>
                  </w:rPr>
                  <w:fldChar w:fldCharType="begin"/>
                </w:r>
                <w:r>
                  <w:rPr>
                    <w:noProof/>
                    <w:webHidden/>
                  </w:rPr>
                  <w:instrText xml:space="preserve"> PAGEREF _Toc532591071 \h </w:instrText>
                </w:r>
                <w:r>
                  <w:rPr>
                    <w:noProof/>
                    <w:webHidden/>
                  </w:rPr>
                </w:r>
                <w:r>
                  <w:rPr>
                    <w:noProof/>
                    <w:webHidden/>
                  </w:rPr>
                  <w:fldChar w:fldCharType="separate"/>
                </w:r>
                <w:r>
                  <w:rPr>
                    <w:noProof/>
                    <w:webHidden/>
                  </w:rPr>
                  <w:t>4</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2" w:history="1">
                <w:r w:rsidRPr="00CD7B6E">
                  <w:rPr>
                    <w:rStyle w:val="Hyperlinkki"/>
                    <w:noProof/>
                    <w:lang w:val="fi-FI"/>
                  </w:rPr>
                  <w:t>3.3 Vaihtoehtoinen silmukointi</w:t>
                </w:r>
                <w:r>
                  <w:rPr>
                    <w:noProof/>
                    <w:webHidden/>
                  </w:rPr>
                  <w:tab/>
                </w:r>
                <w:r>
                  <w:rPr>
                    <w:noProof/>
                    <w:webHidden/>
                  </w:rPr>
                  <w:fldChar w:fldCharType="begin"/>
                </w:r>
                <w:r>
                  <w:rPr>
                    <w:noProof/>
                    <w:webHidden/>
                  </w:rPr>
                  <w:instrText xml:space="preserve"> PAGEREF _Toc532591072 \h </w:instrText>
                </w:r>
                <w:r>
                  <w:rPr>
                    <w:noProof/>
                    <w:webHidden/>
                  </w:rPr>
                </w:r>
                <w:r>
                  <w:rPr>
                    <w:noProof/>
                    <w:webHidden/>
                  </w:rPr>
                  <w:fldChar w:fldCharType="separate"/>
                </w:r>
                <w:r>
                  <w:rPr>
                    <w:noProof/>
                    <w:webHidden/>
                  </w:rPr>
                  <w:t>4</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73" w:history="1">
                <w:r w:rsidRPr="00CD7B6E">
                  <w:rPr>
                    <w:rStyle w:val="Hyperlinkki"/>
                    <w:noProof/>
                    <w:lang w:val="fi-FI"/>
                  </w:rPr>
                  <w:t>4. Silmukoinnin tautimekanismit</w:t>
                </w:r>
                <w:r>
                  <w:rPr>
                    <w:noProof/>
                    <w:webHidden/>
                  </w:rPr>
                  <w:tab/>
                </w:r>
                <w:r>
                  <w:rPr>
                    <w:noProof/>
                    <w:webHidden/>
                  </w:rPr>
                  <w:fldChar w:fldCharType="begin"/>
                </w:r>
                <w:r>
                  <w:rPr>
                    <w:noProof/>
                    <w:webHidden/>
                  </w:rPr>
                  <w:instrText xml:space="preserve"> PAGEREF _Toc532591073 \h </w:instrText>
                </w:r>
                <w:r>
                  <w:rPr>
                    <w:noProof/>
                    <w:webHidden/>
                  </w:rPr>
                </w:r>
                <w:r>
                  <w:rPr>
                    <w:noProof/>
                    <w:webHidden/>
                  </w:rPr>
                  <w:fldChar w:fldCharType="separate"/>
                </w:r>
                <w:r>
                  <w:rPr>
                    <w:noProof/>
                    <w:webHidden/>
                  </w:rPr>
                  <w:t>5</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74" w:history="1">
                <w:r w:rsidRPr="00CD7B6E">
                  <w:rPr>
                    <w:rStyle w:val="Hyperlinkki"/>
                    <w:noProof/>
                    <w:lang w:val="fi-FI"/>
                  </w:rPr>
                  <w:t xml:space="preserve">5. </w:t>
                </w:r>
                <w:r w:rsidRPr="00CD7B6E">
                  <w:rPr>
                    <w:rStyle w:val="Hyperlinkki"/>
                    <w:i/>
                    <w:noProof/>
                    <w:lang w:val="fi-FI"/>
                  </w:rPr>
                  <w:t>Cis</w:t>
                </w:r>
                <w:r w:rsidRPr="00CD7B6E">
                  <w:rPr>
                    <w:rStyle w:val="Hyperlinkki"/>
                    <w:noProof/>
                    <w:lang w:val="fi-FI"/>
                  </w:rPr>
                  <w:t>-vaikutteisista silmukointimutaatioista johtuvat sairaudet</w:t>
                </w:r>
                <w:r>
                  <w:rPr>
                    <w:noProof/>
                    <w:webHidden/>
                  </w:rPr>
                  <w:tab/>
                </w:r>
                <w:r>
                  <w:rPr>
                    <w:noProof/>
                    <w:webHidden/>
                  </w:rPr>
                  <w:fldChar w:fldCharType="begin"/>
                </w:r>
                <w:r>
                  <w:rPr>
                    <w:noProof/>
                    <w:webHidden/>
                  </w:rPr>
                  <w:instrText xml:space="preserve"> PAGEREF _Toc532591074 \h </w:instrText>
                </w:r>
                <w:r>
                  <w:rPr>
                    <w:noProof/>
                    <w:webHidden/>
                  </w:rPr>
                </w:r>
                <w:r>
                  <w:rPr>
                    <w:noProof/>
                    <w:webHidden/>
                  </w:rPr>
                  <w:fldChar w:fldCharType="separate"/>
                </w:r>
                <w:r>
                  <w:rPr>
                    <w:noProof/>
                    <w:webHidden/>
                  </w:rPr>
                  <w:t>6</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5" w:history="1">
                <w:r w:rsidRPr="00CD7B6E">
                  <w:rPr>
                    <w:rStyle w:val="Hyperlinkki"/>
                    <w:noProof/>
                    <w:lang w:val="fi-FI"/>
                  </w:rPr>
                  <w:t>5.1 Spinaalinen lihasatrofia</w:t>
                </w:r>
                <w:r>
                  <w:rPr>
                    <w:noProof/>
                    <w:webHidden/>
                  </w:rPr>
                  <w:tab/>
                </w:r>
                <w:r>
                  <w:rPr>
                    <w:noProof/>
                    <w:webHidden/>
                  </w:rPr>
                  <w:fldChar w:fldCharType="begin"/>
                </w:r>
                <w:r>
                  <w:rPr>
                    <w:noProof/>
                    <w:webHidden/>
                  </w:rPr>
                  <w:instrText xml:space="preserve"> PAGEREF _Toc532591075 \h </w:instrText>
                </w:r>
                <w:r>
                  <w:rPr>
                    <w:noProof/>
                    <w:webHidden/>
                  </w:rPr>
                </w:r>
                <w:r>
                  <w:rPr>
                    <w:noProof/>
                    <w:webHidden/>
                  </w:rPr>
                  <w:fldChar w:fldCharType="separate"/>
                </w:r>
                <w:r>
                  <w:rPr>
                    <w:noProof/>
                    <w:webHidden/>
                  </w:rPr>
                  <w:t>6</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6" w:history="1">
                <w:r w:rsidRPr="00CD7B6E">
                  <w:rPr>
                    <w:rStyle w:val="Hyperlinkki"/>
                    <w:noProof/>
                    <w:lang w:val="fi-FI"/>
                  </w:rPr>
                  <w:t>5.2 Familiaalinen dysautonomia</w:t>
                </w:r>
                <w:r>
                  <w:rPr>
                    <w:noProof/>
                    <w:webHidden/>
                  </w:rPr>
                  <w:tab/>
                </w:r>
                <w:r>
                  <w:rPr>
                    <w:noProof/>
                    <w:webHidden/>
                  </w:rPr>
                  <w:fldChar w:fldCharType="begin"/>
                </w:r>
                <w:r>
                  <w:rPr>
                    <w:noProof/>
                    <w:webHidden/>
                  </w:rPr>
                  <w:instrText xml:space="preserve"> PAGEREF _Toc532591076 \h </w:instrText>
                </w:r>
                <w:r>
                  <w:rPr>
                    <w:noProof/>
                    <w:webHidden/>
                  </w:rPr>
                </w:r>
                <w:r>
                  <w:rPr>
                    <w:noProof/>
                    <w:webHidden/>
                  </w:rPr>
                  <w:fldChar w:fldCharType="separate"/>
                </w:r>
                <w:r>
                  <w:rPr>
                    <w:noProof/>
                    <w:webHidden/>
                  </w:rPr>
                  <w:t>8</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7" w:history="1">
                <w:r w:rsidRPr="00CD7B6E">
                  <w:rPr>
                    <w:rStyle w:val="Hyperlinkki"/>
                    <w:noProof/>
                    <w:lang w:val="fi-FI"/>
                  </w:rPr>
                  <w:t>5.3 Hutchinson-Gilfordin syndrooma</w:t>
                </w:r>
                <w:r>
                  <w:rPr>
                    <w:noProof/>
                    <w:webHidden/>
                  </w:rPr>
                  <w:tab/>
                </w:r>
                <w:r>
                  <w:rPr>
                    <w:noProof/>
                    <w:webHidden/>
                  </w:rPr>
                  <w:fldChar w:fldCharType="begin"/>
                </w:r>
                <w:r>
                  <w:rPr>
                    <w:noProof/>
                    <w:webHidden/>
                  </w:rPr>
                  <w:instrText xml:space="preserve"> PAGEREF _Toc532591077 \h </w:instrText>
                </w:r>
                <w:r>
                  <w:rPr>
                    <w:noProof/>
                    <w:webHidden/>
                  </w:rPr>
                </w:r>
                <w:r>
                  <w:rPr>
                    <w:noProof/>
                    <w:webHidden/>
                  </w:rPr>
                  <w:fldChar w:fldCharType="separate"/>
                </w:r>
                <w:r>
                  <w:rPr>
                    <w:noProof/>
                    <w:webHidden/>
                  </w:rPr>
                  <w:t>8</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78" w:history="1">
                <w:r w:rsidRPr="00CD7B6E">
                  <w:rPr>
                    <w:rStyle w:val="Hyperlinkki"/>
                    <w:noProof/>
                    <w:lang w:val="fi-FI"/>
                  </w:rPr>
                  <w:t xml:space="preserve">5.3.1 Muut </w:t>
                </w:r>
                <w:r w:rsidRPr="00CD7B6E">
                  <w:rPr>
                    <w:rStyle w:val="Hyperlinkki"/>
                    <w:i/>
                    <w:noProof/>
                    <w:lang w:val="fi-FI"/>
                  </w:rPr>
                  <w:t>LMNA</w:t>
                </w:r>
                <w:r w:rsidRPr="00CD7B6E">
                  <w:rPr>
                    <w:rStyle w:val="Hyperlinkki"/>
                    <w:noProof/>
                    <w:lang w:val="fi-FI"/>
                  </w:rPr>
                  <w:t>-geenistä johtuvat sairaudet</w:t>
                </w:r>
                <w:r>
                  <w:rPr>
                    <w:noProof/>
                    <w:webHidden/>
                  </w:rPr>
                  <w:tab/>
                </w:r>
                <w:r>
                  <w:rPr>
                    <w:noProof/>
                    <w:webHidden/>
                  </w:rPr>
                  <w:fldChar w:fldCharType="begin"/>
                </w:r>
                <w:r>
                  <w:rPr>
                    <w:noProof/>
                    <w:webHidden/>
                  </w:rPr>
                  <w:instrText xml:space="preserve"> PAGEREF _Toc532591078 \h </w:instrText>
                </w:r>
                <w:r>
                  <w:rPr>
                    <w:noProof/>
                    <w:webHidden/>
                  </w:rPr>
                </w:r>
                <w:r>
                  <w:rPr>
                    <w:noProof/>
                    <w:webHidden/>
                  </w:rPr>
                  <w:fldChar w:fldCharType="separate"/>
                </w:r>
                <w:r>
                  <w:rPr>
                    <w:noProof/>
                    <w:webHidden/>
                  </w:rPr>
                  <w:t>9</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79" w:history="1">
                <w:r w:rsidRPr="00CD7B6E">
                  <w:rPr>
                    <w:rStyle w:val="Hyperlinkki"/>
                    <w:noProof/>
                    <w:lang w:val="fi-FI"/>
                  </w:rPr>
                  <w:t xml:space="preserve">6. </w:t>
                </w:r>
                <w:r w:rsidRPr="00CD7B6E">
                  <w:rPr>
                    <w:rStyle w:val="Hyperlinkki"/>
                    <w:i/>
                    <w:noProof/>
                    <w:lang w:val="fi-FI"/>
                  </w:rPr>
                  <w:t>Trans</w:t>
                </w:r>
                <w:r w:rsidRPr="00CD7B6E">
                  <w:rPr>
                    <w:rStyle w:val="Hyperlinkki"/>
                    <w:noProof/>
                    <w:lang w:val="fi-FI"/>
                  </w:rPr>
                  <w:t>-vaikuttavista mutaatioista johtuvat sairaudet</w:t>
                </w:r>
                <w:r>
                  <w:rPr>
                    <w:noProof/>
                    <w:webHidden/>
                  </w:rPr>
                  <w:tab/>
                </w:r>
                <w:r>
                  <w:rPr>
                    <w:noProof/>
                    <w:webHidden/>
                  </w:rPr>
                  <w:fldChar w:fldCharType="begin"/>
                </w:r>
                <w:r>
                  <w:rPr>
                    <w:noProof/>
                    <w:webHidden/>
                  </w:rPr>
                  <w:instrText xml:space="preserve"> PAGEREF _Toc532591079 \h </w:instrText>
                </w:r>
                <w:r>
                  <w:rPr>
                    <w:noProof/>
                    <w:webHidden/>
                  </w:rPr>
                </w:r>
                <w:r>
                  <w:rPr>
                    <w:noProof/>
                    <w:webHidden/>
                  </w:rPr>
                  <w:fldChar w:fldCharType="separate"/>
                </w:r>
                <w:r>
                  <w:rPr>
                    <w:noProof/>
                    <w:webHidden/>
                  </w:rPr>
                  <w:t>10</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80" w:history="1">
                <w:r w:rsidRPr="00CD7B6E">
                  <w:rPr>
                    <w:rStyle w:val="Hyperlinkki"/>
                    <w:noProof/>
                    <w:lang w:val="fi-FI"/>
                  </w:rPr>
                  <w:t>6.1</w:t>
                </w:r>
                <w:r>
                  <w:rPr>
                    <w:noProof/>
                    <w:webHidden/>
                  </w:rPr>
                  <w:tab/>
                </w:r>
                <w:r>
                  <w:rPr>
                    <w:noProof/>
                    <w:webHidden/>
                  </w:rPr>
                  <w:fldChar w:fldCharType="begin"/>
                </w:r>
                <w:r>
                  <w:rPr>
                    <w:noProof/>
                    <w:webHidden/>
                  </w:rPr>
                  <w:instrText xml:space="preserve"> PAGEREF _Toc532591080 \h </w:instrText>
                </w:r>
                <w:r>
                  <w:rPr>
                    <w:noProof/>
                    <w:webHidden/>
                  </w:rPr>
                </w:r>
                <w:r>
                  <w:rPr>
                    <w:noProof/>
                    <w:webHidden/>
                  </w:rPr>
                  <w:fldChar w:fldCharType="separate"/>
                </w:r>
                <w:r>
                  <w:rPr>
                    <w:noProof/>
                    <w:webHidden/>
                  </w:rPr>
                  <w:t>10</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81" w:history="1">
                <w:r w:rsidRPr="00CD7B6E">
                  <w:rPr>
                    <w:rStyle w:val="Hyperlinkki"/>
                    <w:noProof/>
                    <w:lang w:val="fi-FI"/>
                  </w:rPr>
                  <w:t>7. Silmukoinnin mutaatiot syövässä</w:t>
                </w:r>
                <w:r>
                  <w:rPr>
                    <w:noProof/>
                    <w:webHidden/>
                  </w:rPr>
                  <w:tab/>
                </w:r>
                <w:r>
                  <w:rPr>
                    <w:noProof/>
                    <w:webHidden/>
                  </w:rPr>
                  <w:fldChar w:fldCharType="begin"/>
                </w:r>
                <w:r>
                  <w:rPr>
                    <w:noProof/>
                    <w:webHidden/>
                  </w:rPr>
                  <w:instrText xml:space="preserve"> PAGEREF _Toc532591081 \h </w:instrText>
                </w:r>
                <w:r>
                  <w:rPr>
                    <w:noProof/>
                    <w:webHidden/>
                  </w:rPr>
                </w:r>
                <w:r>
                  <w:rPr>
                    <w:noProof/>
                    <w:webHidden/>
                  </w:rPr>
                  <w:fldChar w:fldCharType="separate"/>
                </w:r>
                <w:r>
                  <w:rPr>
                    <w:noProof/>
                    <w:webHidden/>
                  </w:rPr>
                  <w:t>10</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82" w:history="1">
                <w:r w:rsidRPr="00CD7B6E">
                  <w:rPr>
                    <w:rStyle w:val="Hyperlinkki"/>
                    <w:noProof/>
                    <w:lang w:val="fi-FI"/>
                  </w:rPr>
                  <w:t>8. Muut silmukoinnin sairaudet</w:t>
                </w:r>
                <w:r>
                  <w:rPr>
                    <w:noProof/>
                    <w:webHidden/>
                  </w:rPr>
                  <w:tab/>
                </w:r>
                <w:r>
                  <w:rPr>
                    <w:noProof/>
                    <w:webHidden/>
                  </w:rPr>
                  <w:fldChar w:fldCharType="begin"/>
                </w:r>
                <w:r>
                  <w:rPr>
                    <w:noProof/>
                    <w:webHidden/>
                  </w:rPr>
                  <w:instrText xml:space="preserve"> PAGEREF _Toc532591082 \h </w:instrText>
                </w:r>
                <w:r>
                  <w:rPr>
                    <w:noProof/>
                    <w:webHidden/>
                  </w:rPr>
                </w:r>
                <w:r>
                  <w:rPr>
                    <w:noProof/>
                    <w:webHidden/>
                  </w:rPr>
                  <w:fldChar w:fldCharType="separate"/>
                </w:r>
                <w:r>
                  <w:rPr>
                    <w:noProof/>
                    <w:webHidden/>
                  </w:rPr>
                  <w:t>13</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83" w:history="1">
                <w:r w:rsidRPr="00CD7B6E">
                  <w:rPr>
                    <w:rStyle w:val="Hyperlinkki"/>
                    <w:noProof/>
                    <w:lang w:val="fi-FI"/>
                  </w:rPr>
                  <w:t>9. Terapiamuodot</w:t>
                </w:r>
                <w:r>
                  <w:rPr>
                    <w:noProof/>
                    <w:webHidden/>
                  </w:rPr>
                  <w:tab/>
                </w:r>
                <w:r>
                  <w:rPr>
                    <w:noProof/>
                    <w:webHidden/>
                  </w:rPr>
                  <w:fldChar w:fldCharType="begin"/>
                </w:r>
                <w:r>
                  <w:rPr>
                    <w:noProof/>
                    <w:webHidden/>
                  </w:rPr>
                  <w:instrText xml:space="preserve"> PAGEREF _Toc532591083 \h </w:instrText>
                </w:r>
                <w:r>
                  <w:rPr>
                    <w:noProof/>
                    <w:webHidden/>
                  </w:rPr>
                </w:r>
                <w:r>
                  <w:rPr>
                    <w:noProof/>
                    <w:webHidden/>
                  </w:rPr>
                  <w:fldChar w:fldCharType="separate"/>
                </w:r>
                <w:r>
                  <w:rPr>
                    <w:noProof/>
                    <w:webHidden/>
                  </w:rPr>
                  <w:t>13</w:t>
                </w:r>
                <w:r>
                  <w:rPr>
                    <w:noProof/>
                    <w:webHidden/>
                  </w:rPr>
                  <w:fldChar w:fldCharType="end"/>
                </w:r>
              </w:hyperlink>
            </w:p>
            <w:p w:rsidR="0025286C" w:rsidRDefault="0025286C">
              <w:pPr>
                <w:pStyle w:val="Sisluet2"/>
                <w:tabs>
                  <w:tab w:val="right" w:leader="dot" w:pos="9060"/>
                </w:tabs>
                <w:rPr>
                  <w:rFonts w:asciiTheme="minorHAnsi" w:eastAsiaTheme="minorEastAsia" w:hAnsiTheme="minorHAnsi"/>
                  <w:noProof/>
                  <w:sz w:val="22"/>
                  <w:lang w:eastAsia="en-GB"/>
                </w:rPr>
              </w:pPr>
              <w:hyperlink w:anchor="_Toc532591084" w:history="1">
                <w:r w:rsidRPr="00CD7B6E">
                  <w:rPr>
                    <w:rStyle w:val="Hyperlinkki"/>
                    <w:noProof/>
                    <w:lang w:val="fi-FI"/>
                  </w:rPr>
                  <w:t>9.1 Antisense-oligonukleotidit</w:t>
                </w:r>
                <w:r>
                  <w:rPr>
                    <w:noProof/>
                    <w:webHidden/>
                  </w:rPr>
                  <w:tab/>
                </w:r>
                <w:r>
                  <w:rPr>
                    <w:noProof/>
                    <w:webHidden/>
                  </w:rPr>
                  <w:fldChar w:fldCharType="begin"/>
                </w:r>
                <w:r>
                  <w:rPr>
                    <w:noProof/>
                    <w:webHidden/>
                  </w:rPr>
                  <w:instrText xml:space="preserve"> PAGEREF _Toc532591084 \h </w:instrText>
                </w:r>
                <w:r>
                  <w:rPr>
                    <w:noProof/>
                    <w:webHidden/>
                  </w:rPr>
                </w:r>
                <w:r>
                  <w:rPr>
                    <w:noProof/>
                    <w:webHidden/>
                  </w:rPr>
                  <w:fldChar w:fldCharType="separate"/>
                </w:r>
                <w:r>
                  <w:rPr>
                    <w:noProof/>
                    <w:webHidden/>
                  </w:rPr>
                  <w:t>13</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85" w:history="1">
                <w:r w:rsidRPr="00CD7B6E">
                  <w:rPr>
                    <w:rStyle w:val="Hyperlinkki"/>
                    <w:noProof/>
                    <w:lang w:val="fi-FI"/>
                  </w:rPr>
                  <w:t>10. Tulokset</w:t>
                </w:r>
                <w:r>
                  <w:rPr>
                    <w:noProof/>
                    <w:webHidden/>
                  </w:rPr>
                  <w:tab/>
                </w:r>
                <w:r>
                  <w:rPr>
                    <w:noProof/>
                    <w:webHidden/>
                  </w:rPr>
                  <w:fldChar w:fldCharType="begin"/>
                </w:r>
                <w:r>
                  <w:rPr>
                    <w:noProof/>
                    <w:webHidden/>
                  </w:rPr>
                  <w:instrText xml:space="preserve"> PAGEREF _Toc532591085 \h </w:instrText>
                </w:r>
                <w:r>
                  <w:rPr>
                    <w:noProof/>
                    <w:webHidden/>
                  </w:rPr>
                </w:r>
                <w:r>
                  <w:rPr>
                    <w:noProof/>
                    <w:webHidden/>
                  </w:rPr>
                  <w:fldChar w:fldCharType="separate"/>
                </w:r>
                <w:r>
                  <w:rPr>
                    <w:noProof/>
                    <w:webHidden/>
                  </w:rPr>
                  <w:t>13</w:t>
                </w:r>
                <w:r>
                  <w:rPr>
                    <w:noProof/>
                    <w:webHidden/>
                  </w:rPr>
                  <w:fldChar w:fldCharType="end"/>
                </w:r>
              </w:hyperlink>
            </w:p>
            <w:p w:rsidR="0025286C" w:rsidRDefault="0025286C">
              <w:pPr>
                <w:pStyle w:val="Sisluet1"/>
                <w:tabs>
                  <w:tab w:val="right" w:leader="dot" w:pos="9060"/>
                </w:tabs>
                <w:rPr>
                  <w:rFonts w:asciiTheme="minorHAnsi" w:eastAsiaTheme="minorEastAsia" w:hAnsiTheme="minorHAnsi"/>
                  <w:noProof/>
                  <w:sz w:val="22"/>
                  <w:lang w:eastAsia="en-GB"/>
                </w:rPr>
              </w:pPr>
              <w:hyperlink w:anchor="_Toc532591086" w:history="1">
                <w:r w:rsidRPr="00CD7B6E">
                  <w:rPr>
                    <w:rStyle w:val="Hyperlinkki"/>
                    <w:noProof/>
                    <w:lang w:val="fi-FI"/>
                  </w:rPr>
                  <w:t>11. Lähteet</w:t>
                </w:r>
                <w:r>
                  <w:rPr>
                    <w:noProof/>
                    <w:webHidden/>
                  </w:rPr>
                  <w:tab/>
                </w:r>
                <w:r>
                  <w:rPr>
                    <w:noProof/>
                    <w:webHidden/>
                  </w:rPr>
                  <w:fldChar w:fldCharType="begin"/>
                </w:r>
                <w:r>
                  <w:rPr>
                    <w:noProof/>
                    <w:webHidden/>
                  </w:rPr>
                  <w:instrText xml:space="preserve"> PAGEREF _Toc532591086 \h </w:instrText>
                </w:r>
                <w:r>
                  <w:rPr>
                    <w:noProof/>
                    <w:webHidden/>
                  </w:rPr>
                </w:r>
                <w:r>
                  <w:rPr>
                    <w:noProof/>
                    <w:webHidden/>
                  </w:rPr>
                  <w:fldChar w:fldCharType="separate"/>
                </w:r>
                <w:r>
                  <w:rPr>
                    <w:noProof/>
                    <w:webHidden/>
                  </w:rPr>
                  <w:t>13</w:t>
                </w:r>
                <w:r>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591066"/>
      <w:r w:rsidRPr="00587B6C">
        <w:rPr>
          <w:lang w:val="fi-FI"/>
        </w:rPr>
        <w:lastRenderedPageBreak/>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intronien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3828AB" w:rsidP="003037ED">
      <w:pPr>
        <w:divId w:val="1791391697"/>
        <w:rPr>
          <w:lang w:val="fi-FI"/>
        </w:rPr>
      </w:pPr>
      <w:r>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2" w:name="_Toc532590947"/>
      <w:bookmarkStart w:id="3" w:name="_Toc532591067"/>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4" w:name="_Toc532590948"/>
      <w:bookmarkStart w:id="5" w:name="_Toc532591068"/>
      <w:r>
        <w:rPr>
          <w:lang w:val="fi-FI"/>
        </w:rPr>
        <w:t>2.1 Esiaste-RNA:n muokkaus</w:t>
      </w:r>
      <w:bookmarkEnd w:id="4"/>
      <w:bookmarkEnd w:id="5"/>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w:t>
      </w:r>
      <w:r w:rsidR="00BD6B86">
        <w:rPr>
          <w:rFonts w:cs="Times New Roman"/>
          <w:szCs w:val="24"/>
          <w:lang w:val="fi-FI"/>
        </w:rPr>
        <w:t>S</w:t>
      </w:r>
      <w:r>
        <w:rPr>
          <w:rFonts w:cs="Times New Roman"/>
          <w:szCs w:val="24"/>
          <w:lang w:val="fi-FI"/>
        </w:rPr>
        <w:t xml:space="preserve">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822174" w:rsidRDefault="00FB7E84" w:rsidP="00771915">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xml:space="preserve">, jotka ovat </w:t>
      </w:r>
      <w:proofErr w:type="spellStart"/>
      <w:r w:rsidR="004D3596">
        <w:rPr>
          <w:lang w:val="fi-FI"/>
        </w:rPr>
        <w:t>intronin</w:t>
      </w:r>
      <w:proofErr w:type="spellEnd"/>
      <w:r w:rsidR="004D3596">
        <w:rPr>
          <w:lang w:val="fi-FI"/>
        </w:rPr>
        <w:t xml:space="preserve">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 </w:t>
      </w:r>
      <w:proofErr w:type="spellStart"/>
      <w:r w:rsidR="004D3596">
        <w:rPr>
          <w:lang w:val="fi-FI"/>
        </w:rPr>
        <w:t>Intronissa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alavirtaan 3’-silmukointikohdasta</w:t>
      </w:r>
      <w:r w:rsidR="004D3596">
        <w:rPr>
          <w:lang w:val="fi-FI"/>
        </w:rPr>
        <w:t xml:space="preserve"> ja jota tarvitaan silmukoinnin</w:t>
      </w:r>
      <w:r w:rsidR="0022366D">
        <w:rPr>
          <w:lang w:val="fi-FI"/>
        </w:rPr>
        <w:t xml:space="preserve"> mekanismissa</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BC2958" w:rsidRPr="0075690D" w:rsidRDefault="00822174" w:rsidP="0075690D">
      <w:pPr>
        <w:divId w:val="1791391697"/>
        <w:rPr>
          <w:lang w:val="fi-FI"/>
        </w:rPr>
      </w:pPr>
      <w:r>
        <w:rPr>
          <w:lang w:val="fi-FI"/>
        </w:rPr>
        <w:tab/>
      </w:r>
      <w:r w:rsidR="003D3B9B">
        <w:rPr>
          <w:lang w:val="fi-FI"/>
        </w:rPr>
        <w:t xml:space="preserve"> Tyypillisesti 5’-</w:t>
      </w:r>
      <w:r w:rsidR="007F1CDF">
        <w:rPr>
          <w:lang w:val="fi-FI"/>
        </w:rPr>
        <w:t>silmukointi</w:t>
      </w:r>
      <w:r w:rsidR="003D3B9B">
        <w:rPr>
          <w:lang w:val="fi-FI"/>
        </w:rPr>
        <w:t xml:space="preserve">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r w:rsidR="001F0CC1">
        <w:rPr>
          <w:lang w:val="fi-FI"/>
        </w:rPr>
        <w:t>Haarautumiskohdassa</w:t>
      </w:r>
      <w:r w:rsidR="00FF77CE">
        <w:rPr>
          <w:lang w:val="fi-FI"/>
        </w:rPr>
        <w:t xml:space="preserve"> on lisäksi aina konservoitunut A-</w:t>
      </w:r>
      <w:proofErr w:type="spellStart"/>
      <w:r w:rsidR="00FF77CE">
        <w:rPr>
          <w:lang w:val="fi-FI"/>
        </w:rPr>
        <w:t>nukleotidi</w:t>
      </w:r>
      <w:proofErr w:type="spellEnd"/>
      <w:r w:rsidR="001F0CC1">
        <w:rPr>
          <w:lang w:val="fi-FI"/>
        </w:rPr>
        <w:t xml:space="preserve"> ja sitä ympäröivä </w:t>
      </w:r>
      <w:proofErr w:type="spellStart"/>
      <w:r w:rsidR="001F0CC1">
        <w:rPr>
          <w:lang w:val="fi-FI"/>
        </w:rPr>
        <w:t>polypyrimidiinijakso</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r w:rsidR="001F0CC1">
        <w:rPr>
          <w:lang w:val="fi-FI"/>
        </w:rPr>
        <w:t>haarautumiskohtaa</w:t>
      </w:r>
      <w:r w:rsidR="00447820">
        <w:rPr>
          <w:lang w:val="fi-FI"/>
        </w:rPr>
        <w:t xml:space="preserve">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hiljentäjä</w:t>
      </w:r>
      <w:r w:rsidR="003A65D1">
        <w:rPr>
          <w:lang w:val="fi-FI"/>
        </w:rPr>
        <w:t>jaksoja</w:t>
      </w:r>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roofErr w:type="spellStart"/>
      <w:r w:rsidR="00D0670C">
        <w:rPr>
          <w:lang w:val="fi-FI"/>
        </w:rPr>
        <w:t>Introneihin</w:t>
      </w:r>
      <w:proofErr w:type="spellEnd"/>
      <w:r w:rsidR="00D0670C">
        <w:rPr>
          <w:lang w:val="fi-FI"/>
        </w:rPr>
        <w:t xml:space="preserve"> verrattuna </w:t>
      </w:r>
      <w:proofErr w:type="spellStart"/>
      <w:r w:rsidR="00D0670C">
        <w:rPr>
          <w:lang w:val="fi-FI"/>
        </w:rPr>
        <w:t>eksonit</w:t>
      </w:r>
      <w:proofErr w:type="spellEnd"/>
      <w:r w:rsidR="00D0670C">
        <w:rPr>
          <w:lang w:val="fi-FI"/>
        </w:rPr>
        <w:t xml:space="preserve"> ovat </w:t>
      </w:r>
      <w:proofErr w:type="spellStart"/>
      <w:r w:rsidR="00D0670C">
        <w:rPr>
          <w:lang w:val="fi-FI"/>
        </w:rPr>
        <w:t>esiaste-mRNA:ssa</w:t>
      </w:r>
      <w:proofErr w:type="spellEnd"/>
      <w:r w:rsidR="00D0670C">
        <w:rPr>
          <w:lang w:val="fi-FI"/>
        </w:rPr>
        <w:t xml:space="preserve"> paljon harvalukuisempana kuin </w:t>
      </w:r>
      <w:proofErr w:type="spellStart"/>
      <w:r w:rsidR="00D0670C">
        <w:rPr>
          <w:lang w:val="fi-FI"/>
        </w:rPr>
        <w:t>intronit</w:t>
      </w:r>
      <w:proofErr w:type="spellEnd"/>
      <w:r w:rsidR="00D0670C">
        <w:rPr>
          <w:lang w:val="fi-FI"/>
        </w:rPr>
        <w:t xml:space="preserve">. Pisimmässä ihmisen geenissä eli </w:t>
      </w:r>
      <w:r w:rsidR="00D0670C" w:rsidRPr="002543ED">
        <w:rPr>
          <w:i/>
          <w:lang w:val="fi-FI"/>
        </w:rPr>
        <w:t>TTN</w:t>
      </w:r>
      <w:r w:rsidR="00D0670C">
        <w:rPr>
          <w:lang w:val="fi-FI"/>
        </w:rPr>
        <w:t xml:space="preserve">-geenissä on 312 </w:t>
      </w:r>
      <w:proofErr w:type="spellStart"/>
      <w:r w:rsidR="00D0670C">
        <w:rPr>
          <w:lang w:val="fi-FI"/>
        </w:rPr>
        <w:t>eksonia</w:t>
      </w:r>
      <w:proofErr w:type="spellEnd"/>
      <w:r w:rsidR="00D0670C">
        <w:rPr>
          <w:lang w:val="fi-FI"/>
        </w:rPr>
        <w:t xml:space="preserve">, ja keskimäärin vain noin 10% esiaste-RNA:n pituudesta muodostaa lopullisen lukukehyksen </w:t>
      </w:r>
      <w:r w:rsidR="00D0670C">
        <w:rPr>
          <w:lang w:val="fi-FI"/>
        </w:rPr>
        <w:fldChar w:fldCharType="begin" w:fldLock="1"/>
      </w:r>
      <w:r w:rsidR="00D0670C">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D0670C">
        <w:rPr>
          <w:lang w:val="fi-FI"/>
        </w:rPr>
        <w:fldChar w:fldCharType="separate"/>
      </w:r>
      <w:r w:rsidR="00D0670C" w:rsidRPr="00436830">
        <w:rPr>
          <w:noProof/>
          <w:lang w:val="fi-FI"/>
        </w:rPr>
        <w:t>(Tazi ym., 2009)</w:t>
      </w:r>
      <w:r w:rsidR="00D0670C">
        <w:rPr>
          <w:lang w:val="fi-FI"/>
        </w:rPr>
        <w:fldChar w:fldCharType="end"/>
      </w:r>
      <w:r w:rsidR="00D0670C">
        <w:rPr>
          <w:lang w:val="fi-FI"/>
        </w:rPr>
        <w:t xml:space="preserve">. </w:t>
      </w:r>
      <w:r w:rsidR="00D0670C">
        <w:rPr>
          <w:lang w:val="fi-FI"/>
        </w:rPr>
        <w:lastRenderedPageBreak/>
        <w:t xml:space="preserve">Myös </w:t>
      </w:r>
      <w:proofErr w:type="spellStart"/>
      <w:r w:rsidR="00D0670C">
        <w:rPr>
          <w:lang w:val="fi-FI"/>
        </w:rPr>
        <w:t>eksonit</w:t>
      </w:r>
      <w:proofErr w:type="spellEnd"/>
      <w:r w:rsidR="00D0670C">
        <w:rPr>
          <w:lang w:val="fi-FI"/>
        </w:rPr>
        <w:t xml:space="preserve"> säätelevät silmukointia niissä olevien tehostaja- ja hiljentäjäjaksojen kautta.</w:t>
      </w:r>
      <w:bookmarkStart w:id="6" w:name="_Toc532590949"/>
      <w:bookmarkStart w:id="7" w:name="_Toc532591069"/>
      <w:r w:rsidR="00A03CC3">
        <w:rPr>
          <w:rFonts w:cs="Times New Roman"/>
          <w:lang w:val="fi-FI"/>
        </w:rPr>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6"/>
      <w:bookmarkEnd w:id="7"/>
      <w:proofErr w:type="spellEnd"/>
    </w:p>
    <w:p w:rsidR="00C016CB" w:rsidRDefault="00C016CB" w:rsidP="001D1E15">
      <w:pPr>
        <w:pStyle w:val="Otsikko2"/>
        <w:ind w:left="720" w:hanging="720"/>
        <w:divId w:val="1791391697"/>
        <w:rPr>
          <w:lang w:val="fi-FI"/>
        </w:rPr>
      </w:pPr>
      <w:bookmarkStart w:id="8" w:name="_Toc532590950"/>
      <w:bookmarkStart w:id="9" w:name="_Toc532591070"/>
      <w:r>
        <w:rPr>
          <w:lang w:val="fi-FI"/>
        </w:rPr>
        <w:t>3.</w:t>
      </w:r>
      <w:r w:rsidR="00B36968">
        <w:rPr>
          <w:lang w:val="fi-FI"/>
        </w:rPr>
        <w:t xml:space="preserve">1 </w:t>
      </w:r>
      <w:r>
        <w:rPr>
          <w:lang w:val="fi-FI"/>
        </w:rPr>
        <w:t>Silmukointi</w:t>
      </w:r>
      <w:bookmarkEnd w:id="8"/>
      <w:bookmarkEnd w:id="9"/>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w:t>
      </w:r>
      <w:proofErr w:type="spellStart"/>
      <w:r w:rsidR="00A16F75">
        <w:rPr>
          <w:rFonts w:cs="Times New Roman"/>
          <w:szCs w:val="24"/>
          <w:lang w:val="fi-FI"/>
        </w:rPr>
        <w:t>isoformeja</w:t>
      </w:r>
      <w:proofErr w:type="spellEnd"/>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 xml:space="preserve">senä </w:t>
      </w:r>
      <w:r w:rsidR="00EE73B6">
        <w:rPr>
          <w:rFonts w:cs="Times New Roman"/>
          <w:szCs w:val="24"/>
          <w:lang w:val="fi-FI"/>
        </w:rPr>
        <w:lastRenderedPageBreak/>
        <w:t>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 sairauksiin, joista </w:t>
      </w:r>
      <w:r w:rsidR="00E31EEA">
        <w:rPr>
          <w:rFonts w:cs="Times New Roman"/>
          <w:szCs w:val="24"/>
          <w:lang w:val="fi-FI"/>
        </w:rPr>
        <w:t>kappaleessa X</w:t>
      </w:r>
      <w:r w:rsidR="002E760B">
        <w:rPr>
          <w:rFonts w:cs="Times New Roman"/>
          <w:szCs w:val="24"/>
          <w:lang w:val="fi-FI"/>
        </w:rPr>
        <w:t>.</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10" w:name="_Toc532590951"/>
      <w:bookmarkStart w:id="11" w:name="_Toc532591071"/>
      <w:r>
        <w:rPr>
          <w:lang w:val="fi-FI"/>
        </w:rPr>
        <w:t>3.2 Silmukointi vaihe vaiheelta</w:t>
      </w:r>
      <w:bookmarkEnd w:id="10"/>
      <w:bookmarkEnd w:id="11"/>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yksittäisetkin mutaatiot silmukointikohdissa voi aiheuttaa geneettisen sairauden, kuten kappaleessa 5.2 esitellyn familiaalisen </w:t>
      </w:r>
      <w:proofErr w:type="spellStart"/>
      <w:r w:rsidR="00053D0E">
        <w:rPr>
          <w:rFonts w:cs="Times New Roman"/>
          <w:szCs w:val="24"/>
          <w:lang w:val="fi-FI"/>
        </w:rPr>
        <w:t>dysautonomian</w:t>
      </w:r>
      <w:proofErr w:type="spellEnd"/>
      <w:r w:rsidR="00053D0E">
        <w:rPr>
          <w:rFonts w:cs="Times New Roman"/>
          <w:szCs w:val="24"/>
          <w:lang w:val="fi-FI"/>
        </w:rPr>
        <w:t>.</w:t>
      </w:r>
    </w:p>
    <w:p w:rsidR="00053D0E" w:rsidRDefault="00053D0E" w:rsidP="00B819CC">
      <w:pPr>
        <w:divId w:val="1791391697"/>
        <w:rPr>
          <w:rFonts w:cs="Times New Roman"/>
          <w:szCs w:val="24"/>
          <w:lang w:val="fi-FI"/>
        </w:rPr>
      </w:pPr>
      <w:r>
        <w:rPr>
          <w:rFonts w:cs="Times New Roman"/>
          <w:szCs w:val="24"/>
          <w:lang w:val="fi-FI"/>
        </w:rPr>
        <w:tab/>
        <w:t xml:space="preserve">Silmukointi alkaa </w:t>
      </w:r>
    </w:p>
    <w:p w:rsidR="00C016CB" w:rsidRDefault="00C016CB" w:rsidP="00C016CB">
      <w:pPr>
        <w:pStyle w:val="Otsikko2"/>
        <w:divId w:val="1791391697"/>
        <w:rPr>
          <w:lang w:val="fi-FI"/>
        </w:rPr>
      </w:pPr>
      <w:bookmarkStart w:id="12" w:name="_Toc532590952"/>
      <w:bookmarkStart w:id="13" w:name="_Toc532591072"/>
      <w:r>
        <w:rPr>
          <w:lang w:val="fi-FI"/>
        </w:rPr>
        <w:t>3.</w:t>
      </w:r>
      <w:r w:rsidR="00FB7E84">
        <w:rPr>
          <w:lang w:val="fi-FI"/>
        </w:rPr>
        <w:t>3</w:t>
      </w:r>
      <w:r>
        <w:rPr>
          <w:lang w:val="fi-FI"/>
        </w:rPr>
        <w:t xml:space="preserve"> Vaihtoehtoinen silmukointi</w:t>
      </w:r>
      <w:bookmarkEnd w:id="12"/>
      <w:bookmarkEnd w:id="13"/>
    </w:p>
    <w:p w:rsidR="001D6E31" w:rsidRDefault="00A2188C" w:rsidP="00956F90">
      <w:pPr>
        <w:divId w:val="1791391697"/>
        <w:rPr>
          <w:lang w:val="fi-FI"/>
        </w:rPr>
      </w:pPr>
      <w:r>
        <w:rPr>
          <w:lang w:val="fi-FI"/>
        </w:rPr>
        <w:t xml:space="preserve">Vaihtoehtoinen silmukointi mahdollistaa samasta geenistä usean eri proteiinituotteen tuottamisen solun tarpeen, kehitysvaiheen ja ympäristön mukaan. Vaihtoehtoinen silmukointi on </w:t>
      </w:r>
      <w:proofErr w:type="spellStart"/>
      <w:r>
        <w:rPr>
          <w:lang w:val="fi-FI"/>
        </w:rPr>
        <w:t>eukaryooteilla</w:t>
      </w:r>
      <w:proofErr w:type="spellEnd"/>
      <w:r>
        <w:rPr>
          <w:lang w:val="fi-FI"/>
        </w:rPr>
        <w:t xml:space="preserve"> merkittävä säätelyn muoto, joka mahdollistaa genomin monimuotoisuuden ilman sen koon tai geenien lukumäärän kasvattamista. Ihmisillä on noin 20 000 geeniä, joista tuotetaan noin 100 000 eri </w:t>
      </w:r>
      <w:proofErr w:type="spellStart"/>
      <w:r>
        <w:rPr>
          <w:lang w:val="fi-FI"/>
        </w:rPr>
        <w:t>isoformia</w:t>
      </w:r>
      <w:proofErr w:type="spellEnd"/>
      <w:r>
        <w:rPr>
          <w:lang w:val="fi-FI"/>
        </w:rPr>
        <w:t xml:space="preserve">. Vaihtoehtoisella silmukoinnilla saavutetaan myös muita etuja: </w:t>
      </w:r>
      <w:proofErr w:type="spellStart"/>
      <w:r>
        <w:rPr>
          <w:lang w:val="fi-FI"/>
        </w:rPr>
        <w:t>intronit</w:t>
      </w:r>
      <w:proofErr w:type="spellEnd"/>
      <w:r>
        <w:rPr>
          <w:lang w:val="fi-FI"/>
        </w:rPr>
        <w:t xml:space="preserve"> </w:t>
      </w:r>
      <w:proofErr w:type="spellStart"/>
      <w:r>
        <w:rPr>
          <w:lang w:val="fi-FI"/>
        </w:rPr>
        <w:t>eksonien</w:t>
      </w:r>
      <w:proofErr w:type="spellEnd"/>
      <w:r>
        <w:rPr>
          <w:lang w:val="fi-FI"/>
        </w:rPr>
        <w:t xml:space="preserve"> välissä voivat toimia mutaatiopuskurina, jolloin on epätodennäköisempää, että mutaatio on </w:t>
      </w:r>
      <w:proofErr w:type="spellStart"/>
      <w:r>
        <w:rPr>
          <w:lang w:val="fi-FI"/>
        </w:rPr>
        <w:t>eksonissa</w:t>
      </w:r>
      <w:proofErr w:type="spellEnd"/>
      <w:r>
        <w:rPr>
          <w:lang w:val="fi-FI"/>
        </w:rPr>
        <w:t xml:space="preserve">, joka voi todennäköisemmin aiheuttaa mutaation geenin toiminnassa, kuten </w:t>
      </w:r>
      <w:proofErr w:type="spellStart"/>
      <w:r>
        <w:rPr>
          <w:lang w:val="fi-FI"/>
        </w:rPr>
        <w:t>missense</w:t>
      </w:r>
      <w:proofErr w:type="spellEnd"/>
      <w:r>
        <w:rPr>
          <w:lang w:val="fi-FI"/>
        </w:rPr>
        <w:t xml:space="preserve">- tai </w:t>
      </w:r>
      <w:proofErr w:type="spellStart"/>
      <w:r>
        <w:rPr>
          <w:lang w:val="fi-FI"/>
        </w:rPr>
        <w:t>nonsense</w:t>
      </w:r>
      <w:proofErr w:type="spellEnd"/>
      <w:r>
        <w:rPr>
          <w:lang w:val="fi-FI"/>
        </w:rPr>
        <w:t xml:space="preserve">-mutaatio, lukukehyksen muutokset, tai silmukoinnin häiriöt. Myös </w:t>
      </w:r>
      <w:proofErr w:type="spellStart"/>
      <w:r>
        <w:rPr>
          <w:lang w:val="fi-FI"/>
        </w:rPr>
        <w:t>introniset</w:t>
      </w:r>
      <w:proofErr w:type="spellEnd"/>
      <w:r>
        <w:rPr>
          <w:lang w:val="fi-FI"/>
        </w:rPr>
        <w:t xml:space="preserve"> mutaatiot voivat tosin aiheuttaa sairauksia: arviolta jopa 10 % geneettisistä sairauksista johtuu intronien konservoituneissa 3’- ja 5’-silmukointikohdissa olevista mutaatioissa, ja tämä on yleisin mutaation mekanismi, joka aiheuttaa silmukoinnin häiriöistä johtuvia sairauksia.</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75690D" w:rsidRPr="001F0CC1" w:rsidRDefault="0075690D"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75690D" w:rsidRPr="001F0CC1" w:rsidRDefault="0075690D"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proofErr w:type="spellStart"/>
      <w:r w:rsidR="00EE6F62">
        <w:rPr>
          <w:lang w:val="fi-FI"/>
        </w:rPr>
        <w:t>aloituseksonit</w:t>
      </w:r>
      <w:proofErr w:type="spellEnd"/>
      <w:r w:rsidR="00B56C03">
        <w:rPr>
          <w:lang w:val="fi-FI"/>
        </w:rPr>
        <w:t xml:space="preserve"> </w:t>
      </w:r>
      <w:r w:rsidR="00EE6F62">
        <w:rPr>
          <w:lang w:val="fi-FI"/>
        </w:rPr>
        <w:t xml:space="preserve">ja vaihtoehtoiset </w:t>
      </w:r>
      <w:proofErr w:type="spellStart"/>
      <w:r w:rsidR="00EE6F62">
        <w:rPr>
          <w:lang w:val="fi-FI"/>
        </w:rPr>
        <w:t>lopetuseksonit</w:t>
      </w:r>
      <w:proofErr w:type="spellEnd"/>
      <w:r w:rsidR="00B56C03">
        <w:rPr>
          <w:lang w:val="fi-FI"/>
        </w:rPr>
        <w:t>.</w:t>
      </w:r>
    </w:p>
    <w:p w:rsidR="00A43E9F" w:rsidRDefault="002543ED" w:rsidP="002543ED">
      <w:pPr>
        <w:pStyle w:val="Otsikko1"/>
        <w:divId w:val="1791391697"/>
        <w:rPr>
          <w:lang w:val="fi-FI"/>
        </w:rPr>
      </w:pPr>
      <w:bookmarkStart w:id="14" w:name="_Toc532590953"/>
      <w:bookmarkStart w:id="15" w:name="_Toc532591073"/>
      <w:r>
        <w:rPr>
          <w:lang w:val="fi-FI"/>
        </w:rPr>
        <w:t xml:space="preserve">4. </w:t>
      </w:r>
      <w:r w:rsidR="00DE7977">
        <w:rPr>
          <w:lang w:val="fi-FI"/>
        </w:rPr>
        <w:t>Silmukoinnin tautimekanismit</w:t>
      </w:r>
      <w:bookmarkEnd w:id="14"/>
      <w:bookmarkEnd w:id="15"/>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 patogeenisistä mutaatioista sijaitsee silmukointikohdissa 3’- tai 5’-</w:t>
      </w:r>
      <w:r w:rsidR="0081356A">
        <w:rPr>
          <w:lang w:val="fi-FI"/>
        </w:rPr>
        <w:lastRenderedPageBreak/>
        <w:t xml:space="preserve">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FC71CF" w:rsidRDefault="00AA708A" w:rsidP="00876A42">
      <w:pPr>
        <w:divId w:val="1791391697"/>
        <w:rPr>
          <w:rFonts w:cs="Times New Roman"/>
          <w:szCs w:val="24"/>
          <w:lang w:val="fi-FI"/>
        </w:rPr>
      </w:pPr>
      <w:r>
        <w:rPr>
          <w:rFonts w:cs="Times New Roman"/>
          <w:i/>
          <w:szCs w:val="24"/>
          <w:lang w:val="fi-FI"/>
        </w:rPr>
        <w:tab/>
      </w:r>
      <w:r w:rsidR="00FC71CF" w:rsidRPr="00222939">
        <w:rPr>
          <w:rFonts w:cs="Times New Roman"/>
          <w:i/>
          <w:szCs w:val="24"/>
          <w:lang w:val="fi-FI"/>
        </w:rPr>
        <w:t>Cis</w:t>
      </w:r>
      <w:r w:rsidR="00FC71CF">
        <w:rPr>
          <w:rFonts w:cs="Times New Roman"/>
          <w:szCs w:val="24"/>
          <w:lang w:val="fi-FI"/>
        </w:rPr>
        <w:t xml:space="preserve">-vaikuttavat mutaatiot tarkoittavat mutaatioita ns. </w:t>
      </w:r>
      <w:r w:rsidR="00FC71CF" w:rsidRPr="00222939">
        <w:rPr>
          <w:rFonts w:cs="Times New Roman"/>
          <w:i/>
          <w:szCs w:val="24"/>
          <w:lang w:val="fi-FI"/>
        </w:rPr>
        <w:t>cis</w:t>
      </w:r>
      <w:r w:rsidR="00FC71CF">
        <w:rPr>
          <w:rFonts w:cs="Times New Roman"/>
          <w:szCs w:val="24"/>
          <w:lang w:val="fi-FI"/>
        </w:rPr>
        <w:t>-</w:t>
      </w:r>
      <w:proofErr w:type="spellStart"/>
      <w:r w:rsidR="00FC71CF">
        <w:rPr>
          <w:rFonts w:cs="Times New Roman"/>
          <w:szCs w:val="24"/>
          <w:lang w:val="fi-FI"/>
        </w:rPr>
        <w:t>regulatorisissa</w:t>
      </w:r>
      <w:proofErr w:type="spellEnd"/>
      <w:r w:rsidR="00FC71CF">
        <w:rPr>
          <w:rFonts w:cs="Times New Roman"/>
          <w:szCs w:val="24"/>
          <w:lang w:val="fi-FI"/>
        </w:rPr>
        <w:t xml:space="preserve"> kohdissa, jotka ovat säätelykohtia samassa DNA- tai RNA-molekyylissä, johon ne vaikuttavat. </w:t>
      </w:r>
      <w:r w:rsidR="00FC71CF" w:rsidRPr="00FC71CF">
        <w:rPr>
          <w:rFonts w:cs="Times New Roman"/>
          <w:i/>
          <w:szCs w:val="24"/>
          <w:lang w:val="fi-FI"/>
        </w:rPr>
        <w:t>Cis</w:t>
      </w:r>
      <w:r w:rsidR="00FC71CF">
        <w:rPr>
          <w:rFonts w:cs="Times New Roman"/>
          <w:szCs w:val="24"/>
          <w:lang w:val="fi-FI"/>
        </w:rPr>
        <w:t xml:space="preserve">-vaikuttavia mutaatioita esiintyy muun muassa familiaalisessa </w:t>
      </w:r>
      <w:proofErr w:type="spellStart"/>
      <w:r w:rsidR="00FC71CF">
        <w:rPr>
          <w:rFonts w:cs="Times New Roman"/>
          <w:szCs w:val="24"/>
          <w:lang w:val="fi-FI"/>
        </w:rPr>
        <w:t>dysautonomiassa</w:t>
      </w:r>
      <w:proofErr w:type="spellEnd"/>
      <w:r w:rsidR="00FC71CF">
        <w:rPr>
          <w:rFonts w:cs="Times New Roman"/>
          <w:szCs w:val="24"/>
          <w:lang w:val="fi-FI"/>
        </w:rPr>
        <w:t xml:space="preserve">, </w:t>
      </w:r>
      <w:proofErr w:type="spellStart"/>
      <w:r w:rsidR="00FC71CF">
        <w:rPr>
          <w:rFonts w:cs="Times New Roman"/>
          <w:szCs w:val="24"/>
          <w:lang w:val="fi-FI"/>
        </w:rPr>
        <w:t>Hutchinson-Gilfordin</w:t>
      </w:r>
      <w:proofErr w:type="spellEnd"/>
      <w:r w:rsidR="00FC71CF">
        <w:rPr>
          <w:rFonts w:cs="Times New Roman"/>
          <w:szCs w:val="24"/>
          <w:lang w:val="fi-FI"/>
        </w:rPr>
        <w:t xml:space="preserve"> </w:t>
      </w:r>
      <w:proofErr w:type="spellStart"/>
      <w:r w:rsidR="00FC71CF">
        <w:rPr>
          <w:rFonts w:cs="Times New Roman"/>
          <w:szCs w:val="24"/>
          <w:lang w:val="fi-FI"/>
        </w:rPr>
        <w:t>progeriassa</w:t>
      </w:r>
      <w:proofErr w:type="spellEnd"/>
      <w:r w:rsidR="00FC71CF">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p>
    <w:p w:rsidR="00E57323" w:rsidRDefault="00AA708A" w:rsidP="00E57323">
      <w:pPr>
        <w:divId w:val="1791391697"/>
        <w:rPr>
          <w:rFonts w:cs="Times New Roman"/>
          <w:szCs w:val="24"/>
          <w:lang w:val="fi-FI"/>
        </w:rPr>
      </w:pPr>
      <w:r>
        <w:rPr>
          <w:lang w:val="fi-FI"/>
        </w:rPr>
        <w:tab/>
      </w:r>
      <w:proofErr w:type="spellStart"/>
      <w:r w:rsidR="00E57323">
        <w:rPr>
          <w:lang w:val="fi-FI"/>
        </w:rPr>
        <w:t>Trans</w:t>
      </w:r>
      <w:proofErr w:type="spellEnd"/>
      <w:r w:rsidR="00E57323">
        <w:rPr>
          <w:lang w:val="fi-FI"/>
        </w:rPr>
        <w:t xml:space="preserve">-vaikuttavat mutaatiot ovat patogeenisiä mutaatioita elementeissä, jotka säätelevät silmukointia. </w:t>
      </w:r>
      <w:r w:rsidR="00E57323" w:rsidRPr="00222939">
        <w:rPr>
          <w:rFonts w:cs="Times New Roman"/>
          <w:i/>
          <w:szCs w:val="24"/>
          <w:lang w:val="fi-FI"/>
        </w:rPr>
        <w:t>Cis</w:t>
      </w:r>
      <w:r w:rsidR="00E57323">
        <w:rPr>
          <w:rFonts w:cs="Times New Roman"/>
          <w:szCs w:val="24"/>
          <w:lang w:val="fi-FI"/>
        </w:rPr>
        <w:t>-</w:t>
      </w:r>
      <w:proofErr w:type="spellStart"/>
      <w:r w:rsidR="00E57323">
        <w:rPr>
          <w:rFonts w:cs="Times New Roman"/>
          <w:szCs w:val="24"/>
          <w:lang w:val="fi-FI"/>
        </w:rPr>
        <w:t>regulatorisiin</w:t>
      </w:r>
      <w:proofErr w:type="spellEnd"/>
      <w:r w:rsidR="00E57323">
        <w:rPr>
          <w:rFonts w:cs="Times New Roman"/>
          <w:szCs w:val="24"/>
          <w:lang w:val="fi-FI"/>
        </w:rPr>
        <w:t xml:space="preserve"> elementteihin vaikuttavat yleensä </w:t>
      </w:r>
      <w:proofErr w:type="spellStart"/>
      <w:r w:rsidR="00E57323" w:rsidRPr="00222939">
        <w:rPr>
          <w:rFonts w:cs="Times New Roman"/>
          <w:i/>
          <w:szCs w:val="24"/>
          <w:lang w:val="fi-FI"/>
        </w:rPr>
        <w:t>trans</w:t>
      </w:r>
      <w:proofErr w:type="spellEnd"/>
      <w:r w:rsidR="00E57323">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r w:rsidR="00594049">
        <w:rPr>
          <w:rFonts w:cs="Times New Roman"/>
          <w:szCs w:val="24"/>
          <w:lang w:val="fi-FI"/>
        </w:rPr>
        <w:t>arginiini</w:t>
      </w:r>
      <w:proofErr w:type="spellEnd"/>
      <w:r w:rsidR="00594049">
        <w:rPr>
          <w:rFonts w:cs="Times New Roman"/>
          <w:szCs w:val="24"/>
          <w:lang w:val="fi-FI"/>
        </w:rPr>
        <w:t>) -</w:t>
      </w:r>
      <w:r w:rsidR="00E57323">
        <w:rPr>
          <w:rFonts w:cs="Times New Roman"/>
          <w:szCs w:val="24"/>
          <w:lang w:val="fi-FI"/>
        </w:rPr>
        <w:t xml:space="preserve">perheen tai </w:t>
      </w:r>
      <w:proofErr w:type="spellStart"/>
      <w:r w:rsidR="00E57323">
        <w:rPr>
          <w:rFonts w:cs="Times New Roman"/>
          <w:szCs w:val="24"/>
          <w:lang w:val="fi-FI"/>
        </w:rPr>
        <w:t>hnRNP</w:t>
      </w:r>
      <w:proofErr w:type="spellEnd"/>
      <w:r w:rsidR="00E57323">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sidR="00E57323">
        <w:rPr>
          <w:rFonts w:cs="Times New Roman"/>
          <w:szCs w:val="24"/>
          <w:lang w:val="fi-FI"/>
        </w:rPr>
        <w:t xml:space="preserve">, jotka kiinnittyvät intronisiin tai </w:t>
      </w:r>
      <w:proofErr w:type="spellStart"/>
      <w:r w:rsidR="00E57323">
        <w:rPr>
          <w:rFonts w:cs="Times New Roman"/>
          <w:szCs w:val="24"/>
          <w:lang w:val="fi-FI"/>
        </w:rPr>
        <w:t>eksonisiin</w:t>
      </w:r>
      <w:proofErr w:type="spellEnd"/>
      <w:r w:rsidR="00E57323">
        <w:rPr>
          <w:rFonts w:cs="Times New Roman"/>
          <w:szCs w:val="24"/>
          <w:lang w:val="fi-FI"/>
        </w:rPr>
        <w:t xml:space="preserve"> tehostaja- tai hiljentäjäjaksoihin.</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6" w:name="_Toc532590954"/>
      <w:bookmarkStart w:id="17" w:name="_Toc532591074"/>
      <w:r>
        <w:rPr>
          <w:lang w:val="fi-FI"/>
        </w:rPr>
        <w:t xml:space="preserve">5. </w:t>
      </w:r>
      <w:r w:rsidR="008D028E" w:rsidRPr="008D028E">
        <w:rPr>
          <w:i/>
          <w:lang w:val="fi-FI"/>
        </w:rPr>
        <w:t>Cis</w:t>
      </w:r>
      <w:r w:rsidR="008D028E">
        <w:rPr>
          <w:lang w:val="fi-FI"/>
        </w:rPr>
        <w:t>-vaikutteisista silmukointimutaatioista</w:t>
      </w:r>
      <w:r>
        <w:rPr>
          <w:lang w:val="fi-FI"/>
        </w:rPr>
        <w:t xml:space="preserve"> johtuvat sairaudet</w:t>
      </w:r>
      <w:bookmarkEnd w:id="16"/>
      <w:bookmarkEnd w:id="17"/>
    </w:p>
    <w:p w:rsidR="00FC71CF" w:rsidRDefault="00CD3770" w:rsidP="00CD3770">
      <w:pPr>
        <w:pStyle w:val="Otsikko2"/>
        <w:divId w:val="1791391697"/>
        <w:rPr>
          <w:lang w:val="fi-FI"/>
        </w:rPr>
      </w:pPr>
      <w:bookmarkStart w:id="18" w:name="_Toc532590955"/>
      <w:bookmarkStart w:id="19" w:name="_Toc532591075"/>
      <w:r>
        <w:rPr>
          <w:lang w:val="fi-FI"/>
        </w:rPr>
        <w:t>5.1 Spinaalinen lihasatrofia</w:t>
      </w:r>
      <w:bookmarkEnd w:id="18"/>
      <w:bookmarkEnd w:id="19"/>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1F269D">
        <w:rPr>
          <w:lang w:val="fi-FI"/>
        </w:rPr>
        <w:t xml:space="preserve"> (VIITE)</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lastRenderedPageBreak/>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1F269D">
        <w:rPr>
          <w:lang w:val="fi-FI"/>
        </w:rPr>
        <w:t xml:space="preserve"> (VIITE)</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1F269D">
        <w:rPr>
          <w:lang w:val="fi-FI"/>
        </w:rPr>
        <w:t xml:space="preserve"> (VIITE)</w:t>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 joka </w:t>
      </w:r>
      <w:r w:rsidR="001F50F3">
        <w:rPr>
          <w:lang w:val="fi-FI"/>
        </w:rPr>
        <w:t xml:space="preserve">on todettu </w:t>
      </w:r>
      <w:r w:rsidR="00FB6BD9">
        <w:rPr>
          <w:lang w:val="fi-FI"/>
        </w:rPr>
        <w:t>aiheutt</w:t>
      </w:r>
      <w:r w:rsidR="001F50F3">
        <w:rPr>
          <w:lang w:val="fi-FI"/>
        </w:rPr>
        <w:t>avan</w:t>
      </w:r>
      <w:r w:rsidR="00FB6BD9">
        <w:rPr>
          <w:lang w:val="fi-FI"/>
        </w:rPr>
        <w:t xml:space="preserve"> taudin vakavissa muodoissa silmukoinnin häiriöitä. Nämä häiriöt ilmentyvät kuitenkin vasta </w:t>
      </w:r>
      <w:proofErr w:type="spellStart"/>
      <w:r w:rsidR="00FB6BD9">
        <w:rPr>
          <w:lang w:val="fi-FI"/>
        </w:rPr>
        <w:t>neuromuskulaaristen</w:t>
      </w:r>
      <w:proofErr w:type="spellEnd"/>
      <w:r w:rsidR="00FB6BD9">
        <w:rPr>
          <w:lang w:val="fi-FI"/>
        </w:rPr>
        <w:t xml:space="preserve"> oireiden jälkeen </w:t>
      </w:r>
      <w:r w:rsidR="00FB6BD9">
        <w:rPr>
          <w:lang w:val="fi-FI"/>
        </w:rPr>
        <w:fldChar w:fldCharType="begin" w:fldLock="1"/>
      </w:r>
      <w:r w:rsidR="00FB6BD9">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Tämä voisi siis viitata siihen, että taudin aiheuttaja on jokin muu SMN-proteiinin funktio kuin sen rooli </w:t>
      </w:r>
      <w:proofErr w:type="spellStart"/>
      <w:r w:rsidR="00FB6BD9">
        <w:rPr>
          <w:lang w:val="fi-FI"/>
        </w:rPr>
        <w:t>ribonukleoproteiinien</w:t>
      </w:r>
      <w:proofErr w:type="spellEnd"/>
      <w:r w:rsidR="00FB6BD9">
        <w:rPr>
          <w:lang w:val="fi-FI"/>
        </w:rPr>
        <w:t xml:space="preserve"> synteesissä.</w:t>
      </w:r>
    </w:p>
    <w:p w:rsidR="007F76FE"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r w:rsidR="00DF02D5">
        <w:rPr>
          <w:lang w:val="fi-FI"/>
        </w:rPr>
        <w:t xml:space="preserve">. </w:t>
      </w:r>
      <w:r w:rsidR="00EB42BB" w:rsidRPr="00EB42BB">
        <w:rPr>
          <w:i/>
          <w:lang w:val="fi-FI"/>
        </w:rPr>
        <w:t>SMN2</w:t>
      </w:r>
      <w:r w:rsidR="00EB42BB">
        <w:rPr>
          <w:lang w:val="fi-FI"/>
        </w:rPr>
        <w:t xml:space="preserve"> -duplikaattien toimimattomuus johtuu </w:t>
      </w:r>
      <w:r w:rsidR="00E10349">
        <w:rPr>
          <w:lang w:val="fi-FI"/>
        </w:rPr>
        <w:t>geenissä olevasta C</w:t>
      </w:r>
      <w:r w:rsidR="0066498E">
        <w:rPr>
          <w:lang w:val="fi-FI"/>
        </w:rPr>
        <w:t>&gt;</w:t>
      </w:r>
      <w:r w:rsidR="00E10349">
        <w:rPr>
          <w:lang w:val="fi-FI"/>
        </w:rPr>
        <w:t xml:space="preserve">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r w:rsidR="002554E3">
        <w:rPr>
          <w:lang w:val="fi-FI"/>
        </w:rPr>
        <w:t>tehostajajaksoon</w:t>
      </w:r>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w:t>
      </w:r>
      <w:r w:rsidR="00CF50BC">
        <w:rPr>
          <w:lang w:val="fi-FI"/>
        </w:rPr>
        <w:t>n</w:t>
      </w:r>
      <w:proofErr w:type="spellEnd"/>
      <w:r w:rsidR="00B5210D">
        <w:rPr>
          <w:lang w:val="fi-FI"/>
        </w:rPr>
        <w:t>.</w:t>
      </w:r>
      <w:r w:rsidR="00CF50BC">
        <w:rPr>
          <w:lang w:val="fi-FI"/>
        </w:rPr>
        <w:t xml:space="preserve"> </w:t>
      </w:r>
      <w:r w:rsidR="00CF50BC" w:rsidRPr="00CF50BC">
        <w:rPr>
          <w:color w:val="FF0000"/>
          <w:lang w:val="fi-FI"/>
        </w:rPr>
        <w:t>(VIITE</w:t>
      </w:r>
      <w:r w:rsidR="00CF50BC">
        <w:rPr>
          <w:color w:val="FF0000"/>
          <w:lang w:val="fi-FI"/>
        </w:rPr>
        <w:t>)</w:t>
      </w:r>
      <w:r w:rsidR="00DF02D5">
        <w:rPr>
          <w:lang w:val="fi-FI"/>
        </w:rPr>
        <w:t xml:space="preserve"> </w:t>
      </w:r>
      <w:r w:rsidR="006D1B04">
        <w:rPr>
          <w:lang w:val="fi-FI"/>
        </w:rPr>
        <w:t xml:space="preserve">Spinaalinen lihasatrofia on siis hyvä 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w:t>
      </w:r>
      <w:r w:rsidR="006D1B04">
        <w:rPr>
          <w:lang w:val="fi-FI"/>
        </w:rPr>
        <w:lastRenderedPageBreak/>
        <w:t xml:space="preserve">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w:t>
      </w:r>
      <w:r w:rsidR="00CF50BC">
        <w:rPr>
          <w:lang w:val="fi-FI"/>
        </w:rPr>
        <w:t xml:space="preserve"> </w:t>
      </w:r>
    </w:p>
    <w:p w:rsidR="002041CD" w:rsidRDefault="002041CD" w:rsidP="002041CD">
      <w:pPr>
        <w:pStyle w:val="Otsikko2"/>
        <w:divId w:val="1791391697"/>
        <w:rPr>
          <w:lang w:val="fi-FI"/>
        </w:rPr>
      </w:pPr>
      <w:bookmarkStart w:id="20" w:name="_Toc532590956"/>
      <w:bookmarkStart w:id="21" w:name="_Toc532591076"/>
      <w:r>
        <w:rPr>
          <w:lang w:val="fi-FI"/>
        </w:rPr>
        <w:t xml:space="preserve">5.2 Familiaalinen </w:t>
      </w:r>
      <w:proofErr w:type="spellStart"/>
      <w:r>
        <w:rPr>
          <w:lang w:val="fi-FI"/>
        </w:rPr>
        <w:t>dysautonomia</w:t>
      </w:r>
      <w:bookmarkEnd w:id="20"/>
      <w:bookmarkEnd w:id="21"/>
      <w:proofErr w:type="spellEnd"/>
    </w:p>
    <w:p w:rsidR="00555C91"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22"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22"/>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w:t>
      </w:r>
      <w:r w:rsidR="00230428">
        <w:rPr>
          <w:lang w:val="fi-FI"/>
        </w:rPr>
        <w:t xml:space="preserve"> </w:t>
      </w:r>
      <w:proofErr w:type="spellStart"/>
      <w:r w:rsidR="00230428">
        <w:rPr>
          <w:lang w:val="fi-FI"/>
        </w:rPr>
        <w:t>A</w:t>
      </w:r>
      <w:r w:rsidR="00230428" w:rsidRPr="00057ED1">
        <w:rPr>
          <w:lang w:val="fi-FI"/>
        </w:rPr>
        <w:t>škenasijuutalai</w:t>
      </w:r>
      <w:r w:rsidR="002113BA">
        <w:rPr>
          <w:lang w:val="fi-FI"/>
        </w:rPr>
        <w:t>lla</w:t>
      </w:r>
      <w:proofErr w:type="spellEnd"/>
      <w:r w:rsidR="002113BA">
        <w:rPr>
          <w:lang w:val="fi-FI"/>
        </w:rPr>
        <w:t xml:space="preserve"> </w:t>
      </w:r>
      <w:r w:rsidR="00230428">
        <w:rPr>
          <w:lang w:val="fi-FI"/>
        </w:rPr>
        <w:t xml:space="preserve">yleisimmän taudin aiheuttavan mutaation kantajia on noin 1/30 -frekvenssillä ja esimerkiksi Israelissa taudin sairastajia on 1/3703 elävänä syntyneistä lapsista. </w:t>
      </w:r>
      <w:r w:rsidR="0075405C">
        <w:rPr>
          <w:lang w:val="fi-FI"/>
        </w:rPr>
        <w:t xml:space="preserve">FD </w:t>
      </w:r>
      <w:r w:rsidR="002113BA">
        <w:rPr>
          <w:lang w:val="fi-FI"/>
        </w:rPr>
        <w:t>on</w:t>
      </w:r>
      <w:r w:rsidR="0075405C">
        <w:rPr>
          <w:lang w:val="fi-FI"/>
        </w:rPr>
        <w:t xml:space="preserve"> perinnölli</w:t>
      </w:r>
      <w:r w:rsidR="002113BA">
        <w:rPr>
          <w:lang w:val="fi-FI"/>
        </w:rPr>
        <w:t>nen</w:t>
      </w:r>
      <w:r w:rsidR="0075405C">
        <w:rPr>
          <w:lang w:val="fi-FI"/>
        </w:rPr>
        <w:t xml:space="preserve"> sensori</w:t>
      </w:r>
      <w:r w:rsidR="002113BA">
        <w:rPr>
          <w:lang w:val="fi-FI"/>
        </w:rPr>
        <w:t>nen</w:t>
      </w:r>
      <w:r w:rsidR="0075405C">
        <w:rPr>
          <w:lang w:val="fi-FI"/>
        </w:rPr>
        <w:t xml:space="preserve"> ja autonomi</w:t>
      </w:r>
      <w:r w:rsidR="002113BA">
        <w:rPr>
          <w:lang w:val="fi-FI"/>
        </w:rPr>
        <w:t>nen</w:t>
      </w:r>
      <w:r w:rsidR="0075405C">
        <w:rPr>
          <w:lang w:val="fi-FI"/>
        </w:rPr>
        <w:t xml:space="preserve"> neuropati</w:t>
      </w:r>
      <w:r w:rsidR="002113BA">
        <w:rPr>
          <w:lang w:val="fi-FI"/>
        </w:rPr>
        <w:t>a</w:t>
      </w:r>
      <w:r w:rsidR="0075405C">
        <w:rPr>
          <w:lang w:val="fi-FI"/>
        </w:rPr>
        <w:t>,</w:t>
      </w:r>
      <w:r w:rsidR="002113BA">
        <w:rPr>
          <w:lang w:val="fi-FI"/>
        </w:rPr>
        <w:t xml:space="preserve"> eli tauti vahingoittaa sensorisen ja autonomisen hermoston neuroneja</w:t>
      </w:r>
      <w:r w:rsidR="00BD5020">
        <w:rPr>
          <w:lang w:val="fi-FI"/>
        </w:rPr>
        <w:t xml:space="preserve">.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w:t>
      </w:r>
      <w:r w:rsidR="00F67ADC">
        <w:rPr>
          <w:lang w:val="fi-FI"/>
        </w:rPr>
        <w:t>Oireet</w:t>
      </w:r>
      <w:r w:rsidR="009D3323">
        <w:rPr>
          <w:lang w:val="fi-FI"/>
        </w:rPr>
        <w:t xml:space="preserve"> johtuvat </w:t>
      </w:r>
      <w:r w:rsidR="00555C91">
        <w:rPr>
          <w:lang w:val="fi-FI"/>
        </w:rPr>
        <w:t xml:space="preserve">siis </w:t>
      </w:r>
      <w:r w:rsidR="009D3323">
        <w:rPr>
          <w:lang w:val="fi-FI"/>
        </w:rPr>
        <w:t>autonomisen oireen sekä sensorisen oireen toimintahäiriöistä; esimerkiksi sydämen ja hengityksen autonominen säätely ei toimi normaalisti taudin aiheuttaman neuropatian vuoksi</w:t>
      </w:r>
      <w:r w:rsidR="00555C91">
        <w:rPr>
          <w:lang w:val="fi-FI"/>
        </w:rPr>
        <w:t xml:space="preserve"> </w:t>
      </w:r>
      <w:r w:rsidR="00555C91">
        <w:rPr>
          <w:lang w:val="fi-FI"/>
        </w:rPr>
        <w:fldChar w:fldCharType="begin" w:fldLock="1"/>
      </w:r>
      <w:r w:rsidR="00555C91">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555C91">
        <w:rPr>
          <w:lang w:val="fi-FI"/>
        </w:rPr>
        <w:fldChar w:fldCharType="separate"/>
      </w:r>
      <w:r w:rsidR="00555C91" w:rsidRPr="000D695B">
        <w:rPr>
          <w:noProof/>
          <w:lang w:val="fi-FI"/>
        </w:rPr>
        <w:t>(Rubin ja Anderson, 2008)</w:t>
      </w:r>
      <w:r w:rsidR="00555C91">
        <w:rPr>
          <w:lang w:val="fi-FI"/>
        </w:rPr>
        <w:fldChar w:fldCharType="end"/>
      </w:r>
      <w:r w:rsidR="009D3323">
        <w:rPr>
          <w:lang w:val="fi-FI"/>
        </w:rPr>
        <w:t>.</w:t>
      </w:r>
    </w:p>
    <w:p w:rsidR="00057ED1" w:rsidRDefault="00555C91" w:rsidP="00876A42">
      <w:pPr>
        <w:divId w:val="1791391697"/>
        <w:rPr>
          <w:lang w:val="fi-FI"/>
        </w:rPr>
      </w:pPr>
      <w:r>
        <w:rPr>
          <w:lang w:val="fi-FI"/>
        </w:rPr>
        <w:tab/>
      </w:r>
      <w:r w:rsidR="009D3323">
        <w:rPr>
          <w:lang w:val="fi-FI"/>
        </w:rPr>
        <w:t xml:space="preserve">Familiaalisen </w:t>
      </w:r>
      <w:proofErr w:type="spellStart"/>
      <w:r w:rsidR="009D3323">
        <w:rPr>
          <w:lang w:val="fi-FI"/>
        </w:rPr>
        <w:t>dysautonomian</w:t>
      </w:r>
      <w:proofErr w:type="spellEnd"/>
      <w:r w:rsidR="009D3323">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w:t>
      </w:r>
      <w:r w:rsidR="00100217">
        <w:rPr>
          <w:lang w:val="fi-FI"/>
        </w:rPr>
        <w:t xml:space="preserve"> 9q31</w:t>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w:t>
      </w:r>
      <w:proofErr w:type="spellStart"/>
      <w:r w:rsidR="00057ED1">
        <w:rPr>
          <w:lang w:val="fi-FI"/>
        </w:rPr>
        <w:t>introni</w:t>
      </w:r>
      <w:r w:rsidR="001A44A4">
        <w:rPr>
          <w:lang w:val="fi-FI"/>
        </w:rPr>
        <w:t>t</w:t>
      </w:r>
      <w:proofErr w:type="spellEnd"/>
      <w:r w:rsidR="00057ED1">
        <w:rPr>
          <w:lang w:val="fi-FI"/>
        </w:rPr>
        <w:t xml:space="preserve"> 19</w:t>
      </w:r>
      <w:r w:rsidR="001A44A4">
        <w:rPr>
          <w:lang w:val="fi-FI"/>
        </w:rPr>
        <w:t xml:space="preserve"> ja 20 sekä</w:t>
      </w:r>
      <w:r w:rsidR="00057ED1">
        <w:rPr>
          <w:lang w:val="fi-FI"/>
        </w:rPr>
        <w:t xml:space="preserve"> </w:t>
      </w:r>
      <w:proofErr w:type="spellStart"/>
      <w:r w:rsidR="00057ED1">
        <w:rPr>
          <w:lang w:val="fi-FI"/>
        </w:rPr>
        <w:t>eksoni</w:t>
      </w:r>
      <w:proofErr w:type="spellEnd"/>
      <w:r w:rsidR="00057ED1">
        <w:rPr>
          <w:lang w:val="fi-FI"/>
        </w:rPr>
        <w:t xml:space="preserve">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w:t>
      </w:r>
      <w:r w:rsidR="00227D87">
        <w:rPr>
          <w:lang w:val="fi-FI"/>
        </w:rPr>
        <w:t>eja</w:t>
      </w:r>
      <w:proofErr w:type="spellEnd"/>
      <w:r w:rsidR="00057ED1">
        <w:rPr>
          <w:lang w:val="fi-FI"/>
        </w:rPr>
        <w:t xml:space="preserve"> 20-37 </w:t>
      </w:r>
      <w:r w:rsidR="00227D87">
        <w:rPr>
          <w:lang w:val="fi-FI"/>
        </w:rPr>
        <w:t>ei koodata translaatiossa</w:t>
      </w:r>
      <w:r w:rsidR="00057ED1">
        <w:rPr>
          <w:lang w:val="fi-FI"/>
        </w:rPr>
        <w:t>. Toinen tunnettu mutaatio on</w:t>
      </w:r>
      <w:r w:rsidR="000D695B">
        <w:rPr>
          <w:lang w:val="fi-FI"/>
        </w:rPr>
        <w:t xml:space="preserve"> R696P, joka on</w:t>
      </w:r>
      <w:r w:rsidR="00057ED1">
        <w:rPr>
          <w:lang w:val="fi-FI"/>
        </w:rPr>
        <w:t xml:space="preserve"> G</w:t>
      </w:r>
      <w:r w:rsidR="006744BE">
        <w:rPr>
          <w:lang w:val="fi-FI"/>
        </w:rPr>
        <w:t>&gt;</w:t>
      </w:r>
      <w:r w:rsidR="00057ED1">
        <w:rPr>
          <w:lang w:val="fi-FI"/>
        </w:rPr>
        <w:t xml:space="preserve">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arginiini-proliini</w:t>
      </w:r>
      <w:proofErr w:type="spellEnd"/>
      <w:r w:rsidR="00057ED1">
        <w:rPr>
          <w:lang w:val="fi-FI"/>
        </w:rPr>
        <w:t xml:space="preserve"> -substituution</w:t>
      </w:r>
      <w:r w:rsidR="00100217">
        <w:rPr>
          <w:lang w:val="fi-FI"/>
        </w:rPr>
        <w:t xml:space="preserve"> </w:t>
      </w:r>
      <w:r w:rsidR="00100217">
        <w:rPr>
          <w:lang w:val="fi-FI"/>
        </w:rPr>
        <w:fldChar w:fldCharType="begin" w:fldLock="1"/>
      </w:r>
      <w:r w:rsidR="00100217">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100217">
        <w:rPr>
          <w:lang w:val="fi-FI"/>
        </w:rPr>
        <w:fldChar w:fldCharType="separate"/>
      </w:r>
      <w:r w:rsidR="00100217" w:rsidRPr="00671D3C">
        <w:rPr>
          <w:noProof/>
          <w:lang w:val="fi-FI"/>
        </w:rPr>
        <w:t>(Rubin ja Anderson, 2008)</w:t>
      </w:r>
      <w:r w:rsidR="00100217">
        <w:rPr>
          <w:lang w:val="fi-FI"/>
        </w:rPr>
        <w:fldChar w:fldCharType="end"/>
      </w:r>
      <w:r w:rsidR="00057ED1">
        <w:rPr>
          <w:lang w:val="fi-FI"/>
        </w:rPr>
        <w:t>.</w:t>
      </w:r>
    </w:p>
    <w:p w:rsidR="00B311FD" w:rsidRDefault="00B311FD" w:rsidP="00B311FD">
      <w:pPr>
        <w:pStyle w:val="Otsikko2"/>
        <w:divId w:val="1791391697"/>
        <w:rPr>
          <w:lang w:val="fi-FI"/>
        </w:rPr>
      </w:pPr>
      <w:bookmarkStart w:id="23" w:name="_Toc532590957"/>
      <w:bookmarkStart w:id="24" w:name="_Toc532591077"/>
      <w:r>
        <w:rPr>
          <w:lang w:val="fi-FI"/>
        </w:rPr>
        <w:t xml:space="preserve">5.3 </w:t>
      </w:r>
      <w:proofErr w:type="spellStart"/>
      <w:r>
        <w:rPr>
          <w:lang w:val="fi-FI"/>
        </w:rPr>
        <w:t>Hutchinson-Gilfordin</w:t>
      </w:r>
      <w:proofErr w:type="spellEnd"/>
      <w:r>
        <w:rPr>
          <w:lang w:val="fi-FI"/>
        </w:rPr>
        <w:t xml:space="preserve"> </w:t>
      </w:r>
      <w:r w:rsidR="00885D4E">
        <w:rPr>
          <w:lang w:val="fi-FI"/>
        </w:rPr>
        <w:t>syndrooma</w:t>
      </w:r>
      <w:bookmarkEnd w:id="23"/>
      <w:bookmarkEnd w:id="24"/>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lastRenderedPageBreak/>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6744BE" w:rsidP="00876A42">
      <w:pPr>
        <w:divId w:val="1791391697"/>
        <w:rPr>
          <w:lang w:val="fi-FI"/>
        </w:rPr>
      </w:pPr>
      <w:r>
        <w:rPr>
          <w:lang w:val="fi-FI"/>
        </w:rPr>
        <w:tab/>
      </w:r>
      <w:proofErr w:type="spellStart"/>
      <w:r w:rsidR="00885D4E">
        <w:rPr>
          <w:lang w:val="fi-FI"/>
        </w:rPr>
        <w:t>Hutchinson-Gilfordin</w:t>
      </w:r>
      <w:proofErr w:type="spellEnd"/>
      <w:r w:rsidR="00885D4E">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6744BE" w:rsidP="00876A42">
      <w:pPr>
        <w:divId w:val="1791391697"/>
        <w:rPr>
          <w:lang w:val="fi-FI"/>
        </w:rPr>
      </w:pPr>
      <w:r>
        <w:rPr>
          <w:lang w:val="fi-FI"/>
        </w:rPr>
        <w:tab/>
      </w:r>
      <w:proofErr w:type="spellStart"/>
      <w:r w:rsidR="00E65688">
        <w:rPr>
          <w:lang w:val="fi-FI"/>
        </w:rPr>
        <w:t>Hutchinson-Gilfordin</w:t>
      </w:r>
      <w:proofErr w:type="spellEnd"/>
      <w:r w:rsidR="00E65688">
        <w:rPr>
          <w:lang w:val="fi-FI"/>
        </w:rPr>
        <w:t xml:space="preserve"> syndrooma johtuu mutaatiosta </w:t>
      </w:r>
      <w:r w:rsidR="00D64A4D">
        <w:rPr>
          <w:i/>
          <w:lang w:val="fi-FI"/>
        </w:rPr>
        <w:t>LMNA</w:t>
      </w:r>
      <w:r w:rsidR="00E65688">
        <w:rPr>
          <w:i/>
          <w:lang w:val="fi-FI"/>
        </w:rPr>
        <w:t xml:space="preserve"> </w:t>
      </w:r>
      <w:r w:rsidR="00E65688">
        <w:rPr>
          <w:lang w:val="fi-FI"/>
        </w:rPr>
        <w:t xml:space="preserve">-geenissä. </w:t>
      </w:r>
      <w:r w:rsidR="00D64A4D">
        <w:rPr>
          <w:i/>
          <w:lang w:val="fi-FI"/>
        </w:rPr>
        <w:t>LMNA</w:t>
      </w:r>
      <w:r w:rsidR="00E65688">
        <w:rPr>
          <w:i/>
          <w:lang w:val="fi-FI"/>
        </w:rPr>
        <w:t xml:space="preserve"> </w:t>
      </w:r>
      <w:r w:rsidR="00E65688">
        <w:rPr>
          <w:lang w:val="fi-FI"/>
        </w:rPr>
        <w:t xml:space="preserve">koodaa </w:t>
      </w:r>
      <w:proofErr w:type="spellStart"/>
      <w:r w:rsidR="00E65688">
        <w:rPr>
          <w:lang w:val="fi-FI"/>
        </w:rPr>
        <w:t>lamiini</w:t>
      </w:r>
      <w:proofErr w:type="spellEnd"/>
      <w:r w:rsidR="00E65688">
        <w:rPr>
          <w:lang w:val="fi-FI"/>
        </w:rPr>
        <w:t xml:space="preserve">-proteiinia, joka osallistuu tumalevyn muodostumiseen. Tumalevy ylläpitää tuman rakenteellista eheyttä ja toimii suojakuorena tuman ja sytoplasman välillä. </w:t>
      </w:r>
      <w:r w:rsidR="00D64A4D">
        <w:rPr>
          <w:i/>
          <w:lang w:val="fi-FI"/>
        </w:rPr>
        <w:t>LMNA</w:t>
      </w:r>
      <w:r w:rsidR="00E65688">
        <w:rPr>
          <w:i/>
          <w:lang w:val="fi-FI"/>
        </w:rPr>
        <w:t xml:space="preserve"> </w:t>
      </w:r>
      <w:r w:rsidR="00E65688">
        <w:rPr>
          <w:lang w:val="fi-FI"/>
        </w:rPr>
        <w:t xml:space="preserve">-geenistä tuotetaan vaihtoehtoisen silmukoinnin kautta neljää eri proteiinituotetta, </w:t>
      </w:r>
      <w:proofErr w:type="spellStart"/>
      <w:r w:rsidR="00E65688">
        <w:rPr>
          <w:lang w:val="fi-FI"/>
        </w:rPr>
        <w:t>Lamiini</w:t>
      </w:r>
      <w:proofErr w:type="spellEnd"/>
      <w:r w:rsidR="00CD440A">
        <w:rPr>
          <w:lang w:val="fi-FI"/>
        </w:rPr>
        <w:t xml:space="preserve"> A, C</w:t>
      </w:r>
      <w:r w:rsidR="00C43625">
        <w:rPr>
          <w:lang w:val="fi-FI"/>
        </w:rPr>
        <w:t>,</w:t>
      </w:r>
      <w:r w:rsidR="00CD440A">
        <w:rPr>
          <w:lang w:val="fi-FI"/>
        </w:rPr>
        <w:t xml:space="preserve"> A</w:t>
      </w:r>
      <w:r w:rsidR="00CD440A" w:rsidRPr="00CD440A">
        <w:rPr>
          <w:lang w:val="fi-FI"/>
        </w:rPr>
        <w:t>∆</w:t>
      </w:r>
      <w:r w:rsidR="00CD440A">
        <w:rPr>
          <w:lang w:val="fi-FI"/>
        </w:rPr>
        <w:t xml:space="preserve">10 ja C2. </w:t>
      </w:r>
      <w:r w:rsidR="00D64A4D">
        <w:rPr>
          <w:i/>
          <w:lang w:val="fi-FI"/>
        </w:rPr>
        <w:t>LMNA</w:t>
      </w:r>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w:t>
      </w:r>
      <w:r>
        <w:rPr>
          <w:lang w:val="fi-FI"/>
        </w:rPr>
        <w:t>&gt;</w:t>
      </w:r>
      <w:r w:rsidR="00404DEB">
        <w:rPr>
          <w:lang w:val="fi-FI"/>
        </w:rPr>
        <w:t>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G</w:t>
      </w:r>
      <w:r w:rsidR="001F269D">
        <w:rPr>
          <w:lang w:val="fi-FI"/>
        </w:rPr>
        <w:t>-</w:t>
      </w:r>
      <w:r w:rsidR="00E70238">
        <w:rPr>
          <w:lang w:val="fi-FI"/>
        </w:rPr>
        <w:t xml:space="preserve">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Yli 90</w:t>
      </w:r>
      <w:r>
        <w:rPr>
          <w:lang w:val="fi-FI"/>
        </w:rPr>
        <w:t xml:space="preserve"> </w:t>
      </w:r>
      <w:r w:rsidR="007B5E92">
        <w:rPr>
          <w:lang w:val="fi-FI"/>
        </w:rPr>
        <w:t>%</w:t>
      </w:r>
      <w:r>
        <w:rPr>
          <w:lang w:val="fi-FI"/>
        </w:rPr>
        <w:t>:a</w:t>
      </w:r>
      <w:r w:rsidR="007B5E92">
        <w:rPr>
          <w:lang w:val="fi-FI"/>
        </w:rPr>
        <w:t xml:space="preserve">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w:t>
      </w:r>
      <w:r w:rsidR="00DA63FF">
        <w:rPr>
          <w:lang w:val="fi-FI"/>
        </w:rPr>
        <w:t>replikaatiossa edelleen</w:t>
      </w:r>
      <w:r w:rsidR="007B5E92">
        <w:rPr>
          <w:lang w:val="fi-FI"/>
        </w:rPr>
        <w:t>, joka</w:t>
      </w:r>
      <w:r w:rsidR="00985B27">
        <w:rPr>
          <w:lang w:val="fi-FI"/>
        </w:rPr>
        <w:t xml:space="preserve"> voi</w:t>
      </w:r>
      <w:r w:rsidR="007B5E92">
        <w:rPr>
          <w:lang w:val="fi-FI"/>
        </w:rPr>
        <w:t xml:space="preserve"> selittää tämän mutaation yleisyyttä.</w:t>
      </w:r>
    </w:p>
    <w:p w:rsidR="00A31956" w:rsidRDefault="006744BE" w:rsidP="00876A42">
      <w:pPr>
        <w:divId w:val="1791391697"/>
        <w:rPr>
          <w:lang w:val="fi-FI"/>
        </w:rPr>
      </w:pPr>
      <w:r>
        <w:rPr>
          <w:lang w:val="fi-FI"/>
        </w:rPr>
        <w:tab/>
      </w:r>
      <w:r w:rsidR="007B5E92">
        <w:rPr>
          <w:lang w:val="fi-FI"/>
        </w:rPr>
        <w:t xml:space="preserve">Tautifenotyyppi johtuu siitä, että mutaatio muodostaa kryptisen silmukointikohdan </w:t>
      </w:r>
      <w:proofErr w:type="spellStart"/>
      <w:r w:rsidR="007B5E92">
        <w:rPr>
          <w:lang w:val="fi-FI"/>
        </w:rPr>
        <w:t>kodonin</w:t>
      </w:r>
      <w:proofErr w:type="spellEnd"/>
      <w:r w:rsidR="007B5E92">
        <w:rPr>
          <w:lang w:val="fi-FI"/>
        </w:rPr>
        <w:t xml:space="preserve"> 608 kohdalle. Tämä silmukointikohdan aktivoituminen johtaa silmukointiin keskellä </w:t>
      </w:r>
      <w:proofErr w:type="spellStart"/>
      <w:r w:rsidR="007B5E92">
        <w:rPr>
          <w:lang w:val="fi-FI"/>
        </w:rPr>
        <w:t>eksonia</w:t>
      </w:r>
      <w:proofErr w:type="spellEnd"/>
      <w:r w:rsidR="007B5E92">
        <w:rPr>
          <w:lang w:val="fi-FI"/>
        </w:rPr>
        <w:t xml:space="preserve"> 11, joka johtaa 150 </w:t>
      </w:r>
      <w:proofErr w:type="spellStart"/>
      <w:r w:rsidR="007B5E92">
        <w:rPr>
          <w:lang w:val="fi-FI"/>
        </w:rPr>
        <w:t>nukleotidin</w:t>
      </w:r>
      <w:proofErr w:type="spellEnd"/>
      <w:r w:rsidR="007B5E92">
        <w:rPr>
          <w:lang w:val="fi-FI"/>
        </w:rPr>
        <w:t xml:space="preserve"> </w:t>
      </w:r>
      <w:proofErr w:type="spellStart"/>
      <w:r w:rsidR="007B5E92">
        <w:rPr>
          <w:lang w:val="fi-FI"/>
        </w:rPr>
        <w:t>deleetioon</w:t>
      </w:r>
      <w:proofErr w:type="spellEnd"/>
      <w:r w:rsidR="007B5E92">
        <w:rPr>
          <w:lang w:val="fi-FI"/>
        </w:rPr>
        <w:t xml:space="preserve"> </w:t>
      </w:r>
      <w:proofErr w:type="spellStart"/>
      <w:r w:rsidR="007B5E92">
        <w:rPr>
          <w:lang w:val="fi-FI"/>
        </w:rPr>
        <w:t>eksonin</w:t>
      </w:r>
      <w:proofErr w:type="spellEnd"/>
      <w:r w:rsidR="007B5E92">
        <w:rPr>
          <w:lang w:val="fi-FI"/>
        </w:rPr>
        <w:t xml:space="preserve"> 11 lopusta. Lukukehys silmukoinnin seurauksena pysyy samana, jolloin lopullisessa proteiinituotteessa on noin 50 aminohapon pituinen </w:t>
      </w:r>
      <w:proofErr w:type="spellStart"/>
      <w:r w:rsidR="007B5E92">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w:t>
      </w:r>
      <w:r w:rsidR="001F269D">
        <w:rPr>
          <w:lang w:val="fi-FI"/>
        </w:rPr>
        <w:t xml:space="preserve"> </w:t>
      </w:r>
      <w:r w:rsidR="000C0366">
        <w:rPr>
          <w:lang w:val="fi-FI"/>
        </w:rPr>
        <w:t>%</w:t>
      </w:r>
      <w:r w:rsidR="001F269D">
        <w:rPr>
          <w:lang w:val="fi-FI"/>
        </w:rPr>
        <w:t>:a</w:t>
      </w:r>
      <w:r w:rsidR="000C0366">
        <w:rPr>
          <w:lang w:val="fi-FI"/>
        </w:rPr>
        <w:t xml:space="preserve"> HGPS-soluja on tuman rakenteellisia häiriöitä, sekä </w:t>
      </w:r>
      <w:proofErr w:type="spellStart"/>
      <w:r w:rsidR="00250081">
        <w:rPr>
          <w:lang w:val="fi-FI"/>
        </w:rPr>
        <w:t>l</w:t>
      </w:r>
      <w:r w:rsidR="000C0366">
        <w:rPr>
          <w:lang w:val="fi-FI"/>
        </w:rPr>
        <w:t>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1F269D">
        <w:rPr>
          <w:lang w:val="fi-FI"/>
        </w:rPr>
        <w:t>n</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r w:rsidR="00D64A4D">
        <w:rPr>
          <w:i/>
          <w:lang w:val="fi-FI"/>
        </w:rPr>
        <w:t>LMNA</w:t>
      </w:r>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bookmarkStart w:id="25" w:name="_Toc532590958"/>
      <w:bookmarkStart w:id="26" w:name="_Toc532591078"/>
      <w:r>
        <w:rPr>
          <w:lang w:val="fi-FI"/>
        </w:rPr>
        <w:t xml:space="preserve">5.3.1 Muut </w:t>
      </w:r>
      <w:r w:rsidR="00D64A4D">
        <w:rPr>
          <w:i/>
          <w:lang w:val="fi-FI"/>
        </w:rPr>
        <w:t>LMNA</w:t>
      </w:r>
      <w:r>
        <w:rPr>
          <w:lang w:val="fi-FI"/>
        </w:rPr>
        <w:t>-geenistä johtuvat sairaudet</w:t>
      </w:r>
      <w:bookmarkEnd w:id="25"/>
      <w:bookmarkEnd w:id="26"/>
    </w:p>
    <w:p w:rsidR="00A76FCC" w:rsidRDefault="00D64A4D" w:rsidP="00401EAF">
      <w:pPr>
        <w:divId w:val="1791391697"/>
        <w:rPr>
          <w:lang w:val="fi-FI"/>
        </w:rPr>
      </w:pPr>
      <w:r>
        <w:rPr>
          <w:i/>
          <w:lang w:val="fi-FI"/>
        </w:rPr>
        <w:t>LMNA</w:t>
      </w:r>
      <w:r w:rsidR="00937AFF">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r>
        <w:rPr>
          <w:lang w:val="fi-FI"/>
        </w:rPr>
        <w:t xml:space="preserve"> Geenistä johtuvat sairaudet ovat </w:t>
      </w:r>
      <w:r>
        <w:rPr>
          <w:lang w:val="fi-FI"/>
        </w:rPr>
        <w:lastRenderedPageBreak/>
        <w:t>tauti</w:t>
      </w:r>
      <w:r w:rsidR="00D90275">
        <w:rPr>
          <w:lang w:val="fi-FI"/>
        </w:rPr>
        <w:t>kuvaltaan</w:t>
      </w:r>
      <w:r>
        <w:rPr>
          <w:lang w:val="fi-FI"/>
        </w:rPr>
        <w:t xml:space="preserve"> hyvin monimuotoisia, joka viittaa siihen, että </w:t>
      </w:r>
      <w:r>
        <w:rPr>
          <w:i/>
          <w:lang w:val="fi-FI"/>
        </w:rPr>
        <w:t>LMNA-</w:t>
      </w:r>
      <w:r>
        <w:rPr>
          <w:lang w:val="fi-FI"/>
        </w:rPr>
        <w:t>geeni</w:t>
      </w:r>
      <w:r w:rsidR="004736EA">
        <w:rPr>
          <w:lang w:val="fi-FI"/>
        </w:rPr>
        <w:t>llä on monia erilaisia mekanismeja</w:t>
      </w:r>
      <w:r w:rsidR="0060303D">
        <w:rPr>
          <w:lang w:val="fi-FI"/>
        </w:rPr>
        <w:t xml:space="preserve"> eri</w:t>
      </w:r>
      <w:r w:rsidR="004736EA">
        <w:rPr>
          <w:lang w:val="fi-FI"/>
        </w:rPr>
        <w:t xml:space="preserve"> soluissa ja kudoksissa</w:t>
      </w:r>
      <w:r w:rsidR="00D90275">
        <w:rPr>
          <w:lang w:val="fi-FI"/>
        </w:rPr>
        <w:t xml:space="preserve">. Näitä sairauksia ovat muun muassa </w:t>
      </w:r>
      <w:r w:rsidR="00D90275" w:rsidRPr="00D90275">
        <w:rPr>
          <w:lang w:val="fi-FI"/>
        </w:rPr>
        <w:t>hartia-</w:t>
      </w:r>
      <w:proofErr w:type="spellStart"/>
      <w:r w:rsidR="00D90275" w:rsidRPr="00D90275">
        <w:rPr>
          <w:lang w:val="fi-FI"/>
        </w:rPr>
        <w:t>lantiolihasdystrofi</w:t>
      </w:r>
      <w:r w:rsidR="00D90275">
        <w:rPr>
          <w:lang w:val="fi-FI"/>
        </w:rPr>
        <w:t>a</w:t>
      </w:r>
      <w:proofErr w:type="spellEnd"/>
      <w:r w:rsidR="004736EA">
        <w:rPr>
          <w:lang w:val="fi-FI"/>
        </w:rPr>
        <w:t xml:space="preserve">, </w:t>
      </w:r>
      <w:proofErr w:type="spellStart"/>
      <w:r w:rsidR="00D90275">
        <w:rPr>
          <w:lang w:val="fi-FI"/>
        </w:rPr>
        <w:t>suvuttainen</w:t>
      </w:r>
      <w:proofErr w:type="spellEnd"/>
      <w:r w:rsidR="00D90275">
        <w:rPr>
          <w:lang w:val="fi-FI"/>
        </w:rPr>
        <w:t xml:space="preserve"> osittainen lipodystrofia</w:t>
      </w:r>
      <w:r w:rsidR="004736EA">
        <w:rPr>
          <w:lang w:val="fi-FI"/>
        </w:rPr>
        <w:t xml:space="preserve"> ja laajentava </w:t>
      </w:r>
      <w:proofErr w:type="spellStart"/>
      <w:r w:rsidR="004736EA">
        <w:rPr>
          <w:lang w:val="fi-FI"/>
        </w:rPr>
        <w:t>kardiomyopatia</w:t>
      </w:r>
      <w:proofErr w:type="spellEnd"/>
      <w:r w:rsidR="00D90275">
        <w:rPr>
          <w:lang w:val="fi-FI"/>
        </w:rPr>
        <w:t>.</w:t>
      </w:r>
    </w:p>
    <w:p w:rsidR="00885D4E" w:rsidRDefault="00A76FCC" w:rsidP="00401EAF">
      <w:pPr>
        <w:divId w:val="1791391697"/>
        <w:rPr>
          <w:lang w:val="fi-FI"/>
        </w:rPr>
      </w:pPr>
      <w:r>
        <w:rPr>
          <w:lang w:val="fi-FI"/>
        </w:rPr>
        <w:tab/>
      </w:r>
      <w:r w:rsidR="00D90275">
        <w:rPr>
          <w:lang w:val="fi-FI"/>
        </w:rPr>
        <w:t xml:space="preserve"> </w:t>
      </w:r>
      <w:r w:rsidR="008A0292">
        <w:rPr>
          <w:lang w:val="fi-FI"/>
        </w:rPr>
        <w:t>Hartia-</w:t>
      </w:r>
      <w:proofErr w:type="spellStart"/>
      <w:r w:rsidR="008A0292">
        <w:rPr>
          <w:lang w:val="fi-FI"/>
        </w:rPr>
        <w:t>lantiolihasdystrofiassa</w:t>
      </w:r>
      <w:proofErr w:type="spellEnd"/>
      <w:r w:rsidR="008A0292">
        <w:rPr>
          <w:lang w:val="fi-FI"/>
        </w:rPr>
        <w:t xml:space="preserve"> mutaatio on G</w:t>
      </w:r>
      <w:r w:rsidR="006744BE">
        <w:rPr>
          <w:lang w:val="fi-FI"/>
        </w:rPr>
        <w:t>&gt;</w:t>
      </w:r>
      <w:r w:rsidR="008A0292">
        <w:rPr>
          <w:lang w:val="fi-FI"/>
        </w:rPr>
        <w:t xml:space="preserve">C -transitio </w:t>
      </w:r>
      <w:proofErr w:type="spellStart"/>
      <w:r w:rsidR="0049533C">
        <w:rPr>
          <w:lang w:val="fi-FI"/>
        </w:rPr>
        <w:t>introni</w:t>
      </w:r>
      <w:r w:rsidR="00E029F4">
        <w:rPr>
          <w:lang w:val="fi-FI"/>
        </w:rPr>
        <w:t>n</w:t>
      </w:r>
      <w:proofErr w:type="spellEnd"/>
      <w:r w:rsidR="00E029F4">
        <w:rPr>
          <w:lang w:val="fi-FI"/>
        </w:rPr>
        <w:t xml:space="preserve"> 9</w:t>
      </w:r>
      <w:r w:rsidR="0049533C">
        <w:rPr>
          <w:lang w:val="fi-FI"/>
        </w:rPr>
        <w:t xml:space="preserve"> 5’-silmukointikohdassa paikassa</w:t>
      </w:r>
      <w:r w:rsidR="008A0292">
        <w:rPr>
          <w:lang w:val="fi-FI"/>
        </w:rPr>
        <w:t xml:space="preserve"> 1608+5 eli viisi </w:t>
      </w:r>
      <w:proofErr w:type="spellStart"/>
      <w:r w:rsidR="008A0292">
        <w:rPr>
          <w:lang w:val="fi-FI"/>
        </w:rPr>
        <w:t>nukleotidia</w:t>
      </w:r>
      <w:proofErr w:type="spellEnd"/>
      <w:r w:rsidR="008A0292">
        <w:rPr>
          <w:lang w:val="fi-FI"/>
        </w:rPr>
        <w:t xml:space="preserve"> ylävirtaan </w:t>
      </w:r>
      <w:proofErr w:type="spellStart"/>
      <w:r w:rsidR="0049533C">
        <w:rPr>
          <w:lang w:val="fi-FI"/>
        </w:rPr>
        <w:t>eksoni</w:t>
      </w:r>
      <w:proofErr w:type="spellEnd"/>
      <w:r w:rsidR="0049533C">
        <w:rPr>
          <w:lang w:val="fi-FI"/>
        </w:rPr>
        <w:t xml:space="preserve">-introni -rajasta. </w:t>
      </w:r>
      <w:proofErr w:type="spellStart"/>
      <w:r w:rsidR="0049533C">
        <w:rPr>
          <w:lang w:val="fi-FI"/>
        </w:rPr>
        <w:t>Suvuttaisessa</w:t>
      </w:r>
      <w:proofErr w:type="spellEnd"/>
      <w:r w:rsidR="0049533C">
        <w:rPr>
          <w:lang w:val="fi-FI"/>
        </w:rPr>
        <w:t xml:space="preserve"> osittaisessa lipodystrofiassa mutaatio</w:t>
      </w:r>
      <w:r w:rsidR="00E029F4">
        <w:rPr>
          <w:lang w:val="fi-FI"/>
        </w:rPr>
        <w:t xml:space="preserve"> on myös 5’-silmukointikohdassa</w:t>
      </w:r>
      <w:r w:rsidR="00B06746">
        <w:rPr>
          <w:lang w:val="fi-FI"/>
        </w:rPr>
        <w:t xml:space="preserve"> </w:t>
      </w:r>
      <w:proofErr w:type="spellStart"/>
      <w:r w:rsidR="00B06746">
        <w:rPr>
          <w:lang w:val="fi-FI"/>
        </w:rPr>
        <w:t>intronissa</w:t>
      </w:r>
      <w:proofErr w:type="spellEnd"/>
      <w:r w:rsidR="00B06746">
        <w:rPr>
          <w:lang w:val="fi-FI"/>
        </w:rPr>
        <w:t xml:space="preserve"> 8</w:t>
      </w:r>
      <w:r w:rsidR="00E029F4">
        <w:rPr>
          <w:lang w:val="fi-FI"/>
        </w:rPr>
        <w:t>, jossa</w:t>
      </w:r>
      <w:r w:rsidR="0049533C">
        <w:rPr>
          <w:lang w:val="fi-FI"/>
        </w:rPr>
        <w:t xml:space="preserve"> on </w:t>
      </w:r>
      <w:r w:rsidR="00E029F4">
        <w:rPr>
          <w:lang w:val="fi-FI"/>
        </w:rPr>
        <w:t>1488+5 G</w:t>
      </w:r>
      <w:r w:rsidR="006744BE">
        <w:rPr>
          <w:lang w:val="fi-FI"/>
        </w:rPr>
        <w:t>&gt;</w:t>
      </w:r>
      <w:r w:rsidR="00E029F4">
        <w:rPr>
          <w:lang w:val="fi-FI"/>
        </w:rPr>
        <w:t>C -transitio</w:t>
      </w:r>
      <w:r w:rsidR="004736EA">
        <w:rPr>
          <w:lang w:val="fi-FI"/>
        </w:rPr>
        <w:t>.</w:t>
      </w:r>
      <w:r w:rsidR="00401EAF">
        <w:rPr>
          <w:lang w:val="fi-FI"/>
        </w:rPr>
        <w:t xml:space="preserve"> Molemmissa näistä sairauksista mutaatio aiheuttaa intronien säilymistä lopullisessa lähetti-RNA:ssa. Sen seurauksena lukukehys muuttuu, joka aiheuttaa ennenaikaisen stop-</w:t>
      </w:r>
      <w:proofErr w:type="spellStart"/>
      <w:r w:rsidR="00401EAF">
        <w:rPr>
          <w:lang w:val="fi-FI"/>
        </w:rPr>
        <w:t>kodonin</w:t>
      </w:r>
      <w:proofErr w:type="spellEnd"/>
      <w:r w:rsidR="00401EAF">
        <w:rPr>
          <w:lang w:val="fi-FI"/>
        </w:rPr>
        <w:t>. Stop-</w:t>
      </w:r>
      <w:proofErr w:type="spellStart"/>
      <w:r w:rsidR="00401EAF">
        <w:rPr>
          <w:lang w:val="fi-FI"/>
        </w:rPr>
        <w:t>kodonin</w:t>
      </w:r>
      <w:proofErr w:type="spellEnd"/>
      <w:r w:rsidR="00401EAF">
        <w:rPr>
          <w:lang w:val="fi-FI"/>
        </w:rPr>
        <w:t xml:space="preserve"> vuoksi lähetti-RNA hajotetaan solussa translaation aikana </w:t>
      </w:r>
      <w:proofErr w:type="spellStart"/>
      <w:r w:rsidR="00401EAF">
        <w:rPr>
          <w:lang w:val="fi-FI"/>
        </w:rPr>
        <w:t>nonsense</w:t>
      </w:r>
      <w:proofErr w:type="spellEnd"/>
      <w:r w:rsidR="00401EAF">
        <w:rPr>
          <w:lang w:val="fi-FI"/>
        </w:rPr>
        <w:t xml:space="preserve">-välitteisen hajottamisen avulla, mutta molemmissa tautimutaatioissa on mahdollista, että translaatio suoritetaan loppuun asti, joka tuottaa molemmissa tapauksissa lyhentyneen </w:t>
      </w:r>
      <w:proofErr w:type="spellStart"/>
      <w:r w:rsidR="00401EAF">
        <w:rPr>
          <w:lang w:val="fi-FI"/>
        </w:rPr>
        <w:t>lamiini</w:t>
      </w:r>
      <w:proofErr w:type="spellEnd"/>
      <w:r w:rsidR="00401EAF">
        <w:rPr>
          <w:lang w:val="fi-FI"/>
        </w:rPr>
        <w:t xml:space="preserve"> A/C -proteiinin.</w:t>
      </w:r>
      <w:r w:rsidR="004736EA">
        <w:rPr>
          <w:lang w:val="fi-FI"/>
        </w:rPr>
        <w:t xml:space="preserve"> Laajentava </w:t>
      </w:r>
      <w:proofErr w:type="spellStart"/>
      <w:r w:rsidR="004736EA">
        <w:rPr>
          <w:lang w:val="fi-FI"/>
        </w:rPr>
        <w:t>kardiomyopatia</w:t>
      </w:r>
      <w:proofErr w:type="spellEnd"/>
      <w:r w:rsidR="00401EAF">
        <w:rPr>
          <w:lang w:val="fi-FI"/>
        </w:rPr>
        <w:t xml:space="preserve"> johtuu puolestaan </w:t>
      </w:r>
      <w:proofErr w:type="spellStart"/>
      <w:r w:rsidR="00401EAF">
        <w:rPr>
          <w:lang w:val="fi-FI"/>
        </w:rPr>
        <w:t>eksonin</w:t>
      </w:r>
      <w:proofErr w:type="spellEnd"/>
      <w:r w:rsidR="00401EAF">
        <w:rPr>
          <w:lang w:val="fi-FI"/>
        </w:rPr>
        <w:t xml:space="preserve"> 4</w:t>
      </w:r>
      <w:r w:rsidR="004736EA">
        <w:rPr>
          <w:lang w:val="fi-FI"/>
        </w:rPr>
        <w:t xml:space="preserve"> </w:t>
      </w:r>
      <w:r w:rsidR="00401EAF">
        <w:rPr>
          <w:lang w:val="fi-FI"/>
        </w:rPr>
        <w:t xml:space="preserve">640-10 A&gt;G -transitiosta, eli transitio tapahtuu 10 </w:t>
      </w:r>
      <w:proofErr w:type="spellStart"/>
      <w:r w:rsidR="00401EAF">
        <w:rPr>
          <w:lang w:val="fi-FI"/>
        </w:rPr>
        <w:t>nukleotidia</w:t>
      </w:r>
      <w:proofErr w:type="spellEnd"/>
      <w:r w:rsidR="00401EAF">
        <w:rPr>
          <w:lang w:val="fi-FI"/>
        </w:rPr>
        <w:t xml:space="preserve"> ylävirtaan </w:t>
      </w:r>
      <w:proofErr w:type="spellStart"/>
      <w:r w:rsidR="00401EAF">
        <w:rPr>
          <w:lang w:val="fi-FI"/>
        </w:rPr>
        <w:t>eksoni</w:t>
      </w:r>
      <w:proofErr w:type="spellEnd"/>
      <w:r w:rsidR="00401EAF">
        <w:rPr>
          <w:lang w:val="fi-FI"/>
        </w:rPr>
        <w:t>-introni -rajasta. Mutaatio johtaa vaihtoehtoisen 3’ -silmukointikohdan muodostumiseen, jonka seurauksena</w:t>
      </w:r>
      <w:r w:rsidR="004736EA">
        <w:rPr>
          <w:lang w:val="fi-FI"/>
        </w:rPr>
        <w:t xml:space="preserve"> </w:t>
      </w:r>
      <w:r w:rsidR="00401EAF">
        <w:rPr>
          <w:lang w:val="fi-FI"/>
        </w:rPr>
        <w:t xml:space="preserve">lopulliseen lähetti-RNA:han jää 9 ylimääräisen </w:t>
      </w:r>
      <w:proofErr w:type="spellStart"/>
      <w:r w:rsidR="00401EAF">
        <w:rPr>
          <w:lang w:val="fi-FI"/>
        </w:rPr>
        <w:t>nukleotidin</w:t>
      </w:r>
      <w:proofErr w:type="spellEnd"/>
      <w:r w:rsidR="00401EAF">
        <w:rPr>
          <w:lang w:val="fi-FI"/>
        </w:rPr>
        <w:t xml:space="preserve"> jakso </w:t>
      </w:r>
      <w:proofErr w:type="spellStart"/>
      <w:r w:rsidR="00401EAF">
        <w:rPr>
          <w:lang w:val="fi-FI"/>
        </w:rPr>
        <w:t>eksonien</w:t>
      </w:r>
      <w:proofErr w:type="spellEnd"/>
      <w:r w:rsidR="00401EAF">
        <w:rPr>
          <w:lang w:val="fi-FI"/>
        </w:rPr>
        <w:t xml:space="preserve"> 3 ja 4 rajalle</w:t>
      </w:r>
      <w:r w:rsidR="004719EB">
        <w:rPr>
          <w:lang w:val="fi-FI"/>
        </w:rPr>
        <w:t xml:space="preserve"> </w:t>
      </w:r>
      <w:r w:rsidR="004719EB">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719EB">
        <w:rPr>
          <w:lang w:val="fi-FI"/>
        </w:rPr>
        <w:fldChar w:fldCharType="separate"/>
      </w:r>
      <w:r w:rsidR="004719EB" w:rsidRPr="004719EB">
        <w:rPr>
          <w:noProof/>
          <w:lang w:val="fi-FI"/>
        </w:rPr>
        <w:t>(Scotti ja Swanson, 2015)</w:t>
      </w:r>
      <w:r w:rsidR="004719EB">
        <w:rPr>
          <w:lang w:val="fi-FI"/>
        </w:rPr>
        <w:fldChar w:fldCharType="end"/>
      </w:r>
      <w:r w:rsidR="00401EAF">
        <w:rPr>
          <w:lang w:val="fi-FI"/>
        </w:rPr>
        <w:t>.</w:t>
      </w:r>
    </w:p>
    <w:p w:rsidR="00C43625" w:rsidRDefault="001775EE" w:rsidP="00C43625">
      <w:pPr>
        <w:pStyle w:val="Otsikko1"/>
        <w:divId w:val="1791391697"/>
        <w:rPr>
          <w:lang w:val="fi-FI"/>
        </w:rPr>
      </w:pPr>
      <w:bookmarkStart w:id="27" w:name="_Toc532590959"/>
      <w:bookmarkStart w:id="28" w:name="_Toc532591079"/>
      <w:r>
        <w:rPr>
          <w:lang w:val="fi-FI"/>
        </w:rPr>
        <w:t xml:space="preserve">6. </w:t>
      </w:r>
      <w:proofErr w:type="spellStart"/>
      <w:r w:rsidR="00C43625">
        <w:rPr>
          <w:i/>
          <w:lang w:val="fi-FI"/>
        </w:rPr>
        <w:t>Trans</w:t>
      </w:r>
      <w:proofErr w:type="spellEnd"/>
      <w:r w:rsidR="00C43625">
        <w:rPr>
          <w:lang w:val="fi-FI"/>
        </w:rPr>
        <w:t>-vaikuttavista mutaatioista johtuvat sairaudet</w:t>
      </w:r>
      <w:bookmarkEnd w:id="27"/>
      <w:bookmarkEnd w:id="28"/>
    </w:p>
    <w:p w:rsidR="001775EE" w:rsidRDefault="001775EE" w:rsidP="001775EE">
      <w:pPr>
        <w:pStyle w:val="Otsikko2"/>
        <w:divId w:val="1791391697"/>
        <w:rPr>
          <w:lang w:val="fi-FI"/>
        </w:rPr>
      </w:pPr>
      <w:bookmarkStart w:id="29" w:name="_Toc532590960"/>
      <w:bookmarkStart w:id="30" w:name="_Toc532591080"/>
      <w:r>
        <w:rPr>
          <w:lang w:val="fi-FI"/>
        </w:rPr>
        <w:t>6.1</w:t>
      </w:r>
      <w:bookmarkEnd w:id="29"/>
      <w:bookmarkEnd w:id="30"/>
    </w:p>
    <w:p w:rsidR="00885D4E" w:rsidRDefault="003062EC" w:rsidP="00A61251">
      <w:pPr>
        <w:pStyle w:val="Otsikko1"/>
        <w:divId w:val="1791391697"/>
        <w:rPr>
          <w:lang w:val="fi-FI"/>
        </w:rPr>
      </w:pPr>
      <w:bookmarkStart w:id="31" w:name="_Toc532590961"/>
      <w:bookmarkStart w:id="32" w:name="_Toc532591081"/>
      <w:r>
        <w:rPr>
          <w:lang w:val="fi-FI"/>
        </w:rPr>
        <w:t>7</w:t>
      </w:r>
      <w:r w:rsidR="00A61251">
        <w:rPr>
          <w:lang w:val="fi-FI"/>
        </w:rPr>
        <w:t>. Silmukoinnin mutaatiot syövässä</w:t>
      </w:r>
      <w:bookmarkEnd w:id="31"/>
      <w:bookmarkEnd w:id="32"/>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w:t>
      </w:r>
      <w:r>
        <w:rPr>
          <w:lang w:val="fi-FI"/>
        </w:rPr>
        <w:lastRenderedPageBreak/>
        <w:t xml:space="preserve">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lastRenderedPageBreak/>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 xml:space="preserve">. 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885D4E" w:rsidRDefault="002A6FC7" w:rsidP="002A6FC7">
      <w:pPr>
        <w:pStyle w:val="Otsikko1"/>
        <w:divId w:val="1791391697"/>
        <w:rPr>
          <w:lang w:val="fi-FI"/>
        </w:rPr>
      </w:pPr>
      <w:bookmarkStart w:id="33" w:name="_Toc532590962"/>
      <w:bookmarkStart w:id="34" w:name="_Toc532591082"/>
      <w:r>
        <w:rPr>
          <w:lang w:val="fi-FI"/>
        </w:rPr>
        <w:t xml:space="preserve">8. </w:t>
      </w:r>
      <w:r w:rsidR="00B6077F">
        <w:rPr>
          <w:lang w:val="fi-FI"/>
        </w:rPr>
        <w:t>Muut silmukoinnin sairaudet</w:t>
      </w:r>
      <w:bookmarkEnd w:id="33"/>
      <w:bookmarkEnd w:id="34"/>
    </w:p>
    <w:p w:rsidR="002A6FC7" w:rsidRDefault="002A6FC7" w:rsidP="002A6FC7">
      <w:pPr>
        <w:divId w:val="1791391697"/>
        <w:rPr>
          <w:lang w:val="fi-FI"/>
        </w:rPr>
      </w:pPr>
    </w:p>
    <w:p w:rsidR="002A6FC7" w:rsidRDefault="002A6FC7" w:rsidP="002A6FC7">
      <w:pPr>
        <w:pStyle w:val="Otsikko1"/>
        <w:divId w:val="1791391697"/>
        <w:rPr>
          <w:lang w:val="fi-FI"/>
        </w:rPr>
      </w:pPr>
      <w:bookmarkStart w:id="35" w:name="_Toc532590963"/>
      <w:bookmarkStart w:id="36" w:name="_Toc532591083"/>
      <w:r>
        <w:rPr>
          <w:lang w:val="fi-FI"/>
        </w:rPr>
        <w:lastRenderedPageBreak/>
        <w:t>9. Terapiamuodot</w:t>
      </w:r>
      <w:bookmarkEnd w:id="35"/>
      <w:bookmarkEnd w:id="36"/>
    </w:p>
    <w:p w:rsidR="002A6FC7" w:rsidRDefault="00D411E6" w:rsidP="00D411E6">
      <w:pPr>
        <w:pStyle w:val="Otsikko2"/>
        <w:divId w:val="1791391697"/>
        <w:rPr>
          <w:lang w:val="fi-FI"/>
        </w:rPr>
      </w:pPr>
      <w:bookmarkStart w:id="37" w:name="_Toc532590964"/>
      <w:bookmarkStart w:id="38" w:name="_Toc532591084"/>
      <w:r>
        <w:rPr>
          <w:lang w:val="fi-FI"/>
        </w:rPr>
        <w:t xml:space="preserve">9.1 </w:t>
      </w:r>
      <w:proofErr w:type="spellStart"/>
      <w:r w:rsidR="00B007A4">
        <w:rPr>
          <w:lang w:val="fi-FI"/>
        </w:rPr>
        <w:t>Antisense-oligonukleotidit</w:t>
      </w:r>
      <w:bookmarkEnd w:id="37"/>
      <w:bookmarkEnd w:id="38"/>
      <w:proofErr w:type="spellEnd"/>
    </w:p>
    <w:p w:rsidR="00B007A4" w:rsidRP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 xml:space="preserve">lyhyitä, yksijuosteisia molekyylejä, joita käytetään geneettisten sairauksien hoitoon </w:t>
      </w:r>
      <w:bookmarkStart w:id="39" w:name="_GoBack"/>
      <w:bookmarkEnd w:id="39"/>
    </w:p>
    <w:p w:rsidR="002A6FC7" w:rsidRPr="002A6FC7" w:rsidRDefault="002A6FC7" w:rsidP="002A6FC7">
      <w:pPr>
        <w:pStyle w:val="Otsikko1"/>
        <w:divId w:val="1791391697"/>
        <w:rPr>
          <w:lang w:val="fi-FI"/>
        </w:rPr>
      </w:pPr>
      <w:bookmarkStart w:id="40" w:name="_Toc532590965"/>
      <w:bookmarkStart w:id="41" w:name="_Toc532591085"/>
      <w:r>
        <w:rPr>
          <w:lang w:val="fi-FI"/>
        </w:rPr>
        <w:t xml:space="preserve">10. </w:t>
      </w:r>
      <w:r w:rsidR="000C513E">
        <w:rPr>
          <w:lang w:val="fi-FI"/>
        </w:rPr>
        <w:t>Tulokset</w:t>
      </w:r>
      <w:bookmarkEnd w:id="40"/>
      <w:bookmarkEnd w:id="41"/>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2" w:name="_Toc532590966"/>
      <w:bookmarkStart w:id="43" w:name="_Toc532591086"/>
      <w:r>
        <w:rPr>
          <w:lang w:val="fi-FI"/>
        </w:rPr>
        <w:t>11</w:t>
      </w:r>
      <w:r w:rsidR="00876A42" w:rsidRPr="001811CA">
        <w:rPr>
          <w:lang w:val="fi-FI"/>
        </w:rPr>
        <w:t>. Lähteet</w:t>
      </w:r>
      <w:bookmarkEnd w:id="42"/>
      <w:bookmarkEnd w:id="43"/>
    </w:p>
    <w:p w:rsidR="00DF02D5" w:rsidRPr="00DF02D5" w:rsidRDefault="00876A42" w:rsidP="00DF02D5">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DF02D5" w:rsidRPr="00DF02D5">
        <w:rPr>
          <w:rFonts w:cs="Times New Roman"/>
          <w:noProof/>
          <w:szCs w:val="24"/>
        </w:rPr>
        <w:t>Aittomäki, K., Moilanen, J., ja Perola, M. (2016). Lääketieteellinen genetiikka (Helsinki: Duodecim).</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Cooper, T.A., Wan, L., ja Dreyfuss, G. (2009). RNA and Disease. Cell </w:t>
      </w:r>
      <w:r w:rsidRPr="00DF02D5">
        <w:rPr>
          <w:rFonts w:cs="Times New Roman"/>
          <w:i/>
          <w:iCs/>
          <w:noProof/>
          <w:szCs w:val="24"/>
        </w:rPr>
        <w:t>136</w:t>
      </w:r>
      <w:r w:rsidRPr="00DF02D5">
        <w:rPr>
          <w:rFonts w:cs="Times New Roman"/>
          <w:noProof/>
          <w:szCs w:val="24"/>
        </w:rPr>
        <w:t>, 777–793.</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Douglas, A.G.L., ja Wood, M.J.A. (2011). RNA splicing: disease and therapy. Brief. Funct. Genomics </w:t>
      </w:r>
      <w:r w:rsidRPr="00DF02D5">
        <w:rPr>
          <w:rFonts w:cs="Times New Roman"/>
          <w:i/>
          <w:iCs/>
          <w:noProof/>
          <w:szCs w:val="24"/>
        </w:rPr>
        <w:t>10</w:t>
      </w:r>
      <w:r w:rsidRPr="00DF02D5">
        <w:rPr>
          <w:rFonts w:cs="Times New Roman"/>
          <w:noProof/>
          <w:szCs w:val="24"/>
        </w:rPr>
        <w:t>, 151–164.</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Kim, E., Goren, A., ja Ast, G. (2008). Alternative splicing: current perspectives. BioEssays </w:t>
      </w:r>
      <w:r w:rsidRPr="00DF02D5">
        <w:rPr>
          <w:rFonts w:cs="Times New Roman"/>
          <w:i/>
          <w:iCs/>
          <w:noProof/>
          <w:szCs w:val="24"/>
        </w:rPr>
        <w:t>30</w:t>
      </w:r>
      <w:r w:rsidRPr="00DF02D5">
        <w:rPr>
          <w:rFonts w:cs="Times New Roman"/>
          <w:noProof/>
          <w:szCs w:val="24"/>
        </w:rPr>
        <w:t>, 38–47.</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DF02D5">
        <w:rPr>
          <w:rFonts w:cs="Times New Roman"/>
          <w:i/>
          <w:iCs/>
          <w:noProof/>
          <w:szCs w:val="24"/>
        </w:rPr>
        <w:t>28</w:t>
      </w:r>
      <w:r w:rsidRPr="00DF02D5">
        <w:rPr>
          <w:rFonts w:cs="Times New Roman"/>
          <w:noProof/>
          <w:szCs w:val="24"/>
        </w:rPr>
        <w:t>, 150–158.</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López-Bigas, N., Audit, B., Ouzounis, C., Parra, G., ja Guigó, R. (2005). Are splicing mutations the most frequent cause of hereditary disease? FEBS Lett. </w:t>
      </w:r>
      <w:r w:rsidRPr="00DF02D5">
        <w:rPr>
          <w:rFonts w:cs="Times New Roman"/>
          <w:i/>
          <w:iCs/>
          <w:noProof/>
          <w:szCs w:val="24"/>
        </w:rPr>
        <w:t>579</w:t>
      </w:r>
      <w:r w:rsidRPr="00DF02D5">
        <w:rPr>
          <w:rFonts w:cs="Times New Roman"/>
          <w:noProof/>
          <w:szCs w:val="24"/>
        </w:rPr>
        <w:t>, 1900–1903.</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Matera, A.G., ja Wang, Z. (2014). A day in the life of the spliceosome. Nat. Rev. Mol. Cell Biol. </w:t>
      </w:r>
      <w:r w:rsidRPr="00DF02D5">
        <w:rPr>
          <w:rFonts w:cs="Times New Roman"/>
          <w:i/>
          <w:iCs/>
          <w:noProof/>
          <w:szCs w:val="24"/>
        </w:rPr>
        <w:t>15</w:t>
      </w:r>
      <w:r w:rsidRPr="00DF02D5">
        <w:rPr>
          <w:rFonts w:cs="Times New Roman"/>
          <w:noProof/>
          <w:szCs w:val="24"/>
        </w:rPr>
        <w:t>, 108–121.</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DF02D5">
        <w:rPr>
          <w:rFonts w:cs="Times New Roman"/>
          <w:i/>
          <w:iCs/>
          <w:noProof/>
          <w:szCs w:val="24"/>
        </w:rPr>
        <w:t>80</w:t>
      </w:r>
      <w:r w:rsidRPr="00DF02D5">
        <w:rPr>
          <w:rFonts w:cs="Times New Roman"/>
          <w:noProof/>
          <w:szCs w:val="24"/>
        </w:rPr>
        <w:t>, 416–432.</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lastRenderedPageBreak/>
        <w:t xml:space="preserve">Pollex, R.L., ja Hegele, R.A. (2004). Hutchinson–Gilford progeria syndrome. Clin. Genet. </w:t>
      </w:r>
      <w:r w:rsidRPr="00DF02D5">
        <w:rPr>
          <w:rFonts w:cs="Times New Roman"/>
          <w:i/>
          <w:iCs/>
          <w:noProof/>
          <w:szCs w:val="24"/>
        </w:rPr>
        <w:t>66</w:t>
      </w:r>
      <w:r w:rsidRPr="00DF02D5">
        <w:rPr>
          <w:rFonts w:cs="Times New Roman"/>
          <w:noProof/>
          <w:szCs w:val="24"/>
        </w:rPr>
        <w:t>, 375–381.</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Rubin, B.Y., ja Anderson, S.L. (2008). The Molecular Basis of Familial Dysautonomia: Overview, New Discoveries and Implications for Directed Therapies. NeuroMolecular Med. </w:t>
      </w:r>
      <w:r w:rsidRPr="00DF02D5">
        <w:rPr>
          <w:rFonts w:cs="Times New Roman"/>
          <w:i/>
          <w:iCs/>
          <w:noProof/>
          <w:szCs w:val="24"/>
        </w:rPr>
        <w:t>10</w:t>
      </w:r>
      <w:r w:rsidRPr="00DF02D5">
        <w:rPr>
          <w:rFonts w:cs="Times New Roman"/>
          <w:noProof/>
          <w:szCs w:val="24"/>
        </w:rPr>
        <w:t>, 148–156.</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Sariola, H., Frilander, M., Heino, T., Jernvall, J., Partanen, J., Sainio, K., Salminen, M., Thesleff, I., ja Wartiovaara, K. (2015). Kehitysbiologia: solusta yksilöksi (Helsinki: Duodecim).</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Scotti, M.M., ja Swanson, M.S. (2015). RNA mis-splicing in disease. Nat. Rev. Genet. </w:t>
      </w:r>
      <w:r w:rsidRPr="00DF02D5">
        <w:rPr>
          <w:rFonts w:cs="Times New Roman"/>
          <w:i/>
          <w:iCs/>
          <w:noProof/>
          <w:szCs w:val="24"/>
        </w:rPr>
        <w:t>17</w:t>
      </w:r>
      <w:r w:rsidRPr="00DF02D5">
        <w:rPr>
          <w:rFonts w:cs="Times New Roman"/>
          <w:noProof/>
          <w:szCs w:val="24"/>
        </w:rPr>
        <w:t>, 19.</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Strachan, T., Chinnery, P.F., ja Goodship, J. (2015). Genetics and genomics in medicine (New York, NY ; Abingdon, UK: Garland Science, Taylor &amp; Francis Group, LLC).</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Sveen, A., Kilpinen, S., Ruusulehto, A., Lothe, R.A., ja Skotheim, R.I. (2015). Aberrant RNA splicing in cancer; expression changes and driver mutations of splicing factor genes. Oncogene </w:t>
      </w:r>
      <w:r w:rsidRPr="00DF02D5">
        <w:rPr>
          <w:rFonts w:cs="Times New Roman"/>
          <w:i/>
          <w:iCs/>
          <w:noProof/>
          <w:szCs w:val="24"/>
        </w:rPr>
        <w:t>35</w:t>
      </w:r>
      <w:r w:rsidRPr="00DF02D5">
        <w:rPr>
          <w:rFonts w:cs="Times New Roman"/>
          <w:noProof/>
          <w:szCs w:val="24"/>
        </w:rPr>
        <w:t>, 2413.</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Tazi, J., Bakkour, N., ja Stamm, S. (2009). Alternative splicing and disease. Biochim. Biophys. Acta </w:t>
      </w:r>
      <w:r w:rsidRPr="00DF02D5">
        <w:rPr>
          <w:rFonts w:cs="Times New Roman"/>
          <w:i/>
          <w:iCs/>
          <w:noProof/>
          <w:szCs w:val="24"/>
        </w:rPr>
        <w:t>1792</w:t>
      </w:r>
      <w:r w:rsidRPr="00DF02D5">
        <w:rPr>
          <w:rFonts w:cs="Times New Roman"/>
          <w:noProof/>
          <w:szCs w:val="24"/>
        </w:rPr>
        <w:t>, 14–26.</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Turunen, J.J., Niemelä H., E., Verma, B., ja Frilander, M.J. (2013). The significant other: splicing by the minor spliceosome. Wiley Interdiscip. Rev. </w:t>
      </w:r>
      <w:r w:rsidRPr="00DF02D5">
        <w:rPr>
          <w:rFonts w:cs="Times New Roman"/>
          <w:i/>
          <w:iCs/>
          <w:noProof/>
          <w:szCs w:val="24"/>
        </w:rPr>
        <w:t>4</w:t>
      </w:r>
      <w:r w:rsidRPr="00DF02D5">
        <w:rPr>
          <w:rFonts w:cs="Times New Roman"/>
          <w:noProof/>
          <w:szCs w:val="24"/>
        </w:rPr>
        <w:t>, 61–76.</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Ward, A.J., ja Cooper, T.A. (2010). The Pathobiology of Splicing. J. Pathol. </w:t>
      </w:r>
      <w:r w:rsidRPr="00DF02D5">
        <w:rPr>
          <w:rFonts w:cs="Times New Roman"/>
          <w:i/>
          <w:iCs/>
          <w:noProof/>
          <w:szCs w:val="24"/>
        </w:rPr>
        <w:t>220</w:t>
      </w:r>
      <w:r w:rsidRPr="00DF02D5">
        <w:rPr>
          <w:rFonts w:cs="Times New Roman"/>
          <w:noProof/>
          <w:szCs w:val="24"/>
        </w:rPr>
        <w:t>, 152–163.</w:t>
      </w:r>
    </w:p>
    <w:p w:rsidR="00DF02D5" w:rsidRPr="00DF02D5" w:rsidRDefault="00DF02D5" w:rsidP="00DF02D5">
      <w:pPr>
        <w:widowControl w:val="0"/>
        <w:autoSpaceDE w:val="0"/>
        <w:autoSpaceDN w:val="0"/>
        <w:adjustRightInd w:val="0"/>
        <w:rPr>
          <w:rFonts w:cs="Times New Roman"/>
          <w:noProof/>
          <w:szCs w:val="24"/>
        </w:rPr>
      </w:pPr>
      <w:r w:rsidRPr="00DF02D5">
        <w:rPr>
          <w:rFonts w:cs="Times New Roman"/>
          <w:noProof/>
          <w:szCs w:val="24"/>
        </w:rPr>
        <w:t xml:space="preserve">Will, C.L., ja Lührmann, R. (2011). Spliceosome structure and function. Cold Spring Harb. Perspect. Biol. </w:t>
      </w:r>
      <w:r w:rsidRPr="00DF02D5">
        <w:rPr>
          <w:rFonts w:cs="Times New Roman"/>
          <w:i/>
          <w:iCs/>
          <w:noProof/>
          <w:szCs w:val="24"/>
        </w:rPr>
        <w:t>3</w:t>
      </w:r>
      <w:r w:rsidRPr="00DF02D5">
        <w:rPr>
          <w:rFonts w:cs="Times New Roman"/>
          <w:noProof/>
          <w:szCs w:val="24"/>
        </w:rPr>
        <w:t>, a003707.</w:t>
      </w:r>
    </w:p>
    <w:p w:rsidR="00DF02D5" w:rsidRPr="00DF02D5" w:rsidRDefault="00DF02D5" w:rsidP="00DF02D5">
      <w:pPr>
        <w:widowControl w:val="0"/>
        <w:autoSpaceDE w:val="0"/>
        <w:autoSpaceDN w:val="0"/>
        <w:adjustRightInd w:val="0"/>
        <w:rPr>
          <w:rFonts w:cs="Times New Roman"/>
          <w:noProof/>
        </w:rPr>
      </w:pPr>
      <w:r w:rsidRPr="00DF02D5">
        <w:rPr>
          <w:rFonts w:cs="Times New Roman"/>
          <w:noProof/>
          <w:szCs w:val="24"/>
        </w:rPr>
        <w:t xml:space="preserve">Zhang, J., ja Manley, J.L. (2013). Misregulation of pre-mRNA alternative splicing in cancer. Cancer Discov. </w:t>
      </w:r>
      <w:r w:rsidRPr="00DF02D5">
        <w:rPr>
          <w:rFonts w:cs="Times New Roman"/>
          <w:i/>
          <w:iCs/>
          <w:noProof/>
          <w:szCs w:val="24"/>
        </w:rPr>
        <w:t>3</w:t>
      </w:r>
      <w:r w:rsidRPr="00DF02D5">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A3D5C" w:rsidRDefault="007A3D5C" w:rsidP="00581BD1">
      <w:pPr>
        <w:spacing w:after="0" w:line="240" w:lineRule="auto"/>
      </w:pPr>
      <w:r>
        <w:separator/>
      </w:r>
    </w:p>
  </w:endnote>
  <w:endnote w:type="continuationSeparator" w:id="0">
    <w:p w:rsidR="007A3D5C" w:rsidRDefault="007A3D5C"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75690D" w:rsidRDefault="0075690D">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75690D" w:rsidRDefault="0075690D">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A3D5C" w:rsidRDefault="007A3D5C" w:rsidP="00581BD1">
      <w:pPr>
        <w:spacing w:after="0" w:line="240" w:lineRule="auto"/>
      </w:pPr>
      <w:r>
        <w:separator/>
      </w:r>
    </w:p>
  </w:footnote>
  <w:footnote w:type="continuationSeparator" w:id="0">
    <w:p w:rsidR="007A3D5C" w:rsidRDefault="007A3D5C"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13BAD"/>
    <w:rsid w:val="00025357"/>
    <w:rsid w:val="00035B3A"/>
    <w:rsid w:val="00053D0E"/>
    <w:rsid w:val="00057ED1"/>
    <w:rsid w:val="00065E73"/>
    <w:rsid w:val="00074606"/>
    <w:rsid w:val="00074CB7"/>
    <w:rsid w:val="0008110C"/>
    <w:rsid w:val="000A0C4B"/>
    <w:rsid w:val="000A1565"/>
    <w:rsid w:val="000A602E"/>
    <w:rsid w:val="000C0366"/>
    <w:rsid w:val="000C452A"/>
    <w:rsid w:val="000C513E"/>
    <w:rsid w:val="000D695B"/>
    <w:rsid w:val="000E63FD"/>
    <w:rsid w:val="00100217"/>
    <w:rsid w:val="00134232"/>
    <w:rsid w:val="00137CBD"/>
    <w:rsid w:val="001451E3"/>
    <w:rsid w:val="00170AA3"/>
    <w:rsid w:val="00175BFE"/>
    <w:rsid w:val="001775EE"/>
    <w:rsid w:val="001811CA"/>
    <w:rsid w:val="0019452E"/>
    <w:rsid w:val="001A0240"/>
    <w:rsid w:val="001A2344"/>
    <w:rsid w:val="001A44A4"/>
    <w:rsid w:val="001A683E"/>
    <w:rsid w:val="001B16B3"/>
    <w:rsid w:val="001B4AA8"/>
    <w:rsid w:val="001D1E15"/>
    <w:rsid w:val="001D38E5"/>
    <w:rsid w:val="001D6E31"/>
    <w:rsid w:val="001D75A0"/>
    <w:rsid w:val="001F0CC1"/>
    <w:rsid w:val="001F269D"/>
    <w:rsid w:val="001F50F3"/>
    <w:rsid w:val="002041CD"/>
    <w:rsid w:val="002044C0"/>
    <w:rsid w:val="002113BA"/>
    <w:rsid w:val="00222939"/>
    <w:rsid w:val="0022366D"/>
    <w:rsid w:val="00227637"/>
    <w:rsid w:val="00227D87"/>
    <w:rsid w:val="00230428"/>
    <w:rsid w:val="00234DF0"/>
    <w:rsid w:val="00234FC5"/>
    <w:rsid w:val="00246181"/>
    <w:rsid w:val="00250081"/>
    <w:rsid w:val="0025286C"/>
    <w:rsid w:val="002543ED"/>
    <w:rsid w:val="002554E3"/>
    <w:rsid w:val="00255F5F"/>
    <w:rsid w:val="00260814"/>
    <w:rsid w:val="00267DF8"/>
    <w:rsid w:val="0027543E"/>
    <w:rsid w:val="00284A1B"/>
    <w:rsid w:val="002873CB"/>
    <w:rsid w:val="00292311"/>
    <w:rsid w:val="00297CBC"/>
    <w:rsid w:val="002A0898"/>
    <w:rsid w:val="002A6FC7"/>
    <w:rsid w:val="002D189C"/>
    <w:rsid w:val="002E760B"/>
    <w:rsid w:val="002E7FDD"/>
    <w:rsid w:val="002F5FE6"/>
    <w:rsid w:val="003037ED"/>
    <w:rsid w:val="003062EC"/>
    <w:rsid w:val="00310DA3"/>
    <w:rsid w:val="00343D9B"/>
    <w:rsid w:val="003473B2"/>
    <w:rsid w:val="0035772D"/>
    <w:rsid w:val="00360D3B"/>
    <w:rsid w:val="00367DA7"/>
    <w:rsid w:val="00374198"/>
    <w:rsid w:val="003828AB"/>
    <w:rsid w:val="003871F0"/>
    <w:rsid w:val="00393D43"/>
    <w:rsid w:val="00394848"/>
    <w:rsid w:val="00397A33"/>
    <w:rsid w:val="003A65D1"/>
    <w:rsid w:val="003C5B8A"/>
    <w:rsid w:val="003D3B9B"/>
    <w:rsid w:val="003E5969"/>
    <w:rsid w:val="003E6C3E"/>
    <w:rsid w:val="003F220E"/>
    <w:rsid w:val="003F5192"/>
    <w:rsid w:val="00400011"/>
    <w:rsid w:val="00401EAF"/>
    <w:rsid w:val="00404DEB"/>
    <w:rsid w:val="00411348"/>
    <w:rsid w:val="0041517A"/>
    <w:rsid w:val="00436830"/>
    <w:rsid w:val="00447820"/>
    <w:rsid w:val="00453ECE"/>
    <w:rsid w:val="004569F3"/>
    <w:rsid w:val="004719EB"/>
    <w:rsid w:val="004736EA"/>
    <w:rsid w:val="00475257"/>
    <w:rsid w:val="0049533C"/>
    <w:rsid w:val="00496E04"/>
    <w:rsid w:val="004B14D7"/>
    <w:rsid w:val="004B7FC5"/>
    <w:rsid w:val="004D3596"/>
    <w:rsid w:val="00500F29"/>
    <w:rsid w:val="0051318B"/>
    <w:rsid w:val="00555C91"/>
    <w:rsid w:val="00573403"/>
    <w:rsid w:val="00581BD1"/>
    <w:rsid w:val="00587AE3"/>
    <w:rsid w:val="00587B6C"/>
    <w:rsid w:val="00594049"/>
    <w:rsid w:val="005A0550"/>
    <w:rsid w:val="005F27BD"/>
    <w:rsid w:val="0060303D"/>
    <w:rsid w:val="00613469"/>
    <w:rsid w:val="00640CD1"/>
    <w:rsid w:val="0066498E"/>
    <w:rsid w:val="00671D3C"/>
    <w:rsid w:val="006725F6"/>
    <w:rsid w:val="006744BE"/>
    <w:rsid w:val="006820D7"/>
    <w:rsid w:val="00682A2F"/>
    <w:rsid w:val="006C19E9"/>
    <w:rsid w:val="006C70B2"/>
    <w:rsid w:val="006D1B04"/>
    <w:rsid w:val="006E2855"/>
    <w:rsid w:val="006E571A"/>
    <w:rsid w:val="00710EB8"/>
    <w:rsid w:val="00716D5B"/>
    <w:rsid w:val="00723579"/>
    <w:rsid w:val="00733FDD"/>
    <w:rsid w:val="00740F82"/>
    <w:rsid w:val="00741404"/>
    <w:rsid w:val="0075405C"/>
    <w:rsid w:val="0075690D"/>
    <w:rsid w:val="00771915"/>
    <w:rsid w:val="007760BF"/>
    <w:rsid w:val="00777BC1"/>
    <w:rsid w:val="007A3D5C"/>
    <w:rsid w:val="007B5E92"/>
    <w:rsid w:val="007E55F5"/>
    <w:rsid w:val="007F1CDF"/>
    <w:rsid w:val="007F76FE"/>
    <w:rsid w:val="0081356A"/>
    <w:rsid w:val="00822174"/>
    <w:rsid w:val="0083485A"/>
    <w:rsid w:val="00840955"/>
    <w:rsid w:val="00841870"/>
    <w:rsid w:val="00854E87"/>
    <w:rsid w:val="00856FE8"/>
    <w:rsid w:val="00876A42"/>
    <w:rsid w:val="00885D4E"/>
    <w:rsid w:val="008A0292"/>
    <w:rsid w:val="008A0A33"/>
    <w:rsid w:val="008A46A6"/>
    <w:rsid w:val="008B0069"/>
    <w:rsid w:val="008D028E"/>
    <w:rsid w:val="008E0663"/>
    <w:rsid w:val="008E1BF7"/>
    <w:rsid w:val="008F1843"/>
    <w:rsid w:val="008F4E9E"/>
    <w:rsid w:val="008F528B"/>
    <w:rsid w:val="00905D14"/>
    <w:rsid w:val="00912026"/>
    <w:rsid w:val="00917802"/>
    <w:rsid w:val="00935B36"/>
    <w:rsid w:val="00937AFF"/>
    <w:rsid w:val="00956F90"/>
    <w:rsid w:val="0098115E"/>
    <w:rsid w:val="00985B27"/>
    <w:rsid w:val="009A168A"/>
    <w:rsid w:val="009A2A8E"/>
    <w:rsid w:val="009A4A10"/>
    <w:rsid w:val="009A7B9E"/>
    <w:rsid w:val="009B14BF"/>
    <w:rsid w:val="009B770D"/>
    <w:rsid w:val="009C7A23"/>
    <w:rsid w:val="009D12A5"/>
    <w:rsid w:val="009D3323"/>
    <w:rsid w:val="009D3E5A"/>
    <w:rsid w:val="009D72A9"/>
    <w:rsid w:val="009E620C"/>
    <w:rsid w:val="009E7BB1"/>
    <w:rsid w:val="009F0D75"/>
    <w:rsid w:val="009F145A"/>
    <w:rsid w:val="00A03CC3"/>
    <w:rsid w:val="00A16F75"/>
    <w:rsid w:val="00A20FBC"/>
    <w:rsid w:val="00A2188C"/>
    <w:rsid w:val="00A301CF"/>
    <w:rsid w:val="00A31956"/>
    <w:rsid w:val="00A43E9F"/>
    <w:rsid w:val="00A47398"/>
    <w:rsid w:val="00A61251"/>
    <w:rsid w:val="00A6157A"/>
    <w:rsid w:val="00A678CB"/>
    <w:rsid w:val="00A75470"/>
    <w:rsid w:val="00A75E74"/>
    <w:rsid w:val="00A76FCC"/>
    <w:rsid w:val="00A77854"/>
    <w:rsid w:val="00A84592"/>
    <w:rsid w:val="00AA0362"/>
    <w:rsid w:val="00AA708A"/>
    <w:rsid w:val="00AA79F6"/>
    <w:rsid w:val="00AD4312"/>
    <w:rsid w:val="00AD6B18"/>
    <w:rsid w:val="00AF390B"/>
    <w:rsid w:val="00AF55D7"/>
    <w:rsid w:val="00B007A4"/>
    <w:rsid w:val="00B02DC3"/>
    <w:rsid w:val="00B06746"/>
    <w:rsid w:val="00B20F3A"/>
    <w:rsid w:val="00B24610"/>
    <w:rsid w:val="00B24D19"/>
    <w:rsid w:val="00B311FD"/>
    <w:rsid w:val="00B328BA"/>
    <w:rsid w:val="00B36968"/>
    <w:rsid w:val="00B50D12"/>
    <w:rsid w:val="00B5210D"/>
    <w:rsid w:val="00B56C03"/>
    <w:rsid w:val="00B6077F"/>
    <w:rsid w:val="00B71AC2"/>
    <w:rsid w:val="00B71F7C"/>
    <w:rsid w:val="00B801E9"/>
    <w:rsid w:val="00B819CC"/>
    <w:rsid w:val="00B8705C"/>
    <w:rsid w:val="00B9165F"/>
    <w:rsid w:val="00BA02F0"/>
    <w:rsid w:val="00BA5F6B"/>
    <w:rsid w:val="00BB35E3"/>
    <w:rsid w:val="00BC163F"/>
    <w:rsid w:val="00BC2958"/>
    <w:rsid w:val="00BD054E"/>
    <w:rsid w:val="00BD5020"/>
    <w:rsid w:val="00BD6B86"/>
    <w:rsid w:val="00BE1329"/>
    <w:rsid w:val="00BF7C85"/>
    <w:rsid w:val="00C016CB"/>
    <w:rsid w:val="00C358A6"/>
    <w:rsid w:val="00C37B0D"/>
    <w:rsid w:val="00C43625"/>
    <w:rsid w:val="00C440C2"/>
    <w:rsid w:val="00C576FD"/>
    <w:rsid w:val="00C729F4"/>
    <w:rsid w:val="00C738BD"/>
    <w:rsid w:val="00C82F6A"/>
    <w:rsid w:val="00CA030A"/>
    <w:rsid w:val="00CD050F"/>
    <w:rsid w:val="00CD3770"/>
    <w:rsid w:val="00CD440A"/>
    <w:rsid w:val="00CE21EC"/>
    <w:rsid w:val="00CF50BC"/>
    <w:rsid w:val="00CF5EF8"/>
    <w:rsid w:val="00D0670C"/>
    <w:rsid w:val="00D2225B"/>
    <w:rsid w:val="00D411E6"/>
    <w:rsid w:val="00D45788"/>
    <w:rsid w:val="00D64A4D"/>
    <w:rsid w:val="00D66446"/>
    <w:rsid w:val="00D73A22"/>
    <w:rsid w:val="00D7607D"/>
    <w:rsid w:val="00D80302"/>
    <w:rsid w:val="00D865BF"/>
    <w:rsid w:val="00D87E50"/>
    <w:rsid w:val="00D90275"/>
    <w:rsid w:val="00D91D65"/>
    <w:rsid w:val="00DA63FF"/>
    <w:rsid w:val="00DC3F13"/>
    <w:rsid w:val="00DE13C7"/>
    <w:rsid w:val="00DE253D"/>
    <w:rsid w:val="00DE7977"/>
    <w:rsid w:val="00DF02D5"/>
    <w:rsid w:val="00E029F4"/>
    <w:rsid w:val="00E02F2F"/>
    <w:rsid w:val="00E10349"/>
    <w:rsid w:val="00E137A5"/>
    <w:rsid w:val="00E14FB0"/>
    <w:rsid w:val="00E30211"/>
    <w:rsid w:val="00E31EEA"/>
    <w:rsid w:val="00E32F2E"/>
    <w:rsid w:val="00E34495"/>
    <w:rsid w:val="00E35FB6"/>
    <w:rsid w:val="00E53368"/>
    <w:rsid w:val="00E56F4B"/>
    <w:rsid w:val="00E57323"/>
    <w:rsid w:val="00E62B36"/>
    <w:rsid w:val="00E63CB6"/>
    <w:rsid w:val="00E65688"/>
    <w:rsid w:val="00E66BBF"/>
    <w:rsid w:val="00E70238"/>
    <w:rsid w:val="00E73367"/>
    <w:rsid w:val="00E743CF"/>
    <w:rsid w:val="00E80F0A"/>
    <w:rsid w:val="00E83971"/>
    <w:rsid w:val="00E84E35"/>
    <w:rsid w:val="00E870D9"/>
    <w:rsid w:val="00EA322C"/>
    <w:rsid w:val="00EB42BB"/>
    <w:rsid w:val="00EC0D1F"/>
    <w:rsid w:val="00ED79FE"/>
    <w:rsid w:val="00EE6F62"/>
    <w:rsid w:val="00EE73B6"/>
    <w:rsid w:val="00F1436B"/>
    <w:rsid w:val="00F40984"/>
    <w:rsid w:val="00F43623"/>
    <w:rsid w:val="00F61118"/>
    <w:rsid w:val="00F67ADC"/>
    <w:rsid w:val="00F7489A"/>
    <w:rsid w:val="00F8377E"/>
    <w:rsid w:val="00F8751D"/>
    <w:rsid w:val="00F9111D"/>
    <w:rsid w:val="00FA277E"/>
    <w:rsid w:val="00FB6BD9"/>
    <w:rsid w:val="00FB7E84"/>
    <w:rsid w:val="00FC71CF"/>
    <w:rsid w:val="00FD5D3A"/>
    <w:rsid w:val="00FD6066"/>
    <w:rsid w:val="00FE5DF2"/>
    <w:rsid w:val="00FE7F53"/>
    <w:rsid w:val="00FF0D6F"/>
    <w:rsid w:val="00FF50CE"/>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E03CD5"/>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F0ACC37A-208D-42B7-AA51-57D584CB2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3633</TotalTime>
  <Pages>15</Pages>
  <Words>17852</Words>
  <Characters>101758</Characters>
  <Application>Microsoft Office Word</Application>
  <DocSecurity>0</DocSecurity>
  <Lines>847</Lines>
  <Paragraphs>238</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119372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Konsta</cp:lastModifiedBy>
  <cp:revision>194</cp:revision>
  <dcterms:created xsi:type="dcterms:W3CDTF">2018-11-01T09:57:00Z</dcterms:created>
  <dcterms:modified xsi:type="dcterms:W3CDTF">2018-12-14T22:18:00Z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