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olor w:val="4472C4" w:themeColor="accent1"/>
          <w:sz w:val="32"/>
          <w:szCs w:val="32"/>
          <w:lang w:eastAsia="en-US"/>
        </w:rPr>
        <w:id w:val="-991256394"/>
        <w:docPartObj>
          <w:docPartGallery w:val="Cover Pages"/>
          <w:docPartUnique/>
        </w:docPartObj>
      </w:sdtPr>
      <w:sdtEndPr>
        <w:rPr>
          <w:rFonts w:ascii="Times New Roman" w:eastAsiaTheme="minorHAnsi" w:hAnsi="Times New Roman" w:cstheme="minorBidi"/>
          <w:color w:val="auto"/>
          <w:sz w:val="24"/>
          <w:szCs w:val="22"/>
        </w:rPr>
      </w:sdtEndPr>
      <w:sdtContent>
        <w:p w14:paraId="6467643C" w14:textId="77777777" w:rsidR="0025286C" w:rsidRDefault="0025286C" w:rsidP="0025286C">
          <w:pPr>
            <w:pStyle w:val="Eivli"/>
            <w:spacing w:before="1540" w:after="240"/>
            <w:rPr>
              <w:rFonts w:asciiTheme="majorHAnsi" w:eastAsiaTheme="majorEastAsia" w:hAnsiTheme="majorHAnsi" w:cstheme="majorBidi"/>
              <w:color w:val="4472C4" w:themeColor="accent1"/>
              <w:sz w:val="32"/>
              <w:szCs w:val="32"/>
              <w:lang w:eastAsia="en-US"/>
            </w:rPr>
          </w:pPr>
        </w:p>
        <w:sdt>
          <w:sdtPr>
            <w:rPr>
              <w:rFonts w:eastAsiaTheme="minorHAnsi" w:cstheme="minorBidi"/>
              <w:color w:val="auto"/>
              <w:sz w:val="24"/>
              <w:szCs w:val="22"/>
              <w:lang w:val="fi-FI" w:eastAsia="en-US"/>
            </w:rPr>
            <w:id w:val="1431470853"/>
            <w:docPartObj>
              <w:docPartGallery w:val="Table of Contents"/>
              <w:docPartUnique/>
            </w:docPartObj>
          </w:sdtPr>
          <w:sdtEndPr>
            <w:rPr>
              <w:b/>
              <w:bCs/>
            </w:rPr>
          </w:sdtEndPr>
          <w:sdtContent>
            <w:p w14:paraId="6D7D3C6B" w14:textId="77777777" w:rsidR="0025286C" w:rsidRDefault="0025286C">
              <w:pPr>
                <w:pStyle w:val="Sisllysluettelonotsikko"/>
              </w:pPr>
              <w:r>
                <w:rPr>
                  <w:lang w:val="fi-FI"/>
                </w:rPr>
                <w:t>Sisällysluettelo</w:t>
              </w:r>
            </w:p>
            <w:p w14:paraId="35683B69" w14:textId="21F357B5" w:rsidR="003F282C" w:rsidRDefault="0025286C">
              <w:pPr>
                <w:pStyle w:val="Sisluet1"/>
                <w:tabs>
                  <w:tab w:val="right" w:leader="dot" w:pos="9060"/>
                </w:tabs>
                <w:rPr>
                  <w:rFonts w:asciiTheme="minorHAnsi" w:eastAsiaTheme="minorEastAsia" w:hAnsiTheme="minorHAnsi"/>
                  <w:noProof/>
                  <w:sz w:val="22"/>
                  <w:lang w:eastAsia="en-GB"/>
                </w:rPr>
              </w:pPr>
              <w:r>
                <w:rPr>
                  <w:b/>
                  <w:bCs/>
                  <w:lang w:val="fi-FI"/>
                </w:rPr>
                <w:fldChar w:fldCharType="begin"/>
              </w:r>
              <w:r>
                <w:rPr>
                  <w:b/>
                  <w:bCs/>
                  <w:lang w:val="fi-FI"/>
                </w:rPr>
                <w:instrText xml:space="preserve"> TOC \o "1-3" \h \z \u </w:instrText>
              </w:r>
              <w:r>
                <w:rPr>
                  <w:b/>
                  <w:bCs/>
                  <w:lang w:val="fi-FI"/>
                </w:rPr>
                <w:fldChar w:fldCharType="separate"/>
              </w:r>
              <w:hyperlink w:anchor="_Toc532849125" w:history="1">
                <w:r w:rsidR="003F282C" w:rsidRPr="0024188D">
                  <w:rPr>
                    <w:rStyle w:val="Hyperlinkki"/>
                    <w:noProof/>
                    <w:lang w:val="fi-FI"/>
                  </w:rPr>
                  <w:t>1. Johdanto</w:t>
                </w:r>
                <w:r w:rsidR="003F282C">
                  <w:rPr>
                    <w:noProof/>
                    <w:webHidden/>
                  </w:rPr>
                  <w:tab/>
                </w:r>
                <w:r w:rsidR="003F282C">
                  <w:rPr>
                    <w:noProof/>
                    <w:webHidden/>
                  </w:rPr>
                  <w:fldChar w:fldCharType="begin"/>
                </w:r>
                <w:r w:rsidR="003F282C">
                  <w:rPr>
                    <w:noProof/>
                    <w:webHidden/>
                  </w:rPr>
                  <w:instrText xml:space="preserve"> PAGEREF _Toc532849125 \h </w:instrText>
                </w:r>
                <w:r w:rsidR="003F282C">
                  <w:rPr>
                    <w:noProof/>
                    <w:webHidden/>
                  </w:rPr>
                </w:r>
                <w:r w:rsidR="003F282C">
                  <w:rPr>
                    <w:noProof/>
                    <w:webHidden/>
                  </w:rPr>
                  <w:fldChar w:fldCharType="separate"/>
                </w:r>
                <w:r w:rsidR="00A773F4">
                  <w:rPr>
                    <w:noProof/>
                    <w:webHidden/>
                  </w:rPr>
                  <w:t>1</w:t>
                </w:r>
                <w:r w:rsidR="003F282C">
                  <w:rPr>
                    <w:noProof/>
                    <w:webHidden/>
                  </w:rPr>
                  <w:fldChar w:fldCharType="end"/>
                </w:r>
              </w:hyperlink>
            </w:p>
            <w:p w14:paraId="7ABC0282" w14:textId="4DC134E5" w:rsidR="003F282C" w:rsidRDefault="003F282C">
              <w:pPr>
                <w:pStyle w:val="Sisluet1"/>
                <w:tabs>
                  <w:tab w:val="right" w:leader="dot" w:pos="9060"/>
                </w:tabs>
                <w:rPr>
                  <w:rFonts w:asciiTheme="minorHAnsi" w:eastAsiaTheme="minorEastAsia" w:hAnsiTheme="minorHAnsi"/>
                  <w:noProof/>
                  <w:sz w:val="22"/>
                  <w:lang w:eastAsia="en-GB"/>
                </w:rPr>
              </w:pPr>
              <w:hyperlink w:anchor="_Toc532849126" w:history="1">
                <w:r w:rsidRPr="0024188D">
                  <w:rPr>
                    <w:rStyle w:val="Hyperlinkki"/>
                    <w:noProof/>
                    <w:lang w:val="fi-FI"/>
                  </w:rPr>
                  <w:t>2. Esiaste-mRNA ja lähetti-RNA</w:t>
                </w:r>
                <w:r>
                  <w:rPr>
                    <w:noProof/>
                    <w:webHidden/>
                  </w:rPr>
                  <w:tab/>
                </w:r>
                <w:r>
                  <w:rPr>
                    <w:noProof/>
                    <w:webHidden/>
                  </w:rPr>
                  <w:fldChar w:fldCharType="begin"/>
                </w:r>
                <w:r>
                  <w:rPr>
                    <w:noProof/>
                    <w:webHidden/>
                  </w:rPr>
                  <w:instrText xml:space="preserve"> PAGEREF _Toc532849126 \h </w:instrText>
                </w:r>
                <w:r>
                  <w:rPr>
                    <w:noProof/>
                    <w:webHidden/>
                  </w:rPr>
                </w:r>
                <w:r>
                  <w:rPr>
                    <w:noProof/>
                    <w:webHidden/>
                  </w:rPr>
                  <w:fldChar w:fldCharType="separate"/>
                </w:r>
                <w:r w:rsidR="00A773F4">
                  <w:rPr>
                    <w:noProof/>
                    <w:webHidden/>
                  </w:rPr>
                  <w:t>1</w:t>
                </w:r>
                <w:r>
                  <w:rPr>
                    <w:noProof/>
                    <w:webHidden/>
                  </w:rPr>
                  <w:fldChar w:fldCharType="end"/>
                </w:r>
              </w:hyperlink>
            </w:p>
            <w:p w14:paraId="19B92D7D" w14:textId="7B2C2F19" w:rsidR="003F282C" w:rsidRDefault="003F282C">
              <w:pPr>
                <w:pStyle w:val="Sisluet1"/>
                <w:tabs>
                  <w:tab w:val="right" w:leader="dot" w:pos="9060"/>
                </w:tabs>
                <w:rPr>
                  <w:rFonts w:asciiTheme="minorHAnsi" w:eastAsiaTheme="minorEastAsia" w:hAnsiTheme="minorHAnsi"/>
                  <w:noProof/>
                  <w:sz w:val="22"/>
                  <w:lang w:eastAsia="en-GB"/>
                </w:rPr>
              </w:pPr>
              <w:hyperlink w:anchor="_Toc532849127" w:history="1">
                <w:r w:rsidRPr="0024188D">
                  <w:rPr>
                    <w:rStyle w:val="Hyperlinkki"/>
                    <w:noProof/>
                    <w:lang w:val="fi-FI"/>
                  </w:rPr>
                  <w:t>3. Silmukointi ja spliseosomit</w:t>
                </w:r>
                <w:r>
                  <w:rPr>
                    <w:noProof/>
                    <w:webHidden/>
                  </w:rPr>
                  <w:tab/>
                </w:r>
                <w:r>
                  <w:rPr>
                    <w:noProof/>
                    <w:webHidden/>
                  </w:rPr>
                  <w:fldChar w:fldCharType="begin"/>
                </w:r>
                <w:r>
                  <w:rPr>
                    <w:noProof/>
                    <w:webHidden/>
                  </w:rPr>
                  <w:instrText xml:space="preserve"> PAGEREF _Toc532849127 \h </w:instrText>
                </w:r>
                <w:r>
                  <w:rPr>
                    <w:noProof/>
                    <w:webHidden/>
                  </w:rPr>
                </w:r>
                <w:r>
                  <w:rPr>
                    <w:noProof/>
                    <w:webHidden/>
                  </w:rPr>
                  <w:fldChar w:fldCharType="separate"/>
                </w:r>
                <w:r w:rsidR="00A773F4">
                  <w:rPr>
                    <w:noProof/>
                    <w:webHidden/>
                  </w:rPr>
                  <w:t>2</w:t>
                </w:r>
                <w:r>
                  <w:rPr>
                    <w:noProof/>
                    <w:webHidden/>
                  </w:rPr>
                  <w:fldChar w:fldCharType="end"/>
                </w:r>
              </w:hyperlink>
            </w:p>
            <w:p w14:paraId="7012DC6A" w14:textId="4E44D65F" w:rsidR="003F282C" w:rsidRDefault="003F282C">
              <w:pPr>
                <w:pStyle w:val="Sisluet2"/>
                <w:tabs>
                  <w:tab w:val="right" w:leader="dot" w:pos="9060"/>
                </w:tabs>
                <w:rPr>
                  <w:rFonts w:asciiTheme="minorHAnsi" w:eastAsiaTheme="minorEastAsia" w:hAnsiTheme="minorHAnsi"/>
                  <w:noProof/>
                  <w:sz w:val="22"/>
                  <w:lang w:eastAsia="en-GB"/>
                </w:rPr>
              </w:pPr>
              <w:hyperlink w:anchor="_Toc532849128" w:history="1">
                <w:r w:rsidRPr="0024188D">
                  <w:rPr>
                    <w:rStyle w:val="Hyperlinkki"/>
                    <w:noProof/>
                    <w:lang w:val="fi-FI"/>
                  </w:rPr>
                  <w:t>3.1 Silmukoinnin vaiheet</w:t>
                </w:r>
                <w:r>
                  <w:rPr>
                    <w:noProof/>
                    <w:webHidden/>
                  </w:rPr>
                  <w:tab/>
                </w:r>
                <w:r>
                  <w:rPr>
                    <w:noProof/>
                    <w:webHidden/>
                  </w:rPr>
                  <w:fldChar w:fldCharType="begin"/>
                </w:r>
                <w:r>
                  <w:rPr>
                    <w:noProof/>
                    <w:webHidden/>
                  </w:rPr>
                  <w:instrText xml:space="preserve"> PAGEREF _Toc532849128 \h </w:instrText>
                </w:r>
                <w:r>
                  <w:rPr>
                    <w:noProof/>
                    <w:webHidden/>
                  </w:rPr>
                </w:r>
                <w:r>
                  <w:rPr>
                    <w:noProof/>
                    <w:webHidden/>
                  </w:rPr>
                  <w:fldChar w:fldCharType="separate"/>
                </w:r>
                <w:r w:rsidR="00A773F4">
                  <w:rPr>
                    <w:noProof/>
                    <w:webHidden/>
                  </w:rPr>
                  <w:t>3</w:t>
                </w:r>
                <w:r>
                  <w:rPr>
                    <w:noProof/>
                    <w:webHidden/>
                  </w:rPr>
                  <w:fldChar w:fldCharType="end"/>
                </w:r>
              </w:hyperlink>
            </w:p>
            <w:p w14:paraId="1E9EBDB4" w14:textId="6AC360E8" w:rsidR="003F282C" w:rsidRDefault="003F282C">
              <w:pPr>
                <w:pStyle w:val="Sisluet2"/>
                <w:tabs>
                  <w:tab w:val="right" w:leader="dot" w:pos="9060"/>
                </w:tabs>
                <w:rPr>
                  <w:rFonts w:asciiTheme="minorHAnsi" w:eastAsiaTheme="minorEastAsia" w:hAnsiTheme="minorHAnsi"/>
                  <w:noProof/>
                  <w:sz w:val="22"/>
                  <w:lang w:eastAsia="en-GB"/>
                </w:rPr>
              </w:pPr>
              <w:hyperlink w:anchor="_Toc532849129" w:history="1">
                <w:r w:rsidRPr="0024188D">
                  <w:rPr>
                    <w:rStyle w:val="Hyperlinkki"/>
                    <w:noProof/>
                    <w:lang w:val="fi-FI"/>
                  </w:rPr>
                  <w:t>3.2 Vaihtoehtoinen silmukointi</w:t>
                </w:r>
                <w:r>
                  <w:rPr>
                    <w:noProof/>
                    <w:webHidden/>
                  </w:rPr>
                  <w:tab/>
                </w:r>
                <w:r>
                  <w:rPr>
                    <w:noProof/>
                    <w:webHidden/>
                  </w:rPr>
                  <w:fldChar w:fldCharType="begin"/>
                </w:r>
                <w:r>
                  <w:rPr>
                    <w:noProof/>
                    <w:webHidden/>
                  </w:rPr>
                  <w:instrText xml:space="preserve"> PAGEREF _Toc532849129 \h </w:instrText>
                </w:r>
                <w:r>
                  <w:rPr>
                    <w:noProof/>
                    <w:webHidden/>
                  </w:rPr>
                </w:r>
                <w:r>
                  <w:rPr>
                    <w:noProof/>
                    <w:webHidden/>
                  </w:rPr>
                  <w:fldChar w:fldCharType="separate"/>
                </w:r>
                <w:r w:rsidR="00A773F4">
                  <w:rPr>
                    <w:noProof/>
                    <w:webHidden/>
                  </w:rPr>
                  <w:t>4</w:t>
                </w:r>
                <w:r>
                  <w:rPr>
                    <w:noProof/>
                    <w:webHidden/>
                  </w:rPr>
                  <w:fldChar w:fldCharType="end"/>
                </w:r>
              </w:hyperlink>
            </w:p>
            <w:p w14:paraId="4AE06B25" w14:textId="40E3FCBB" w:rsidR="003F282C" w:rsidRDefault="003F282C">
              <w:pPr>
                <w:pStyle w:val="Sisluet1"/>
                <w:tabs>
                  <w:tab w:val="right" w:leader="dot" w:pos="9060"/>
                </w:tabs>
                <w:rPr>
                  <w:rFonts w:asciiTheme="minorHAnsi" w:eastAsiaTheme="minorEastAsia" w:hAnsiTheme="minorHAnsi"/>
                  <w:noProof/>
                  <w:sz w:val="22"/>
                  <w:lang w:eastAsia="en-GB"/>
                </w:rPr>
              </w:pPr>
              <w:hyperlink w:anchor="_Toc532849130" w:history="1">
                <w:r w:rsidRPr="0024188D">
                  <w:rPr>
                    <w:rStyle w:val="Hyperlinkki"/>
                    <w:noProof/>
                    <w:lang w:val="fi-FI"/>
                  </w:rPr>
                  <w:t>4. Silmukoinnin tautimekanismit</w:t>
                </w:r>
                <w:r>
                  <w:rPr>
                    <w:noProof/>
                    <w:webHidden/>
                  </w:rPr>
                  <w:tab/>
                </w:r>
                <w:r>
                  <w:rPr>
                    <w:noProof/>
                    <w:webHidden/>
                  </w:rPr>
                  <w:fldChar w:fldCharType="begin"/>
                </w:r>
                <w:r>
                  <w:rPr>
                    <w:noProof/>
                    <w:webHidden/>
                  </w:rPr>
                  <w:instrText xml:space="preserve"> PAGEREF _Toc532849130 \h </w:instrText>
                </w:r>
                <w:r>
                  <w:rPr>
                    <w:noProof/>
                    <w:webHidden/>
                  </w:rPr>
                </w:r>
                <w:r>
                  <w:rPr>
                    <w:noProof/>
                    <w:webHidden/>
                  </w:rPr>
                  <w:fldChar w:fldCharType="separate"/>
                </w:r>
                <w:r w:rsidR="00A773F4">
                  <w:rPr>
                    <w:noProof/>
                    <w:webHidden/>
                  </w:rPr>
                  <w:t>5</w:t>
                </w:r>
                <w:r>
                  <w:rPr>
                    <w:noProof/>
                    <w:webHidden/>
                  </w:rPr>
                  <w:fldChar w:fldCharType="end"/>
                </w:r>
              </w:hyperlink>
            </w:p>
            <w:p w14:paraId="1E7B5298" w14:textId="538BECB2" w:rsidR="003F282C" w:rsidRDefault="003F282C">
              <w:pPr>
                <w:pStyle w:val="Sisluet1"/>
                <w:tabs>
                  <w:tab w:val="right" w:leader="dot" w:pos="9060"/>
                </w:tabs>
                <w:rPr>
                  <w:rFonts w:asciiTheme="minorHAnsi" w:eastAsiaTheme="minorEastAsia" w:hAnsiTheme="minorHAnsi"/>
                  <w:noProof/>
                  <w:sz w:val="22"/>
                  <w:lang w:eastAsia="en-GB"/>
                </w:rPr>
              </w:pPr>
              <w:hyperlink w:anchor="_Toc532849131" w:history="1">
                <w:r w:rsidRPr="0024188D">
                  <w:rPr>
                    <w:rStyle w:val="Hyperlinkki"/>
                    <w:noProof/>
                    <w:lang w:val="fi-FI"/>
                  </w:rPr>
                  <w:t xml:space="preserve">5. Mutaatiot </w:t>
                </w:r>
                <w:r w:rsidRPr="0024188D">
                  <w:rPr>
                    <w:rStyle w:val="Hyperlinkki"/>
                    <w:i/>
                    <w:noProof/>
                    <w:lang w:val="fi-FI"/>
                  </w:rPr>
                  <w:t>cis</w:t>
                </w:r>
                <w:r w:rsidRPr="0024188D">
                  <w:rPr>
                    <w:rStyle w:val="Hyperlinkki"/>
                    <w:noProof/>
                    <w:lang w:val="fi-FI"/>
                  </w:rPr>
                  <w:t>-regulatorisissa elementeissä</w:t>
                </w:r>
                <w:r>
                  <w:rPr>
                    <w:noProof/>
                    <w:webHidden/>
                  </w:rPr>
                  <w:tab/>
                </w:r>
                <w:r>
                  <w:rPr>
                    <w:noProof/>
                    <w:webHidden/>
                  </w:rPr>
                  <w:fldChar w:fldCharType="begin"/>
                </w:r>
                <w:r>
                  <w:rPr>
                    <w:noProof/>
                    <w:webHidden/>
                  </w:rPr>
                  <w:instrText xml:space="preserve"> PAGEREF _Toc532849131 \h </w:instrText>
                </w:r>
                <w:r>
                  <w:rPr>
                    <w:noProof/>
                    <w:webHidden/>
                  </w:rPr>
                </w:r>
                <w:r>
                  <w:rPr>
                    <w:noProof/>
                    <w:webHidden/>
                  </w:rPr>
                  <w:fldChar w:fldCharType="separate"/>
                </w:r>
                <w:r w:rsidR="00A773F4">
                  <w:rPr>
                    <w:noProof/>
                    <w:webHidden/>
                  </w:rPr>
                  <w:t>6</w:t>
                </w:r>
                <w:r>
                  <w:rPr>
                    <w:noProof/>
                    <w:webHidden/>
                  </w:rPr>
                  <w:fldChar w:fldCharType="end"/>
                </w:r>
              </w:hyperlink>
            </w:p>
            <w:p w14:paraId="7C1C5720" w14:textId="4F2D8F68" w:rsidR="003F282C" w:rsidRDefault="003F282C">
              <w:pPr>
                <w:pStyle w:val="Sisluet2"/>
                <w:tabs>
                  <w:tab w:val="right" w:leader="dot" w:pos="9060"/>
                </w:tabs>
                <w:rPr>
                  <w:rFonts w:asciiTheme="minorHAnsi" w:eastAsiaTheme="minorEastAsia" w:hAnsiTheme="minorHAnsi"/>
                  <w:noProof/>
                  <w:sz w:val="22"/>
                  <w:lang w:eastAsia="en-GB"/>
                </w:rPr>
              </w:pPr>
              <w:hyperlink w:anchor="_Toc532849132" w:history="1">
                <w:r w:rsidRPr="0024188D">
                  <w:rPr>
                    <w:rStyle w:val="Hyperlinkki"/>
                    <w:noProof/>
                    <w:lang w:val="fi-FI"/>
                  </w:rPr>
                  <w:t>5.1 Familiaalinen dysautonomia (tyypin I mutaatio)</w:t>
                </w:r>
                <w:r>
                  <w:rPr>
                    <w:noProof/>
                    <w:webHidden/>
                  </w:rPr>
                  <w:tab/>
                </w:r>
                <w:r>
                  <w:rPr>
                    <w:noProof/>
                    <w:webHidden/>
                  </w:rPr>
                  <w:fldChar w:fldCharType="begin"/>
                </w:r>
                <w:r>
                  <w:rPr>
                    <w:noProof/>
                    <w:webHidden/>
                  </w:rPr>
                  <w:instrText xml:space="preserve"> PAGEREF _Toc532849132 \h </w:instrText>
                </w:r>
                <w:r>
                  <w:rPr>
                    <w:noProof/>
                    <w:webHidden/>
                  </w:rPr>
                </w:r>
                <w:r>
                  <w:rPr>
                    <w:noProof/>
                    <w:webHidden/>
                  </w:rPr>
                  <w:fldChar w:fldCharType="separate"/>
                </w:r>
                <w:r w:rsidR="00A773F4">
                  <w:rPr>
                    <w:noProof/>
                    <w:webHidden/>
                  </w:rPr>
                  <w:t>6</w:t>
                </w:r>
                <w:r>
                  <w:rPr>
                    <w:noProof/>
                    <w:webHidden/>
                  </w:rPr>
                  <w:fldChar w:fldCharType="end"/>
                </w:r>
              </w:hyperlink>
            </w:p>
            <w:p w14:paraId="66475285" w14:textId="2D4248CE" w:rsidR="003F282C" w:rsidRDefault="003F282C">
              <w:pPr>
                <w:pStyle w:val="Sisluet2"/>
                <w:tabs>
                  <w:tab w:val="right" w:leader="dot" w:pos="9060"/>
                </w:tabs>
                <w:rPr>
                  <w:rFonts w:asciiTheme="minorHAnsi" w:eastAsiaTheme="minorEastAsia" w:hAnsiTheme="minorHAnsi"/>
                  <w:noProof/>
                  <w:sz w:val="22"/>
                  <w:lang w:eastAsia="en-GB"/>
                </w:rPr>
              </w:pPr>
              <w:hyperlink w:anchor="_Toc532849133" w:history="1">
                <w:r w:rsidRPr="0024188D">
                  <w:rPr>
                    <w:rStyle w:val="Hyperlinkki"/>
                    <w:noProof/>
                    <w:lang w:val="fi-FI"/>
                  </w:rPr>
                  <w:t>5.2 Kystinen fibroosi (tyypin II ja tyypin IV mutaatiot)</w:t>
                </w:r>
                <w:r>
                  <w:rPr>
                    <w:noProof/>
                    <w:webHidden/>
                  </w:rPr>
                  <w:tab/>
                </w:r>
                <w:r>
                  <w:rPr>
                    <w:noProof/>
                    <w:webHidden/>
                  </w:rPr>
                  <w:fldChar w:fldCharType="begin"/>
                </w:r>
                <w:r>
                  <w:rPr>
                    <w:noProof/>
                    <w:webHidden/>
                  </w:rPr>
                  <w:instrText xml:space="preserve"> PAGEREF _Toc532849133 \h </w:instrText>
                </w:r>
                <w:r>
                  <w:rPr>
                    <w:noProof/>
                    <w:webHidden/>
                  </w:rPr>
                </w:r>
                <w:r>
                  <w:rPr>
                    <w:noProof/>
                    <w:webHidden/>
                  </w:rPr>
                  <w:fldChar w:fldCharType="separate"/>
                </w:r>
                <w:r w:rsidR="00A773F4">
                  <w:rPr>
                    <w:noProof/>
                    <w:webHidden/>
                  </w:rPr>
                  <w:t>7</w:t>
                </w:r>
                <w:r>
                  <w:rPr>
                    <w:noProof/>
                    <w:webHidden/>
                  </w:rPr>
                  <w:fldChar w:fldCharType="end"/>
                </w:r>
              </w:hyperlink>
            </w:p>
            <w:p w14:paraId="5935A7BC" w14:textId="22E23431" w:rsidR="003F282C" w:rsidRDefault="003F282C">
              <w:pPr>
                <w:pStyle w:val="Sisluet2"/>
                <w:tabs>
                  <w:tab w:val="right" w:leader="dot" w:pos="9060"/>
                </w:tabs>
                <w:rPr>
                  <w:rFonts w:asciiTheme="minorHAnsi" w:eastAsiaTheme="minorEastAsia" w:hAnsiTheme="minorHAnsi"/>
                  <w:noProof/>
                  <w:sz w:val="22"/>
                  <w:lang w:eastAsia="en-GB"/>
                </w:rPr>
              </w:pPr>
              <w:hyperlink w:anchor="_Toc532849134" w:history="1">
                <w:r w:rsidRPr="0024188D">
                  <w:rPr>
                    <w:rStyle w:val="Hyperlinkki"/>
                    <w:noProof/>
                    <w:lang w:val="fi-FI"/>
                  </w:rPr>
                  <w:t>5.3 Hutchinson-Gilfordin syndrooma (tyypin III mutaatio)</w:t>
                </w:r>
                <w:r>
                  <w:rPr>
                    <w:noProof/>
                    <w:webHidden/>
                  </w:rPr>
                  <w:tab/>
                </w:r>
                <w:r>
                  <w:rPr>
                    <w:noProof/>
                    <w:webHidden/>
                  </w:rPr>
                  <w:fldChar w:fldCharType="begin"/>
                </w:r>
                <w:r>
                  <w:rPr>
                    <w:noProof/>
                    <w:webHidden/>
                  </w:rPr>
                  <w:instrText xml:space="preserve"> PAGEREF _Toc532849134 \h </w:instrText>
                </w:r>
                <w:r>
                  <w:rPr>
                    <w:noProof/>
                    <w:webHidden/>
                  </w:rPr>
                </w:r>
                <w:r>
                  <w:rPr>
                    <w:noProof/>
                    <w:webHidden/>
                  </w:rPr>
                  <w:fldChar w:fldCharType="separate"/>
                </w:r>
                <w:r w:rsidR="00A773F4">
                  <w:rPr>
                    <w:noProof/>
                    <w:webHidden/>
                  </w:rPr>
                  <w:t>7</w:t>
                </w:r>
                <w:r>
                  <w:rPr>
                    <w:noProof/>
                    <w:webHidden/>
                  </w:rPr>
                  <w:fldChar w:fldCharType="end"/>
                </w:r>
              </w:hyperlink>
            </w:p>
            <w:p w14:paraId="7A70B4F4" w14:textId="1E44C2D5" w:rsidR="003F282C" w:rsidRDefault="003F282C">
              <w:pPr>
                <w:pStyle w:val="Sisluet2"/>
                <w:tabs>
                  <w:tab w:val="right" w:leader="dot" w:pos="9060"/>
                </w:tabs>
                <w:rPr>
                  <w:rFonts w:asciiTheme="minorHAnsi" w:eastAsiaTheme="minorEastAsia" w:hAnsiTheme="minorHAnsi"/>
                  <w:noProof/>
                  <w:sz w:val="22"/>
                  <w:lang w:eastAsia="en-GB"/>
                </w:rPr>
              </w:pPr>
              <w:hyperlink w:anchor="_Toc532849135" w:history="1">
                <w:r w:rsidRPr="0024188D">
                  <w:rPr>
                    <w:rStyle w:val="Hyperlinkki"/>
                    <w:noProof/>
                    <w:lang w:val="fi-FI"/>
                  </w:rPr>
                  <w:t xml:space="preserve">5.3.1 Muut </w:t>
                </w:r>
                <w:r w:rsidRPr="0024188D">
                  <w:rPr>
                    <w:rStyle w:val="Hyperlinkki"/>
                    <w:i/>
                    <w:noProof/>
                    <w:lang w:val="fi-FI"/>
                  </w:rPr>
                  <w:t>LMNA</w:t>
                </w:r>
                <w:r w:rsidRPr="0024188D">
                  <w:rPr>
                    <w:rStyle w:val="Hyperlinkki"/>
                    <w:noProof/>
                    <w:lang w:val="fi-FI"/>
                  </w:rPr>
                  <w:t>-geenistä johtuvat sairaudet</w:t>
                </w:r>
                <w:r>
                  <w:rPr>
                    <w:noProof/>
                    <w:webHidden/>
                  </w:rPr>
                  <w:tab/>
                </w:r>
                <w:r>
                  <w:rPr>
                    <w:noProof/>
                    <w:webHidden/>
                  </w:rPr>
                  <w:fldChar w:fldCharType="begin"/>
                </w:r>
                <w:r>
                  <w:rPr>
                    <w:noProof/>
                    <w:webHidden/>
                  </w:rPr>
                  <w:instrText xml:space="preserve"> PAGEREF _Toc532849135 \h </w:instrText>
                </w:r>
                <w:r>
                  <w:rPr>
                    <w:noProof/>
                    <w:webHidden/>
                  </w:rPr>
                </w:r>
                <w:r>
                  <w:rPr>
                    <w:noProof/>
                    <w:webHidden/>
                  </w:rPr>
                  <w:fldChar w:fldCharType="separate"/>
                </w:r>
                <w:r w:rsidR="00A773F4">
                  <w:rPr>
                    <w:noProof/>
                    <w:webHidden/>
                  </w:rPr>
                  <w:t>8</w:t>
                </w:r>
                <w:r>
                  <w:rPr>
                    <w:noProof/>
                    <w:webHidden/>
                  </w:rPr>
                  <w:fldChar w:fldCharType="end"/>
                </w:r>
              </w:hyperlink>
            </w:p>
            <w:p w14:paraId="50DAF6CA" w14:textId="633D8AFD" w:rsidR="003F282C" w:rsidRDefault="003F282C">
              <w:pPr>
                <w:pStyle w:val="Sisluet2"/>
                <w:tabs>
                  <w:tab w:val="right" w:leader="dot" w:pos="9060"/>
                </w:tabs>
                <w:rPr>
                  <w:rFonts w:asciiTheme="minorHAnsi" w:eastAsiaTheme="minorEastAsia" w:hAnsiTheme="minorHAnsi"/>
                  <w:noProof/>
                  <w:sz w:val="22"/>
                  <w:lang w:eastAsia="en-GB"/>
                </w:rPr>
              </w:pPr>
              <w:hyperlink w:anchor="_Toc532849136" w:history="1">
                <w:r w:rsidRPr="0024188D">
                  <w:rPr>
                    <w:rStyle w:val="Hyperlinkki"/>
                    <w:noProof/>
                    <w:lang w:val="fi-FI"/>
                  </w:rPr>
                  <w:t>5.4 Spinaalinen lihasatrofia (tyypin V mutaatio)</w:t>
                </w:r>
                <w:r>
                  <w:rPr>
                    <w:noProof/>
                    <w:webHidden/>
                  </w:rPr>
                  <w:tab/>
                </w:r>
                <w:r>
                  <w:rPr>
                    <w:noProof/>
                    <w:webHidden/>
                  </w:rPr>
                  <w:fldChar w:fldCharType="begin"/>
                </w:r>
                <w:r>
                  <w:rPr>
                    <w:noProof/>
                    <w:webHidden/>
                  </w:rPr>
                  <w:instrText xml:space="preserve"> PAGEREF _Toc532849136 \h </w:instrText>
                </w:r>
                <w:r>
                  <w:rPr>
                    <w:noProof/>
                    <w:webHidden/>
                  </w:rPr>
                </w:r>
                <w:r>
                  <w:rPr>
                    <w:noProof/>
                    <w:webHidden/>
                  </w:rPr>
                  <w:fldChar w:fldCharType="separate"/>
                </w:r>
                <w:r w:rsidR="00A773F4">
                  <w:rPr>
                    <w:noProof/>
                    <w:webHidden/>
                  </w:rPr>
                  <w:t>9</w:t>
                </w:r>
                <w:r>
                  <w:rPr>
                    <w:noProof/>
                    <w:webHidden/>
                  </w:rPr>
                  <w:fldChar w:fldCharType="end"/>
                </w:r>
              </w:hyperlink>
            </w:p>
            <w:p w14:paraId="7B3A90DA" w14:textId="5B09AB82" w:rsidR="003F282C" w:rsidRDefault="003F282C">
              <w:pPr>
                <w:pStyle w:val="Sisluet1"/>
                <w:tabs>
                  <w:tab w:val="right" w:leader="dot" w:pos="9060"/>
                </w:tabs>
                <w:rPr>
                  <w:rFonts w:asciiTheme="minorHAnsi" w:eastAsiaTheme="minorEastAsia" w:hAnsiTheme="minorHAnsi"/>
                  <w:noProof/>
                  <w:sz w:val="22"/>
                  <w:lang w:eastAsia="en-GB"/>
                </w:rPr>
              </w:pPr>
              <w:hyperlink w:anchor="_Toc532849137" w:history="1">
                <w:r w:rsidRPr="0024188D">
                  <w:rPr>
                    <w:rStyle w:val="Hyperlinkki"/>
                    <w:noProof/>
                    <w:lang w:val="fi-FI"/>
                  </w:rPr>
                  <w:t>6. Muut silmukoinnin sairaudet</w:t>
                </w:r>
                <w:r>
                  <w:rPr>
                    <w:noProof/>
                    <w:webHidden/>
                  </w:rPr>
                  <w:tab/>
                </w:r>
                <w:r>
                  <w:rPr>
                    <w:noProof/>
                    <w:webHidden/>
                  </w:rPr>
                  <w:fldChar w:fldCharType="begin"/>
                </w:r>
                <w:r>
                  <w:rPr>
                    <w:noProof/>
                    <w:webHidden/>
                  </w:rPr>
                  <w:instrText xml:space="preserve"> PAGEREF _Toc532849137 \h </w:instrText>
                </w:r>
                <w:r>
                  <w:rPr>
                    <w:noProof/>
                    <w:webHidden/>
                  </w:rPr>
                </w:r>
                <w:r>
                  <w:rPr>
                    <w:noProof/>
                    <w:webHidden/>
                  </w:rPr>
                  <w:fldChar w:fldCharType="separate"/>
                </w:r>
                <w:r w:rsidR="00A773F4">
                  <w:rPr>
                    <w:noProof/>
                    <w:webHidden/>
                  </w:rPr>
                  <w:t>10</w:t>
                </w:r>
                <w:r>
                  <w:rPr>
                    <w:noProof/>
                    <w:webHidden/>
                  </w:rPr>
                  <w:fldChar w:fldCharType="end"/>
                </w:r>
              </w:hyperlink>
            </w:p>
            <w:p w14:paraId="10D3E380" w14:textId="778447DA" w:rsidR="003F282C" w:rsidRDefault="003F282C">
              <w:pPr>
                <w:pStyle w:val="Sisluet2"/>
                <w:tabs>
                  <w:tab w:val="right" w:leader="dot" w:pos="9060"/>
                </w:tabs>
                <w:rPr>
                  <w:rFonts w:asciiTheme="minorHAnsi" w:eastAsiaTheme="minorEastAsia" w:hAnsiTheme="minorHAnsi"/>
                  <w:noProof/>
                  <w:sz w:val="22"/>
                  <w:lang w:eastAsia="en-GB"/>
                </w:rPr>
              </w:pPr>
              <w:hyperlink w:anchor="_Toc532849138" w:history="1">
                <w:r w:rsidRPr="0024188D">
                  <w:rPr>
                    <w:rStyle w:val="Hyperlinkki"/>
                    <w:noProof/>
                    <w:lang w:val="fi-FI"/>
                  </w:rPr>
                  <w:t>6.1 Myotoninen dystrofia</w:t>
                </w:r>
                <w:r>
                  <w:rPr>
                    <w:noProof/>
                    <w:webHidden/>
                  </w:rPr>
                  <w:tab/>
                </w:r>
                <w:r>
                  <w:rPr>
                    <w:noProof/>
                    <w:webHidden/>
                  </w:rPr>
                  <w:fldChar w:fldCharType="begin"/>
                </w:r>
                <w:r>
                  <w:rPr>
                    <w:noProof/>
                    <w:webHidden/>
                  </w:rPr>
                  <w:instrText xml:space="preserve"> PAGEREF _Toc532849138 \h </w:instrText>
                </w:r>
                <w:r>
                  <w:rPr>
                    <w:noProof/>
                    <w:webHidden/>
                  </w:rPr>
                </w:r>
                <w:r>
                  <w:rPr>
                    <w:noProof/>
                    <w:webHidden/>
                  </w:rPr>
                  <w:fldChar w:fldCharType="separate"/>
                </w:r>
                <w:r w:rsidR="00A773F4">
                  <w:rPr>
                    <w:noProof/>
                    <w:webHidden/>
                  </w:rPr>
                  <w:t>10</w:t>
                </w:r>
                <w:r>
                  <w:rPr>
                    <w:noProof/>
                    <w:webHidden/>
                  </w:rPr>
                  <w:fldChar w:fldCharType="end"/>
                </w:r>
              </w:hyperlink>
            </w:p>
            <w:p w14:paraId="2BCB52FC" w14:textId="36E3C0D7" w:rsidR="003F282C" w:rsidRDefault="003F282C">
              <w:pPr>
                <w:pStyle w:val="Sisluet2"/>
                <w:tabs>
                  <w:tab w:val="right" w:leader="dot" w:pos="9060"/>
                </w:tabs>
                <w:rPr>
                  <w:rFonts w:asciiTheme="minorHAnsi" w:eastAsiaTheme="minorEastAsia" w:hAnsiTheme="minorHAnsi"/>
                  <w:noProof/>
                  <w:sz w:val="22"/>
                  <w:lang w:eastAsia="en-GB"/>
                </w:rPr>
              </w:pPr>
              <w:hyperlink w:anchor="_Toc532849139" w:history="1">
                <w:r w:rsidRPr="0024188D">
                  <w:rPr>
                    <w:rStyle w:val="Hyperlinkki"/>
                    <w:noProof/>
                    <w:shd w:val="clear" w:color="auto" w:fill="FFFFFF"/>
                    <w:lang w:val="fi-FI"/>
                  </w:rPr>
                  <w:t>6.2 Frontotemporaalinen dementia</w:t>
                </w:r>
                <w:r>
                  <w:rPr>
                    <w:noProof/>
                    <w:webHidden/>
                  </w:rPr>
                  <w:tab/>
                </w:r>
                <w:r>
                  <w:rPr>
                    <w:noProof/>
                    <w:webHidden/>
                  </w:rPr>
                  <w:fldChar w:fldCharType="begin"/>
                </w:r>
                <w:r>
                  <w:rPr>
                    <w:noProof/>
                    <w:webHidden/>
                  </w:rPr>
                  <w:instrText xml:space="preserve"> PAGEREF _Toc532849139 \h </w:instrText>
                </w:r>
                <w:r>
                  <w:rPr>
                    <w:noProof/>
                    <w:webHidden/>
                  </w:rPr>
                </w:r>
                <w:r>
                  <w:rPr>
                    <w:noProof/>
                    <w:webHidden/>
                  </w:rPr>
                  <w:fldChar w:fldCharType="separate"/>
                </w:r>
                <w:r w:rsidR="00A773F4">
                  <w:rPr>
                    <w:noProof/>
                    <w:webHidden/>
                  </w:rPr>
                  <w:t>12</w:t>
                </w:r>
                <w:r>
                  <w:rPr>
                    <w:noProof/>
                    <w:webHidden/>
                  </w:rPr>
                  <w:fldChar w:fldCharType="end"/>
                </w:r>
              </w:hyperlink>
            </w:p>
            <w:p w14:paraId="323B4AD7" w14:textId="260A40B9" w:rsidR="003F282C" w:rsidRDefault="003F282C">
              <w:pPr>
                <w:pStyle w:val="Sisluet2"/>
                <w:tabs>
                  <w:tab w:val="right" w:leader="dot" w:pos="9060"/>
                </w:tabs>
                <w:rPr>
                  <w:rFonts w:asciiTheme="minorHAnsi" w:eastAsiaTheme="minorEastAsia" w:hAnsiTheme="minorHAnsi"/>
                  <w:noProof/>
                  <w:sz w:val="22"/>
                  <w:lang w:eastAsia="en-GB"/>
                </w:rPr>
              </w:pPr>
              <w:hyperlink w:anchor="_Toc532849140" w:history="1">
                <w:r w:rsidRPr="0024188D">
                  <w:rPr>
                    <w:rStyle w:val="Hyperlinkki"/>
                    <w:noProof/>
                    <w:lang w:val="fi-FI"/>
                  </w:rPr>
                  <w:t>6.3 Menkesin tauti</w:t>
                </w:r>
                <w:r>
                  <w:rPr>
                    <w:noProof/>
                    <w:webHidden/>
                  </w:rPr>
                  <w:tab/>
                </w:r>
                <w:r>
                  <w:rPr>
                    <w:noProof/>
                    <w:webHidden/>
                  </w:rPr>
                  <w:fldChar w:fldCharType="begin"/>
                </w:r>
                <w:r>
                  <w:rPr>
                    <w:noProof/>
                    <w:webHidden/>
                  </w:rPr>
                  <w:instrText xml:space="preserve"> PAGEREF _Toc532849140 \h </w:instrText>
                </w:r>
                <w:r>
                  <w:rPr>
                    <w:noProof/>
                    <w:webHidden/>
                  </w:rPr>
                </w:r>
                <w:r>
                  <w:rPr>
                    <w:noProof/>
                    <w:webHidden/>
                  </w:rPr>
                  <w:fldChar w:fldCharType="separate"/>
                </w:r>
                <w:r w:rsidR="00A773F4">
                  <w:rPr>
                    <w:noProof/>
                    <w:webHidden/>
                  </w:rPr>
                  <w:t>13</w:t>
                </w:r>
                <w:r>
                  <w:rPr>
                    <w:noProof/>
                    <w:webHidden/>
                  </w:rPr>
                  <w:fldChar w:fldCharType="end"/>
                </w:r>
              </w:hyperlink>
            </w:p>
            <w:p w14:paraId="27B2E3E9" w14:textId="28446615" w:rsidR="003F282C" w:rsidRDefault="003F282C">
              <w:pPr>
                <w:pStyle w:val="Sisluet2"/>
                <w:tabs>
                  <w:tab w:val="right" w:leader="dot" w:pos="9060"/>
                </w:tabs>
                <w:rPr>
                  <w:rFonts w:asciiTheme="minorHAnsi" w:eastAsiaTheme="minorEastAsia" w:hAnsiTheme="minorHAnsi"/>
                  <w:noProof/>
                  <w:sz w:val="22"/>
                  <w:lang w:eastAsia="en-GB"/>
                </w:rPr>
              </w:pPr>
              <w:hyperlink w:anchor="_Toc532849141" w:history="1">
                <w:r w:rsidRPr="0024188D">
                  <w:rPr>
                    <w:rStyle w:val="Hyperlinkki"/>
                    <w:noProof/>
                    <w:lang w:val="fi-FI"/>
                  </w:rPr>
                  <w:t>6.4 Retinitis pigmentosa</w:t>
                </w:r>
                <w:r>
                  <w:rPr>
                    <w:noProof/>
                    <w:webHidden/>
                  </w:rPr>
                  <w:tab/>
                </w:r>
                <w:r>
                  <w:rPr>
                    <w:noProof/>
                    <w:webHidden/>
                  </w:rPr>
                  <w:fldChar w:fldCharType="begin"/>
                </w:r>
                <w:r>
                  <w:rPr>
                    <w:noProof/>
                    <w:webHidden/>
                  </w:rPr>
                  <w:instrText xml:space="preserve"> PAGEREF _Toc532849141 \h </w:instrText>
                </w:r>
                <w:r>
                  <w:rPr>
                    <w:noProof/>
                    <w:webHidden/>
                  </w:rPr>
                </w:r>
                <w:r>
                  <w:rPr>
                    <w:noProof/>
                    <w:webHidden/>
                  </w:rPr>
                  <w:fldChar w:fldCharType="separate"/>
                </w:r>
                <w:r w:rsidR="00A773F4">
                  <w:rPr>
                    <w:noProof/>
                    <w:webHidden/>
                  </w:rPr>
                  <w:t>13</w:t>
                </w:r>
                <w:r>
                  <w:rPr>
                    <w:noProof/>
                    <w:webHidden/>
                  </w:rPr>
                  <w:fldChar w:fldCharType="end"/>
                </w:r>
              </w:hyperlink>
            </w:p>
            <w:p w14:paraId="14DE3844" w14:textId="06ED04B8" w:rsidR="003F282C" w:rsidRDefault="003F282C">
              <w:pPr>
                <w:pStyle w:val="Sisluet1"/>
                <w:tabs>
                  <w:tab w:val="right" w:leader="dot" w:pos="9060"/>
                </w:tabs>
                <w:rPr>
                  <w:rFonts w:asciiTheme="minorHAnsi" w:eastAsiaTheme="minorEastAsia" w:hAnsiTheme="minorHAnsi"/>
                  <w:noProof/>
                  <w:sz w:val="22"/>
                  <w:lang w:eastAsia="en-GB"/>
                </w:rPr>
              </w:pPr>
              <w:hyperlink w:anchor="_Toc532849142" w:history="1">
                <w:r w:rsidRPr="0024188D">
                  <w:rPr>
                    <w:rStyle w:val="Hyperlinkki"/>
                    <w:noProof/>
                    <w:lang w:val="fi-FI"/>
                  </w:rPr>
                  <w:t>7. Silmukoinnin mutaatiot syövässä</w:t>
                </w:r>
                <w:r>
                  <w:rPr>
                    <w:noProof/>
                    <w:webHidden/>
                  </w:rPr>
                  <w:tab/>
                </w:r>
                <w:r>
                  <w:rPr>
                    <w:noProof/>
                    <w:webHidden/>
                  </w:rPr>
                  <w:fldChar w:fldCharType="begin"/>
                </w:r>
                <w:r>
                  <w:rPr>
                    <w:noProof/>
                    <w:webHidden/>
                  </w:rPr>
                  <w:instrText xml:space="preserve"> PAGEREF _Toc532849142 \h </w:instrText>
                </w:r>
                <w:r>
                  <w:rPr>
                    <w:noProof/>
                    <w:webHidden/>
                  </w:rPr>
                </w:r>
                <w:r>
                  <w:rPr>
                    <w:noProof/>
                    <w:webHidden/>
                  </w:rPr>
                  <w:fldChar w:fldCharType="separate"/>
                </w:r>
                <w:r w:rsidR="00A773F4">
                  <w:rPr>
                    <w:noProof/>
                    <w:webHidden/>
                  </w:rPr>
                  <w:t>14</w:t>
                </w:r>
                <w:r>
                  <w:rPr>
                    <w:noProof/>
                    <w:webHidden/>
                  </w:rPr>
                  <w:fldChar w:fldCharType="end"/>
                </w:r>
              </w:hyperlink>
            </w:p>
            <w:p w14:paraId="2C213B48" w14:textId="59700160" w:rsidR="003F282C" w:rsidRDefault="003F282C">
              <w:pPr>
                <w:pStyle w:val="Sisluet1"/>
                <w:tabs>
                  <w:tab w:val="right" w:leader="dot" w:pos="9060"/>
                </w:tabs>
                <w:rPr>
                  <w:rFonts w:asciiTheme="minorHAnsi" w:eastAsiaTheme="minorEastAsia" w:hAnsiTheme="minorHAnsi"/>
                  <w:noProof/>
                  <w:sz w:val="22"/>
                  <w:lang w:eastAsia="en-GB"/>
                </w:rPr>
              </w:pPr>
              <w:hyperlink w:anchor="_Toc532849143" w:history="1">
                <w:r w:rsidRPr="0024188D">
                  <w:rPr>
                    <w:rStyle w:val="Hyperlinkki"/>
                    <w:noProof/>
                    <w:lang w:val="fi-FI"/>
                  </w:rPr>
                  <w:t>8. Hoitomuodot</w:t>
                </w:r>
                <w:r>
                  <w:rPr>
                    <w:noProof/>
                    <w:webHidden/>
                  </w:rPr>
                  <w:tab/>
                </w:r>
                <w:r>
                  <w:rPr>
                    <w:noProof/>
                    <w:webHidden/>
                  </w:rPr>
                  <w:fldChar w:fldCharType="begin"/>
                </w:r>
                <w:r>
                  <w:rPr>
                    <w:noProof/>
                    <w:webHidden/>
                  </w:rPr>
                  <w:instrText xml:space="preserve"> PAGEREF _Toc532849143 \h </w:instrText>
                </w:r>
                <w:r>
                  <w:rPr>
                    <w:noProof/>
                    <w:webHidden/>
                  </w:rPr>
                </w:r>
                <w:r>
                  <w:rPr>
                    <w:noProof/>
                    <w:webHidden/>
                  </w:rPr>
                  <w:fldChar w:fldCharType="separate"/>
                </w:r>
                <w:r w:rsidR="00A773F4">
                  <w:rPr>
                    <w:noProof/>
                    <w:webHidden/>
                  </w:rPr>
                  <w:t>17</w:t>
                </w:r>
                <w:r>
                  <w:rPr>
                    <w:noProof/>
                    <w:webHidden/>
                  </w:rPr>
                  <w:fldChar w:fldCharType="end"/>
                </w:r>
              </w:hyperlink>
            </w:p>
            <w:p w14:paraId="11EC03F0" w14:textId="2AB0AFFA" w:rsidR="003F282C" w:rsidRDefault="003F282C">
              <w:pPr>
                <w:pStyle w:val="Sisluet2"/>
                <w:tabs>
                  <w:tab w:val="right" w:leader="dot" w:pos="9060"/>
                </w:tabs>
                <w:rPr>
                  <w:rFonts w:asciiTheme="minorHAnsi" w:eastAsiaTheme="minorEastAsia" w:hAnsiTheme="minorHAnsi"/>
                  <w:noProof/>
                  <w:sz w:val="22"/>
                  <w:lang w:eastAsia="en-GB"/>
                </w:rPr>
              </w:pPr>
              <w:hyperlink w:anchor="_Toc532849144" w:history="1">
                <w:r w:rsidRPr="0024188D">
                  <w:rPr>
                    <w:rStyle w:val="Hyperlinkki"/>
                    <w:noProof/>
                    <w:lang w:val="fi-FI"/>
                  </w:rPr>
                  <w:t>8.1 Antisense-oligonukleotidit</w:t>
                </w:r>
                <w:r>
                  <w:rPr>
                    <w:noProof/>
                    <w:webHidden/>
                  </w:rPr>
                  <w:tab/>
                </w:r>
                <w:r>
                  <w:rPr>
                    <w:noProof/>
                    <w:webHidden/>
                  </w:rPr>
                  <w:fldChar w:fldCharType="begin"/>
                </w:r>
                <w:r>
                  <w:rPr>
                    <w:noProof/>
                    <w:webHidden/>
                  </w:rPr>
                  <w:instrText xml:space="preserve"> PAGEREF _Toc532849144 \h </w:instrText>
                </w:r>
                <w:r>
                  <w:rPr>
                    <w:noProof/>
                    <w:webHidden/>
                  </w:rPr>
                </w:r>
                <w:r>
                  <w:rPr>
                    <w:noProof/>
                    <w:webHidden/>
                  </w:rPr>
                  <w:fldChar w:fldCharType="separate"/>
                </w:r>
                <w:r w:rsidR="00A773F4">
                  <w:rPr>
                    <w:noProof/>
                    <w:webHidden/>
                  </w:rPr>
                  <w:t>17</w:t>
                </w:r>
                <w:r>
                  <w:rPr>
                    <w:noProof/>
                    <w:webHidden/>
                  </w:rPr>
                  <w:fldChar w:fldCharType="end"/>
                </w:r>
              </w:hyperlink>
            </w:p>
            <w:p w14:paraId="265FCC4E" w14:textId="79E66B53" w:rsidR="003F282C" w:rsidRDefault="003F282C">
              <w:pPr>
                <w:pStyle w:val="Sisluet2"/>
                <w:tabs>
                  <w:tab w:val="right" w:leader="dot" w:pos="9060"/>
                </w:tabs>
                <w:rPr>
                  <w:rFonts w:asciiTheme="minorHAnsi" w:eastAsiaTheme="minorEastAsia" w:hAnsiTheme="minorHAnsi"/>
                  <w:noProof/>
                  <w:sz w:val="22"/>
                  <w:lang w:eastAsia="en-GB"/>
                </w:rPr>
              </w:pPr>
              <w:hyperlink w:anchor="_Toc532849145" w:history="1">
                <w:r w:rsidRPr="0024188D">
                  <w:rPr>
                    <w:rStyle w:val="Hyperlinkki"/>
                    <w:noProof/>
                    <w:lang w:val="fi-FI"/>
                  </w:rPr>
                  <w:t>8.2 Pienet molekyylit</w:t>
                </w:r>
                <w:r>
                  <w:rPr>
                    <w:noProof/>
                    <w:webHidden/>
                  </w:rPr>
                  <w:tab/>
                </w:r>
                <w:r>
                  <w:rPr>
                    <w:noProof/>
                    <w:webHidden/>
                  </w:rPr>
                  <w:fldChar w:fldCharType="begin"/>
                </w:r>
                <w:r>
                  <w:rPr>
                    <w:noProof/>
                    <w:webHidden/>
                  </w:rPr>
                  <w:instrText xml:space="preserve"> PAGEREF _Toc532849145 \h </w:instrText>
                </w:r>
                <w:r>
                  <w:rPr>
                    <w:noProof/>
                    <w:webHidden/>
                  </w:rPr>
                </w:r>
                <w:r>
                  <w:rPr>
                    <w:noProof/>
                    <w:webHidden/>
                  </w:rPr>
                  <w:fldChar w:fldCharType="separate"/>
                </w:r>
                <w:r w:rsidR="00A773F4">
                  <w:rPr>
                    <w:noProof/>
                    <w:webHidden/>
                  </w:rPr>
                  <w:t>18</w:t>
                </w:r>
                <w:r>
                  <w:rPr>
                    <w:noProof/>
                    <w:webHidden/>
                  </w:rPr>
                  <w:fldChar w:fldCharType="end"/>
                </w:r>
              </w:hyperlink>
            </w:p>
            <w:p w14:paraId="442D9611" w14:textId="5FF2BE0C" w:rsidR="003F282C" w:rsidRDefault="003F282C">
              <w:pPr>
                <w:pStyle w:val="Sisluet1"/>
                <w:tabs>
                  <w:tab w:val="right" w:leader="dot" w:pos="9060"/>
                </w:tabs>
                <w:rPr>
                  <w:rFonts w:asciiTheme="minorHAnsi" w:eastAsiaTheme="minorEastAsia" w:hAnsiTheme="minorHAnsi"/>
                  <w:noProof/>
                  <w:sz w:val="22"/>
                  <w:lang w:eastAsia="en-GB"/>
                </w:rPr>
              </w:pPr>
              <w:hyperlink w:anchor="_Toc532849146" w:history="1">
                <w:r w:rsidRPr="0024188D">
                  <w:rPr>
                    <w:rStyle w:val="Hyperlinkki"/>
                    <w:noProof/>
                    <w:lang w:val="fi-FI"/>
                  </w:rPr>
                  <w:t>9. Lähteet</w:t>
                </w:r>
                <w:r>
                  <w:rPr>
                    <w:noProof/>
                    <w:webHidden/>
                  </w:rPr>
                  <w:tab/>
                </w:r>
                <w:r>
                  <w:rPr>
                    <w:noProof/>
                    <w:webHidden/>
                  </w:rPr>
                  <w:fldChar w:fldCharType="begin"/>
                </w:r>
                <w:r>
                  <w:rPr>
                    <w:noProof/>
                    <w:webHidden/>
                  </w:rPr>
                  <w:instrText xml:space="preserve"> PAGEREF _Toc532849146 \h </w:instrText>
                </w:r>
                <w:r>
                  <w:rPr>
                    <w:noProof/>
                    <w:webHidden/>
                  </w:rPr>
                </w:r>
                <w:r>
                  <w:rPr>
                    <w:noProof/>
                    <w:webHidden/>
                  </w:rPr>
                  <w:fldChar w:fldCharType="separate"/>
                </w:r>
                <w:r w:rsidR="00A773F4">
                  <w:rPr>
                    <w:noProof/>
                    <w:webHidden/>
                  </w:rPr>
                  <w:t>20</w:t>
                </w:r>
                <w:r>
                  <w:rPr>
                    <w:noProof/>
                    <w:webHidden/>
                  </w:rPr>
                  <w:fldChar w:fldCharType="end"/>
                </w:r>
              </w:hyperlink>
            </w:p>
            <w:p w14:paraId="633D2289" w14:textId="2474F1AD" w:rsidR="0025286C" w:rsidRDefault="0025286C" w:rsidP="0025286C">
              <w:r>
                <w:rPr>
                  <w:b/>
                  <w:bCs/>
                  <w:lang w:val="fi-FI"/>
                </w:rPr>
                <w:lastRenderedPageBreak/>
                <w:fldChar w:fldCharType="end"/>
              </w:r>
            </w:p>
          </w:sdtContent>
        </w:sdt>
      </w:sdtContent>
    </w:sdt>
    <w:bookmarkStart w:id="0" w:name="_Toc532590946" w:displacedByCustomXml="prev"/>
    <w:p w14:paraId="3B62C919" w14:textId="77777777" w:rsidR="00BC2958" w:rsidRPr="0025286C" w:rsidRDefault="00587B6C" w:rsidP="0025286C">
      <w:pPr>
        <w:pStyle w:val="Otsikko1"/>
        <w:rPr>
          <w:rFonts w:cstheme="minorBidi"/>
          <w:lang w:val="fi-FI"/>
        </w:rPr>
      </w:pPr>
      <w:bookmarkStart w:id="1" w:name="_Toc532849125"/>
      <w:r w:rsidRPr="00587B6C">
        <w:rPr>
          <w:lang w:val="fi-FI"/>
        </w:rPr>
        <w:t>1. Johdanto</w:t>
      </w:r>
      <w:bookmarkEnd w:id="0"/>
      <w:bookmarkEnd w:id="1"/>
    </w:p>
    <w:p w14:paraId="57C98A10" w14:textId="77777777" w:rsidR="00AF55D7" w:rsidRDefault="00AF55D7" w:rsidP="003037ED">
      <w:pPr>
        <w:divId w:val="1791391697"/>
        <w:rPr>
          <w:lang w:val="fi-FI"/>
        </w:rPr>
      </w:pPr>
      <w:r>
        <w:rPr>
          <w:lang w:val="fi-FI"/>
        </w:rPr>
        <w:t xml:space="preserve">Ihmisellä on noin 20 000 proteiinia koodaavaa geeniä, mutta lopullisia proteiinituotteita </w:t>
      </w:r>
      <w:proofErr w:type="spellStart"/>
      <w:r>
        <w:rPr>
          <w:lang w:val="fi-FI"/>
        </w:rPr>
        <w:t>arviodaan</w:t>
      </w:r>
      <w:proofErr w:type="spellEnd"/>
      <w:r>
        <w:rPr>
          <w:lang w:val="fi-FI"/>
        </w:rPr>
        <w:t xml:space="preserve"> oleva noin 5-10 kertaa tämän verran</w:t>
      </w:r>
      <w:r w:rsidR="00876A42">
        <w:rPr>
          <w:lang w:val="fi-FI"/>
        </w:rPr>
        <w:t xml:space="preserve"> </w:t>
      </w:r>
      <w:r w:rsidR="00876A42">
        <w:rPr>
          <w:lang w:val="fi-FI"/>
        </w:rPr>
        <w:fldChar w:fldCharType="begin" w:fldLock="1"/>
      </w:r>
      <w:r w:rsidR="004B7FC5">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 Tämän diversiteetin mahdollistaa</w:t>
      </w:r>
      <w:r w:rsidR="008D5D03">
        <w:rPr>
          <w:lang w:val="fi-FI"/>
        </w:rPr>
        <w:t xml:space="preserve"> vaihtoehtoinen</w:t>
      </w:r>
      <w:r>
        <w:rPr>
          <w:lang w:val="fi-FI"/>
        </w:rPr>
        <w:t xml:space="preserve"> silmukointi</w:t>
      </w:r>
      <w:r w:rsidR="0069228D">
        <w:rPr>
          <w:lang w:val="fi-FI"/>
        </w:rPr>
        <w:t xml:space="preserve"> eli ei-koodaavien intronien poistaminen ja koodaavien </w:t>
      </w:r>
      <w:proofErr w:type="spellStart"/>
      <w:r w:rsidR="0069228D">
        <w:rPr>
          <w:lang w:val="fi-FI"/>
        </w:rPr>
        <w:t>eksonien</w:t>
      </w:r>
      <w:proofErr w:type="spellEnd"/>
      <w:r w:rsidR="0069228D">
        <w:rPr>
          <w:lang w:val="fi-FI"/>
        </w:rPr>
        <w:t xml:space="preserve"> yhteen liittäminen</w:t>
      </w:r>
      <w:r>
        <w:rPr>
          <w:lang w:val="fi-FI"/>
        </w:rPr>
        <w:t>, jonka avulla yhdestä geenistä saadaan</w:t>
      </w:r>
      <w:r w:rsidR="00070AB0">
        <w:rPr>
          <w:lang w:val="fi-FI"/>
        </w:rPr>
        <w:t xml:space="preserve"> ihmisellä</w:t>
      </w:r>
      <w:r>
        <w:rPr>
          <w:lang w:val="fi-FI"/>
        </w:rPr>
        <w:t xml:space="preserve"> keskimäärän kolme proteiinituotetta. Tämä mahdollistaa </w:t>
      </w:r>
      <w:proofErr w:type="spellStart"/>
      <w:r>
        <w:rPr>
          <w:lang w:val="fi-FI"/>
        </w:rPr>
        <w:t>proteomin</w:t>
      </w:r>
      <w:proofErr w:type="spellEnd"/>
      <w:r>
        <w:rPr>
          <w:lang w:val="fi-FI"/>
        </w:rPr>
        <w:t xml:space="preserve"> ja </w:t>
      </w:r>
      <w:proofErr w:type="spellStart"/>
      <w:r>
        <w:rPr>
          <w:lang w:val="fi-FI"/>
        </w:rPr>
        <w:t>transkriptomin</w:t>
      </w:r>
      <w:proofErr w:type="spellEnd"/>
      <w:r>
        <w:rPr>
          <w:lang w:val="fi-FI"/>
        </w:rPr>
        <w:t xml:space="preserve"> laajentamisen ilman genomin koon kasvua ja silmukointia voi säädellä riippuen solutyypistä, solun kehitysvaiheesta, sekä sen vastaanottamista viesteistä riippuen</w:t>
      </w:r>
      <w:r w:rsidR="00876A42">
        <w:rPr>
          <w:lang w:val="fi-FI"/>
        </w:rPr>
        <w:t xml:space="preserve"> </w:t>
      </w:r>
      <w:r w:rsidR="00876A42">
        <w:rPr>
          <w:lang w:val="fi-FI"/>
        </w:rPr>
        <w:fldChar w:fldCharType="begin" w:fldLock="1"/>
      </w:r>
      <w:r w:rsidR="00876A4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876A42">
        <w:rPr>
          <w:lang w:val="fi-FI"/>
        </w:rPr>
        <w:fldChar w:fldCharType="separate"/>
      </w:r>
      <w:r w:rsidR="00876A42" w:rsidRPr="00876A42">
        <w:rPr>
          <w:noProof/>
          <w:lang w:val="fi-FI"/>
        </w:rPr>
        <w:t>(Cooper ym., 2009)</w:t>
      </w:r>
      <w:r w:rsidR="00876A42">
        <w:rPr>
          <w:lang w:val="fi-FI"/>
        </w:rPr>
        <w:fldChar w:fldCharType="end"/>
      </w:r>
      <w:r>
        <w:rPr>
          <w:lang w:val="fi-FI"/>
        </w:rPr>
        <w:t>.  Suurin osa ihmisen proteiineja koodaavista geeneistä läpikäy silmukointia</w:t>
      </w:r>
      <w:r w:rsidR="002958CD">
        <w:rPr>
          <w:lang w:val="fi-FI"/>
        </w:rPr>
        <w:t xml:space="preserve">: </w:t>
      </w:r>
      <w:r>
        <w:rPr>
          <w:lang w:val="fi-FI"/>
        </w:rPr>
        <w:t>noin 94</w:t>
      </w:r>
      <w:r w:rsidR="009C7A23">
        <w:rPr>
          <w:lang w:val="fi-FI"/>
        </w:rPr>
        <w:t xml:space="preserve"> prosent</w:t>
      </w:r>
      <w:r w:rsidR="009D1E09">
        <w:rPr>
          <w:lang w:val="fi-FI"/>
        </w:rPr>
        <w:t>tia</w:t>
      </w:r>
      <w:r>
        <w:rPr>
          <w:lang w:val="fi-FI"/>
        </w:rPr>
        <w:t xml:space="preserve"> ihmisen geeneistä</w:t>
      </w:r>
      <w:r w:rsidR="00D84088">
        <w:rPr>
          <w:lang w:val="fi-FI"/>
        </w:rPr>
        <w:t xml:space="preserve"> silmukoidaan</w:t>
      </w:r>
      <w:r w:rsidR="00BB53D4">
        <w:rPr>
          <w:lang w:val="fi-FI"/>
        </w:rPr>
        <w:t>,</w:t>
      </w:r>
      <w:r>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Pr>
          <w:lang w:val="fi-FI"/>
        </w:rPr>
        <w:t xml:space="preserve"> ja yli 90</w:t>
      </w:r>
      <w:r w:rsidR="009C7A23">
        <w:rPr>
          <w:lang w:val="fi-FI"/>
        </w:rPr>
        <w:t xml:space="preserve"> prosenttia</w:t>
      </w:r>
      <w:r>
        <w:rPr>
          <w:lang w:val="fi-FI"/>
        </w:rPr>
        <w:t xml:space="preserve"> proteiineja koodaavista geeneistä muodostaa useamman kuin yhden </w:t>
      </w:r>
      <w:proofErr w:type="spellStart"/>
      <w:r>
        <w:rPr>
          <w:lang w:val="fi-FI"/>
        </w:rPr>
        <w:t>mRNA-isoformin</w:t>
      </w:r>
      <w:proofErr w:type="spellEnd"/>
      <w:r w:rsidR="00876A42">
        <w:rPr>
          <w:lang w:val="fi-FI"/>
        </w:rPr>
        <w:t xml:space="preserve"> </w:t>
      </w:r>
      <w:r w:rsidR="00876A42">
        <w:rPr>
          <w:lang w:val="fi-FI"/>
        </w:rPr>
        <w:fldChar w:fldCharType="begin" w:fldLock="1"/>
      </w:r>
      <w:r w:rsidR="00876A42">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w:t>
      </w:r>
    </w:p>
    <w:p w14:paraId="69C27AAD" w14:textId="77777777" w:rsidR="00587B6C" w:rsidRDefault="00A549D1" w:rsidP="003037ED">
      <w:pPr>
        <w:divId w:val="1791391697"/>
        <w:rPr>
          <w:lang w:val="fi-FI"/>
        </w:rPr>
      </w:pPr>
      <w:r>
        <w:rPr>
          <w:lang w:val="fi-FI"/>
        </w:rPr>
        <w:tab/>
      </w:r>
      <w:r w:rsidR="003828AB">
        <w:rPr>
          <w:lang w:val="fi-FI"/>
        </w:rPr>
        <w:t>S</w:t>
      </w:r>
      <w:r w:rsidR="00475257">
        <w:rPr>
          <w:lang w:val="fi-FI"/>
        </w:rPr>
        <w:t xml:space="preserve">ilmukointi on </w:t>
      </w:r>
      <w:r w:rsidR="005A0550">
        <w:rPr>
          <w:lang w:val="fi-FI"/>
        </w:rPr>
        <w:t>keskeinen osa</w:t>
      </w:r>
      <w:r w:rsidR="00475257">
        <w:rPr>
          <w:lang w:val="fi-FI"/>
        </w:rPr>
        <w:t xml:space="preserve"> </w:t>
      </w:r>
      <w:proofErr w:type="spellStart"/>
      <w:r w:rsidR="00475257">
        <w:rPr>
          <w:lang w:val="fi-FI"/>
        </w:rPr>
        <w:t>eukaryoottien</w:t>
      </w:r>
      <w:proofErr w:type="spellEnd"/>
      <w:r w:rsidR="00475257">
        <w:rPr>
          <w:lang w:val="fi-FI"/>
        </w:rPr>
        <w:t xml:space="preserve"> geenien säätelyä ja täten myös</w:t>
      </w:r>
      <w:r w:rsidR="00C440C2">
        <w:rPr>
          <w:lang w:val="fi-FI"/>
        </w:rPr>
        <w:t xml:space="preserve"> silmukoinnissa tapahtuvat virheet ja virheisiin johtavat mutaatiot ovat </w:t>
      </w:r>
      <w:r w:rsidR="00475257">
        <w:rPr>
          <w:lang w:val="fi-FI"/>
        </w:rPr>
        <w:t xml:space="preserve">olennainen osa geneettisiä sairauksia; Yleisin geneettisten sairauksien aiheuttaja on </w:t>
      </w:r>
      <w:r w:rsidR="002514EF">
        <w:rPr>
          <w:lang w:val="fi-FI"/>
        </w:rPr>
        <w:t xml:space="preserve">yhden </w:t>
      </w:r>
      <w:proofErr w:type="spellStart"/>
      <w:r w:rsidR="002514EF">
        <w:rPr>
          <w:lang w:val="fi-FI"/>
        </w:rPr>
        <w:t>nukleotidin</w:t>
      </w:r>
      <w:proofErr w:type="spellEnd"/>
      <w:r w:rsidR="002514EF">
        <w:rPr>
          <w:lang w:val="fi-FI"/>
        </w:rPr>
        <w:t xml:space="preserve"> polymorfismit</w:t>
      </w:r>
      <w:r w:rsidR="00475257">
        <w:rPr>
          <w:lang w:val="fi-FI"/>
        </w:rPr>
        <w:t xml:space="preserve">, jotka aiheuttavat </w:t>
      </w:r>
      <w:r w:rsidR="00EE29D0">
        <w:rPr>
          <w:lang w:val="fi-FI"/>
        </w:rPr>
        <w:t>noin</w:t>
      </w:r>
      <w:r w:rsidR="00475257">
        <w:rPr>
          <w:lang w:val="fi-FI"/>
        </w:rPr>
        <w:t xml:space="preserve"> 84</w:t>
      </w:r>
      <w:r w:rsidR="00EE29D0">
        <w:rPr>
          <w:lang w:val="fi-FI"/>
        </w:rPr>
        <w:t xml:space="preserve"> </w:t>
      </w:r>
      <w:r w:rsidR="00475257">
        <w:rPr>
          <w:lang w:val="fi-FI"/>
        </w:rPr>
        <w:t>% tunnetuista</w:t>
      </w:r>
      <w:r w:rsidR="002514EF">
        <w:rPr>
          <w:lang w:val="fi-FI"/>
        </w:rPr>
        <w:t xml:space="preserve"> geneettisistä</w:t>
      </w:r>
      <w:r w:rsidR="00475257">
        <w:rPr>
          <w:lang w:val="fi-FI"/>
        </w:rPr>
        <w:t xml:space="preserve"> sairauksista</w:t>
      </w:r>
      <w:r w:rsidR="002514EF">
        <w:rPr>
          <w:lang w:val="fi-FI"/>
        </w:rPr>
        <w:t xml:space="preserve">. </w:t>
      </w:r>
      <w:r w:rsidR="00153B6E">
        <w:rPr>
          <w:lang w:val="fi-FI"/>
        </w:rPr>
        <w:t>A</w:t>
      </w:r>
      <w:r w:rsidR="003430D9">
        <w:rPr>
          <w:lang w:val="fi-FI"/>
        </w:rPr>
        <w:t>rviolta</w:t>
      </w:r>
      <w:r w:rsidR="00C440C2">
        <w:rPr>
          <w:lang w:val="fi-FI"/>
        </w:rPr>
        <w:t xml:space="preserve"> </w:t>
      </w:r>
      <w:r w:rsidR="00475257">
        <w:rPr>
          <w:lang w:val="fi-FI"/>
        </w:rPr>
        <w:t>35-50</w:t>
      </w:r>
      <w:r w:rsidR="00EE29D0">
        <w:rPr>
          <w:lang w:val="fi-FI"/>
        </w:rPr>
        <w:t xml:space="preserve"> </w:t>
      </w:r>
      <w:r w:rsidR="00475257">
        <w:rPr>
          <w:lang w:val="fi-FI"/>
        </w:rPr>
        <w:t>% ihmisen geneettisistä sairauksista liittyy virheisiin silmukoinnissa</w:t>
      </w:r>
      <w:r w:rsidR="00876A42">
        <w:rPr>
          <w:lang w:val="fi-FI"/>
        </w:rPr>
        <w:t xml:space="preserve"> </w:t>
      </w:r>
      <w:r w:rsidR="00876A42">
        <w:rPr>
          <w:lang w:val="fi-FI"/>
        </w:rPr>
        <w:fldChar w:fldCharType="begin" w:fldLock="1"/>
      </w:r>
      <w:r w:rsidR="00876A42">
        <w:rPr>
          <w:lang w:val="fi-FI"/>
        </w:rPr>
        <w:instrText>ADDIN CSL_CITATION {"citationItems":[{"id":"ITEM-1","itemData":{"DOI":"10.1016/j.febslet.2005.02.047","ISSN":"0014-5793","abstract":"Disease-causing point mutations are assumed to act predominantly through subsequent individual changes in the amino acid sequence that impair the normal function of proteins. However, point mutations can have a more dramatic effect by altering the splicing pattern of the gene. Here, we describe an approach to estimate the overall importance of splicing mutations. This approach takes into account the complete set of genes known to be involved in disease and suggest that, contrary to current assumptions, many mutations causing disease may actually be affecting the splicing pattern of the genes.","author":[{"dropping-particle":"","family":"López-Bigas","given":"Núria","non-dropping-particle":"","parse-names":false,"suffix":""},{"dropping-particle":"","family":"Audit","given":"Benjamin","non-dropping-particle":"","parse-names":false,"suffix":""},{"dropping-particle":"","family":"Ouzounis","given":"Christos","non-dropping-particle":"","parse-names":false,"suffix":""},{"dropping-particle":"","family":"Parra","given":"Genís","non-dropping-particle":"","parse-names":false,"suffix":""},{"dropping-particle":"","family":"Guigó","given":"Roderic","non-dropping-particle":"","parse-names":false,"suffix":""}],"container-title":"FEBS letters","id":"ITEM-1","issue":"9","issued":{"date-parts":[["2005"]]},"note":"doi: 10.1016/j.febslet.2005.02.047; 01","page":"1900-1903","publisher":"Wiley-Blackwell","title":"Are splicing mutations the most frequent cause of hereditary disease?","type":"article-journal","volume":"579"},"uris":["http://www.mendeley.com/documents/?uuid=202311e6-0d10-4c7a-a013-4a2552d49b60"]}],"mendeley":{"formattedCitation":"(&lt;span style=\"baseline\"&gt;López-Bigas ym.&lt;/span&gt;, 2005)","plainTextFormattedCitation":"(López-Bigas ym., 2005)","previouslyFormattedCitation":"(&lt;span style=\"baseline\"&gt;López-Bigas ym.&lt;/span&gt;, 2005)"},"properties":{"noteIndex":0},"schema":"https://github.com/citation-style-language/schema/raw/master/csl-citation.json"}</w:instrText>
      </w:r>
      <w:r w:rsidR="00876A42">
        <w:rPr>
          <w:lang w:val="fi-FI"/>
        </w:rPr>
        <w:fldChar w:fldCharType="separate"/>
      </w:r>
      <w:r w:rsidR="00876A42" w:rsidRPr="00876A42">
        <w:rPr>
          <w:noProof/>
          <w:lang w:val="fi-FI"/>
        </w:rPr>
        <w:t>(López-Bigas ym., 2005)</w:t>
      </w:r>
      <w:r w:rsidR="00876A42">
        <w:rPr>
          <w:lang w:val="fi-FI"/>
        </w:rPr>
        <w:fldChar w:fldCharType="end"/>
      </w:r>
      <w:r w:rsidR="00C440C2">
        <w:rPr>
          <w:lang w:val="fi-FI"/>
        </w:rPr>
        <w:t>. Silmukointivirhe voi olla suoraan tautifenotyypin aiheuttaja, tai silmukointimutaatiolla voi olla vaikutusta taudin puhkeamiseen tai vakavuuteen</w:t>
      </w:r>
      <w:r w:rsidR="00B20F56">
        <w:rPr>
          <w:lang w:val="fi-FI"/>
        </w:rPr>
        <w:t xml:space="preserve"> </w:t>
      </w:r>
      <w:r w:rsidR="00B20F56">
        <w:rPr>
          <w:lang w:val="fi-FI"/>
        </w:rPr>
        <w:fldChar w:fldCharType="begin" w:fldLock="1"/>
      </w:r>
      <w:r w:rsidR="00996E24">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B20F56">
        <w:rPr>
          <w:lang w:val="fi-FI"/>
        </w:rPr>
        <w:fldChar w:fldCharType="separate"/>
      </w:r>
      <w:r w:rsidR="00B20F56" w:rsidRPr="00B20F56">
        <w:rPr>
          <w:noProof/>
          <w:lang w:val="fi-FI"/>
        </w:rPr>
        <w:t>(Ward ja Cooper, 2010)</w:t>
      </w:r>
      <w:r w:rsidR="00B20F56">
        <w:rPr>
          <w:lang w:val="fi-FI"/>
        </w:rPr>
        <w:fldChar w:fldCharType="end"/>
      </w:r>
      <w:r w:rsidR="00C440C2">
        <w:rPr>
          <w:lang w:val="fi-FI"/>
        </w:rPr>
        <w:t>.</w:t>
      </w:r>
    </w:p>
    <w:p w14:paraId="64E92A25" w14:textId="77777777" w:rsidR="00A03CC3" w:rsidRDefault="00A03CC3" w:rsidP="00A03CC3">
      <w:pPr>
        <w:pStyle w:val="Otsikko1"/>
        <w:divId w:val="1791391697"/>
        <w:rPr>
          <w:lang w:val="fi-FI"/>
        </w:rPr>
      </w:pPr>
      <w:bookmarkStart w:id="2" w:name="_Toc532590947"/>
      <w:bookmarkStart w:id="3" w:name="_Toc532849126"/>
      <w:r>
        <w:rPr>
          <w:lang w:val="fi-FI"/>
        </w:rPr>
        <w:t xml:space="preserve">2. </w:t>
      </w:r>
      <w:r w:rsidR="00BF7C85">
        <w:rPr>
          <w:lang w:val="fi-FI"/>
        </w:rPr>
        <w:t>Esiaste-</w:t>
      </w:r>
      <w:proofErr w:type="spellStart"/>
      <w:r w:rsidR="00BF7C85">
        <w:rPr>
          <w:lang w:val="fi-FI"/>
        </w:rPr>
        <w:t>mRNA</w:t>
      </w:r>
      <w:proofErr w:type="spellEnd"/>
      <w:r w:rsidR="00BF7C85">
        <w:rPr>
          <w:lang w:val="fi-FI"/>
        </w:rPr>
        <w:t xml:space="preserve"> ja lähetti-RNA</w:t>
      </w:r>
      <w:bookmarkEnd w:id="2"/>
      <w:bookmarkEnd w:id="3"/>
    </w:p>
    <w:p w14:paraId="6002AB7A" w14:textId="77777777" w:rsidR="00A03CC3" w:rsidRDefault="00453ECE" w:rsidP="00A03CC3">
      <w:pPr>
        <w:divId w:val="1791391697"/>
        <w:rPr>
          <w:lang w:val="fi-FI"/>
        </w:rPr>
      </w:pPr>
      <w:r>
        <w:rPr>
          <w:rFonts w:cs="Times New Roman"/>
          <w:szCs w:val="24"/>
          <w:lang w:val="fi-FI"/>
        </w:rPr>
        <w:t xml:space="preserve">Transkriptiossa DNA:ssa olevasta geenistä muodostetaan yksijuosteinen RNA-kopio, jota kutsutaan </w:t>
      </w:r>
      <w:proofErr w:type="spellStart"/>
      <w:r>
        <w:rPr>
          <w:rFonts w:cs="Times New Roman"/>
          <w:szCs w:val="24"/>
          <w:lang w:val="fi-FI"/>
        </w:rPr>
        <w:t>esiaste-mRNA:ksi</w:t>
      </w:r>
      <w:proofErr w:type="spellEnd"/>
      <w:r>
        <w:rPr>
          <w:rFonts w:cs="Times New Roman"/>
          <w:szCs w:val="24"/>
          <w:lang w:val="fi-FI"/>
        </w:rPr>
        <w:t xml:space="preserve">. </w:t>
      </w:r>
      <w:proofErr w:type="spellStart"/>
      <w:r w:rsidR="00A03CC3">
        <w:rPr>
          <w:lang w:val="fi-FI"/>
        </w:rPr>
        <w:t>Eukaryoottien</w:t>
      </w:r>
      <w:proofErr w:type="spellEnd"/>
      <w:r w:rsidR="00A03CC3">
        <w:rPr>
          <w:lang w:val="fi-FI"/>
        </w:rPr>
        <w:t xml:space="preserve"> esiaste-</w:t>
      </w:r>
      <w:proofErr w:type="spellStart"/>
      <w:r w:rsidR="00A03CC3">
        <w:rPr>
          <w:lang w:val="fi-FI"/>
        </w:rPr>
        <w:t>mRNA</w:t>
      </w:r>
      <w:proofErr w:type="spellEnd"/>
      <w:r w:rsidR="00A03CC3">
        <w:rPr>
          <w:lang w:val="fi-FI"/>
        </w:rPr>
        <w:t xml:space="preserve"> muodostuu </w:t>
      </w:r>
      <w:proofErr w:type="spellStart"/>
      <w:r w:rsidR="00B71F7C">
        <w:rPr>
          <w:lang w:val="fi-FI"/>
        </w:rPr>
        <w:t>introneista</w:t>
      </w:r>
      <w:proofErr w:type="spellEnd"/>
      <w:r w:rsidR="00B71F7C">
        <w:rPr>
          <w:lang w:val="fi-FI"/>
        </w:rPr>
        <w:t xml:space="preserve"> ja </w:t>
      </w:r>
      <w:proofErr w:type="spellStart"/>
      <w:r w:rsidR="00B71F7C">
        <w:rPr>
          <w:lang w:val="fi-FI"/>
        </w:rPr>
        <w:t>eksoneista</w:t>
      </w:r>
      <w:proofErr w:type="spellEnd"/>
      <w:r w:rsidR="00BF7C85">
        <w:rPr>
          <w:lang w:val="fi-FI"/>
        </w:rPr>
        <w:t xml:space="preserve"> sekä muista funktionaalisista osista</w:t>
      </w:r>
      <w:r w:rsidR="00B71F7C">
        <w:rPr>
          <w:lang w:val="fi-FI"/>
        </w:rPr>
        <w:t xml:space="preserve">: </w:t>
      </w:r>
      <w:proofErr w:type="spellStart"/>
      <w:r w:rsidR="00B71F7C">
        <w:rPr>
          <w:lang w:val="fi-FI"/>
        </w:rPr>
        <w:t>intronit</w:t>
      </w:r>
      <w:proofErr w:type="spellEnd"/>
      <w:r w:rsidR="00B71F7C">
        <w:rPr>
          <w:lang w:val="fi-FI"/>
        </w:rPr>
        <w:t xml:space="preserve"> ovat yleensä ei-koodaavia osia RNA:ssa ja </w:t>
      </w:r>
      <w:proofErr w:type="spellStart"/>
      <w:r w:rsidR="00B71F7C">
        <w:rPr>
          <w:lang w:val="fi-FI"/>
        </w:rPr>
        <w:t>eksonit</w:t>
      </w:r>
      <w:proofErr w:type="spellEnd"/>
      <w:r w:rsidR="00B71F7C">
        <w:rPr>
          <w:lang w:val="fi-FI"/>
        </w:rPr>
        <w:t xml:space="preserve"> muodostavat lopullisen koodaavan lähetti-RNA:n</w:t>
      </w:r>
      <w:r w:rsidR="009B42BD">
        <w:rPr>
          <w:lang w:val="fi-FI"/>
        </w:rPr>
        <w:t xml:space="preserve">, kun </w:t>
      </w:r>
      <w:proofErr w:type="spellStart"/>
      <w:r w:rsidR="009B42BD">
        <w:rPr>
          <w:lang w:val="fi-FI"/>
        </w:rPr>
        <w:t>intronit</w:t>
      </w:r>
      <w:proofErr w:type="spellEnd"/>
      <w:r w:rsidR="009B42BD">
        <w:rPr>
          <w:lang w:val="fi-FI"/>
        </w:rPr>
        <w:t xml:space="preserve"> poistetaan silmukoinnissa</w:t>
      </w:r>
      <w:r w:rsidR="00B71F7C">
        <w:rPr>
          <w:lang w:val="fi-FI"/>
        </w:rPr>
        <w:t xml:space="preserve">. </w:t>
      </w:r>
      <w:proofErr w:type="spellStart"/>
      <w:r w:rsidR="00B71F7C">
        <w:rPr>
          <w:lang w:val="fi-FI"/>
        </w:rPr>
        <w:t>Eksoneita</w:t>
      </w:r>
      <w:proofErr w:type="spellEnd"/>
      <w:r w:rsidR="00B71F7C">
        <w:rPr>
          <w:lang w:val="fi-FI"/>
        </w:rPr>
        <w:t xml:space="preserve"> on vain noin kymmenesosa tyypillisen </w:t>
      </w:r>
      <w:proofErr w:type="spellStart"/>
      <w:r w:rsidR="00B71F7C">
        <w:rPr>
          <w:lang w:val="fi-FI"/>
        </w:rPr>
        <w:t>esiaste-mRNA:n</w:t>
      </w:r>
      <w:proofErr w:type="spellEnd"/>
      <w:r w:rsidR="00B71F7C">
        <w:rPr>
          <w:lang w:val="fi-FI"/>
        </w:rPr>
        <w:t xml:space="preserve"> pituudesta</w:t>
      </w:r>
      <w:r w:rsidR="00876A42">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sidR="00771915">
        <w:rPr>
          <w:lang w:val="fi-FI"/>
        </w:rPr>
        <w:t>.</w:t>
      </w:r>
    </w:p>
    <w:p w14:paraId="61793F96" w14:textId="77777777" w:rsidR="00453ECE" w:rsidRPr="00453ECE" w:rsidRDefault="00E92D88" w:rsidP="00A03CC3">
      <w:pPr>
        <w:divId w:val="1791391697"/>
        <w:rPr>
          <w:rFonts w:cs="Times New Roman"/>
          <w:szCs w:val="24"/>
          <w:lang w:val="fi-FI"/>
        </w:rPr>
      </w:pPr>
      <w:r>
        <w:rPr>
          <w:rFonts w:cs="Times New Roman"/>
          <w:szCs w:val="24"/>
          <w:lang w:val="fi-FI"/>
        </w:rPr>
        <w:tab/>
      </w:r>
      <w:r w:rsidR="00BC5404">
        <w:rPr>
          <w:rFonts w:cs="Times New Roman"/>
          <w:szCs w:val="24"/>
          <w:lang w:val="fi-FI"/>
        </w:rPr>
        <w:t>E</w:t>
      </w:r>
      <w:r w:rsidR="00453ECE">
        <w:rPr>
          <w:rFonts w:cs="Times New Roman"/>
          <w:szCs w:val="24"/>
          <w:lang w:val="fi-FI"/>
        </w:rPr>
        <w:t xml:space="preserve">siaste-RNA sisältää 5’- ja 3’-UTR -alueet (engl. </w:t>
      </w:r>
      <w:proofErr w:type="spellStart"/>
      <w:r w:rsidR="00453ECE">
        <w:rPr>
          <w:rFonts w:cs="Times New Roman"/>
          <w:szCs w:val="24"/>
          <w:lang w:val="fi-FI"/>
        </w:rPr>
        <w:t>untranslated</w:t>
      </w:r>
      <w:proofErr w:type="spellEnd"/>
      <w:r w:rsidR="00453ECE">
        <w:rPr>
          <w:rFonts w:cs="Times New Roman"/>
          <w:szCs w:val="24"/>
          <w:lang w:val="fi-FI"/>
        </w:rPr>
        <w:t xml:space="preserve"> </w:t>
      </w:r>
      <w:proofErr w:type="spellStart"/>
      <w:r w:rsidR="00453ECE">
        <w:rPr>
          <w:rFonts w:cs="Times New Roman"/>
          <w:szCs w:val="24"/>
          <w:lang w:val="fi-FI"/>
        </w:rPr>
        <w:t>region</w:t>
      </w:r>
      <w:proofErr w:type="spellEnd"/>
      <w:r w:rsidR="000D57A4">
        <w:rPr>
          <w:rFonts w:cs="Times New Roman"/>
          <w:szCs w:val="24"/>
          <w:lang w:val="fi-FI"/>
        </w:rPr>
        <w:t>, ei-</w:t>
      </w:r>
      <w:proofErr w:type="spellStart"/>
      <w:r w:rsidR="000D57A4">
        <w:rPr>
          <w:rFonts w:cs="Times New Roman"/>
          <w:szCs w:val="24"/>
          <w:lang w:val="fi-FI"/>
        </w:rPr>
        <w:t>transloitavat</w:t>
      </w:r>
      <w:proofErr w:type="spellEnd"/>
      <w:r w:rsidR="000D57A4">
        <w:rPr>
          <w:rFonts w:cs="Times New Roman"/>
          <w:szCs w:val="24"/>
          <w:lang w:val="fi-FI"/>
        </w:rPr>
        <w:t xml:space="preserve"> alueet</w:t>
      </w:r>
      <w:r w:rsidR="00453ECE">
        <w:rPr>
          <w:rFonts w:cs="Times New Roman"/>
          <w:szCs w:val="24"/>
          <w:lang w:val="fi-FI"/>
        </w:rPr>
        <w:t>), jotka eivät osallistu proteiinin koodaamiseen, sekä</w:t>
      </w:r>
      <w:r w:rsidR="008919E8">
        <w:rPr>
          <w:rFonts w:cs="Times New Roman"/>
          <w:szCs w:val="24"/>
          <w:lang w:val="fi-FI"/>
        </w:rPr>
        <w:t xml:space="preserve"> niiden väliset</w:t>
      </w:r>
      <w:r w:rsidR="00453ECE">
        <w:rPr>
          <w:rFonts w:cs="Times New Roman"/>
          <w:szCs w:val="24"/>
          <w:lang w:val="fi-FI"/>
        </w:rPr>
        <w:t xml:space="preserve"> </w:t>
      </w:r>
      <w:proofErr w:type="spellStart"/>
      <w:r w:rsidR="00453ECE">
        <w:rPr>
          <w:rFonts w:cs="Times New Roman"/>
          <w:szCs w:val="24"/>
          <w:lang w:val="fi-FI"/>
        </w:rPr>
        <w:t>intronit</w:t>
      </w:r>
      <w:proofErr w:type="spellEnd"/>
      <w:r w:rsidR="00453ECE">
        <w:rPr>
          <w:rFonts w:cs="Times New Roman"/>
          <w:szCs w:val="24"/>
          <w:lang w:val="fi-FI"/>
        </w:rPr>
        <w:t xml:space="preserve"> ja </w:t>
      </w:r>
      <w:proofErr w:type="spellStart"/>
      <w:r w:rsidR="00453ECE">
        <w:rPr>
          <w:rFonts w:cs="Times New Roman"/>
          <w:szCs w:val="24"/>
          <w:lang w:val="fi-FI"/>
        </w:rPr>
        <w:t>eksonit</w:t>
      </w:r>
      <w:proofErr w:type="spellEnd"/>
      <w:r w:rsidR="00453ECE">
        <w:rPr>
          <w:rFonts w:cs="Times New Roman"/>
          <w:szCs w:val="24"/>
          <w:lang w:val="fi-FI"/>
        </w:rPr>
        <w:t xml:space="preserve"> yhtenäisenä yksijuosteisena RNA-molekyylinä.</w:t>
      </w:r>
      <w:r w:rsidR="008F7350">
        <w:rPr>
          <w:rFonts w:cs="Times New Roman"/>
          <w:szCs w:val="24"/>
          <w:lang w:val="fi-FI"/>
        </w:rPr>
        <w:t xml:space="preserve"> </w:t>
      </w:r>
      <w:proofErr w:type="spellStart"/>
      <w:r w:rsidR="00453ECE">
        <w:rPr>
          <w:rFonts w:cs="Times New Roman"/>
          <w:szCs w:val="24"/>
          <w:lang w:val="fi-FI"/>
        </w:rPr>
        <w:t>Esiaste-mRNA:</w:t>
      </w:r>
      <w:r w:rsidR="008F7350">
        <w:rPr>
          <w:rFonts w:cs="Times New Roman"/>
          <w:szCs w:val="24"/>
          <w:lang w:val="fi-FI"/>
        </w:rPr>
        <w:t>ta</w:t>
      </w:r>
      <w:proofErr w:type="spellEnd"/>
      <w:r w:rsidR="00453ECE">
        <w:rPr>
          <w:rFonts w:cs="Times New Roman"/>
          <w:szCs w:val="24"/>
          <w:lang w:val="fi-FI"/>
        </w:rPr>
        <w:t xml:space="preserve"> muok</w:t>
      </w:r>
      <w:r w:rsidR="008F7350">
        <w:rPr>
          <w:rFonts w:cs="Times New Roman"/>
          <w:szCs w:val="24"/>
          <w:lang w:val="fi-FI"/>
        </w:rPr>
        <w:t>ataan transkription aikana</w:t>
      </w:r>
      <w:r w:rsidR="004C17F0">
        <w:rPr>
          <w:rFonts w:cs="Times New Roman"/>
          <w:szCs w:val="24"/>
          <w:lang w:val="fi-FI"/>
        </w:rPr>
        <w:t xml:space="preserve"> ja sen jälkeen</w:t>
      </w:r>
      <w:r w:rsidR="008F7350">
        <w:rPr>
          <w:rFonts w:cs="Times New Roman"/>
          <w:szCs w:val="24"/>
          <w:lang w:val="fi-FI"/>
        </w:rPr>
        <w:t>, joka</w:t>
      </w:r>
      <w:r w:rsidR="00453ECE">
        <w:rPr>
          <w:rFonts w:cs="Times New Roman"/>
          <w:szCs w:val="24"/>
          <w:lang w:val="fi-FI"/>
        </w:rPr>
        <w:t xml:space="preserve"> tapahtuu</w:t>
      </w:r>
      <w:r>
        <w:rPr>
          <w:rFonts w:cs="Times New Roman"/>
          <w:szCs w:val="24"/>
          <w:lang w:val="fi-FI"/>
        </w:rPr>
        <w:t xml:space="preserve"> aluksi</w:t>
      </w:r>
      <w:r w:rsidR="00453ECE">
        <w:rPr>
          <w:rFonts w:cs="Times New Roman"/>
          <w:szCs w:val="24"/>
          <w:lang w:val="fi-FI"/>
        </w:rPr>
        <w:t xml:space="preserve"> </w:t>
      </w:r>
      <w:r w:rsidR="00657A05">
        <w:rPr>
          <w:rFonts w:cs="Times New Roman"/>
          <w:szCs w:val="24"/>
          <w:lang w:val="fi-FI"/>
        </w:rPr>
        <w:t>liittämällä</w:t>
      </w:r>
      <w:r w:rsidR="00453ECE">
        <w:rPr>
          <w:rFonts w:cs="Times New Roman"/>
          <w:szCs w:val="24"/>
          <w:lang w:val="fi-FI"/>
        </w:rPr>
        <w:t xml:space="preserve"> esiaste-RNA:n 5’-päähän </w:t>
      </w:r>
      <w:r>
        <w:rPr>
          <w:rFonts w:cs="Times New Roman"/>
          <w:szCs w:val="24"/>
          <w:lang w:val="fi-FI"/>
        </w:rPr>
        <w:t>huppurakenne</w:t>
      </w:r>
      <w:r w:rsidR="00453ECE">
        <w:rPr>
          <w:rFonts w:cs="Times New Roman"/>
          <w:szCs w:val="24"/>
          <w:lang w:val="fi-FI"/>
        </w:rPr>
        <w:t xml:space="preserve"> </w:t>
      </w:r>
      <w:r w:rsidR="00453ECE">
        <w:rPr>
          <w:rFonts w:cs="Times New Roman"/>
          <w:szCs w:val="24"/>
          <w:lang w:val="fi-FI"/>
        </w:rPr>
        <w:lastRenderedPageBreak/>
        <w:t xml:space="preserve">ja 3’-päähän noin 200-250 emäksen </w:t>
      </w:r>
      <w:proofErr w:type="spellStart"/>
      <w:r w:rsidR="00453ECE">
        <w:rPr>
          <w:rFonts w:cs="Times New Roman"/>
          <w:szCs w:val="24"/>
          <w:lang w:val="fi-FI"/>
        </w:rPr>
        <w:t>polyadenylaatiohäntä</w:t>
      </w:r>
      <w:proofErr w:type="spellEnd"/>
      <w:r w:rsidR="00453ECE">
        <w:rPr>
          <w:rFonts w:cs="Times New Roman"/>
          <w:szCs w:val="24"/>
          <w:lang w:val="fi-FI"/>
        </w:rPr>
        <w:t xml:space="preserve"> (</w:t>
      </w:r>
      <w:proofErr w:type="spellStart"/>
      <w:r w:rsidR="00453ECE">
        <w:rPr>
          <w:rFonts w:cs="Times New Roman"/>
          <w:szCs w:val="24"/>
          <w:lang w:val="fi-FI"/>
        </w:rPr>
        <w:t>poly</w:t>
      </w:r>
      <w:proofErr w:type="spellEnd"/>
      <w:r w:rsidR="00453ECE">
        <w:rPr>
          <w:rFonts w:cs="Times New Roman"/>
          <w:szCs w:val="24"/>
          <w:lang w:val="fi-FI"/>
        </w:rPr>
        <w:t>(A) -häntä). 5’-</w:t>
      </w:r>
      <w:r w:rsidR="00F67EEB">
        <w:rPr>
          <w:rFonts w:cs="Times New Roman"/>
          <w:szCs w:val="24"/>
          <w:lang w:val="fi-FI"/>
        </w:rPr>
        <w:t>huppu</w:t>
      </w:r>
      <w:r w:rsidR="001726A7">
        <w:rPr>
          <w:rFonts w:cs="Times New Roman"/>
          <w:szCs w:val="24"/>
          <w:lang w:val="fi-FI"/>
        </w:rPr>
        <w:t xml:space="preserve"> -</w:t>
      </w:r>
      <w:r w:rsidR="00453ECE">
        <w:rPr>
          <w:rFonts w:cs="Times New Roman"/>
          <w:szCs w:val="24"/>
          <w:lang w:val="fi-FI"/>
        </w:rPr>
        <w:t xml:space="preserve">rakenne toimii sekä tunnistuskohtana proteiinisynteesille että estää lähetti-RNA:n hajottamista sytoplasmassa. Yleensä myös </w:t>
      </w:r>
      <w:proofErr w:type="spellStart"/>
      <w:r w:rsidR="00453ECE">
        <w:rPr>
          <w:rFonts w:cs="Times New Roman"/>
          <w:szCs w:val="24"/>
          <w:lang w:val="fi-FI"/>
        </w:rPr>
        <w:t>poly</w:t>
      </w:r>
      <w:proofErr w:type="spellEnd"/>
      <w:r w:rsidR="00453ECE">
        <w:rPr>
          <w:rFonts w:cs="Times New Roman"/>
          <w:szCs w:val="24"/>
          <w:lang w:val="fi-FI"/>
        </w:rPr>
        <w:t xml:space="preserve">(A) -häntä vakauttaa lähetti-RNA:ta ja estää sen </w:t>
      </w:r>
      <w:proofErr w:type="spellStart"/>
      <w:r w:rsidR="00453ECE">
        <w:rPr>
          <w:rFonts w:cs="Times New Roman"/>
          <w:szCs w:val="24"/>
          <w:lang w:val="fi-FI"/>
        </w:rPr>
        <w:t>hajoittamista</w:t>
      </w:r>
      <w:proofErr w:type="spellEnd"/>
      <w:r w:rsidR="00453ECE">
        <w:rPr>
          <w:rFonts w:cs="Times New Roman"/>
          <w:szCs w:val="24"/>
          <w:lang w:val="fi-FI"/>
        </w:rPr>
        <w:t xml:space="preserve">. </w:t>
      </w:r>
      <w:proofErr w:type="spellStart"/>
      <w:r w:rsidR="00A82C62">
        <w:rPr>
          <w:rFonts w:cs="Times New Roman"/>
          <w:szCs w:val="24"/>
          <w:lang w:val="fi-FI"/>
        </w:rPr>
        <w:t>Esiaste-mRNA:ssa</w:t>
      </w:r>
      <w:proofErr w:type="spellEnd"/>
      <w:r w:rsidR="00A82C62">
        <w:rPr>
          <w:rFonts w:cs="Times New Roman"/>
          <w:szCs w:val="24"/>
          <w:lang w:val="fi-FI"/>
        </w:rPr>
        <w:t xml:space="preserve"> olevat </w:t>
      </w:r>
      <w:proofErr w:type="spellStart"/>
      <w:r w:rsidR="00A82C62">
        <w:rPr>
          <w:rFonts w:cs="Times New Roman"/>
          <w:szCs w:val="24"/>
          <w:lang w:val="fi-FI"/>
        </w:rPr>
        <w:t>intronit</w:t>
      </w:r>
      <w:proofErr w:type="spellEnd"/>
      <w:r w:rsidR="00A82C62">
        <w:rPr>
          <w:rFonts w:cs="Times New Roman"/>
          <w:szCs w:val="24"/>
          <w:lang w:val="fi-FI"/>
        </w:rPr>
        <w:t xml:space="preserve"> silmukoidaan ja </w:t>
      </w:r>
      <w:proofErr w:type="spellStart"/>
      <w:r w:rsidR="00A82C62">
        <w:rPr>
          <w:rFonts w:cs="Times New Roman"/>
          <w:szCs w:val="24"/>
          <w:lang w:val="fi-FI"/>
        </w:rPr>
        <w:t>eksonit</w:t>
      </w:r>
      <w:proofErr w:type="spellEnd"/>
      <w:r w:rsidR="00A82C62">
        <w:rPr>
          <w:rFonts w:cs="Times New Roman"/>
          <w:szCs w:val="24"/>
          <w:lang w:val="fi-FI"/>
        </w:rPr>
        <w:t xml:space="preserve"> liitetään yhteen silmukoinnissa ennen kuin lähetti-RNA on valmis</w:t>
      </w:r>
      <w:r w:rsidR="00D56517">
        <w:rPr>
          <w:rFonts w:cs="Times New Roman"/>
          <w:szCs w:val="24"/>
          <w:lang w:val="fi-FI"/>
        </w:rPr>
        <w:t xml:space="preserve"> </w:t>
      </w:r>
      <w:r w:rsidR="00D56517">
        <w:rPr>
          <w:rFonts w:cs="Times New Roman"/>
          <w:szCs w:val="24"/>
          <w:lang w:val="fi-FI"/>
        </w:rPr>
        <w:fldChar w:fldCharType="begin" w:fldLock="1"/>
      </w:r>
      <w:r w:rsidR="007B62CA">
        <w:rPr>
          <w:rFonts w:cs="Times New Roman"/>
          <w:szCs w:val="24"/>
          <w:lang w:val="fi-FI"/>
        </w:rPr>
        <w:instrText>ADDIN CSL_CITATION {"citationItems":[{"id":"ITEM-1","itemData":{"ISBN":"978-951-656-462-6 sidottu","author":[{"dropping-particle":"","family":"Sariola","given":"Hannu","non-dropping-particle":"","parse-names":false,"suffix":""},{"dropping-particle":"","family":"Frilander","given":"Mikko","non-dropping-particle":"","parse-names":false,"suffix":""},{"dropping-particle":"","family":"Heino","given":"Tapio","non-dropping-particle":"","parse-names":false,"suffix":""},{"dropping-particle":"","family":"Jernvall","given":"Jukka","non-dropping-particle":"","parse-names":false,"suffix":""},{"dropping-particle":"","family":"Partanen","given":"Juha","non-dropping-particle":"","parse-names":false,"suffix":""},{"dropping-particle":"","family":"Sainio","given":"Kirsi","non-dropping-particle":"","parse-names":false,"suffix":""},{"dropping-particle":"","family":"Salminen","given":"Marjo","non-dropping-particle":"","parse-names":false,"suffix":""},{"dropping-particle":"","family":"Thesleff","given":"Irma","non-dropping-particle":"","parse-names":false,"suffix":""},{"dropping-particle":"","family":"Wartiovaara","given":"Kirmo","non-dropping-particle":"","parse-names":false,"suffix":""}],"edition":"2. uud. p.","editor":[{"dropping-particle":"","family":"Frilander kirjoittaja, toimittaja","given":"Mikko","non-dropping-particle":"","parse-names":false,"suffix":""},{"dropping-particle":"","family":"Sariola toimittaja","given":"Hannu","non-dropping-particle":"","parse-names":false,"suffix":""}],"id":"ITEM-1","issued":{"date-parts":[["2015"]]},"language":"fin","note":"Sisältää hakemistoja.","number-of-pages":"340","publisher":"Duodecim","publisher-place":"Helsinki","title":"Kehitysbiologia: solusta yksilöksi","type":"book"},"uris":["http://www.mendeley.com/documents/?uuid=7edd79e0-7fc1-4468-b03f-30fce702d3f1"]}],"mendeley":{"formattedCitation":"(&lt;span style=\"baseline\"&gt;Sariola ym.&lt;/span&gt;, 2015)","plainTextFormattedCitation":"(Sariola ym., 2015)","previouslyFormattedCitation":"(&lt;span style=\"baseline\"&gt;Sariola ym.&lt;/span&gt;, 2015)"},"properties":{"noteIndex":0},"schema":"https://github.com/citation-style-language/schema/raw/master/csl-citation.json"}</w:instrText>
      </w:r>
      <w:r w:rsidR="00D56517">
        <w:rPr>
          <w:rFonts w:cs="Times New Roman"/>
          <w:szCs w:val="24"/>
          <w:lang w:val="fi-FI"/>
        </w:rPr>
        <w:fldChar w:fldCharType="separate"/>
      </w:r>
      <w:r w:rsidR="00D56517" w:rsidRPr="00D56517">
        <w:rPr>
          <w:rFonts w:cs="Times New Roman"/>
          <w:noProof/>
          <w:szCs w:val="24"/>
          <w:lang w:val="fi-FI"/>
        </w:rPr>
        <w:t>(Sariola ym., 2015)</w:t>
      </w:r>
      <w:r w:rsidR="00D56517">
        <w:rPr>
          <w:rFonts w:cs="Times New Roman"/>
          <w:szCs w:val="24"/>
          <w:lang w:val="fi-FI"/>
        </w:rPr>
        <w:fldChar w:fldCharType="end"/>
      </w:r>
      <w:r w:rsidR="00A82C62">
        <w:rPr>
          <w:rFonts w:cs="Times New Roman"/>
          <w:szCs w:val="24"/>
          <w:lang w:val="fi-FI"/>
        </w:rPr>
        <w:t>.</w:t>
      </w:r>
    </w:p>
    <w:p w14:paraId="03893649" w14:textId="77777777" w:rsidR="00BC2958" w:rsidRPr="0075690D" w:rsidRDefault="00FB7E84" w:rsidP="0075690D">
      <w:pPr>
        <w:divId w:val="1791391697"/>
        <w:rPr>
          <w:lang w:val="fi-FI"/>
        </w:rPr>
      </w:pPr>
      <w:r>
        <w:rPr>
          <w:lang w:val="fi-FI"/>
        </w:rPr>
        <w:tab/>
      </w:r>
      <w:r w:rsidR="00854E87">
        <w:rPr>
          <w:lang w:val="fi-FI"/>
        </w:rPr>
        <w:t>Silmukoinnille i</w:t>
      </w:r>
      <w:r w:rsidR="00771915">
        <w:rPr>
          <w:lang w:val="fi-FI"/>
        </w:rPr>
        <w:t>ntronien tärkeimmät funktionaaliset osat muodostuvat tyypillisesti 5’-</w:t>
      </w:r>
      <w:r w:rsidR="004D3596">
        <w:rPr>
          <w:lang w:val="fi-FI"/>
        </w:rPr>
        <w:t xml:space="preserve">pään </w:t>
      </w:r>
      <w:r w:rsidR="00771915">
        <w:rPr>
          <w:lang w:val="fi-FI"/>
        </w:rPr>
        <w:t>silmukointikohdasta</w:t>
      </w:r>
      <w:r w:rsidR="004D3596">
        <w:rPr>
          <w:lang w:val="fi-FI"/>
        </w:rPr>
        <w:t xml:space="preserve"> ja</w:t>
      </w:r>
      <w:r w:rsidR="00771915">
        <w:rPr>
          <w:lang w:val="fi-FI"/>
        </w:rPr>
        <w:t xml:space="preserve"> 3’-</w:t>
      </w:r>
      <w:r w:rsidR="004D3596">
        <w:rPr>
          <w:lang w:val="fi-FI"/>
        </w:rPr>
        <w:t xml:space="preserve">pään </w:t>
      </w:r>
      <w:r w:rsidR="00771915">
        <w:rPr>
          <w:lang w:val="fi-FI"/>
        </w:rPr>
        <w:t>silmukointikohdasta</w:t>
      </w:r>
      <w:r w:rsidR="004D3596">
        <w:rPr>
          <w:lang w:val="fi-FI"/>
        </w:rPr>
        <w:t>, jotka ovat introni</w:t>
      </w:r>
      <w:r w:rsidR="00515B07">
        <w:rPr>
          <w:lang w:val="fi-FI"/>
        </w:rPr>
        <w:t>e</w:t>
      </w:r>
      <w:r w:rsidR="004D3596">
        <w:rPr>
          <w:lang w:val="fi-FI"/>
        </w:rPr>
        <w:t xml:space="preserve">n päissä </w:t>
      </w:r>
      <w:proofErr w:type="spellStart"/>
      <w:r w:rsidR="004D3596">
        <w:rPr>
          <w:lang w:val="fi-FI"/>
        </w:rPr>
        <w:t>intronin</w:t>
      </w:r>
      <w:proofErr w:type="spellEnd"/>
      <w:r w:rsidR="004D3596">
        <w:rPr>
          <w:lang w:val="fi-FI"/>
        </w:rPr>
        <w:t xml:space="preserve"> ja </w:t>
      </w:r>
      <w:proofErr w:type="spellStart"/>
      <w:r w:rsidR="004D3596">
        <w:rPr>
          <w:lang w:val="fi-FI"/>
        </w:rPr>
        <w:t>eksonin</w:t>
      </w:r>
      <w:proofErr w:type="spellEnd"/>
      <w:r w:rsidR="004D3596">
        <w:rPr>
          <w:lang w:val="fi-FI"/>
        </w:rPr>
        <w:t xml:space="preserve"> rajalla.</w:t>
      </w:r>
      <w:r w:rsidR="003D1217">
        <w:rPr>
          <w:lang w:val="fi-FI"/>
        </w:rPr>
        <w:t xml:space="preserve"> 99 % </w:t>
      </w:r>
      <w:proofErr w:type="spellStart"/>
      <w:r w:rsidR="003D1217">
        <w:rPr>
          <w:lang w:val="fi-FI"/>
        </w:rPr>
        <w:t>introneista</w:t>
      </w:r>
      <w:proofErr w:type="spellEnd"/>
      <w:r w:rsidR="003D1217">
        <w:rPr>
          <w:lang w:val="fi-FI"/>
        </w:rPr>
        <w:t xml:space="preserve"> </w:t>
      </w:r>
      <w:proofErr w:type="spellStart"/>
      <w:r w:rsidR="003D1217">
        <w:rPr>
          <w:lang w:val="fi-FI"/>
        </w:rPr>
        <w:t>eksoni</w:t>
      </w:r>
      <w:proofErr w:type="spellEnd"/>
      <w:r w:rsidR="003D1217">
        <w:rPr>
          <w:lang w:val="fi-FI"/>
        </w:rPr>
        <w:t xml:space="preserve">-introni -rajalla </w:t>
      </w:r>
      <w:r w:rsidR="00515B07">
        <w:rPr>
          <w:lang w:val="fi-FI"/>
        </w:rPr>
        <w:t>ovat konservoituneet</w:t>
      </w:r>
      <w:r w:rsidR="003D1217">
        <w:rPr>
          <w:lang w:val="fi-FI"/>
        </w:rPr>
        <w:t xml:space="preserve"> GT-AG </w:t>
      </w:r>
      <w:proofErr w:type="spellStart"/>
      <w:r w:rsidR="003D1217">
        <w:rPr>
          <w:lang w:val="fi-FI"/>
        </w:rPr>
        <w:t>dinukleotidit</w:t>
      </w:r>
      <w:proofErr w:type="spellEnd"/>
      <w:r w:rsidR="00515B07">
        <w:rPr>
          <w:lang w:val="fi-FI"/>
        </w:rPr>
        <w:t>, ja niitä ympäröi vähemmän konservoitunut silmukointikohdan sekvenssi.</w:t>
      </w:r>
      <w:r w:rsidR="001257BE">
        <w:rPr>
          <w:lang w:val="fi-FI"/>
        </w:rPr>
        <w:t xml:space="preserve"> </w:t>
      </w:r>
      <w:r w:rsidR="00BA01E1">
        <w:rPr>
          <w:lang w:val="fi-FI"/>
        </w:rPr>
        <w:t>Lisäksi</w:t>
      </w:r>
      <w:r w:rsidR="004D3596">
        <w:rPr>
          <w:lang w:val="fi-FI"/>
        </w:rPr>
        <w:t xml:space="preserve"> </w:t>
      </w:r>
      <w:proofErr w:type="spellStart"/>
      <w:r w:rsidR="00BA01E1">
        <w:rPr>
          <w:lang w:val="fi-FI"/>
        </w:rPr>
        <w:t>i</w:t>
      </w:r>
      <w:r w:rsidR="004D3596">
        <w:rPr>
          <w:lang w:val="fi-FI"/>
        </w:rPr>
        <w:t>ntronissa</w:t>
      </w:r>
      <w:proofErr w:type="spellEnd"/>
      <w:r w:rsidR="004D3596">
        <w:rPr>
          <w:lang w:val="fi-FI"/>
        </w:rPr>
        <w:t xml:space="preserve"> on myös</w:t>
      </w:r>
      <w:r w:rsidR="00771915">
        <w:rPr>
          <w:lang w:val="fi-FI"/>
        </w:rPr>
        <w:t xml:space="preserve"> </w:t>
      </w:r>
      <w:r w:rsidR="0022366D">
        <w:rPr>
          <w:lang w:val="fi-FI"/>
        </w:rPr>
        <w:t>haarautumiskohta,</w:t>
      </w:r>
      <w:r w:rsidR="00854E87">
        <w:rPr>
          <w:lang w:val="fi-FI"/>
        </w:rPr>
        <w:t xml:space="preserve"> </w:t>
      </w:r>
      <w:r w:rsidR="00222939">
        <w:rPr>
          <w:lang w:val="fi-FI"/>
        </w:rPr>
        <w:t xml:space="preserve">joka sijaitsee 30-50 </w:t>
      </w:r>
      <w:proofErr w:type="spellStart"/>
      <w:r w:rsidR="00222939">
        <w:rPr>
          <w:lang w:val="fi-FI"/>
        </w:rPr>
        <w:t>nukleotidia</w:t>
      </w:r>
      <w:proofErr w:type="spellEnd"/>
      <w:r w:rsidR="00222939">
        <w:rPr>
          <w:lang w:val="fi-FI"/>
        </w:rPr>
        <w:t xml:space="preserve"> alavirtaan 3’-silmukointikohdasta</w:t>
      </w:r>
      <w:r w:rsidR="004D3596">
        <w:rPr>
          <w:lang w:val="fi-FI"/>
        </w:rPr>
        <w:t xml:space="preserve"> ja jo</w:t>
      </w:r>
      <w:r w:rsidR="0024020F">
        <w:rPr>
          <w:lang w:val="fi-FI"/>
        </w:rPr>
        <w:t xml:space="preserve">ssa on aina </w:t>
      </w:r>
      <w:r w:rsidR="00136ED0">
        <w:rPr>
          <w:lang w:val="fi-FI"/>
        </w:rPr>
        <w:t>konservoitunut</w:t>
      </w:r>
      <w:r w:rsidR="0024020F">
        <w:rPr>
          <w:lang w:val="fi-FI"/>
        </w:rPr>
        <w:t xml:space="preserve"> </w:t>
      </w:r>
      <w:proofErr w:type="spellStart"/>
      <w:r w:rsidR="00F334B2">
        <w:rPr>
          <w:lang w:val="fi-FI"/>
        </w:rPr>
        <w:t>adeniiniemäs</w:t>
      </w:r>
      <w:proofErr w:type="spellEnd"/>
      <w:r w:rsidR="0024020F">
        <w:rPr>
          <w:lang w:val="fi-FI"/>
        </w:rPr>
        <w:t xml:space="preserve">, johon silmukoinnissa muodostuva </w:t>
      </w:r>
      <w:proofErr w:type="spellStart"/>
      <w:r w:rsidR="0024020F">
        <w:rPr>
          <w:lang w:val="fi-FI"/>
        </w:rPr>
        <w:t>intronin</w:t>
      </w:r>
      <w:proofErr w:type="spellEnd"/>
      <w:r w:rsidR="0024020F">
        <w:rPr>
          <w:lang w:val="fi-FI"/>
        </w:rPr>
        <w:t xml:space="preserve"> </w:t>
      </w:r>
      <w:r w:rsidR="000E44B0">
        <w:rPr>
          <w:lang w:val="fi-FI"/>
        </w:rPr>
        <w:t>irrotettu</w:t>
      </w:r>
      <w:r w:rsidR="00EA105D">
        <w:rPr>
          <w:lang w:val="fi-FI"/>
        </w:rPr>
        <w:t xml:space="preserve"> 5’-pää</w:t>
      </w:r>
      <w:r w:rsidR="0024020F">
        <w:rPr>
          <w:lang w:val="fi-FI"/>
        </w:rPr>
        <w:t xml:space="preserve"> kiinnittyy</w:t>
      </w:r>
      <w:r w:rsidR="003D3B9B">
        <w:rPr>
          <w:lang w:val="fi-FI"/>
        </w:rPr>
        <w:t>.</w:t>
      </w:r>
      <w:r w:rsidR="004D3596">
        <w:rPr>
          <w:lang w:val="fi-FI"/>
        </w:rPr>
        <w:t xml:space="preserve"> Lisäksi 3’-pään silmukointikohdan ja haarautumiskohdan välillä on 15-20 </w:t>
      </w:r>
      <w:proofErr w:type="spellStart"/>
      <w:r w:rsidR="004D3596">
        <w:rPr>
          <w:lang w:val="fi-FI"/>
        </w:rPr>
        <w:t>nukleotidi</w:t>
      </w:r>
      <w:r w:rsidR="006E2855">
        <w:rPr>
          <w:lang w:val="fi-FI"/>
        </w:rPr>
        <w:t>a</w:t>
      </w:r>
      <w:proofErr w:type="spellEnd"/>
      <w:r w:rsidR="006E2855">
        <w:rPr>
          <w:lang w:val="fi-FI"/>
        </w:rPr>
        <w:t xml:space="preserve"> pitkä,</w:t>
      </w:r>
      <w:r w:rsidR="004D3596">
        <w:rPr>
          <w:lang w:val="fi-FI"/>
        </w:rPr>
        <w:t xml:space="preserve"> varsinkin </w:t>
      </w:r>
      <w:proofErr w:type="spellStart"/>
      <w:r w:rsidR="004D3596">
        <w:rPr>
          <w:lang w:val="fi-FI"/>
        </w:rPr>
        <w:t>urasiilinukleotideja</w:t>
      </w:r>
      <w:proofErr w:type="spellEnd"/>
      <w:r w:rsidR="004D3596">
        <w:rPr>
          <w:lang w:val="fi-FI"/>
        </w:rPr>
        <w:t xml:space="preserve"> sisältävä </w:t>
      </w:r>
      <w:proofErr w:type="spellStart"/>
      <w:r w:rsidR="004D3596">
        <w:rPr>
          <w:lang w:val="fi-FI"/>
        </w:rPr>
        <w:t>polypyrimidiinijakso</w:t>
      </w:r>
      <w:proofErr w:type="spellEnd"/>
      <w:r w:rsidR="004D3596">
        <w:rPr>
          <w:lang w:val="fi-FI"/>
        </w:rPr>
        <w:t xml:space="preserve"> 5-40 </w:t>
      </w:r>
      <w:proofErr w:type="spellStart"/>
      <w:r w:rsidR="004D3596">
        <w:rPr>
          <w:lang w:val="fi-FI"/>
        </w:rPr>
        <w:t>nukleotidia</w:t>
      </w:r>
      <w:proofErr w:type="spellEnd"/>
      <w:r w:rsidR="004D3596">
        <w:rPr>
          <w:lang w:val="fi-FI"/>
        </w:rPr>
        <w:t xml:space="preserve"> ylävirtaan silmukointikohdasta</w:t>
      </w:r>
      <w:r w:rsidR="0022366D" w:rsidRPr="0022366D">
        <w:rPr>
          <w:lang w:val="fi-FI"/>
        </w:rPr>
        <w:t xml:space="preserve"> </w:t>
      </w:r>
      <w:r w:rsidR="0022366D">
        <w:rPr>
          <w:lang w:val="fi-FI"/>
        </w:rPr>
        <w:fldChar w:fldCharType="begin" w:fldLock="1"/>
      </w:r>
      <w:r w:rsidR="0022366D">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22366D">
        <w:rPr>
          <w:lang w:val="fi-FI"/>
        </w:rPr>
        <w:fldChar w:fldCharType="separate"/>
      </w:r>
      <w:r w:rsidR="0022366D" w:rsidRPr="00876A42">
        <w:rPr>
          <w:noProof/>
          <w:lang w:val="fi-FI"/>
        </w:rPr>
        <w:t>(Cooper ym., 2009)</w:t>
      </w:r>
      <w:r w:rsidR="0022366D">
        <w:rPr>
          <w:lang w:val="fi-FI"/>
        </w:rPr>
        <w:fldChar w:fldCharType="end"/>
      </w:r>
      <w:r w:rsidR="004D3596">
        <w:rPr>
          <w:lang w:val="fi-FI"/>
        </w:rPr>
        <w:t>.</w:t>
      </w:r>
    </w:p>
    <w:p w14:paraId="41F44B5D" w14:textId="77777777" w:rsidR="00C016CB" w:rsidRDefault="00C016CB" w:rsidP="000B1FB0">
      <w:pPr>
        <w:pStyle w:val="Otsikko1"/>
        <w:divId w:val="1791391697"/>
        <w:rPr>
          <w:lang w:val="fi-FI"/>
        </w:rPr>
      </w:pPr>
      <w:bookmarkStart w:id="4" w:name="_Toc532590950"/>
      <w:bookmarkStart w:id="5" w:name="_Toc532849127"/>
      <w:r>
        <w:rPr>
          <w:lang w:val="fi-FI"/>
        </w:rPr>
        <w:t>3</w:t>
      </w:r>
      <w:r w:rsidR="000B1FB0">
        <w:rPr>
          <w:lang w:val="fi-FI"/>
        </w:rPr>
        <w:t>.</w:t>
      </w:r>
      <w:r w:rsidR="00B36968">
        <w:rPr>
          <w:lang w:val="fi-FI"/>
        </w:rPr>
        <w:t xml:space="preserve"> </w:t>
      </w:r>
      <w:r>
        <w:rPr>
          <w:lang w:val="fi-FI"/>
        </w:rPr>
        <w:t>Silmukointi</w:t>
      </w:r>
      <w:bookmarkEnd w:id="4"/>
      <w:r w:rsidR="00516FA5">
        <w:rPr>
          <w:lang w:val="fi-FI"/>
        </w:rPr>
        <w:t xml:space="preserve"> ja </w:t>
      </w:r>
      <w:proofErr w:type="spellStart"/>
      <w:r w:rsidR="00516FA5">
        <w:rPr>
          <w:lang w:val="fi-FI"/>
        </w:rPr>
        <w:t>spliseosomit</w:t>
      </w:r>
      <w:bookmarkEnd w:id="5"/>
      <w:proofErr w:type="spellEnd"/>
    </w:p>
    <w:p w14:paraId="53FBF524" w14:textId="77777777" w:rsidR="00FB7E84" w:rsidRDefault="001D1E15" w:rsidP="00B819CC">
      <w:pPr>
        <w:divId w:val="1791391697"/>
        <w:rPr>
          <w:rFonts w:cs="Times New Roman"/>
          <w:szCs w:val="24"/>
          <w:lang w:val="fi-FI"/>
        </w:rPr>
      </w:pPr>
      <w:r>
        <w:rPr>
          <w:rFonts w:cs="Times New Roman"/>
          <w:szCs w:val="24"/>
          <w:lang w:val="fi-FI"/>
        </w:rPr>
        <w:t xml:space="preserve">Silmukointia esiintyy käytännössä kaikilla </w:t>
      </w:r>
      <w:proofErr w:type="spellStart"/>
      <w:r>
        <w:rPr>
          <w:rFonts w:cs="Times New Roman"/>
          <w:szCs w:val="24"/>
          <w:lang w:val="fi-FI"/>
        </w:rPr>
        <w:t>eukaryooteilla</w:t>
      </w:r>
      <w:proofErr w:type="spellEnd"/>
      <w:r>
        <w:rPr>
          <w:rFonts w:cs="Times New Roman"/>
          <w:szCs w:val="24"/>
          <w:lang w:val="fi-FI"/>
        </w:rPr>
        <w:t xml:space="preserve"> ja varsinkin monisoluisilla eliöillä. Silmukoinnin hyödyt johtuvat sen joustavuudesta geenien monimuotoisuuden lisäämisessä</w:t>
      </w:r>
      <w:r w:rsidR="00297CBC">
        <w:rPr>
          <w:rFonts w:cs="Times New Roman"/>
          <w:szCs w:val="24"/>
          <w:lang w:val="fi-FI"/>
        </w:rPr>
        <w:t xml:space="preserve">: </w:t>
      </w:r>
      <w:proofErr w:type="spellStart"/>
      <w:r w:rsidR="00297CBC">
        <w:rPr>
          <w:rFonts w:cs="Times New Roman"/>
          <w:szCs w:val="24"/>
          <w:lang w:val="fi-FI"/>
        </w:rPr>
        <w:t>eksonien</w:t>
      </w:r>
      <w:proofErr w:type="spellEnd"/>
      <w:r w:rsidR="00297CBC">
        <w:rPr>
          <w:rFonts w:cs="Times New Roman"/>
          <w:szCs w:val="24"/>
          <w:lang w:val="fi-FI"/>
        </w:rPr>
        <w:t xml:space="preserve"> </w:t>
      </w:r>
      <w:proofErr w:type="spellStart"/>
      <w:r w:rsidR="00297CBC">
        <w:rPr>
          <w:rFonts w:cs="Times New Roman"/>
          <w:szCs w:val="24"/>
          <w:lang w:val="fi-FI"/>
        </w:rPr>
        <w:t>duplikaatio</w:t>
      </w:r>
      <w:proofErr w:type="spellEnd"/>
      <w:r w:rsidR="00297CBC">
        <w:rPr>
          <w:rFonts w:cs="Times New Roman"/>
          <w:szCs w:val="24"/>
          <w:lang w:val="fi-FI"/>
        </w:rPr>
        <w:t xml:space="preserve"> ja </w:t>
      </w:r>
      <w:proofErr w:type="spellStart"/>
      <w:r w:rsidR="00297CBC">
        <w:rPr>
          <w:rFonts w:cs="Times New Roman"/>
          <w:szCs w:val="24"/>
          <w:lang w:val="fi-FI"/>
        </w:rPr>
        <w:t>translokaatio</w:t>
      </w:r>
      <w:proofErr w:type="spellEnd"/>
      <w:r w:rsidR="00297CBC">
        <w:rPr>
          <w:rFonts w:cs="Times New Roman"/>
          <w:szCs w:val="24"/>
          <w:lang w:val="fi-FI"/>
        </w:rPr>
        <w:t xml:space="preserve"> geenistä toiseen mahdollistaa uusien hybridigeenien muodostumisen</w:t>
      </w:r>
      <w:r w:rsidR="008F4E9E">
        <w:rPr>
          <w:rFonts w:cs="Times New Roman"/>
          <w:szCs w:val="24"/>
          <w:lang w:val="fi-FI"/>
        </w:rPr>
        <w:t xml:space="preserve"> ja </w:t>
      </w:r>
      <w:r w:rsidR="00BD6B86">
        <w:rPr>
          <w:rFonts w:cs="Times New Roman"/>
          <w:szCs w:val="24"/>
          <w:lang w:val="fi-FI"/>
        </w:rPr>
        <w:t xml:space="preserve">toiminnallisen monimuotoisuuden lisääntymisen </w:t>
      </w:r>
      <w:r w:rsidR="00297CBC">
        <w:rPr>
          <w:rFonts w:cs="Times New Roman"/>
          <w:szCs w:val="24"/>
          <w:lang w:val="fi-FI"/>
        </w:rPr>
        <w:fldChar w:fldCharType="begin" w:fldLock="1"/>
      </w:r>
      <w:r w:rsidR="00297CBC">
        <w:rPr>
          <w:rFonts w:cs="Times New Roman"/>
          <w:szCs w:val="24"/>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(Strachan ym., 2015)</w:t>
      </w:r>
      <w:r w:rsidR="00297CBC">
        <w:rPr>
          <w:rFonts w:cs="Times New Roman"/>
          <w:szCs w:val="24"/>
          <w:lang w:val="fi-FI"/>
        </w:rPr>
        <w:fldChar w:fldCharType="end"/>
      </w:r>
      <w:r w:rsidR="00297CBC">
        <w:rPr>
          <w:rFonts w:cs="Times New Roman"/>
          <w:szCs w:val="24"/>
          <w:lang w:val="fi-FI"/>
        </w:rPr>
        <w:t>.</w:t>
      </w:r>
      <w:r w:rsidR="00FF50CE">
        <w:rPr>
          <w:rFonts w:cs="Times New Roman"/>
          <w:szCs w:val="24"/>
          <w:lang w:val="fi-FI"/>
        </w:rPr>
        <w:t xml:space="preserve"> </w:t>
      </w:r>
      <w:proofErr w:type="spellStart"/>
      <w:r w:rsidR="00FF50CE">
        <w:rPr>
          <w:rFonts w:cs="Times New Roman"/>
          <w:szCs w:val="24"/>
          <w:lang w:val="fi-FI"/>
        </w:rPr>
        <w:t>Duplikaatiot</w:t>
      </w:r>
      <w:proofErr w:type="spellEnd"/>
      <w:r w:rsidR="00FF50CE">
        <w:rPr>
          <w:rFonts w:cs="Times New Roman"/>
          <w:szCs w:val="24"/>
          <w:lang w:val="fi-FI"/>
        </w:rPr>
        <w:t xml:space="preserve"> johtavat redundanssiin, jonka seurauksena </w:t>
      </w:r>
      <w:proofErr w:type="spellStart"/>
      <w:r w:rsidR="00FF50CE">
        <w:rPr>
          <w:rFonts w:cs="Times New Roman"/>
          <w:szCs w:val="24"/>
          <w:lang w:val="fi-FI"/>
        </w:rPr>
        <w:t>duplikoituneeseen</w:t>
      </w:r>
      <w:proofErr w:type="spellEnd"/>
      <w:r w:rsidR="00FF50CE">
        <w:rPr>
          <w:rFonts w:cs="Times New Roman"/>
          <w:szCs w:val="24"/>
          <w:lang w:val="fi-FI"/>
        </w:rPr>
        <w:t xml:space="preserve"> geeniin kohdistuu vähemmän evolutiivista valintapainetta, jolloin siihen kertyy mutaatioita ja sitä kautta mahdollisesti uudenlainen geeni pystyy muodostamaan uusia toiminnallisuuksia</w:t>
      </w:r>
      <w:r w:rsidR="00B50D12">
        <w:rPr>
          <w:rFonts w:cs="Times New Roman"/>
          <w:szCs w:val="24"/>
          <w:lang w:val="fi-FI"/>
        </w:rPr>
        <w:t xml:space="preserve"> tai</w:t>
      </w:r>
      <w:r w:rsidR="00FF50CE">
        <w:rPr>
          <w:rFonts w:cs="Times New Roman"/>
          <w:szCs w:val="24"/>
          <w:lang w:val="fi-FI"/>
        </w:rPr>
        <w:t xml:space="preserve"> sen </w:t>
      </w:r>
      <w:proofErr w:type="spellStart"/>
      <w:r w:rsidR="00FF50CE">
        <w:rPr>
          <w:rFonts w:cs="Times New Roman"/>
          <w:szCs w:val="24"/>
          <w:lang w:val="fi-FI"/>
        </w:rPr>
        <w:t>ekspressio</w:t>
      </w:r>
      <w:proofErr w:type="spellEnd"/>
      <w:r w:rsidR="00FF50CE">
        <w:rPr>
          <w:rFonts w:cs="Times New Roman"/>
          <w:szCs w:val="24"/>
          <w:lang w:val="fi-FI"/>
        </w:rPr>
        <w:t xml:space="preserve"> muuttuu erilaiseksi. </w:t>
      </w:r>
      <w:r w:rsidR="00FF50CE">
        <w:rPr>
          <w:rFonts w:cs="Times New Roman"/>
          <w:szCs w:val="24"/>
          <w:lang w:val="fi-FI"/>
        </w:rPr>
        <w:fldChar w:fldCharType="begin" w:fldLock="1"/>
      </w:r>
      <w:r w:rsidR="00AA708A">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FF50CE">
        <w:rPr>
          <w:rFonts w:cs="Times New Roman"/>
          <w:szCs w:val="24"/>
          <w:lang w:val="fi-FI"/>
        </w:rPr>
        <w:fldChar w:fldCharType="separate"/>
      </w:r>
      <w:r w:rsidR="00FF50CE" w:rsidRPr="00FF50CE">
        <w:rPr>
          <w:rFonts w:cs="Times New Roman"/>
          <w:noProof/>
          <w:szCs w:val="24"/>
          <w:lang w:val="fi-FI"/>
        </w:rPr>
        <w:t>(Kim ym., 2008)</w:t>
      </w:r>
      <w:r w:rsidR="00FF50CE">
        <w:rPr>
          <w:rFonts w:cs="Times New Roman"/>
          <w:szCs w:val="24"/>
          <w:lang w:val="fi-FI"/>
        </w:rPr>
        <w:fldChar w:fldCharType="end"/>
      </w:r>
      <w:r w:rsidR="00FF50CE">
        <w:rPr>
          <w:rFonts w:cs="Times New Roman"/>
          <w:szCs w:val="24"/>
          <w:lang w:val="fi-FI"/>
        </w:rPr>
        <w:t xml:space="preserve">. </w:t>
      </w:r>
      <w:r w:rsidR="00297CBC">
        <w:rPr>
          <w:rFonts w:cs="Times New Roman"/>
          <w:szCs w:val="24"/>
          <w:lang w:val="fi-FI"/>
        </w:rPr>
        <w:t xml:space="preserve">Sen lisäksi </w:t>
      </w:r>
      <w:r w:rsidR="00BD6B86">
        <w:rPr>
          <w:rFonts w:cs="Times New Roman"/>
          <w:szCs w:val="24"/>
          <w:lang w:val="fi-FI"/>
        </w:rPr>
        <w:t>introni-</w:t>
      </w:r>
      <w:proofErr w:type="spellStart"/>
      <w:r w:rsidR="00BD6B86">
        <w:rPr>
          <w:rFonts w:cs="Times New Roman"/>
          <w:szCs w:val="24"/>
          <w:lang w:val="fi-FI"/>
        </w:rPr>
        <w:t>eksoni</w:t>
      </w:r>
      <w:proofErr w:type="spellEnd"/>
      <w:r w:rsidR="00BD6B86">
        <w:rPr>
          <w:rFonts w:cs="Times New Roman"/>
          <w:szCs w:val="24"/>
          <w:lang w:val="fi-FI"/>
        </w:rPr>
        <w:t xml:space="preserve"> -rakenne</w:t>
      </w:r>
      <w:r w:rsidR="00297CBC">
        <w:rPr>
          <w:rFonts w:cs="Times New Roman"/>
          <w:szCs w:val="24"/>
          <w:lang w:val="fi-FI"/>
        </w:rPr>
        <w:t xml:space="preserve"> mahdollistaa vaihtoehtoisen silmukoinnin, joka puolestaan mahdollistaa samasta geenistä usean eri geenituotteen tuottamisen solun tarpeen mukaan: vaihtoehto</w:t>
      </w:r>
      <w:r w:rsidR="00A84592">
        <w:rPr>
          <w:rFonts w:cs="Times New Roman"/>
          <w:szCs w:val="24"/>
          <w:lang w:val="fi-FI"/>
        </w:rPr>
        <w:t>is</w:t>
      </w:r>
      <w:r w:rsidR="00297CBC">
        <w:rPr>
          <w:rFonts w:cs="Times New Roman"/>
          <w:szCs w:val="24"/>
          <w:lang w:val="fi-FI"/>
        </w:rPr>
        <w:t>en silmukoinnin avulla saman geenin proteiini</w:t>
      </w:r>
      <w:r w:rsidR="00A84592">
        <w:rPr>
          <w:rFonts w:cs="Times New Roman"/>
          <w:szCs w:val="24"/>
          <w:lang w:val="fi-FI"/>
        </w:rPr>
        <w:t>tuote</w:t>
      </w:r>
      <w:r w:rsidR="00297CBC">
        <w:rPr>
          <w:rFonts w:cs="Times New Roman"/>
          <w:szCs w:val="24"/>
          <w:lang w:val="fi-FI"/>
        </w:rPr>
        <w:t xml:space="preserve"> voi olla toiminnallisuudeltaan erilainen esimerkiksi proteiini-proteiini -interaktioissa, solunsisäisessä sijainnissa ja katalyyttisessä aktiivisuudessa </w:t>
      </w:r>
      <w:r w:rsidR="00297CBC">
        <w:rPr>
          <w:rFonts w:cs="Times New Roman"/>
          <w:szCs w:val="24"/>
          <w:lang w:val="fi-FI"/>
        </w:rPr>
        <w:fldChar w:fldCharType="begin" w:fldLock="1"/>
      </w:r>
      <w:r w:rsidR="009A168A">
        <w:rPr>
          <w:rFonts w:cs="Times New Roman"/>
          <w:szCs w:val="24"/>
          <w:lang w:val="fi-FI"/>
        </w:rPr>
        <w:instrText>ADDIN CSL_CITATION {"citationItems":[{"id":"ITEM-1","itemData":{"DOI":"10.1016/j.bbadis.2008.09.017","ISSN":"0006-3002","abstract":"Almost all protein-coding genes are spliced and their majority is alternatively spliced. Alternative splicing is a key element in eukaryotic gene expression that increases the coding capacity of the human genome and an increasing number of examples illustrates that the selection of wrong splice sites causes human disease. A fine-tuned balance of factors regulates splice site selection. Here, we discuss well-studied examples that show how a disturbance of this balance can cause human disease. The rapidly emerging knowledge of splicing regulation now allows the development of treatment options.","author":[{"dropping-particle":"","family":"Tazi","given":"Jamal","non-dropping-particle":"","parse-names":false,"suffix":""},{"dropping-particle":"","family":"Bakkour","given":"Nadia","non-dropping-particle":"","parse-names":false,"suffix":""},{"dropping-particle":"","family":"Stamm","given":"Stefan","non-dropping-particle":"","parse-names":false,"suffix":""}],"container-title":"Biochimica et biophysica acta","edition":"2008/10/17","id":"ITEM-1","issue":"1","issued":{"date-parts":[["2009","1"]]},"page":"14-26","title":"Alternative splicing and disease","type":"article-journal","volume":"1792"},"uris":["http://www.mendeley.com/documents/?uuid=2c005ce6-5b3b-443d-962d-aa5c61576897"]}],"mendeley":{"formattedCitation":"(&lt;span style=\"baseline\"&gt;Tazi ym.&lt;/span&gt;, 2009)","plainTextFormattedCitation":"(Tazi ym., 2009)","previouslyFormattedCitation":"(&lt;span style=\"baseline\"&gt;Tazi ym.&lt;/span&gt;, 2009)"},"properties":{"noteIndex":0},"schema":"https://github.com/citation-style-language/schema/raw/master/csl-citation.json"}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(Tazi ym., 2009)</w:t>
      </w:r>
      <w:r w:rsidR="00297CBC">
        <w:rPr>
          <w:rFonts w:cs="Times New Roman"/>
          <w:szCs w:val="24"/>
          <w:lang w:val="fi-FI"/>
        </w:rPr>
        <w:fldChar w:fldCharType="end"/>
      </w:r>
      <w:r w:rsidR="00297CBC">
        <w:rPr>
          <w:rFonts w:cs="Times New Roman"/>
          <w:szCs w:val="24"/>
          <w:lang w:val="fi-FI"/>
        </w:rPr>
        <w:t>.</w:t>
      </w:r>
      <w:r w:rsidR="00A16F75">
        <w:rPr>
          <w:rFonts w:cs="Times New Roman"/>
          <w:szCs w:val="24"/>
          <w:lang w:val="fi-FI"/>
        </w:rPr>
        <w:t xml:space="preserve"> Esimerkiksi kappaleessa 7 esitän, kuinka syövät pystyvät käyttämään näitä saman geenin toiminnallisesti erilaisia </w:t>
      </w:r>
      <w:proofErr w:type="spellStart"/>
      <w:r w:rsidR="00A16F75">
        <w:rPr>
          <w:rFonts w:cs="Times New Roman"/>
          <w:szCs w:val="24"/>
          <w:lang w:val="fi-FI"/>
        </w:rPr>
        <w:t>isoformeja</w:t>
      </w:r>
      <w:proofErr w:type="spellEnd"/>
      <w:r w:rsidR="00A16F75">
        <w:rPr>
          <w:rFonts w:cs="Times New Roman"/>
          <w:szCs w:val="24"/>
          <w:lang w:val="fi-FI"/>
        </w:rPr>
        <w:t xml:space="preserve"> kasvunsa edistämiseen.</w:t>
      </w:r>
      <w:r w:rsidR="00E137A5">
        <w:rPr>
          <w:rFonts w:cs="Times New Roman"/>
          <w:szCs w:val="24"/>
          <w:lang w:val="fi-FI"/>
        </w:rPr>
        <w:t xml:space="preserve"> Varsinkin selkärankaisten ja selkärangattomien </w:t>
      </w:r>
      <w:r w:rsidR="001D6E31">
        <w:rPr>
          <w:rFonts w:cs="Times New Roman"/>
          <w:szCs w:val="24"/>
          <w:lang w:val="fi-FI"/>
        </w:rPr>
        <w:t>lajiutumisessa</w:t>
      </w:r>
      <w:r w:rsidR="00E137A5">
        <w:rPr>
          <w:rFonts w:cs="Times New Roman"/>
          <w:szCs w:val="24"/>
          <w:lang w:val="fi-FI"/>
        </w:rPr>
        <w:t xml:space="preserve"> </w:t>
      </w:r>
      <w:r w:rsidR="009A168A">
        <w:rPr>
          <w:rFonts w:cs="Times New Roman"/>
          <w:szCs w:val="24"/>
          <w:lang w:val="fi-FI"/>
        </w:rPr>
        <w:t>silmukoinnin rooli on ollut merkittävässä osassa, kun taas esimerkiksi kasveilla</w:t>
      </w:r>
      <w:r w:rsidR="00FF50CE">
        <w:rPr>
          <w:rFonts w:cs="Times New Roman"/>
          <w:szCs w:val="24"/>
          <w:lang w:val="fi-FI"/>
        </w:rPr>
        <w:t xml:space="preserve"> koko</w:t>
      </w:r>
      <w:r w:rsidR="009A168A">
        <w:rPr>
          <w:rFonts w:cs="Times New Roman"/>
          <w:szCs w:val="24"/>
          <w:lang w:val="fi-FI"/>
        </w:rPr>
        <w:t xml:space="preserve"> genomin </w:t>
      </w:r>
      <w:proofErr w:type="spellStart"/>
      <w:r w:rsidR="009A168A">
        <w:rPr>
          <w:rFonts w:cs="Times New Roman"/>
          <w:szCs w:val="24"/>
          <w:lang w:val="fi-FI"/>
        </w:rPr>
        <w:t>duplikaatiot</w:t>
      </w:r>
      <w:proofErr w:type="spellEnd"/>
      <w:r w:rsidR="009A168A">
        <w:rPr>
          <w:rFonts w:cs="Times New Roman"/>
          <w:szCs w:val="24"/>
          <w:lang w:val="fi-FI"/>
        </w:rPr>
        <w:t xml:space="preserve"> ovat olleet merkittävämmässä osassa kasvien lajiutumisessa </w:t>
      </w:r>
      <w:r w:rsidR="009A168A">
        <w:rPr>
          <w:rFonts w:cs="Times New Roman"/>
          <w:szCs w:val="24"/>
          <w:lang w:val="fi-FI"/>
        </w:rPr>
        <w:fldChar w:fldCharType="begin" w:fldLock="1"/>
      </w:r>
      <w:r w:rsidR="00FF50CE">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9A168A">
        <w:rPr>
          <w:rFonts w:cs="Times New Roman"/>
          <w:szCs w:val="24"/>
          <w:lang w:val="fi-FI"/>
        </w:rPr>
        <w:fldChar w:fldCharType="separate"/>
      </w:r>
      <w:r w:rsidR="009A168A" w:rsidRPr="009A168A">
        <w:rPr>
          <w:rFonts w:cs="Times New Roman"/>
          <w:noProof/>
          <w:szCs w:val="24"/>
          <w:lang w:val="fi-FI"/>
        </w:rPr>
        <w:t>(Kim ym., 2008)</w:t>
      </w:r>
      <w:r w:rsidR="009A168A">
        <w:rPr>
          <w:rFonts w:cs="Times New Roman"/>
          <w:szCs w:val="24"/>
          <w:lang w:val="fi-FI"/>
        </w:rPr>
        <w:fldChar w:fldCharType="end"/>
      </w:r>
      <w:r w:rsidR="009A168A">
        <w:rPr>
          <w:rFonts w:cs="Times New Roman"/>
          <w:szCs w:val="24"/>
          <w:lang w:val="fi-FI"/>
        </w:rPr>
        <w:t>.</w:t>
      </w:r>
    </w:p>
    <w:p w14:paraId="03F8556D" w14:textId="77777777" w:rsidR="001D6E31" w:rsidRDefault="00D87E50" w:rsidP="00B819CC">
      <w:pPr>
        <w:divId w:val="1791391697"/>
        <w:rPr>
          <w:rFonts w:cs="Times New Roman"/>
          <w:szCs w:val="24"/>
          <w:lang w:val="fi-FI"/>
        </w:rPr>
      </w:pPr>
      <w:r>
        <w:rPr>
          <w:lang w:val="fi-FI"/>
        </w:rPr>
        <w:lastRenderedPageBreak/>
        <w:tab/>
      </w:r>
      <w:proofErr w:type="spellStart"/>
      <w:r>
        <w:rPr>
          <w:lang w:val="fi-FI"/>
        </w:rPr>
        <w:t>Eukaryooteilla</w:t>
      </w:r>
      <w:proofErr w:type="spellEnd"/>
      <w:r>
        <w:rPr>
          <w:lang w:val="fi-FI"/>
        </w:rPr>
        <w:t xml:space="preserve"> silmukoinnin mahdollistaa tuman sisäinen molekyylikoneisto, </w:t>
      </w:r>
      <w:proofErr w:type="spellStart"/>
      <w:r>
        <w:rPr>
          <w:lang w:val="fi-FI"/>
        </w:rPr>
        <w:t>s</w:t>
      </w:r>
      <w:r w:rsidR="001D6E31" w:rsidRPr="00740F82">
        <w:rPr>
          <w:lang w:val="fi-FI"/>
        </w:rPr>
        <w:t>pliseosomi</w:t>
      </w:r>
      <w:proofErr w:type="spellEnd"/>
      <w:r>
        <w:rPr>
          <w:lang w:val="fi-FI"/>
        </w:rPr>
        <w:t>, joka</w:t>
      </w:r>
      <w:r w:rsidR="001D6E31" w:rsidRPr="00740F82">
        <w:rPr>
          <w:lang w:val="fi-FI"/>
        </w:rPr>
        <w:t xml:space="preserve"> </w:t>
      </w:r>
      <w:r>
        <w:rPr>
          <w:lang w:val="fi-FI"/>
        </w:rPr>
        <w:t>muodostuu</w:t>
      </w:r>
      <w:r w:rsidR="001D6E31" w:rsidRPr="00740F82">
        <w:rPr>
          <w:lang w:val="fi-FI"/>
        </w:rPr>
        <w:t xml:space="preserve"> viidestä pienestä </w:t>
      </w:r>
      <w:proofErr w:type="spellStart"/>
      <w:r w:rsidR="001D6E31" w:rsidRPr="00740F82">
        <w:rPr>
          <w:lang w:val="fi-FI"/>
        </w:rPr>
        <w:t>r</w:t>
      </w:r>
      <w:r w:rsidR="001D6E31">
        <w:rPr>
          <w:lang w:val="fi-FI"/>
        </w:rPr>
        <w:t>ibonukleoproteiinista</w:t>
      </w:r>
      <w:proofErr w:type="spellEnd"/>
      <w:r w:rsidR="001D6E31">
        <w:rPr>
          <w:lang w:val="fi-FI"/>
        </w:rPr>
        <w:t xml:space="preserve"> (</w:t>
      </w:r>
      <w:proofErr w:type="spellStart"/>
      <w:r w:rsidR="001D6E31">
        <w:rPr>
          <w:lang w:val="fi-FI"/>
        </w:rPr>
        <w:t>snRNP</w:t>
      </w:r>
      <w:proofErr w:type="spellEnd"/>
      <w:r w:rsidR="001D6E31">
        <w:rPr>
          <w:lang w:val="fi-FI"/>
        </w:rPr>
        <w:t>) ja niitä avustavista proteiineist</w:t>
      </w:r>
      <w:r>
        <w:rPr>
          <w:lang w:val="fi-FI"/>
        </w:rPr>
        <w:t>a</w:t>
      </w:r>
      <w:r w:rsidR="001D6E31">
        <w:rPr>
          <w:lang w:val="fi-FI"/>
        </w:rPr>
        <w:t xml:space="preserve">. </w:t>
      </w:r>
      <w:proofErr w:type="spellStart"/>
      <w:r w:rsidR="001D6E31">
        <w:rPr>
          <w:lang w:val="fi-FI"/>
        </w:rPr>
        <w:t>Spliseosomit</w:t>
      </w:r>
      <w:proofErr w:type="spellEnd"/>
      <w:r w:rsidR="001D6E31">
        <w:rPr>
          <w:lang w:val="fi-FI"/>
        </w:rPr>
        <w:t xml:space="preserve"> </w:t>
      </w:r>
      <w:r w:rsidR="00A20FBC">
        <w:rPr>
          <w:lang w:val="fi-FI"/>
        </w:rPr>
        <w:t>jaetaan</w:t>
      </w:r>
      <w:r w:rsidR="001D6E31">
        <w:rPr>
          <w:lang w:val="fi-FI"/>
        </w:rPr>
        <w:t xml:space="preserve"> kahteen eri tyyppiin: </w:t>
      </w:r>
      <w:proofErr w:type="spellStart"/>
      <w:r w:rsidR="001D6E31">
        <w:rPr>
          <w:lang w:val="fi-FI"/>
        </w:rPr>
        <w:t>major-spliseosomi</w:t>
      </w:r>
      <w:proofErr w:type="spellEnd"/>
      <w:r w:rsidR="001D6E31">
        <w:rPr>
          <w:lang w:val="fi-FI"/>
        </w:rPr>
        <w:t xml:space="preserve"> eli U2-riippuvainen </w:t>
      </w:r>
      <w:proofErr w:type="spellStart"/>
      <w:r w:rsidR="001D6E31">
        <w:rPr>
          <w:lang w:val="fi-FI"/>
        </w:rPr>
        <w:t>spliseosomi</w:t>
      </w:r>
      <w:proofErr w:type="spellEnd"/>
      <w:r w:rsidR="001D6E31">
        <w:rPr>
          <w:lang w:val="fi-FI"/>
        </w:rPr>
        <w:t xml:space="preserve"> sekä </w:t>
      </w:r>
      <w:proofErr w:type="spellStart"/>
      <w:r w:rsidR="001D6E31">
        <w:rPr>
          <w:lang w:val="fi-FI"/>
        </w:rPr>
        <w:t>minor-spliceosomi</w:t>
      </w:r>
      <w:proofErr w:type="spellEnd"/>
      <w:r w:rsidR="001D6E31">
        <w:rPr>
          <w:lang w:val="fi-FI"/>
        </w:rPr>
        <w:t xml:space="preserve"> eli U12-riippuvainen </w:t>
      </w:r>
      <w:proofErr w:type="spellStart"/>
      <w:r w:rsidR="001D6E31">
        <w:rPr>
          <w:lang w:val="fi-FI"/>
        </w:rPr>
        <w:t>spliseosomi</w:t>
      </w:r>
      <w:proofErr w:type="spellEnd"/>
      <w:r w:rsidR="001D6E31">
        <w:rPr>
          <w:lang w:val="fi-FI"/>
        </w:rPr>
        <w:t xml:space="preserve"> </w:t>
      </w:r>
      <w:r w:rsidR="001D6E31">
        <w:rPr>
          <w:lang w:val="fi-FI"/>
        </w:rPr>
        <w:fldChar w:fldCharType="begin" w:fldLock="1"/>
      </w:r>
      <w:r w:rsidR="001D6E31">
        <w:rPr>
          <w:lang w:val="fi-FI"/>
        </w:rPr>
        <w:instrText>ADDIN CSL_CITATION {"citationItems":[{"id":"ITEM-1","itemData":{"DOI":"10.1101/cshperspect.a003707","ISSN":"1943-0264","abstract":"Pre-mRNA splicing is catalyzed by the spliceosome, a multimegadalton ribonucleoprotein (RNP) complex comprised of five snRNPs and numerous proteins. Intricate RNA-RNA and RNP networks, which serve to align the reactive groups of the pre-mRNA for catalysis, are formed and repeatedly rearranged during spliceosome assembly and catalysis. Both the conformation and composition of the spliceosome are highly dynamic, affording the splicing machinery its accuracy and flexibility, and these remarkable dynamics are largely conserved between yeast and metazoans. Because of its dynamic and complex nature, obtaining structural information about the spliceosome represents a major challenge. Electron microscopy has revealed the general morphology of several spliceosomal complexes and their snRNP subunits, and also the spatial arrangement of some of their components. X-ray and NMR studies have provided high resolution structure information about spliceosomal proteins alone or complexed with one or more binding partners. The extensive interplay of RNA and proteins in aligning the pre-mRNA's reactive groups, and the presence of both RNA and protein at the core of the splicing machinery, suggest that the spliceosome is an RNP enzyme. However, elucidation of the precise nature of the spliceosome's active site, awaits the generation of a high-resolution structure of its RNP core.","author":[{"dropping-particle":"","family":"Will","given":"Cindy L","non-dropping-particle":"","parse-names":false,"suffix":""},{"dropping-particle":"","family":"Lührmann","given":"Reinhard","non-dropping-particle":"","parse-names":false,"suffix":""}],"container-title":"Cold Spring Harbor perspectives in biology","id":"ITEM-1","issue":"7","issued":{"date-parts":[["2011"]]},"note":"undefined; J1: Cold Spring Harb Perspect Biol","page":"a003707","publisher":"Cold Spring Harbor Laboratory Press","title":"Spliceosome structure and function","type":"article-journal","volume":"3"},"uris":["http://www.mendeley.com/documents/?uuid=ec3d4451-7178-499e-89cb-962cd0c5db5d"]}],"mendeley":{"formattedCitation":"(&lt;span style=\"baseline\"&gt;Will ja Lührmann&lt;/span&gt;, 2011)","plainTextFormattedCitation":"(Will ja Lührmann, 2011)","previouslyFormattedCitation":"(&lt;span style=\"baseline\"&gt;Will ja Lührmann&lt;/span&gt;, 2011)"},"properties":{"noteIndex":0},"schema":"https://github.com/citation-style-language/schema/raw/master/csl-citation.json"}</w:instrText>
      </w:r>
      <w:r w:rsidR="001D6E31">
        <w:rPr>
          <w:lang w:val="fi-FI"/>
        </w:rPr>
        <w:fldChar w:fldCharType="separate"/>
      </w:r>
      <w:r w:rsidR="001D6E31" w:rsidRPr="00BC163F">
        <w:rPr>
          <w:noProof/>
          <w:lang w:val="fi-FI"/>
        </w:rPr>
        <w:t>(Will ja Lührmann, 2011)</w:t>
      </w:r>
      <w:r w:rsidR="001D6E31">
        <w:rPr>
          <w:lang w:val="fi-FI"/>
        </w:rPr>
        <w:fldChar w:fldCharType="end"/>
      </w:r>
      <w:r w:rsidR="001D6E31">
        <w:rPr>
          <w:lang w:val="fi-FI"/>
        </w:rPr>
        <w:t xml:space="preserve">. </w:t>
      </w:r>
      <w:r w:rsidR="001D6E31">
        <w:rPr>
          <w:rFonts w:cs="Times New Roman"/>
          <w:szCs w:val="24"/>
          <w:lang w:val="fi-FI"/>
        </w:rPr>
        <w:t xml:space="preserve">U2-riippuvainen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noin 95,5% </w:t>
      </w:r>
      <w:proofErr w:type="spellStart"/>
      <w:r w:rsidR="001D6E31">
        <w:rPr>
          <w:rFonts w:cs="Times New Roman"/>
          <w:szCs w:val="24"/>
          <w:lang w:val="fi-FI"/>
        </w:rPr>
        <w:t>introneja</w:t>
      </w:r>
      <w:proofErr w:type="spellEnd"/>
      <w:r w:rsidR="001D6E31">
        <w:rPr>
          <w:rFonts w:cs="Times New Roman"/>
          <w:szCs w:val="24"/>
          <w:lang w:val="fi-FI"/>
        </w:rPr>
        <w:t xml:space="preserve"> sisältävistä geeneistä ja U12-riippuvainen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w:t>
      </w:r>
      <w:r w:rsidR="00A20FBC">
        <w:rPr>
          <w:rFonts w:cs="Times New Roman"/>
          <w:szCs w:val="24"/>
          <w:lang w:val="fi-FI"/>
        </w:rPr>
        <w:t>jäljellejäävän</w:t>
      </w:r>
      <w:r w:rsidR="00E34495">
        <w:rPr>
          <w:rFonts w:cs="Times New Roman"/>
          <w:szCs w:val="24"/>
          <w:lang w:val="fi-FI"/>
        </w:rPr>
        <w:t xml:space="preserve"> osan</w:t>
      </w:r>
      <w:r w:rsidR="001D6E31">
        <w:rPr>
          <w:rFonts w:cs="Times New Roman"/>
          <w:szCs w:val="24"/>
          <w:lang w:val="fi-FI"/>
        </w:rPr>
        <w:t xml:space="preserve">. U2-riippuvainen </w:t>
      </w:r>
      <w:proofErr w:type="spellStart"/>
      <w:r w:rsidR="001D6E31">
        <w:rPr>
          <w:rFonts w:cs="Times New Roman"/>
          <w:szCs w:val="24"/>
          <w:lang w:val="fi-FI"/>
        </w:rPr>
        <w:t>spliseosomi</w:t>
      </w:r>
      <w:proofErr w:type="spellEnd"/>
      <w:r w:rsidR="001D6E31">
        <w:rPr>
          <w:rFonts w:cs="Times New Roman"/>
          <w:szCs w:val="24"/>
          <w:lang w:val="fi-FI"/>
        </w:rPr>
        <w:t xml:space="preserve"> muodostuu </w:t>
      </w:r>
      <w:proofErr w:type="spellStart"/>
      <w:r w:rsidR="001D6E31">
        <w:rPr>
          <w:rFonts w:cs="Times New Roman"/>
          <w:szCs w:val="24"/>
          <w:lang w:val="fi-FI"/>
        </w:rPr>
        <w:t>ribonukleoproteiineista</w:t>
      </w:r>
      <w:proofErr w:type="spellEnd"/>
      <w:r w:rsidR="001D6E31">
        <w:rPr>
          <w:rFonts w:cs="Times New Roman"/>
          <w:szCs w:val="24"/>
          <w:lang w:val="fi-FI"/>
        </w:rPr>
        <w:t>, jotka ovat nimetty U1, U2, U4, U5 ja U6</w:t>
      </w:r>
      <w:r w:rsidR="002E760B">
        <w:rPr>
          <w:rFonts w:cs="Times New Roman"/>
          <w:szCs w:val="24"/>
          <w:lang w:val="fi-FI"/>
        </w:rPr>
        <w:t xml:space="preserve">. U2-tyypin </w:t>
      </w:r>
      <w:proofErr w:type="spellStart"/>
      <w:r w:rsidR="002E760B">
        <w:rPr>
          <w:rFonts w:cs="Times New Roman"/>
          <w:szCs w:val="24"/>
          <w:lang w:val="fi-FI"/>
        </w:rPr>
        <w:t>intronit</w:t>
      </w:r>
      <w:proofErr w:type="spellEnd"/>
      <w:r w:rsidR="002E760B">
        <w:rPr>
          <w:rFonts w:cs="Times New Roman"/>
          <w:szCs w:val="24"/>
          <w:lang w:val="fi-FI"/>
        </w:rPr>
        <w:t xml:space="preserve"> sisältävät käytännössä aina 5’-päässään GT-</w:t>
      </w:r>
      <w:proofErr w:type="spellStart"/>
      <w:r w:rsidR="002E760B">
        <w:rPr>
          <w:rFonts w:cs="Times New Roman"/>
          <w:szCs w:val="24"/>
          <w:lang w:val="fi-FI"/>
        </w:rPr>
        <w:t>dinukleotidin</w:t>
      </w:r>
      <w:proofErr w:type="spellEnd"/>
      <w:r w:rsidR="002E760B">
        <w:rPr>
          <w:rFonts w:cs="Times New Roman"/>
          <w:szCs w:val="24"/>
          <w:lang w:val="fi-FI"/>
        </w:rPr>
        <w:t xml:space="preserve"> ja 3’-päässään AG-</w:t>
      </w:r>
      <w:proofErr w:type="spellStart"/>
      <w:r w:rsidR="002E760B">
        <w:rPr>
          <w:rFonts w:cs="Times New Roman"/>
          <w:szCs w:val="24"/>
          <w:lang w:val="fi-FI"/>
        </w:rPr>
        <w:t>dinukleotidin</w:t>
      </w:r>
      <w:proofErr w:type="spellEnd"/>
      <w:r w:rsidR="002E760B">
        <w:rPr>
          <w:rFonts w:cs="Times New Roman"/>
          <w:szCs w:val="24"/>
          <w:lang w:val="fi-FI"/>
        </w:rPr>
        <w:t xml:space="preserve">. </w:t>
      </w:r>
      <w:r w:rsidR="001D6E31">
        <w:rPr>
          <w:rFonts w:cs="Times New Roman"/>
          <w:szCs w:val="24"/>
          <w:lang w:val="fi-FI"/>
        </w:rPr>
        <w:t xml:space="preserve">U12-riippuvainen </w:t>
      </w:r>
      <w:proofErr w:type="spellStart"/>
      <w:r w:rsidR="001D6E31">
        <w:rPr>
          <w:rFonts w:cs="Times New Roman"/>
          <w:szCs w:val="24"/>
          <w:lang w:val="fi-FI"/>
        </w:rPr>
        <w:t>spliseosomi</w:t>
      </w:r>
      <w:proofErr w:type="spellEnd"/>
      <w:r w:rsidR="001D6E31">
        <w:rPr>
          <w:rFonts w:cs="Times New Roman"/>
          <w:szCs w:val="24"/>
          <w:lang w:val="fi-FI"/>
        </w:rPr>
        <w:t xml:space="preserve"> koostuu </w:t>
      </w:r>
      <w:proofErr w:type="spellStart"/>
      <w:r w:rsidR="001D6E31">
        <w:rPr>
          <w:rFonts w:cs="Times New Roman"/>
          <w:szCs w:val="24"/>
          <w:lang w:val="fi-FI"/>
        </w:rPr>
        <w:t>ribonukleoproteiineista</w:t>
      </w:r>
      <w:proofErr w:type="spellEnd"/>
      <w:r w:rsidR="001D6E31">
        <w:rPr>
          <w:rFonts w:cs="Times New Roman"/>
          <w:szCs w:val="24"/>
          <w:lang w:val="fi-FI"/>
        </w:rPr>
        <w:t xml:space="preserve"> U11, U12, U4atac, U5 ja U6atac </w:t>
      </w:r>
      <w:r w:rsidR="001D6E31">
        <w:rPr>
          <w:rFonts w:cs="Times New Roman"/>
          <w:szCs w:val="24"/>
          <w:lang w:val="fi-FI"/>
        </w:rPr>
        <w:fldChar w:fldCharType="begin" w:fldLock="1"/>
      </w:r>
      <w:r w:rsidR="001D6E31">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1D6E31">
        <w:rPr>
          <w:rFonts w:cs="Times New Roman"/>
          <w:szCs w:val="24"/>
          <w:lang w:val="fi-FI"/>
        </w:rPr>
        <w:fldChar w:fldCharType="separate"/>
      </w:r>
      <w:r w:rsidR="001D6E31" w:rsidRPr="00876A42">
        <w:rPr>
          <w:rFonts w:cs="Times New Roman"/>
          <w:noProof/>
          <w:szCs w:val="24"/>
          <w:lang w:val="fi-FI"/>
        </w:rPr>
        <w:t>(Scotti ja Swanson, 2015)</w:t>
      </w:r>
      <w:r w:rsidR="001D6E31">
        <w:rPr>
          <w:rFonts w:cs="Times New Roman"/>
          <w:szCs w:val="24"/>
          <w:lang w:val="fi-FI"/>
        </w:rPr>
        <w:fldChar w:fldCharType="end"/>
      </w:r>
      <w:r w:rsidR="001D6E31">
        <w:rPr>
          <w:rFonts w:cs="Times New Roman"/>
          <w:szCs w:val="24"/>
          <w:lang w:val="fi-FI"/>
        </w:rPr>
        <w:t>. U4atac ja U6atac ovat saaneet nimensä siitä, että U12-riippuvais</w:t>
      </w:r>
      <w:r w:rsidR="00EE73B6">
        <w:rPr>
          <w:rFonts w:cs="Times New Roman"/>
          <w:szCs w:val="24"/>
          <w:lang w:val="fi-FI"/>
        </w:rPr>
        <w:t xml:space="preserve">et </w:t>
      </w:r>
      <w:proofErr w:type="spellStart"/>
      <w:r w:rsidR="00EE73B6">
        <w:rPr>
          <w:rFonts w:cs="Times New Roman"/>
          <w:szCs w:val="24"/>
          <w:lang w:val="fi-FI"/>
        </w:rPr>
        <w:t>intronit</w:t>
      </w:r>
      <w:proofErr w:type="spellEnd"/>
      <w:r w:rsidR="00EE73B6">
        <w:rPr>
          <w:rFonts w:cs="Times New Roman"/>
          <w:szCs w:val="24"/>
          <w:lang w:val="fi-FI"/>
        </w:rPr>
        <w:t xml:space="preserve"> tunnistettiin </w:t>
      </w:r>
      <w:r w:rsidR="00F8377E">
        <w:rPr>
          <w:rFonts w:cs="Times New Roman"/>
          <w:szCs w:val="24"/>
          <w:lang w:val="fi-FI"/>
        </w:rPr>
        <w:t>aluksi</w:t>
      </w:r>
      <w:r w:rsidR="00EE73B6">
        <w:rPr>
          <w:rFonts w:cs="Times New Roman"/>
          <w:szCs w:val="24"/>
          <w:lang w:val="fi-FI"/>
        </w:rPr>
        <w:t xml:space="preserve"> niiden päissä olevista</w:t>
      </w:r>
      <w:r w:rsidR="00F8377E">
        <w:rPr>
          <w:rFonts w:cs="Times New Roman"/>
          <w:szCs w:val="24"/>
          <w:lang w:val="fi-FI"/>
        </w:rPr>
        <w:t xml:space="preserve"> AT-AC -</w:t>
      </w:r>
      <w:proofErr w:type="spellStart"/>
      <w:r w:rsidR="00F8377E">
        <w:rPr>
          <w:rFonts w:cs="Times New Roman"/>
          <w:szCs w:val="24"/>
          <w:lang w:val="fi-FI"/>
        </w:rPr>
        <w:t>dinukleotid</w:t>
      </w:r>
      <w:r w:rsidR="00EE73B6">
        <w:rPr>
          <w:rFonts w:cs="Times New Roman"/>
          <w:szCs w:val="24"/>
          <w:lang w:val="fi-FI"/>
        </w:rPr>
        <w:t>eista</w:t>
      </w:r>
      <w:proofErr w:type="spellEnd"/>
      <w:r w:rsidR="001D6E31">
        <w:rPr>
          <w:rFonts w:cs="Times New Roman"/>
          <w:szCs w:val="24"/>
          <w:lang w:val="fi-FI"/>
        </w:rPr>
        <w:t>, mutta sittemmin on todistettu,</w:t>
      </w:r>
      <w:r w:rsidR="00F8377E">
        <w:rPr>
          <w:rFonts w:cs="Times New Roman"/>
          <w:szCs w:val="24"/>
          <w:lang w:val="fi-FI"/>
        </w:rPr>
        <w:t xml:space="preserve"> että</w:t>
      </w:r>
      <w:r w:rsidR="001D6E31">
        <w:rPr>
          <w:rFonts w:cs="Times New Roman"/>
          <w:szCs w:val="24"/>
          <w:lang w:val="fi-FI"/>
        </w:rPr>
        <w:t xml:space="preserve"> </w:t>
      </w:r>
      <w:r w:rsidR="00F8377E">
        <w:rPr>
          <w:rFonts w:cs="Times New Roman"/>
          <w:szCs w:val="24"/>
          <w:lang w:val="fi-FI"/>
        </w:rPr>
        <w:t>intronien päissä voi olla muitakin</w:t>
      </w:r>
      <w:r w:rsidR="00FD5D3A">
        <w:rPr>
          <w:rFonts w:cs="Times New Roman"/>
          <w:szCs w:val="24"/>
          <w:lang w:val="fi-FI"/>
        </w:rPr>
        <w:t xml:space="preserve"> </w:t>
      </w:r>
      <w:proofErr w:type="spellStart"/>
      <w:r w:rsidR="00BA5F6B">
        <w:rPr>
          <w:rFonts w:cs="Times New Roman"/>
          <w:szCs w:val="24"/>
          <w:lang w:val="fi-FI"/>
        </w:rPr>
        <w:t>dinukleotidipareja</w:t>
      </w:r>
      <w:proofErr w:type="spellEnd"/>
      <w:r w:rsidR="001D6E31">
        <w:rPr>
          <w:rFonts w:cs="Times New Roman"/>
          <w:szCs w:val="24"/>
          <w:lang w:val="fi-FI"/>
        </w:rPr>
        <w:t xml:space="preserve">. Myös U12-riippuvaiset </w:t>
      </w:r>
      <w:proofErr w:type="spellStart"/>
      <w:r w:rsidR="001D6E31">
        <w:rPr>
          <w:rFonts w:cs="Times New Roman"/>
          <w:szCs w:val="24"/>
          <w:lang w:val="fi-FI"/>
        </w:rPr>
        <w:t>intronit</w:t>
      </w:r>
      <w:proofErr w:type="spellEnd"/>
      <w:r w:rsidR="001D6E31">
        <w:rPr>
          <w:rFonts w:cs="Times New Roman"/>
          <w:szCs w:val="24"/>
          <w:lang w:val="fi-FI"/>
        </w:rPr>
        <w:t xml:space="preserve"> </w:t>
      </w:r>
      <w:r w:rsidR="00F8377E">
        <w:rPr>
          <w:rFonts w:cs="Times New Roman"/>
          <w:szCs w:val="24"/>
          <w:lang w:val="fi-FI"/>
        </w:rPr>
        <w:t xml:space="preserve">voivat </w:t>
      </w:r>
      <w:r w:rsidR="001D6E31">
        <w:rPr>
          <w:rFonts w:cs="Times New Roman"/>
          <w:szCs w:val="24"/>
          <w:lang w:val="fi-FI"/>
        </w:rPr>
        <w:t>sisältä</w:t>
      </w:r>
      <w:r w:rsidR="00F8377E">
        <w:rPr>
          <w:rFonts w:cs="Times New Roman"/>
          <w:szCs w:val="24"/>
          <w:lang w:val="fi-FI"/>
        </w:rPr>
        <w:t>ä</w:t>
      </w:r>
      <w:r w:rsidR="00EE73B6">
        <w:rPr>
          <w:rFonts w:cs="Times New Roman"/>
          <w:szCs w:val="24"/>
          <w:lang w:val="fi-FI"/>
        </w:rPr>
        <w:t xml:space="preserve"> U2-introneille</w:t>
      </w:r>
      <w:r w:rsidR="00F8377E">
        <w:rPr>
          <w:rFonts w:cs="Times New Roman"/>
          <w:szCs w:val="24"/>
          <w:lang w:val="fi-FI"/>
        </w:rPr>
        <w:t xml:space="preserve"> </w:t>
      </w:r>
      <w:r w:rsidR="001D6E31">
        <w:rPr>
          <w:rFonts w:cs="Times New Roman"/>
          <w:szCs w:val="24"/>
          <w:lang w:val="fi-FI"/>
        </w:rPr>
        <w:t>tyypilli</w:t>
      </w:r>
      <w:r w:rsidR="00EE73B6">
        <w:rPr>
          <w:rFonts w:cs="Times New Roman"/>
          <w:szCs w:val="24"/>
          <w:lang w:val="fi-FI"/>
        </w:rPr>
        <w:t>senä pidetyt</w:t>
      </w:r>
      <w:r w:rsidR="001D6E31">
        <w:rPr>
          <w:rFonts w:cs="Times New Roman"/>
          <w:szCs w:val="24"/>
          <w:lang w:val="fi-FI"/>
        </w:rPr>
        <w:t xml:space="preserve"> GT-AG </w:t>
      </w:r>
      <w:proofErr w:type="spellStart"/>
      <w:r w:rsidR="001D6E31">
        <w:rPr>
          <w:rFonts w:cs="Times New Roman"/>
          <w:szCs w:val="24"/>
          <w:lang w:val="fi-FI"/>
        </w:rPr>
        <w:t>dinukleotidi</w:t>
      </w:r>
      <w:r w:rsidR="00F8377E">
        <w:rPr>
          <w:rFonts w:cs="Times New Roman"/>
          <w:szCs w:val="24"/>
          <w:lang w:val="fi-FI"/>
        </w:rPr>
        <w:t>t</w:t>
      </w:r>
      <w:proofErr w:type="spellEnd"/>
      <w:r w:rsidR="00EE73B6">
        <w:rPr>
          <w:rFonts w:cs="Times New Roman"/>
          <w:szCs w:val="24"/>
          <w:lang w:val="fi-FI"/>
        </w:rPr>
        <w:t>.</w:t>
      </w:r>
      <w:r w:rsidR="00F8377E">
        <w:rPr>
          <w:rFonts w:cs="Times New Roman"/>
          <w:szCs w:val="24"/>
          <w:lang w:val="fi-FI"/>
        </w:rPr>
        <w:t xml:space="preserve"> Suurin osa U12-tyypin </w:t>
      </w:r>
      <w:proofErr w:type="spellStart"/>
      <w:r w:rsidR="00F8377E">
        <w:rPr>
          <w:rFonts w:cs="Times New Roman"/>
          <w:szCs w:val="24"/>
          <w:lang w:val="fi-FI"/>
        </w:rPr>
        <w:t>introneista</w:t>
      </w:r>
      <w:proofErr w:type="spellEnd"/>
      <w:r w:rsidR="00EE73B6">
        <w:rPr>
          <w:rFonts w:cs="Times New Roman"/>
          <w:szCs w:val="24"/>
          <w:lang w:val="fi-FI"/>
        </w:rPr>
        <w:t xml:space="preserve"> kuuluu AT-AC- tai GT-AG -alatyyppeihin</w:t>
      </w:r>
      <w:r w:rsidR="002E760B">
        <w:rPr>
          <w:rFonts w:cs="Times New Roman"/>
          <w:szCs w:val="24"/>
          <w:lang w:val="fi-FI"/>
        </w:rPr>
        <w:t>.</w:t>
      </w:r>
      <w:r w:rsidR="00F1436B">
        <w:rPr>
          <w:rFonts w:cs="Times New Roman"/>
          <w:szCs w:val="24"/>
          <w:lang w:val="fi-FI"/>
        </w:rPr>
        <w:t xml:space="preserve"> U12-tyypin </w:t>
      </w:r>
      <w:proofErr w:type="spellStart"/>
      <w:r w:rsidR="00F1436B">
        <w:rPr>
          <w:rFonts w:cs="Times New Roman"/>
          <w:szCs w:val="24"/>
          <w:lang w:val="fi-FI"/>
        </w:rPr>
        <w:t>intronin</w:t>
      </w:r>
      <w:proofErr w:type="spellEnd"/>
      <w:r w:rsidR="00F1436B">
        <w:rPr>
          <w:rFonts w:cs="Times New Roman"/>
          <w:szCs w:val="24"/>
          <w:lang w:val="fi-FI"/>
        </w:rPr>
        <w:t xml:space="preserve"> muista erottaa sen</w:t>
      </w:r>
      <w:r w:rsidR="00E35FB6">
        <w:rPr>
          <w:rFonts w:cs="Times New Roman"/>
          <w:szCs w:val="24"/>
          <w:lang w:val="fi-FI"/>
        </w:rPr>
        <w:t xml:space="preserve"> 5’-silmukointikohta ja haarautumiskohta, jotka ovat</w:t>
      </w:r>
      <w:r w:rsidR="001A0240">
        <w:rPr>
          <w:rFonts w:cs="Times New Roman"/>
          <w:szCs w:val="24"/>
          <w:lang w:val="fi-FI"/>
        </w:rPr>
        <w:t xml:space="preserve"> </w:t>
      </w:r>
      <w:r w:rsidR="00F1436B">
        <w:rPr>
          <w:rFonts w:cs="Times New Roman"/>
          <w:szCs w:val="24"/>
          <w:lang w:val="fi-FI"/>
        </w:rPr>
        <w:t>konservoitu</w:t>
      </w:r>
      <w:r w:rsidR="00E35FB6">
        <w:rPr>
          <w:rFonts w:cs="Times New Roman"/>
          <w:szCs w:val="24"/>
          <w:lang w:val="fi-FI"/>
        </w:rPr>
        <w:t xml:space="preserve">neempia verrattuna muihin </w:t>
      </w:r>
      <w:proofErr w:type="spellStart"/>
      <w:r w:rsidR="00E35FB6">
        <w:rPr>
          <w:rFonts w:cs="Times New Roman"/>
          <w:szCs w:val="24"/>
          <w:lang w:val="fi-FI"/>
        </w:rPr>
        <w:t>introneihin</w:t>
      </w:r>
      <w:proofErr w:type="spellEnd"/>
      <w:r w:rsidR="001A0240">
        <w:rPr>
          <w:rFonts w:cs="Times New Roman"/>
          <w:szCs w:val="24"/>
          <w:lang w:val="fi-FI"/>
        </w:rPr>
        <w:t>.</w:t>
      </w:r>
      <w:r w:rsidR="002E760B">
        <w:rPr>
          <w:rFonts w:cs="Times New Roman"/>
          <w:szCs w:val="24"/>
          <w:lang w:val="fi-FI"/>
        </w:rPr>
        <w:t xml:space="preserve"> Myös </w:t>
      </w:r>
      <w:r w:rsidR="00D2225B">
        <w:rPr>
          <w:rFonts w:cs="Times New Roman"/>
          <w:szCs w:val="24"/>
          <w:lang w:val="fi-FI"/>
        </w:rPr>
        <w:t>U12</w:t>
      </w:r>
      <w:r w:rsidR="002E760B">
        <w:rPr>
          <w:rFonts w:cs="Times New Roman"/>
          <w:szCs w:val="24"/>
          <w:lang w:val="fi-FI"/>
        </w:rPr>
        <w:t>-</w:t>
      </w:r>
      <w:r w:rsidR="00D2225B">
        <w:rPr>
          <w:rFonts w:cs="Times New Roman"/>
          <w:szCs w:val="24"/>
          <w:lang w:val="fi-FI"/>
        </w:rPr>
        <w:t xml:space="preserve">riippuvainen </w:t>
      </w:r>
      <w:proofErr w:type="spellStart"/>
      <w:r w:rsidR="002E760B">
        <w:rPr>
          <w:rFonts w:cs="Times New Roman"/>
          <w:szCs w:val="24"/>
          <w:lang w:val="fi-FI"/>
        </w:rPr>
        <w:t>spliseosomi</w:t>
      </w:r>
      <w:proofErr w:type="spellEnd"/>
      <w:r w:rsidR="00D2225B">
        <w:rPr>
          <w:rFonts w:cs="Times New Roman"/>
          <w:szCs w:val="24"/>
          <w:lang w:val="fi-FI"/>
        </w:rPr>
        <w:t xml:space="preserve"> ja on</w:t>
      </w:r>
      <w:r w:rsidR="002E760B">
        <w:rPr>
          <w:rFonts w:cs="Times New Roman"/>
          <w:szCs w:val="24"/>
          <w:lang w:val="fi-FI"/>
        </w:rPr>
        <w:t xml:space="preserve"> yhdistetty tiettyihin</w:t>
      </w:r>
      <w:r w:rsidR="0047607B">
        <w:rPr>
          <w:rFonts w:cs="Times New Roman"/>
          <w:szCs w:val="24"/>
          <w:lang w:val="fi-FI"/>
        </w:rPr>
        <w:t xml:space="preserve"> silmukoinnin</w:t>
      </w:r>
      <w:r w:rsidR="002E760B">
        <w:rPr>
          <w:rFonts w:cs="Times New Roman"/>
          <w:szCs w:val="24"/>
          <w:lang w:val="fi-FI"/>
        </w:rPr>
        <w:t xml:space="preserve"> sairauksiin.</w:t>
      </w:r>
      <w:r w:rsidR="00FD5D3A">
        <w:rPr>
          <w:rFonts w:cs="Times New Roman"/>
          <w:szCs w:val="24"/>
          <w:lang w:val="fi-FI"/>
        </w:rPr>
        <w:t xml:space="preserve"> </w:t>
      </w:r>
      <w:r w:rsidR="00FD5D3A">
        <w:rPr>
          <w:rFonts w:cs="Times New Roman"/>
          <w:szCs w:val="24"/>
          <w:lang w:val="fi-FI"/>
        </w:rPr>
        <w:fldChar w:fldCharType="begin" w:fldLock="1"/>
      </w:r>
      <w:r w:rsidR="00FD5D3A">
        <w:rPr>
          <w:rFonts w:cs="Times New Roman"/>
          <w:szCs w:val="24"/>
          <w:lang w:val="fi-FI"/>
        </w:rPr>
        <w:instrText>ADDIN CSL_CITATION {"citationItems":[{"id":"ITEM-1","itemData":{"DOI":"10.1002/wrna.1141","ISSN":"1757-7012","abstract":"The removal of non-coding sequences, introns, from the mRNA precursors is an essential step in eukaryotic gene expression. U12-type introns are a minor subgroup of introns, distinct from the major or U2-type introns. U12-type introns are present in most eukaryotes but only account for less than 0.5% of all introns in any given genome. They are processed by a specific U12-dependent spliceosome, which is similar to, but distinct from, the major spliceosome. U12-type introns are spliced somewhat less efficiently than the major introns, and it is believed that this limits the expression of the genes containing such introns. Recent findings on the role of U12-dependent splicing in development and human disease have shown that it can also affect multiple cellular processes not directly related to the functions of the host genes of U12-type introns. At the same time, advances in understanding the regulation and phylogenetic distribution of the minor spliceosome are starting to shed light on how the U12-type introns and the minor spliceosome may have evolved.","author":[{"dropping-particle":"","family":"Turunen","given":"Janne J","non-dropping-particle":"","parse-names":false,"suffix":""},{"dropping-particle":"","family":"Niemelä H.","given":"Elina","non-dropping-particle":"","parse-names":false,"suffix":""},{"dropping-particle":"","family":"Verma","given":"Bhupendra","non-dropping-particle":"","parse-names":false,"suffix":""},{"dropping-particle":"","family":"Frilander","given":"Mikko J","non-dropping-particle":"","parse-names":false,"suffix":""}],"container-title":"Wiley interdisciplinary reviews.RNA","id":"ITEM-1","issue":"1","issued":{"date-parts":[["2013"]]},"note":"undefined; J1: Wiley Interdiscip Rev RNA","page":"61-76","publisher":"John Wiley &amp; Sons, Inc","title":"The significant other: splicing by the minor spliceosome","type":"article-journal","volume":"4"},"uris":["http://www.mendeley.com/documents/?uuid=3dd983b5-dd15-43f4-a969-67c7b9f4edbd"]}],"mendeley":{"formattedCitation":"(&lt;span style=\"baseline\"&gt;Turunen ym.&lt;/span&gt;, 2013)","plainTextFormattedCitation":"(Turunen ym., 2013)","previouslyFormattedCitation":"(&lt;span style=\"baseline\"&gt;Turunen ym.&lt;/span&gt;, 2013)"},"properties":{"noteIndex":0},"schema":"https://github.com/citation-style-language/schema/raw/master/csl-citation.json"}</w:instrText>
      </w:r>
      <w:r w:rsidR="00FD5D3A">
        <w:rPr>
          <w:rFonts w:cs="Times New Roman"/>
          <w:szCs w:val="24"/>
          <w:lang w:val="fi-FI"/>
        </w:rPr>
        <w:fldChar w:fldCharType="separate"/>
      </w:r>
      <w:r w:rsidR="00FD5D3A" w:rsidRPr="00876A42">
        <w:rPr>
          <w:rFonts w:cs="Times New Roman"/>
          <w:noProof/>
          <w:szCs w:val="24"/>
          <w:lang w:val="fi-FI"/>
        </w:rPr>
        <w:t>(Turunen ym., 2013)</w:t>
      </w:r>
      <w:r w:rsidR="00FD5D3A">
        <w:rPr>
          <w:rFonts w:cs="Times New Roman"/>
          <w:szCs w:val="24"/>
          <w:lang w:val="fi-FI"/>
        </w:rPr>
        <w:fldChar w:fldCharType="end"/>
      </w:r>
      <w:r w:rsidR="00EE73B6">
        <w:rPr>
          <w:rFonts w:cs="Times New Roman"/>
          <w:szCs w:val="24"/>
          <w:lang w:val="fi-FI"/>
        </w:rPr>
        <w:t>.</w:t>
      </w:r>
    </w:p>
    <w:p w14:paraId="68F1E6ED" w14:textId="77777777" w:rsidR="00B36968" w:rsidRPr="00E31EEA" w:rsidRDefault="00B36968" w:rsidP="00B36968">
      <w:pPr>
        <w:pStyle w:val="Otsikko2"/>
        <w:divId w:val="1791391697"/>
        <w:rPr>
          <w:lang w:val="fi-FI"/>
        </w:rPr>
      </w:pPr>
      <w:bookmarkStart w:id="6" w:name="_Toc532590951"/>
      <w:bookmarkStart w:id="7" w:name="_Toc532849128"/>
      <w:r>
        <w:rPr>
          <w:lang w:val="fi-FI"/>
        </w:rPr>
        <w:t>3.</w:t>
      </w:r>
      <w:r w:rsidR="000B1FB0">
        <w:rPr>
          <w:lang w:val="fi-FI"/>
        </w:rPr>
        <w:t>1</w:t>
      </w:r>
      <w:r>
        <w:rPr>
          <w:lang w:val="fi-FI"/>
        </w:rPr>
        <w:t xml:space="preserve"> Silmukoin</w:t>
      </w:r>
      <w:bookmarkEnd w:id="6"/>
      <w:r w:rsidR="002F7827">
        <w:rPr>
          <w:lang w:val="fi-FI"/>
        </w:rPr>
        <w:t>nin vaiheet</w:t>
      </w:r>
      <w:bookmarkEnd w:id="7"/>
    </w:p>
    <w:p w14:paraId="2334F202" w14:textId="77777777" w:rsidR="006E571A" w:rsidRDefault="006E571A" w:rsidP="00B819CC">
      <w:pPr>
        <w:divId w:val="1791391697"/>
        <w:rPr>
          <w:rFonts w:cs="Times New Roman"/>
          <w:szCs w:val="24"/>
          <w:lang w:val="fi-FI"/>
        </w:rPr>
      </w:pPr>
      <w:r>
        <w:rPr>
          <w:rFonts w:cs="Times New Roman"/>
          <w:szCs w:val="24"/>
          <w:lang w:val="fi-FI"/>
        </w:rPr>
        <w:tab/>
      </w:r>
      <w:r w:rsidR="00AA708A">
        <w:rPr>
          <w:rFonts w:cs="Times New Roman"/>
          <w:szCs w:val="24"/>
          <w:lang w:val="fi-FI"/>
        </w:rPr>
        <w:t xml:space="preserve">Silmukoinnin täytyy olla </w:t>
      </w:r>
      <w:r w:rsidR="009A4A10">
        <w:rPr>
          <w:rFonts w:cs="Times New Roman"/>
          <w:szCs w:val="24"/>
          <w:lang w:val="fi-FI"/>
        </w:rPr>
        <w:t>hyvin</w:t>
      </w:r>
      <w:r w:rsidR="00AA708A">
        <w:rPr>
          <w:rFonts w:cs="Times New Roman"/>
          <w:szCs w:val="24"/>
          <w:lang w:val="fi-FI"/>
        </w:rPr>
        <w:t xml:space="preserve"> </w:t>
      </w:r>
      <w:r w:rsidR="009A4A10">
        <w:rPr>
          <w:rFonts w:cs="Times New Roman"/>
          <w:szCs w:val="24"/>
          <w:lang w:val="fi-FI"/>
        </w:rPr>
        <w:t>tarkkaa</w:t>
      </w:r>
      <w:r w:rsidR="00AA708A">
        <w:rPr>
          <w:rFonts w:cs="Times New Roman"/>
          <w:szCs w:val="24"/>
          <w:lang w:val="fi-FI"/>
        </w:rPr>
        <w:t>, koska yksikin lähetti-RNA:han</w:t>
      </w:r>
      <w:r w:rsidR="00D45788">
        <w:rPr>
          <w:rFonts w:cs="Times New Roman"/>
          <w:szCs w:val="24"/>
          <w:lang w:val="fi-FI"/>
        </w:rPr>
        <w:t xml:space="preserve"> tarkoittamatta</w:t>
      </w:r>
      <w:r w:rsidR="00AA708A">
        <w:rPr>
          <w:rFonts w:cs="Times New Roman"/>
          <w:szCs w:val="24"/>
          <w:lang w:val="fi-FI"/>
        </w:rPr>
        <w:t xml:space="preserve"> jäänyt introni tai vaikkapa väärästä </w:t>
      </w:r>
      <w:r w:rsidR="00D45788">
        <w:rPr>
          <w:rFonts w:cs="Times New Roman"/>
          <w:szCs w:val="24"/>
          <w:lang w:val="fi-FI"/>
        </w:rPr>
        <w:t>tunnistus</w:t>
      </w:r>
      <w:r w:rsidR="00AA708A">
        <w:rPr>
          <w:rFonts w:cs="Times New Roman"/>
          <w:szCs w:val="24"/>
          <w:lang w:val="fi-FI"/>
        </w:rPr>
        <w:t xml:space="preserve">kohdasta silmukoitu introni voi aiheuttaa joko transkription ennenaikaisen loppumisen </w:t>
      </w:r>
      <w:proofErr w:type="spellStart"/>
      <w:r w:rsidR="00AA708A">
        <w:rPr>
          <w:rFonts w:cs="Times New Roman"/>
          <w:szCs w:val="24"/>
          <w:lang w:val="fi-FI"/>
        </w:rPr>
        <w:t>intronissa</w:t>
      </w:r>
      <w:proofErr w:type="spellEnd"/>
      <w:r w:rsidR="00AA708A">
        <w:rPr>
          <w:rFonts w:cs="Times New Roman"/>
          <w:szCs w:val="24"/>
          <w:lang w:val="fi-FI"/>
        </w:rPr>
        <w:t xml:space="preserve"> olevan stop-</w:t>
      </w:r>
      <w:proofErr w:type="spellStart"/>
      <w:r w:rsidR="00AA708A">
        <w:rPr>
          <w:rFonts w:cs="Times New Roman"/>
          <w:szCs w:val="24"/>
          <w:lang w:val="fi-FI"/>
        </w:rPr>
        <w:t>kodonin</w:t>
      </w:r>
      <w:proofErr w:type="spellEnd"/>
      <w:r w:rsidR="00AA708A">
        <w:rPr>
          <w:rFonts w:cs="Times New Roman"/>
          <w:szCs w:val="24"/>
          <w:lang w:val="fi-FI"/>
        </w:rPr>
        <w:t xml:space="preserve"> vuoksi tai lukukehyksen muutos aiheuttaa toimimattoman proteiinin </w:t>
      </w:r>
      <w:r w:rsidR="00AA708A">
        <w:rPr>
          <w:rFonts w:cs="Times New Roman"/>
          <w:szCs w:val="24"/>
          <w:lang w:val="fi-FI"/>
        </w:rPr>
        <w:fldChar w:fldCharType="begin" w:fldLock="1"/>
      </w:r>
      <w:r w:rsidR="00AA708A">
        <w:rPr>
          <w:rFonts w:cs="Times New Roman"/>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AA708A">
        <w:rPr>
          <w:rFonts w:cs="Times New Roman"/>
          <w:szCs w:val="24"/>
          <w:lang w:val="fi-FI"/>
        </w:rPr>
        <w:fldChar w:fldCharType="separate"/>
      </w:r>
      <w:r w:rsidR="00AA708A" w:rsidRPr="00FB7E84">
        <w:rPr>
          <w:rFonts w:cs="Times New Roman"/>
          <w:noProof/>
          <w:szCs w:val="24"/>
          <w:lang w:val="fi-FI"/>
        </w:rPr>
        <w:t>(Ward ja Cooper, 2010)</w:t>
      </w:r>
      <w:r w:rsidR="00AA708A">
        <w:rPr>
          <w:rFonts w:cs="Times New Roman"/>
          <w:szCs w:val="24"/>
          <w:lang w:val="fi-FI"/>
        </w:rPr>
        <w:fldChar w:fldCharType="end"/>
      </w:r>
      <w:r w:rsidR="00AA708A">
        <w:rPr>
          <w:rFonts w:cs="Times New Roman"/>
          <w:szCs w:val="24"/>
          <w:lang w:val="fi-FI"/>
        </w:rPr>
        <w:t xml:space="preserve">. Silmukoinnin vaatiman tarkkuuden ja säätelyn arvellaan olevan syy, miksi silmukointikoneisto on huomattavan monimutkainen ja </w:t>
      </w:r>
      <w:r w:rsidR="003E6C3E">
        <w:rPr>
          <w:rFonts w:cs="Times New Roman"/>
          <w:szCs w:val="24"/>
          <w:lang w:val="fi-FI"/>
        </w:rPr>
        <w:t>energiaa vaativa</w:t>
      </w:r>
      <w:r w:rsidR="00D87E50">
        <w:rPr>
          <w:rFonts w:cs="Times New Roman"/>
          <w:szCs w:val="24"/>
          <w:lang w:val="fi-FI"/>
        </w:rPr>
        <w:t xml:space="preserve"> </w:t>
      </w:r>
      <w:r w:rsidR="00AA708A">
        <w:rPr>
          <w:rFonts w:cs="Times New Roman"/>
          <w:szCs w:val="24"/>
          <w:lang w:val="fi-FI"/>
        </w:rPr>
        <w:fldChar w:fldCharType="begin" w:fldLock="1"/>
      </w:r>
      <w:r w:rsidR="00DF02D5">
        <w:rPr>
          <w:rFonts w:cs="Times New Roman"/>
          <w:szCs w:val="24"/>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AA708A">
        <w:rPr>
          <w:rFonts w:cs="Times New Roman"/>
          <w:szCs w:val="24"/>
          <w:lang w:val="fi-FI"/>
        </w:rPr>
        <w:fldChar w:fldCharType="separate"/>
      </w:r>
      <w:r w:rsidR="00AA708A" w:rsidRPr="00AA708A">
        <w:rPr>
          <w:rFonts w:cs="Times New Roman"/>
          <w:noProof/>
          <w:szCs w:val="24"/>
          <w:lang w:val="fi-FI"/>
        </w:rPr>
        <w:t>(Matera ja Wang, 2014)</w:t>
      </w:r>
      <w:r w:rsidR="00AA708A">
        <w:rPr>
          <w:rFonts w:cs="Times New Roman"/>
          <w:szCs w:val="24"/>
          <w:lang w:val="fi-FI"/>
        </w:rPr>
        <w:fldChar w:fldCharType="end"/>
      </w:r>
      <w:r w:rsidR="00AA708A">
        <w:rPr>
          <w:rFonts w:cs="Times New Roman"/>
          <w:szCs w:val="24"/>
          <w:lang w:val="fi-FI"/>
        </w:rPr>
        <w:t>.</w:t>
      </w:r>
      <w:r w:rsidR="00053D0E">
        <w:rPr>
          <w:rFonts w:cs="Times New Roman"/>
          <w:szCs w:val="24"/>
          <w:lang w:val="fi-FI"/>
        </w:rPr>
        <w:t xml:space="preserve"> Tarkkuuden kääntöpuolena </w:t>
      </w:r>
      <w:r w:rsidR="00A14A15">
        <w:rPr>
          <w:rFonts w:cs="Times New Roman"/>
          <w:szCs w:val="24"/>
          <w:lang w:val="fi-FI"/>
        </w:rPr>
        <w:t xml:space="preserve">on, että RNA:n prosessointi on altis virheille, jotka aiheuttavat sairauksia </w:t>
      </w:r>
      <w:r w:rsidR="00A14A15">
        <w:rPr>
          <w:rFonts w:cs="Times New Roman"/>
          <w:szCs w:val="24"/>
          <w:lang w:val="fi-FI"/>
        </w:rPr>
        <w:fldChar w:fldCharType="begin" w:fldLock="1"/>
      </w:r>
      <w:r w:rsidR="002F7827">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A14A15">
        <w:rPr>
          <w:rFonts w:cs="Times New Roman"/>
          <w:szCs w:val="24"/>
          <w:lang w:val="fi-FI"/>
        </w:rPr>
        <w:fldChar w:fldCharType="separate"/>
      </w:r>
      <w:r w:rsidR="00A14A15" w:rsidRPr="00A14A15">
        <w:rPr>
          <w:rFonts w:cs="Times New Roman"/>
          <w:noProof/>
          <w:szCs w:val="24"/>
          <w:lang w:val="fi-FI"/>
        </w:rPr>
        <w:t>(Scotti ja Swanson, 2015)</w:t>
      </w:r>
      <w:r w:rsidR="00A14A15">
        <w:rPr>
          <w:rFonts w:cs="Times New Roman"/>
          <w:szCs w:val="24"/>
          <w:lang w:val="fi-FI"/>
        </w:rPr>
        <w:fldChar w:fldCharType="end"/>
      </w:r>
      <w:r w:rsidR="00A14A15">
        <w:rPr>
          <w:rFonts w:cs="Times New Roman"/>
          <w:szCs w:val="24"/>
          <w:lang w:val="fi-FI"/>
        </w:rPr>
        <w:t xml:space="preserve">. </w:t>
      </w:r>
    </w:p>
    <w:p w14:paraId="4134FD62" w14:textId="77777777" w:rsidR="00053D0E" w:rsidRDefault="00053D0E" w:rsidP="00B819CC">
      <w:pPr>
        <w:divId w:val="1791391697"/>
        <w:rPr>
          <w:rFonts w:cs="Times New Roman"/>
          <w:szCs w:val="24"/>
          <w:lang w:val="fi-FI"/>
        </w:rPr>
      </w:pPr>
      <w:r>
        <w:rPr>
          <w:rFonts w:cs="Times New Roman"/>
          <w:szCs w:val="24"/>
          <w:lang w:val="fi-FI"/>
        </w:rPr>
        <w:tab/>
        <w:t xml:space="preserve">Silmukointi alkaa </w:t>
      </w:r>
      <w:r w:rsidR="00DA391A">
        <w:rPr>
          <w:rFonts w:cs="Times New Roman"/>
          <w:szCs w:val="24"/>
          <w:lang w:val="fi-FI"/>
        </w:rPr>
        <w:t xml:space="preserve">U1-snRNP:n kiinnittymisellä 5’-silmukointikohtaan, ja U2 kiinnittyy haarautumiskohtaan. Kolmen </w:t>
      </w:r>
      <w:proofErr w:type="spellStart"/>
      <w:r w:rsidR="00DA391A">
        <w:rPr>
          <w:rFonts w:cs="Times New Roman"/>
          <w:szCs w:val="24"/>
          <w:lang w:val="fi-FI"/>
        </w:rPr>
        <w:t>snRNP:n</w:t>
      </w:r>
      <w:proofErr w:type="spellEnd"/>
      <w:r w:rsidR="00DA391A">
        <w:rPr>
          <w:rFonts w:cs="Times New Roman"/>
          <w:szCs w:val="24"/>
          <w:lang w:val="fi-FI"/>
        </w:rPr>
        <w:t xml:space="preserve"> kompleksi, U4/U5/U6 kiinnittyy kohtien tunnistuksen jälkeen</w:t>
      </w:r>
      <w:r w:rsidR="00D103E2">
        <w:rPr>
          <w:rFonts w:cs="Times New Roman"/>
          <w:szCs w:val="24"/>
          <w:lang w:val="fi-FI"/>
        </w:rPr>
        <w:t xml:space="preserve"> introniin</w:t>
      </w:r>
      <w:r w:rsidR="00DA391A">
        <w:rPr>
          <w:rFonts w:cs="Times New Roman"/>
          <w:szCs w:val="24"/>
          <w:lang w:val="fi-FI"/>
        </w:rPr>
        <w:t xml:space="preserve"> muodostuvaan kompleksiin. U4 irtoaa, jonka jälkeen </w:t>
      </w:r>
      <w:r w:rsidR="002F7827">
        <w:rPr>
          <w:rFonts w:cs="Times New Roman"/>
          <w:szCs w:val="24"/>
          <w:lang w:val="fi-FI"/>
        </w:rPr>
        <w:t xml:space="preserve">U6 korvaa U1 5’-silmukointikohdassa. U6 siirtää 5’-silmukointikohdan U2 lähelle, jonka jälkeen tapahtuu </w:t>
      </w:r>
      <w:proofErr w:type="spellStart"/>
      <w:r w:rsidR="002F7827">
        <w:rPr>
          <w:rFonts w:cs="Times New Roman"/>
          <w:szCs w:val="24"/>
          <w:lang w:val="fi-FI"/>
        </w:rPr>
        <w:t>transesterifikaatioreaktio</w:t>
      </w:r>
      <w:proofErr w:type="spellEnd"/>
      <w:r w:rsidR="002F7827">
        <w:rPr>
          <w:rFonts w:cs="Times New Roman"/>
          <w:szCs w:val="24"/>
          <w:lang w:val="fi-FI"/>
        </w:rPr>
        <w:t xml:space="preserve">, jossa 5’-silmukointikohdan pää </w:t>
      </w:r>
      <w:proofErr w:type="spellStart"/>
      <w:r w:rsidR="002F7827">
        <w:rPr>
          <w:rFonts w:cs="Times New Roman"/>
          <w:szCs w:val="24"/>
          <w:lang w:val="fi-FI"/>
        </w:rPr>
        <w:t>irroitetaan</w:t>
      </w:r>
      <w:proofErr w:type="spellEnd"/>
      <w:r w:rsidR="002F7827">
        <w:rPr>
          <w:rFonts w:cs="Times New Roman"/>
          <w:szCs w:val="24"/>
          <w:lang w:val="fi-FI"/>
        </w:rPr>
        <w:t xml:space="preserve"> </w:t>
      </w:r>
      <w:proofErr w:type="spellStart"/>
      <w:r w:rsidR="002F7827">
        <w:rPr>
          <w:rFonts w:cs="Times New Roman"/>
          <w:szCs w:val="24"/>
          <w:lang w:val="fi-FI"/>
        </w:rPr>
        <w:t>eksonista</w:t>
      </w:r>
      <w:proofErr w:type="spellEnd"/>
      <w:r w:rsidR="002F7827">
        <w:rPr>
          <w:rFonts w:cs="Times New Roman"/>
          <w:szCs w:val="24"/>
          <w:lang w:val="fi-FI"/>
        </w:rPr>
        <w:t xml:space="preserve"> kiinnitetään haarautumiskohdan </w:t>
      </w:r>
      <w:proofErr w:type="spellStart"/>
      <w:r w:rsidR="002F7827">
        <w:rPr>
          <w:rFonts w:cs="Times New Roman"/>
          <w:szCs w:val="24"/>
          <w:lang w:val="fi-FI"/>
        </w:rPr>
        <w:t>adeniiniin</w:t>
      </w:r>
      <w:proofErr w:type="spellEnd"/>
      <w:r w:rsidR="002F7827">
        <w:rPr>
          <w:rFonts w:cs="Times New Roman"/>
          <w:szCs w:val="24"/>
          <w:lang w:val="fi-FI"/>
        </w:rPr>
        <w:t xml:space="preserve">. </w:t>
      </w:r>
      <w:proofErr w:type="spellStart"/>
      <w:r w:rsidR="002F7827">
        <w:rPr>
          <w:rFonts w:cs="Times New Roman"/>
          <w:szCs w:val="24"/>
          <w:lang w:val="fi-FI"/>
        </w:rPr>
        <w:t>Intronista</w:t>
      </w:r>
      <w:proofErr w:type="spellEnd"/>
      <w:r w:rsidR="002F7827">
        <w:rPr>
          <w:rFonts w:cs="Times New Roman"/>
          <w:szCs w:val="24"/>
          <w:lang w:val="fi-FI"/>
        </w:rPr>
        <w:t xml:space="preserve"> muodostuu tällöin </w:t>
      </w:r>
      <w:r w:rsidR="007B2278">
        <w:rPr>
          <w:rFonts w:cs="Times New Roman"/>
          <w:szCs w:val="24"/>
          <w:lang w:val="fi-FI"/>
        </w:rPr>
        <w:t>lassomainen rakenne</w:t>
      </w:r>
      <w:r w:rsidR="002F7827">
        <w:rPr>
          <w:rFonts w:cs="Times New Roman"/>
          <w:szCs w:val="24"/>
          <w:lang w:val="fi-FI"/>
        </w:rPr>
        <w:t xml:space="preserve"> </w:t>
      </w:r>
      <w:proofErr w:type="spellStart"/>
      <w:r w:rsidR="002F7827">
        <w:rPr>
          <w:rFonts w:cs="Times New Roman"/>
          <w:szCs w:val="24"/>
          <w:lang w:val="fi-FI"/>
        </w:rPr>
        <w:lastRenderedPageBreak/>
        <w:t>rakenne</w:t>
      </w:r>
      <w:proofErr w:type="spellEnd"/>
      <w:r w:rsidR="002F7827">
        <w:rPr>
          <w:rFonts w:cs="Times New Roman"/>
          <w:szCs w:val="24"/>
          <w:lang w:val="fi-FI"/>
        </w:rPr>
        <w:t xml:space="preserve">. Sen jälkeen U5 tuo ylävirran vapaan </w:t>
      </w:r>
      <w:proofErr w:type="spellStart"/>
      <w:r w:rsidR="002F7827">
        <w:rPr>
          <w:rFonts w:cs="Times New Roman"/>
          <w:szCs w:val="24"/>
          <w:lang w:val="fi-FI"/>
        </w:rPr>
        <w:t>eksonin</w:t>
      </w:r>
      <w:proofErr w:type="spellEnd"/>
      <w:r w:rsidR="002F7827">
        <w:rPr>
          <w:rFonts w:cs="Times New Roman"/>
          <w:szCs w:val="24"/>
          <w:lang w:val="fi-FI"/>
        </w:rPr>
        <w:t xml:space="preserve"> 3’-pään lähelle alavirran </w:t>
      </w:r>
      <w:proofErr w:type="spellStart"/>
      <w:r w:rsidR="002F7827">
        <w:rPr>
          <w:rFonts w:cs="Times New Roman"/>
          <w:szCs w:val="24"/>
          <w:lang w:val="fi-FI"/>
        </w:rPr>
        <w:t>eksonin</w:t>
      </w:r>
      <w:proofErr w:type="spellEnd"/>
      <w:r w:rsidR="002F7827">
        <w:rPr>
          <w:rFonts w:cs="Times New Roman"/>
          <w:szCs w:val="24"/>
          <w:lang w:val="fi-FI"/>
        </w:rPr>
        <w:t xml:space="preserve"> 5’-päätä, ja toinen </w:t>
      </w:r>
      <w:proofErr w:type="spellStart"/>
      <w:r w:rsidR="002F7827">
        <w:rPr>
          <w:rFonts w:cs="Times New Roman"/>
          <w:szCs w:val="24"/>
          <w:lang w:val="fi-FI"/>
        </w:rPr>
        <w:t>transesterifikaatioreaktio</w:t>
      </w:r>
      <w:proofErr w:type="spellEnd"/>
      <w:r w:rsidR="002F7827">
        <w:rPr>
          <w:rFonts w:cs="Times New Roman"/>
          <w:szCs w:val="24"/>
          <w:lang w:val="fi-FI"/>
        </w:rPr>
        <w:t xml:space="preserve"> irrottaa kiinniolevan </w:t>
      </w:r>
      <w:proofErr w:type="spellStart"/>
      <w:r w:rsidR="002F7827">
        <w:rPr>
          <w:rFonts w:cs="Times New Roman"/>
          <w:szCs w:val="24"/>
          <w:lang w:val="fi-FI"/>
        </w:rPr>
        <w:t>intronin</w:t>
      </w:r>
      <w:proofErr w:type="spellEnd"/>
      <w:r w:rsidR="002F7827">
        <w:rPr>
          <w:rFonts w:cs="Times New Roman"/>
          <w:szCs w:val="24"/>
          <w:lang w:val="fi-FI"/>
        </w:rPr>
        <w:t xml:space="preserve"> 3’-pään ja liittää </w:t>
      </w:r>
      <w:proofErr w:type="spellStart"/>
      <w:r w:rsidR="002F7827">
        <w:rPr>
          <w:rFonts w:cs="Times New Roman"/>
          <w:szCs w:val="24"/>
          <w:lang w:val="fi-FI"/>
        </w:rPr>
        <w:t>eksonien</w:t>
      </w:r>
      <w:proofErr w:type="spellEnd"/>
      <w:r w:rsidR="002F7827">
        <w:rPr>
          <w:rFonts w:cs="Times New Roman"/>
          <w:szCs w:val="24"/>
          <w:lang w:val="fi-FI"/>
        </w:rPr>
        <w:t xml:space="preserve"> päät yhteen </w:t>
      </w:r>
      <w:r w:rsidR="002F7827">
        <w:rPr>
          <w:rFonts w:cs="Times New Roman"/>
          <w:szCs w:val="24"/>
          <w:lang w:val="fi-FI"/>
        </w:rPr>
        <w:fldChar w:fldCharType="begin" w:fldLock="1"/>
      </w:r>
      <w:r w:rsidR="00202438">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2F7827">
        <w:rPr>
          <w:rFonts w:cs="Times New Roman"/>
          <w:szCs w:val="24"/>
          <w:lang w:val="fi-FI"/>
        </w:rPr>
        <w:fldChar w:fldCharType="separate"/>
      </w:r>
      <w:r w:rsidR="002F7827" w:rsidRPr="002F7827">
        <w:rPr>
          <w:rFonts w:cs="Times New Roman"/>
          <w:noProof/>
          <w:szCs w:val="24"/>
          <w:lang w:val="fi-FI"/>
        </w:rPr>
        <w:t>(Douglas ja Wood, 2011)</w:t>
      </w:r>
      <w:r w:rsidR="002F7827">
        <w:rPr>
          <w:rFonts w:cs="Times New Roman"/>
          <w:szCs w:val="24"/>
          <w:lang w:val="fi-FI"/>
        </w:rPr>
        <w:fldChar w:fldCharType="end"/>
      </w:r>
      <w:r w:rsidR="002F7827">
        <w:rPr>
          <w:rFonts w:cs="Times New Roman"/>
          <w:szCs w:val="24"/>
          <w:lang w:val="fi-FI"/>
        </w:rPr>
        <w:t>.</w:t>
      </w:r>
    </w:p>
    <w:p w14:paraId="28E97D75" w14:textId="77777777" w:rsidR="00C016CB" w:rsidRDefault="00C016CB" w:rsidP="00C016CB">
      <w:pPr>
        <w:pStyle w:val="Otsikko2"/>
        <w:divId w:val="1791391697"/>
        <w:rPr>
          <w:lang w:val="fi-FI"/>
        </w:rPr>
      </w:pPr>
      <w:bookmarkStart w:id="8" w:name="_Toc532590952"/>
      <w:bookmarkStart w:id="9" w:name="_Toc532849129"/>
      <w:r>
        <w:rPr>
          <w:lang w:val="fi-FI"/>
        </w:rPr>
        <w:t>3.</w:t>
      </w:r>
      <w:r w:rsidR="000B1FB0">
        <w:rPr>
          <w:lang w:val="fi-FI"/>
        </w:rPr>
        <w:t>2</w:t>
      </w:r>
      <w:r>
        <w:rPr>
          <w:lang w:val="fi-FI"/>
        </w:rPr>
        <w:t xml:space="preserve"> Vaihtoehtoinen silmukointi</w:t>
      </w:r>
      <w:bookmarkEnd w:id="8"/>
      <w:bookmarkEnd w:id="9"/>
    </w:p>
    <w:p w14:paraId="207EB7B7" w14:textId="77777777" w:rsidR="001D6E31" w:rsidRDefault="00AC7C8D" w:rsidP="00956F90">
      <w:pPr>
        <w:divId w:val="1791391697"/>
        <w:rPr>
          <w:lang w:val="fi-FI"/>
        </w:rPr>
      </w:pPr>
      <w:r>
        <w:rPr>
          <w:lang w:val="fi-FI"/>
        </w:rPr>
        <w:tab/>
        <w:t xml:space="preserve">Vaihtoehtoinen silmukointi riippuu </w:t>
      </w:r>
      <w:proofErr w:type="spellStart"/>
      <w:r>
        <w:rPr>
          <w:lang w:val="fi-FI"/>
        </w:rPr>
        <w:t>spliseosomin</w:t>
      </w:r>
      <w:proofErr w:type="spellEnd"/>
      <w:r w:rsidR="00C60A51">
        <w:rPr>
          <w:lang w:val="fi-FI"/>
        </w:rPr>
        <w:t xml:space="preserve"> saamista</w:t>
      </w:r>
      <w:r>
        <w:rPr>
          <w:lang w:val="fi-FI"/>
        </w:rPr>
        <w:t xml:space="preserve"> signaaleista</w:t>
      </w:r>
      <w:r w:rsidR="00DD7E8B">
        <w:rPr>
          <w:lang w:val="fi-FI"/>
        </w:rPr>
        <w:t xml:space="preserve">. </w:t>
      </w:r>
      <w:proofErr w:type="spellStart"/>
      <w:r w:rsidR="00DD7E8B">
        <w:rPr>
          <w:lang w:val="fi-FI"/>
        </w:rPr>
        <w:t>Spliseosomin</w:t>
      </w:r>
      <w:proofErr w:type="spellEnd"/>
      <w:r w:rsidR="00DD7E8B">
        <w:rPr>
          <w:lang w:val="fi-FI"/>
        </w:rPr>
        <w:t xml:space="preserve"> muodostumista introniin </w:t>
      </w:r>
      <w:r>
        <w:rPr>
          <w:lang w:val="fi-FI"/>
        </w:rPr>
        <w:t xml:space="preserve">säätelevät </w:t>
      </w:r>
      <w:r w:rsidR="0010094D">
        <w:rPr>
          <w:lang w:val="fi-FI"/>
        </w:rPr>
        <w:t xml:space="preserve">silmukointikohtien komplementaarisuus </w:t>
      </w:r>
      <w:proofErr w:type="spellStart"/>
      <w:r w:rsidR="0010094D">
        <w:rPr>
          <w:lang w:val="fi-FI"/>
        </w:rPr>
        <w:t>spliseosomin</w:t>
      </w:r>
      <w:proofErr w:type="spellEnd"/>
      <w:r w:rsidR="0010094D">
        <w:rPr>
          <w:lang w:val="fi-FI"/>
        </w:rPr>
        <w:t xml:space="preserve"> komponenteille sekä </w:t>
      </w:r>
      <w:proofErr w:type="spellStart"/>
      <w:r>
        <w:rPr>
          <w:lang w:val="fi-FI"/>
        </w:rPr>
        <w:t>introneissa</w:t>
      </w:r>
      <w:proofErr w:type="spellEnd"/>
      <w:r>
        <w:rPr>
          <w:lang w:val="fi-FI"/>
        </w:rPr>
        <w:t xml:space="preserve"> ja </w:t>
      </w:r>
      <w:proofErr w:type="spellStart"/>
      <w:r>
        <w:rPr>
          <w:lang w:val="fi-FI"/>
        </w:rPr>
        <w:t>eksoneissa</w:t>
      </w:r>
      <w:proofErr w:type="spellEnd"/>
      <w:r>
        <w:rPr>
          <w:lang w:val="fi-FI"/>
        </w:rPr>
        <w:t xml:space="preserve"> olevat </w:t>
      </w:r>
      <w:r w:rsidRPr="00AC7C8D">
        <w:rPr>
          <w:i/>
          <w:lang w:val="fi-FI"/>
        </w:rPr>
        <w:t>cis</w:t>
      </w:r>
      <w:r>
        <w:rPr>
          <w:lang w:val="fi-FI"/>
        </w:rPr>
        <w:t>-</w:t>
      </w:r>
      <w:proofErr w:type="spellStart"/>
      <w:r>
        <w:rPr>
          <w:lang w:val="fi-FI"/>
        </w:rPr>
        <w:t>regulatoriset</w:t>
      </w:r>
      <w:proofErr w:type="spellEnd"/>
      <w:r>
        <w:rPr>
          <w:lang w:val="fi-FI"/>
        </w:rPr>
        <w:t xml:space="preserve"> silmukoinnin tehostaja- ja hiljentäjäjaksot. Silmukoinnin hiljentäjäjaksoihin kiinnittyvät </w:t>
      </w:r>
      <w:proofErr w:type="spellStart"/>
      <w:r w:rsidR="007B62CA">
        <w:rPr>
          <w:lang w:val="fi-FI"/>
        </w:rPr>
        <w:t>hnRNP</w:t>
      </w:r>
      <w:proofErr w:type="spellEnd"/>
      <w:r w:rsidR="007B62CA">
        <w:rPr>
          <w:lang w:val="fi-FI"/>
        </w:rPr>
        <w:t xml:space="preserve">-proteiinit eli heterogeeniset </w:t>
      </w:r>
      <w:proofErr w:type="spellStart"/>
      <w:r w:rsidR="007B62CA">
        <w:rPr>
          <w:lang w:val="fi-FI"/>
        </w:rPr>
        <w:t>ribonukleoproteiinit</w:t>
      </w:r>
      <w:proofErr w:type="spellEnd"/>
      <w:r w:rsidR="007B62CA">
        <w:rPr>
          <w:lang w:val="fi-FI"/>
        </w:rPr>
        <w:t xml:space="preserve"> ja tehostajajaksoihin SR-proteiinit eli </w:t>
      </w:r>
      <w:proofErr w:type="spellStart"/>
      <w:r w:rsidR="007B62CA">
        <w:rPr>
          <w:lang w:val="fi-FI"/>
        </w:rPr>
        <w:t>seriini-arginiini</w:t>
      </w:r>
      <w:proofErr w:type="spellEnd"/>
      <w:r w:rsidR="007B62CA">
        <w:rPr>
          <w:lang w:val="fi-FI"/>
        </w:rPr>
        <w:t xml:space="preserve"> -perheen proteiinit. Jotkut SR-proteiinit voivat myös toimia hiljentäjinä</w:t>
      </w:r>
      <w:r w:rsidR="00612368">
        <w:rPr>
          <w:lang w:val="fi-FI"/>
        </w:rPr>
        <w:t xml:space="preserve">. Silmukoinnin säätelyyn vaikuttavat myös itsessään silmukointitekijöiden </w:t>
      </w:r>
      <w:proofErr w:type="spellStart"/>
      <w:r w:rsidR="00612368">
        <w:rPr>
          <w:lang w:val="fi-FI"/>
        </w:rPr>
        <w:t>ekspressiotasojen</w:t>
      </w:r>
      <w:proofErr w:type="spellEnd"/>
      <w:r w:rsidR="00612368">
        <w:rPr>
          <w:lang w:val="fi-FI"/>
        </w:rPr>
        <w:t xml:space="preserve"> säätely</w:t>
      </w:r>
      <w:r w:rsidR="00E014D7">
        <w:rPr>
          <w:lang w:val="fi-FI"/>
        </w:rPr>
        <w:t xml:space="preserve"> solunsisäisen ja solujen välisen viestinnän avulla</w:t>
      </w:r>
      <w:r w:rsidR="00612368">
        <w:rPr>
          <w:lang w:val="fi-FI"/>
        </w:rPr>
        <w:t>. Yksittäisen silmukointitekijän affiniteetti</w:t>
      </w:r>
      <w:r w:rsidR="00673361">
        <w:rPr>
          <w:lang w:val="fi-FI"/>
        </w:rPr>
        <w:t xml:space="preserve"> RNA:</w:t>
      </w:r>
      <w:r w:rsidR="00636D42">
        <w:rPr>
          <w:lang w:val="fi-FI"/>
        </w:rPr>
        <w:t>n</w:t>
      </w:r>
      <w:r w:rsidR="00612368">
        <w:rPr>
          <w:lang w:val="fi-FI"/>
        </w:rPr>
        <w:t xml:space="preserve"> on suhteellisen matala, mutta usean silmukointitekijän yhteistyö mahdollistaa tarkemman säätelyn</w:t>
      </w:r>
      <w:r w:rsidR="00BA2D8A">
        <w:rPr>
          <w:lang w:val="fi-FI"/>
        </w:rPr>
        <w:t xml:space="preserve">. Myös </w:t>
      </w:r>
      <w:proofErr w:type="spellStart"/>
      <w:r w:rsidR="00F825E1">
        <w:rPr>
          <w:lang w:val="fi-FI"/>
        </w:rPr>
        <w:t>kromatiinin</w:t>
      </w:r>
      <w:proofErr w:type="spellEnd"/>
      <w:r w:rsidR="00D24C21">
        <w:rPr>
          <w:lang w:val="fi-FI"/>
        </w:rPr>
        <w:t xml:space="preserve"> ja </w:t>
      </w:r>
      <w:proofErr w:type="spellStart"/>
      <w:r w:rsidR="00D24C21">
        <w:rPr>
          <w:lang w:val="fi-FI"/>
        </w:rPr>
        <w:t>histonien</w:t>
      </w:r>
      <w:proofErr w:type="spellEnd"/>
      <w:r w:rsidR="00D24C21">
        <w:rPr>
          <w:lang w:val="fi-FI"/>
        </w:rPr>
        <w:t xml:space="preserve"> </w:t>
      </w:r>
      <w:r w:rsidR="00F825E1">
        <w:rPr>
          <w:lang w:val="fi-FI"/>
        </w:rPr>
        <w:t xml:space="preserve">muokkaus, </w:t>
      </w:r>
      <w:r w:rsidR="00D24C21">
        <w:rPr>
          <w:lang w:val="fi-FI"/>
        </w:rPr>
        <w:t>esiaste-</w:t>
      </w:r>
      <w:r w:rsidR="00F825E1">
        <w:rPr>
          <w:lang w:val="fi-FI"/>
        </w:rPr>
        <w:t xml:space="preserve">RNA:n muodostamat sekundaarirakenteet ja pienet tuman </w:t>
      </w:r>
      <w:proofErr w:type="spellStart"/>
      <w:r w:rsidR="00F825E1">
        <w:rPr>
          <w:lang w:val="fi-FI"/>
        </w:rPr>
        <w:t>RNA:t</w:t>
      </w:r>
      <w:proofErr w:type="spellEnd"/>
      <w:r w:rsidR="00F825E1">
        <w:rPr>
          <w:lang w:val="fi-FI"/>
        </w:rPr>
        <w:t xml:space="preserve"> eli </w:t>
      </w:r>
      <w:proofErr w:type="spellStart"/>
      <w:r w:rsidR="00F825E1">
        <w:rPr>
          <w:lang w:val="fi-FI"/>
        </w:rPr>
        <w:t>snoRNA:t</w:t>
      </w:r>
      <w:proofErr w:type="spellEnd"/>
      <w:r w:rsidR="00F825E1">
        <w:rPr>
          <w:lang w:val="fi-FI"/>
        </w:rPr>
        <w:t xml:space="preserve"> vaikuttavat silmukoinnin säätelyyn</w:t>
      </w:r>
      <w:r w:rsidR="007B62CA">
        <w:rPr>
          <w:lang w:val="fi-FI"/>
        </w:rPr>
        <w:t xml:space="preserve"> </w:t>
      </w:r>
      <w:r w:rsidR="007B62CA">
        <w:rPr>
          <w:lang w:val="fi-FI"/>
        </w:rPr>
        <w:fldChar w:fldCharType="begin" w:fldLock="1"/>
      </w:r>
      <w:r w:rsidR="00A14A15">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7B62CA">
        <w:rPr>
          <w:lang w:val="fi-FI"/>
        </w:rPr>
        <w:fldChar w:fldCharType="separate"/>
      </w:r>
      <w:r w:rsidR="007B62CA" w:rsidRPr="007B62CA">
        <w:rPr>
          <w:noProof/>
          <w:lang w:val="fi-FI"/>
        </w:rPr>
        <w:t>(Douglas ja Wood, 2011)</w:t>
      </w:r>
      <w:r w:rsidR="007B62CA">
        <w:rPr>
          <w:lang w:val="fi-FI"/>
        </w:rPr>
        <w:fldChar w:fldCharType="end"/>
      </w:r>
      <w:r w:rsidR="00612368">
        <w:rPr>
          <w:lang w:val="fi-FI"/>
        </w:rPr>
        <w:t>.</w:t>
      </w:r>
    </w:p>
    <w:p w14:paraId="385AA286" w14:textId="77777777" w:rsidR="00A2188C" w:rsidRDefault="001B4AA8" w:rsidP="00956F90">
      <w:pPr>
        <w:divId w:val="1791391697"/>
        <w:rPr>
          <w:lang w:val="fi-FI"/>
        </w:rPr>
      </w:pPr>
      <w:r>
        <w:rPr>
          <w:noProof/>
          <w:lang w:val="fi-FI"/>
        </w:rPr>
        <w:lastRenderedPageBreak/>
        <w:drawing>
          <wp:anchor distT="0" distB="0" distL="114300" distR="114300" simplePos="0" relativeHeight="251660288" behindDoc="0" locked="0" layoutInCell="1" allowOverlap="1" wp14:anchorId="68081374" wp14:editId="18DF46B9">
            <wp:simplePos x="0" y="0"/>
            <wp:positionH relativeFrom="margin">
              <wp:align>left</wp:align>
            </wp:positionH>
            <wp:positionV relativeFrom="paragraph">
              <wp:posOffset>4445</wp:posOffset>
            </wp:positionV>
            <wp:extent cx="5690235" cy="3928745"/>
            <wp:effectExtent l="0" t="0" r="5715" b="0"/>
            <wp:wrapSquare wrapText="bothSides"/>
            <wp:docPr id="1" name="Kuva 1" descr="C:\Users\Konsta\Desktop\0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nsta\Desktop\02.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0235" cy="3928745"/>
                    </a:xfrm>
                    <a:prstGeom prst="rect">
                      <a:avLst/>
                    </a:prstGeom>
                    <a:noFill/>
                    <a:ln>
                      <a:noFill/>
                    </a:ln>
                  </pic:spPr>
                </pic:pic>
              </a:graphicData>
            </a:graphic>
            <wp14:sizeRelH relativeFrom="page">
              <wp14:pctWidth>0</wp14:pctWidth>
            </wp14:sizeRelH>
            <wp14:sizeRelV relativeFrom="page">
              <wp14:pctHeight>0</wp14:pctHeight>
            </wp14:sizeRelV>
          </wp:anchor>
        </w:drawing>
      </w:r>
      <w:r w:rsidR="002E7FDD">
        <w:rPr>
          <w:noProof/>
        </w:rPr>
        <mc:AlternateContent>
          <mc:Choice Requires="wps">
            <w:drawing>
              <wp:anchor distT="0" distB="0" distL="114300" distR="114300" simplePos="0" relativeHeight="251662336" behindDoc="0" locked="0" layoutInCell="1" allowOverlap="1" wp14:anchorId="48A8EB2B" wp14:editId="1352A0CC">
                <wp:simplePos x="0" y="0"/>
                <wp:positionH relativeFrom="column">
                  <wp:posOffset>4445</wp:posOffset>
                </wp:positionH>
                <wp:positionV relativeFrom="paragraph">
                  <wp:posOffset>3990340</wp:posOffset>
                </wp:positionV>
                <wp:extent cx="5690235" cy="635"/>
                <wp:effectExtent l="0" t="0" r="0" b="0"/>
                <wp:wrapSquare wrapText="bothSides"/>
                <wp:docPr id="2" name="Tekstiruutu 2"/>
                <wp:cNvGraphicFramePr/>
                <a:graphic xmlns:a="http://schemas.openxmlformats.org/drawingml/2006/main">
                  <a:graphicData uri="http://schemas.microsoft.com/office/word/2010/wordprocessingShape">
                    <wps:wsp>
                      <wps:cNvSpPr txBox="1"/>
                      <wps:spPr>
                        <a:xfrm>
                          <a:off x="0" y="0"/>
                          <a:ext cx="5690235" cy="635"/>
                        </a:xfrm>
                        <a:prstGeom prst="rect">
                          <a:avLst/>
                        </a:prstGeom>
                        <a:solidFill>
                          <a:prstClr val="white"/>
                        </a:solidFill>
                        <a:ln>
                          <a:noFill/>
                        </a:ln>
                      </wps:spPr>
                      <wps:txbx>
                        <w:txbxContent>
                          <w:p w14:paraId="562B10D7" w14:textId="32A503A9" w:rsidR="00BA2D8A" w:rsidRPr="001F0CC1" w:rsidRDefault="00BA2D8A" w:rsidP="002E7FDD">
                            <w:pPr>
                              <w:pStyle w:val="Kuvaotsikko"/>
                              <w:rPr>
                                <w:i w:val="0"/>
                                <w:noProof/>
                                <w:color w:val="auto"/>
                                <w:sz w:val="22"/>
                                <w:szCs w:val="22"/>
                                <w:lang w:val="fi-FI"/>
                              </w:rPr>
                            </w:pPr>
                            <w:r w:rsidRPr="001F0CC1">
                              <w:rPr>
                                <w:b/>
                                <w:i w:val="0"/>
                                <w:color w:val="auto"/>
                                <w:sz w:val="22"/>
                                <w:szCs w:val="22"/>
                                <w:lang w:val="fi-FI"/>
                              </w:rPr>
                              <w:t xml:space="preserve">Kuva </w:t>
                            </w:r>
                            <w:r w:rsidRPr="001F0CC1">
                              <w:rPr>
                                <w:b/>
                                <w:i w:val="0"/>
                                <w:color w:val="auto"/>
                                <w:sz w:val="22"/>
                                <w:szCs w:val="22"/>
                              </w:rPr>
                              <w:fldChar w:fldCharType="begin"/>
                            </w:r>
                            <w:r w:rsidRPr="001F0CC1">
                              <w:rPr>
                                <w:b/>
                                <w:i w:val="0"/>
                                <w:color w:val="auto"/>
                                <w:sz w:val="22"/>
                                <w:szCs w:val="22"/>
                                <w:lang w:val="fi-FI"/>
                              </w:rPr>
                              <w:instrText xml:space="preserve"> SEQ Kuva \* ARABIC </w:instrText>
                            </w:r>
                            <w:r w:rsidRPr="001F0CC1">
                              <w:rPr>
                                <w:b/>
                                <w:i w:val="0"/>
                                <w:color w:val="auto"/>
                                <w:sz w:val="22"/>
                                <w:szCs w:val="22"/>
                              </w:rPr>
                              <w:fldChar w:fldCharType="separate"/>
                            </w:r>
                            <w:r w:rsidR="00A773F4">
                              <w:rPr>
                                <w:b/>
                                <w:i w:val="0"/>
                                <w:noProof/>
                                <w:color w:val="auto"/>
                                <w:sz w:val="22"/>
                                <w:szCs w:val="22"/>
                                <w:lang w:val="fi-FI"/>
                              </w:rPr>
                              <w:t>1</w:t>
                            </w:r>
                            <w:r w:rsidRPr="001F0CC1">
                              <w:rPr>
                                <w:b/>
                                <w:i w:val="0"/>
                                <w:color w:val="auto"/>
                                <w:sz w:val="22"/>
                                <w:szCs w:val="22"/>
                              </w:rPr>
                              <w:fldChar w:fldCharType="end"/>
                            </w:r>
                            <w:r w:rsidRPr="001F0CC1">
                              <w:rPr>
                                <w:b/>
                                <w:i w:val="0"/>
                                <w:color w:val="auto"/>
                                <w:sz w:val="22"/>
                                <w:szCs w:val="22"/>
                                <w:lang w:val="fi-FI"/>
                              </w:rPr>
                              <w:t xml:space="preserve">. </w:t>
                            </w:r>
                            <w:r w:rsidRPr="001F0CC1">
                              <w:rPr>
                                <w:i w:val="0"/>
                                <w:color w:val="auto"/>
                                <w:sz w:val="22"/>
                                <w:szCs w:val="22"/>
                                <w:lang w:val="fi-FI"/>
                              </w:rPr>
                              <w:t>Vaihtoehtoisen silmukoinnin erilaisia mekanismeja.</w:t>
                            </w:r>
                            <w:r>
                              <w:rPr>
                                <w:i w:val="0"/>
                                <w:color w:val="auto"/>
                                <w:sz w:val="22"/>
                                <w:szCs w:val="22"/>
                                <w:lang w:val="fi-FI"/>
                              </w:rPr>
                              <w:t xml:space="preserve"> Punaiset kaaret kuvaavat kohtia, joista vaaleanvihreänä kuvatut intronit silmukoidaan. </w:t>
                            </w:r>
                            <w:r w:rsidRPr="001F0CC1">
                              <w:rPr>
                                <w:i w:val="0"/>
                                <w:color w:val="auto"/>
                                <w:sz w:val="22"/>
                                <w:szCs w:val="22"/>
                                <w:lang w:val="fi-FI"/>
                              </w:rPr>
                              <w:t>(Sariola ym.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A8EB2B" id="_x0000_t202" coordsize="21600,21600" o:spt="202" path="m,l,21600r21600,l21600,xe">
                <v:stroke joinstyle="miter"/>
                <v:path gradientshapeok="t" o:connecttype="rect"/>
              </v:shapetype>
              <v:shape id="Tekstiruutu 2" o:spid="_x0000_s1026" type="#_x0000_t202" style="position:absolute;margin-left:.35pt;margin-top:314.2pt;width:448.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" stroked="f">
                <v:textbox style="mso-fit-shape-to-text:t" inset="0,0,0,0">
                  <w:txbxContent>
                    <w:p w14:paraId="562B10D7" w14:textId="32A503A9" w:rsidR="00BA2D8A" w:rsidRPr="001F0CC1" w:rsidRDefault="00BA2D8A" w:rsidP="002E7FDD">
                      <w:pPr>
                        <w:pStyle w:val="Kuvaotsikko"/>
                        <w:rPr>
                          <w:i w:val="0"/>
                          <w:noProof/>
                          <w:color w:val="auto"/>
                          <w:sz w:val="22"/>
                          <w:szCs w:val="22"/>
                          <w:lang w:val="fi-FI"/>
                        </w:rPr>
                      </w:pPr>
                      <w:r w:rsidRPr="001F0CC1">
                        <w:rPr>
                          <w:b/>
                          <w:i w:val="0"/>
                          <w:color w:val="auto"/>
                          <w:sz w:val="22"/>
                          <w:szCs w:val="22"/>
                          <w:lang w:val="fi-FI"/>
                        </w:rPr>
                        <w:t xml:space="preserve">Kuva </w:t>
                      </w:r>
                      <w:r w:rsidRPr="001F0CC1">
                        <w:rPr>
                          <w:b/>
                          <w:i w:val="0"/>
                          <w:color w:val="auto"/>
                          <w:sz w:val="22"/>
                          <w:szCs w:val="22"/>
                        </w:rPr>
                        <w:fldChar w:fldCharType="begin"/>
                      </w:r>
                      <w:r w:rsidRPr="001F0CC1">
                        <w:rPr>
                          <w:b/>
                          <w:i w:val="0"/>
                          <w:color w:val="auto"/>
                          <w:sz w:val="22"/>
                          <w:szCs w:val="22"/>
                          <w:lang w:val="fi-FI"/>
                        </w:rPr>
                        <w:instrText xml:space="preserve"> SEQ Kuva \* ARABIC </w:instrText>
                      </w:r>
                      <w:r w:rsidRPr="001F0CC1">
                        <w:rPr>
                          <w:b/>
                          <w:i w:val="0"/>
                          <w:color w:val="auto"/>
                          <w:sz w:val="22"/>
                          <w:szCs w:val="22"/>
                        </w:rPr>
                        <w:fldChar w:fldCharType="separate"/>
                      </w:r>
                      <w:r w:rsidR="00A773F4">
                        <w:rPr>
                          <w:b/>
                          <w:i w:val="0"/>
                          <w:noProof/>
                          <w:color w:val="auto"/>
                          <w:sz w:val="22"/>
                          <w:szCs w:val="22"/>
                          <w:lang w:val="fi-FI"/>
                        </w:rPr>
                        <w:t>1</w:t>
                      </w:r>
                      <w:r w:rsidRPr="001F0CC1">
                        <w:rPr>
                          <w:b/>
                          <w:i w:val="0"/>
                          <w:color w:val="auto"/>
                          <w:sz w:val="22"/>
                          <w:szCs w:val="22"/>
                        </w:rPr>
                        <w:fldChar w:fldCharType="end"/>
                      </w:r>
                      <w:r w:rsidRPr="001F0CC1">
                        <w:rPr>
                          <w:b/>
                          <w:i w:val="0"/>
                          <w:color w:val="auto"/>
                          <w:sz w:val="22"/>
                          <w:szCs w:val="22"/>
                          <w:lang w:val="fi-FI"/>
                        </w:rPr>
                        <w:t xml:space="preserve">. </w:t>
                      </w:r>
                      <w:r w:rsidRPr="001F0CC1">
                        <w:rPr>
                          <w:i w:val="0"/>
                          <w:color w:val="auto"/>
                          <w:sz w:val="22"/>
                          <w:szCs w:val="22"/>
                          <w:lang w:val="fi-FI"/>
                        </w:rPr>
                        <w:t>Vaihtoehtoisen silmukoinnin erilaisia mekanismeja.</w:t>
                      </w:r>
                      <w:r>
                        <w:rPr>
                          <w:i w:val="0"/>
                          <w:color w:val="auto"/>
                          <w:sz w:val="22"/>
                          <w:szCs w:val="22"/>
                          <w:lang w:val="fi-FI"/>
                        </w:rPr>
                        <w:t xml:space="preserve"> Punaiset kaaret kuvaavat kohtia, joista vaaleanvihreänä kuvatut intronit silmukoidaan. </w:t>
                      </w:r>
                      <w:r w:rsidRPr="001F0CC1">
                        <w:rPr>
                          <w:i w:val="0"/>
                          <w:color w:val="auto"/>
                          <w:sz w:val="22"/>
                          <w:szCs w:val="22"/>
                          <w:lang w:val="fi-FI"/>
                        </w:rPr>
                        <w:t>(Sariola ym. 2015).</w:t>
                      </w:r>
                    </w:p>
                  </w:txbxContent>
                </v:textbox>
                <w10:wrap type="square"/>
              </v:shape>
            </w:pict>
          </mc:Fallback>
        </mc:AlternateContent>
      </w:r>
    </w:p>
    <w:p w14:paraId="0819CD9E" w14:textId="77777777" w:rsidR="00A2188C" w:rsidRPr="002E7FDD" w:rsidRDefault="00A2188C" w:rsidP="00956F90">
      <w:pPr>
        <w:divId w:val="1791391697"/>
        <w:rPr>
          <w:lang w:val="fi-FI"/>
        </w:rPr>
      </w:pPr>
      <w:r>
        <w:rPr>
          <w:lang w:val="fi-FI"/>
        </w:rPr>
        <w:tab/>
        <w:t xml:space="preserve">Vaihtoehtoisen </w:t>
      </w:r>
      <w:r w:rsidR="009F145A">
        <w:rPr>
          <w:lang w:val="fi-FI"/>
        </w:rPr>
        <w:t xml:space="preserve">silmukointi jaetaan </w:t>
      </w:r>
      <w:r w:rsidR="00CA030A">
        <w:rPr>
          <w:lang w:val="fi-FI"/>
        </w:rPr>
        <w:t>eri alaryhmiin, joista yleisimpiä on</w:t>
      </w:r>
      <w:r w:rsidR="009F145A">
        <w:rPr>
          <w:lang w:val="fi-FI"/>
        </w:rPr>
        <w:t xml:space="preserve"> kuvassa 1:</w:t>
      </w:r>
      <w:r w:rsidR="003E6C3E">
        <w:rPr>
          <w:lang w:val="fi-FI"/>
        </w:rPr>
        <w:t xml:space="preserve"> </w:t>
      </w:r>
      <w:proofErr w:type="spellStart"/>
      <w:r w:rsidR="00E137A5">
        <w:rPr>
          <w:lang w:val="fi-FI"/>
        </w:rPr>
        <w:t>eksonin</w:t>
      </w:r>
      <w:proofErr w:type="spellEnd"/>
      <w:r w:rsidR="00E137A5">
        <w:rPr>
          <w:lang w:val="fi-FI"/>
        </w:rPr>
        <w:t xml:space="preserve"> yli hyppäys</w:t>
      </w:r>
      <w:r w:rsidR="00CA030A">
        <w:rPr>
          <w:lang w:val="fi-FI"/>
        </w:rPr>
        <w:t xml:space="preserve"> </w:t>
      </w:r>
      <w:r w:rsidR="00E137A5">
        <w:rPr>
          <w:lang w:val="fi-FI"/>
        </w:rPr>
        <w:t xml:space="preserve">kattaa noin 38,4 % vaihtoehtoisen silmukoinnin tapahtumista, </w:t>
      </w:r>
      <w:r w:rsidR="009F145A">
        <w:rPr>
          <w:lang w:val="fi-FI"/>
        </w:rPr>
        <w:t>vaihtoehtoinen 3’</w:t>
      </w:r>
      <w:r w:rsidR="00CA030A">
        <w:rPr>
          <w:lang w:val="fi-FI"/>
        </w:rPr>
        <w:t xml:space="preserve"> </w:t>
      </w:r>
      <w:r w:rsidR="009F145A">
        <w:rPr>
          <w:lang w:val="fi-FI"/>
        </w:rPr>
        <w:t>-</w:t>
      </w:r>
      <w:r w:rsidR="00CA030A">
        <w:rPr>
          <w:lang w:val="fi-FI"/>
        </w:rPr>
        <w:t xml:space="preserve">silmukointi kattaa </w:t>
      </w:r>
      <w:r w:rsidR="00E137A5">
        <w:rPr>
          <w:lang w:val="fi-FI"/>
        </w:rPr>
        <w:t xml:space="preserve">18,4 %, vaihtoehtoinen 5’-silmukointi kattaa 7,9 % sekä </w:t>
      </w:r>
      <w:proofErr w:type="spellStart"/>
      <w:r w:rsidR="00E137A5">
        <w:rPr>
          <w:lang w:val="fi-FI"/>
        </w:rPr>
        <w:t>intronin</w:t>
      </w:r>
      <w:proofErr w:type="spellEnd"/>
      <w:r w:rsidR="00E137A5">
        <w:rPr>
          <w:lang w:val="fi-FI"/>
        </w:rPr>
        <w:t xml:space="preserve"> </w:t>
      </w:r>
      <w:proofErr w:type="spellStart"/>
      <w:r w:rsidR="00E137A5">
        <w:rPr>
          <w:lang w:val="fi-FI"/>
        </w:rPr>
        <w:t>retentio</w:t>
      </w:r>
      <w:proofErr w:type="spellEnd"/>
      <w:r w:rsidR="00E137A5">
        <w:rPr>
          <w:lang w:val="fi-FI"/>
        </w:rPr>
        <w:t xml:space="preserve"> kattaa 2,8 %. Jäljellejäävä 32,5 % silmukoinnista kattaa muita, monimutkaisempia mekanismeja kuten</w:t>
      </w:r>
      <w:r w:rsidR="00CA030A">
        <w:rPr>
          <w:lang w:val="fi-FI"/>
        </w:rPr>
        <w:t xml:space="preserve"> </w:t>
      </w:r>
      <w:r w:rsidR="00C37B0D">
        <w:rPr>
          <w:lang w:val="fi-FI"/>
        </w:rPr>
        <w:t xml:space="preserve">vaihtoehtoiset </w:t>
      </w:r>
      <w:proofErr w:type="spellStart"/>
      <w:r w:rsidR="00C37B0D">
        <w:rPr>
          <w:lang w:val="fi-FI"/>
        </w:rPr>
        <w:t>eksonit</w:t>
      </w:r>
      <w:proofErr w:type="spellEnd"/>
      <w:r w:rsidR="00B56C03">
        <w:rPr>
          <w:lang w:val="fi-FI"/>
        </w:rPr>
        <w:t>, vaihtoehtoiset transkription aloituskohdat</w:t>
      </w:r>
      <w:r w:rsidR="00EE6F62">
        <w:rPr>
          <w:lang w:val="fi-FI"/>
        </w:rPr>
        <w:t xml:space="preserve"> eli vaihtoehtoiset </w:t>
      </w:r>
      <w:r w:rsidR="008706E0">
        <w:rPr>
          <w:lang w:val="fi-FI"/>
        </w:rPr>
        <w:t>promoottor</w:t>
      </w:r>
      <w:r w:rsidR="00411C1D">
        <w:rPr>
          <w:lang w:val="fi-FI"/>
        </w:rPr>
        <w:t>ikohdat</w:t>
      </w:r>
      <w:r w:rsidR="00B56C03">
        <w:rPr>
          <w:lang w:val="fi-FI"/>
        </w:rPr>
        <w:t xml:space="preserve"> </w:t>
      </w:r>
      <w:r w:rsidR="00EE6F62">
        <w:rPr>
          <w:lang w:val="fi-FI"/>
        </w:rPr>
        <w:t xml:space="preserve">ja vaihtoehtoiset </w:t>
      </w:r>
      <w:proofErr w:type="spellStart"/>
      <w:r w:rsidR="008706E0">
        <w:rPr>
          <w:lang w:val="fi-FI"/>
        </w:rPr>
        <w:t>polyadenylaatiokohdat</w:t>
      </w:r>
      <w:proofErr w:type="spellEnd"/>
      <w:r w:rsidR="00411C1D">
        <w:rPr>
          <w:lang w:val="fi-FI"/>
        </w:rPr>
        <w:t xml:space="preserve"> </w:t>
      </w:r>
      <w:r w:rsidR="00411C1D">
        <w:rPr>
          <w:lang w:val="fi-FI"/>
        </w:rPr>
        <w:fldChar w:fldCharType="begin" w:fldLock="1"/>
      </w:r>
      <w:r w:rsidR="000B2844">
        <w:rPr>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411C1D">
        <w:rPr>
          <w:lang w:val="fi-FI"/>
        </w:rPr>
        <w:fldChar w:fldCharType="separate"/>
      </w:r>
      <w:r w:rsidR="00411C1D" w:rsidRPr="00411C1D">
        <w:rPr>
          <w:noProof/>
          <w:lang w:val="fi-FI"/>
        </w:rPr>
        <w:t>(Kim ym., 2008)</w:t>
      </w:r>
      <w:r w:rsidR="00411C1D">
        <w:rPr>
          <w:lang w:val="fi-FI"/>
        </w:rPr>
        <w:fldChar w:fldCharType="end"/>
      </w:r>
      <w:r w:rsidR="00B56C03">
        <w:rPr>
          <w:lang w:val="fi-FI"/>
        </w:rPr>
        <w:t>.</w:t>
      </w:r>
    </w:p>
    <w:p w14:paraId="60F1DF31" w14:textId="77777777" w:rsidR="00A43E9F" w:rsidRDefault="002543ED" w:rsidP="002543ED">
      <w:pPr>
        <w:pStyle w:val="Otsikko1"/>
        <w:divId w:val="1791391697"/>
        <w:rPr>
          <w:lang w:val="fi-FI"/>
        </w:rPr>
      </w:pPr>
      <w:bookmarkStart w:id="10" w:name="_Toc532590953"/>
      <w:bookmarkStart w:id="11" w:name="_Toc532849130"/>
      <w:r>
        <w:rPr>
          <w:lang w:val="fi-FI"/>
        </w:rPr>
        <w:t xml:space="preserve">4. </w:t>
      </w:r>
      <w:r w:rsidR="00DE7977">
        <w:rPr>
          <w:lang w:val="fi-FI"/>
        </w:rPr>
        <w:t>Silmukoinnin tautimekanismit</w:t>
      </w:r>
      <w:bookmarkEnd w:id="10"/>
      <w:bookmarkEnd w:id="11"/>
    </w:p>
    <w:p w14:paraId="3A0C4EDE" w14:textId="77777777" w:rsidR="00A41105" w:rsidRDefault="00B9165F" w:rsidP="00B328BA">
      <w:pPr>
        <w:divId w:val="1791391697"/>
        <w:rPr>
          <w:lang w:val="fi-FI"/>
        </w:rPr>
      </w:pPr>
      <w:r>
        <w:rPr>
          <w:lang w:val="fi-FI"/>
        </w:rPr>
        <w:t>Silmukoinnissa tapahtuvat virheet voivat olla</w:t>
      </w:r>
      <w:r w:rsidR="00A5216E">
        <w:rPr>
          <w:lang w:val="fi-FI"/>
        </w:rPr>
        <w:t xml:space="preserve"> suoraan</w:t>
      </w:r>
      <w:r>
        <w:rPr>
          <w:lang w:val="fi-FI"/>
        </w:rPr>
        <w:t xml:space="preserve"> sairauden aiheuttava tekijä tai vaikuttaa sairauden puhkeamiseen tai sen vakavuuteen</w:t>
      </w:r>
      <w:r w:rsidR="004E4035">
        <w:rPr>
          <w:lang w:val="fi-FI"/>
        </w:rPr>
        <w:t>.</w:t>
      </w:r>
      <w:r>
        <w:rPr>
          <w:lang w:val="fi-FI"/>
        </w:rPr>
        <w:t xml:space="preserve"> </w:t>
      </w:r>
      <w:r w:rsidR="003A221D">
        <w:rPr>
          <w:lang w:val="fi-FI"/>
        </w:rPr>
        <w:t>Silmukointimutaatioilla tarkoitetaan yleensä mutaatioita</w:t>
      </w:r>
      <w:r w:rsidR="00042A24">
        <w:rPr>
          <w:rFonts w:cs="Times New Roman"/>
          <w:szCs w:val="24"/>
          <w:lang w:val="fi-FI"/>
        </w:rPr>
        <w:t xml:space="preserve"> </w:t>
      </w:r>
      <w:r w:rsidR="00042A24" w:rsidRPr="00222939">
        <w:rPr>
          <w:rFonts w:cs="Times New Roman"/>
          <w:i/>
          <w:szCs w:val="24"/>
          <w:lang w:val="fi-FI"/>
        </w:rPr>
        <w:t>cis</w:t>
      </w:r>
      <w:r w:rsidR="00042A24">
        <w:rPr>
          <w:rFonts w:cs="Times New Roman"/>
          <w:szCs w:val="24"/>
          <w:lang w:val="fi-FI"/>
        </w:rPr>
        <w:t>-</w:t>
      </w:r>
      <w:proofErr w:type="spellStart"/>
      <w:r w:rsidR="00042A24">
        <w:rPr>
          <w:rFonts w:cs="Times New Roman"/>
          <w:szCs w:val="24"/>
          <w:lang w:val="fi-FI"/>
        </w:rPr>
        <w:t>regulatorisissa</w:t>
      </w:r>
      <w:proofErr w:type="spellEnd"/>
      <w:r w:rsidR="00042A24">
        <w:rPr>
          <w:rFonts w:cs="Times New Roman"/>
          <w:szCs w:val="24"/>
          <w:lang w:val="fi-FI"/>
        </w:rPr>
        <w:t xml:space="preserve"> kohdissa, jotka ovat säätelykohtia samassa DNA- tai RNA-molekyylissä, johon ne vaikuttavat</w:t>
      </w:r>
      <w:r w:rsidR="003A221D">
        <w:rPr>
          <w:rFonts w:cs="Times New Roman"/>
          <w:szCs w:val="24"/>
          <w:lang w:val="fi-FI"/>
        </w:rPr>
        <w:t>, eli silmukoinnin tapauksessa esimerkiksi 5’-silmukointikohdassa oleva</w:t>
      </w:r>
      <w:r w:rsidR="00DE6721">
        <w:rPr>
          <w:rFonts w:cs="Times New Roman"/>
          <w:szCs w:val="24"/>
          <w:lang w:val="fi-FI"/>
        </w:rPr>
        <w:t xml:space="preserve"> mutaatio</w:t>
      </w:r>
      <w:r w:rsidR="00042A24">
        <w:rPr>
          <w:rFonts w:cs="Times New Roman"/>
          <w:szCs w:val="24"/>
          <w:lang w:val="fi-FI"/>
        </w:rPr>
        <w:t xml:space="preserve">. </w:t>
      </w:r>
      <w:proofErr w:type="spellStart"/>
      <w:r w:rsidR="00042A24">
        <w:rPr>
          <w:rFonts w:cs="Times New Roman"/>
          <w:i/>
          <w:szCs w:val="24"/>
          <w:lang w:val="fi-FI"/>
        </w:rPr>
        <w:t>T</w:t>
      </w:r>
      <w:r w:rsidR="00042A24" w:rsidRPr="00042A24">
        <w:rPr>
          <w:i/>
          <w:lang w:val="fi-FI"/>
        </w:rPr>
        <w:t>rans</w:t>
      </w:r>
      <w:proofErr w:type="spellEnd"/>
      <w:r w:rsidR="00042A24">
        <w:rPr>
          <w:lang w:val="fi-FI"/>
        </w:rPr>
        <w:t>-vaikuttavat mutaatiot ovat</w:t>
      </w:r>
      <w:r w:rsidR="00A41105">
        <w:rPr>
          <w:lang w:val="fi-FI"/>
        </w:rPr>
        <w:t xml:space="preserve"> sen sijaan</w:t>
      </w:r>
      <w:r w:rsidR="00042A24">
        <w:rPr>
          <w:lang w:val="fi-FI"/>
        </w:rPr>
        <w:t xml:space="preserve"> mutaatioita</w:t>
      </w:r>
      <w:r w:rsidR="00A41105">
        <w:rPr>
          <w:lang w:val="fi-FI"/>
        </w:rPr>
        <w:t xml:space="preserve"> eri</w:t>
      </w:r>
      <w:r w:rsidR="00042A24">
        <w:rPr>
          <w:lang w:val="fi-FI"/>
        </w:rPr>
        <w:t xml:space="preserve"> </w:t>
      </w:r>
      <w:r w:rsidR="00A41105">
        <w:rPr>
          <w:lang w:val="fi-FI"/>
        </w:rPr>
        <w:t xml:space="preserve">molekyylien välisesti vaikuttavissa säätelijöissä, kuten silmukoinnissa </w:t>
      </w:r>
      <w:r w:rsidR="00A41105" w:rsidRPr="00A41105">
        <w:rPr>
          <w:i/>
          <w:lang w:val="fi-FI"/>
        </w:rPr>
        <w:t>cis</w:t>
      </w:r>
      <w:r w:rsidR="00A41105">
        <w:rPr>
          <w:lang w:val="fi-FI"/>
        </w:rPr>
        <w:t>-</w:t>
      </w:r>
      <w:proofErr w:type="spellStart"/>
      <w:r w:rsidR="00A41105">
        <w:rPr>
          <w:lang w:val="fi-FI"/>
        </w:rPr>
        <w:t>regulatorisiin</w:t>
      </w:r>
      <w:proofErr w:type="spellEnd"/>
      <w:r w:rsidR="00A41105">
        <w:rPr>
          <w:lang w:val="fi-FI"/>
        </w:rPr>
        <w:t xml:space="preserve"> </w:t>
      </w:r>
      <w:r w:rsidR="00A41105">
        <w:rPr>
          <w:lang w:val="fi-FI"/>
        </w:rPr>
        <w:lastRenderedPageBreak/>
        <w:t>kohtiin kiinnittyvät</w:t>
      </w:r>
      <w:r w:rsidR="005350A6">
        <w:rPr>
          <w:lang w:val="fi-FI"/>
        </w:rPr>
        <w:t xml:space="preserve"> </w:t>
      </w:r>
      <w:proofErr w:type="spellStart"/>
      <w:r w:rsidR="00037358">
        <w:rPr>
          <w:lang w:val="fi-FI"/>
        </w:rPr>
        <w:t>hnRNP</w:t>
      </w:r>
      <w:proofErr w:type="spellEnd"/>
      <w:r w:rsidR="00037358">
        <w:rPr>
          <w:lang w:val="fi-FI"/>
        </w:rPr>
        <w:t>-</w:t>
      </w:r>
      <w:r w:rsidR="00A41105">
        <w:rPr>
          <w:lang w:val="fi-FI"/>
        </w:rPr>
        <w:t xml:space="preserve"> </w:t>
      </w:r>
      <w:r w:rsidR="00037358">
        <w:rPr>
          <w:lang w:val="fi-FI"/>
        </w:rPr>
        <w:t>ja</w:t>
      </w:r>
      <w:r w:rsidR="00A41105">
        <w:rPr>
          <w:lang w:val="fi-FI"/>
        </w:rPr>
        <w:t xml:space="preserve"> </w:t>
      </w:r>
      <w:r w:rsidR="005350A6">
        <w:rPr>
          <w:lang w:val="fi-FI"/>
        </w:rPr>
        <w:t>SR-proteiinit</w:t>
      </w:r>
      <w:r w:rsidR="00A41105">
        <w:rPr>
          <w:lang w:val="fi-FI"/>
        </w:rPr>
        <w:t>.</w:t>
      </w:r>
      <w:r w:rsidR="00877ECE">
        <w:rPr>
          <w:lang w:val="fi-FI"/>
        </w:rPr>
        <w:t xml:space="preserve"> Myös </w:t>
      </w:r>
      <w:proofErr w:type="spellStart"/>
      <w:r w:rsidR="00877ECE">
        <w:rPr>
          <w:i/>
          <w:lang w:val="fi-FI"/>
        </w:rPr>
        <w:t>trans</w:t>
      </w:r>
      <w:proofErr w:type="spellEnd"/>
      <w:r w:rsidR="00877ECE">
        <w:rPr>
          <w:lang w:val="fi-FI"/>
        </w:rPr>
        <w:t>-vaikutteiset silmukointitekijöiden mutaatiot voivat aiheuttaa sairauksia</w:t>
      </w:r>
      <w:r w:rsidR="004E4035">
        <w:rPr>
          <w:lang w:val="fi-FI"/>
        </w:rPr>
        <w:t xml:space="preserve"> </w:t>
      </w:r>
      <w:r w:rsidR="004E4035">
        <w:rPr>
          <w:lang w:val="fi-FI"/>
        </w:rPr>
        <w:fldChar w:fldCharType="begin" w:fldLock="1"/>
      </w:r>
      <w:r w:rsidR="00B745F7">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035">
        <w:rPr>
          <w:lang w:val="fi-FI"/>
        </w:rPr>
        <w:fldChar w:fldCharType="separate"/>
      </w:r>
      <w:r w:rsidR="004E4035" w:rsidRPr="004E4035">
        <w:rPr>
          <w:noProof/>
          <w:lang w:val="fi-FI"/>
        </w:rPr>
        <w:t>(Ward ja Cooper, 2010)</w:t>
      </w:r>
      <w:r w:rsidR="004E4035">
        <w:rPr>
          <w:lang w:val="fi-FI"/>
        </w:rPr>
        <w:fldChar w:fldCharType="end"/>
      </w:r>
      <w:r w:rsidR="00877ECE">
        <w:rPr>
          <w:lang w:val="fi-FI"/>
        </w:rPr>
        <w:t>.</w:t>
      </w:r>
    </w:p>
    <w:p w14:paraId="053A5BFD" w14:textId="77777777" w:rsidR="00294388" w:rsidRDefault="00294388" w:rsidP="00294388">
      <w:pPr>
        <w:divId w:val="1791391697"/>
        <w:rPr>
          <w:lang w:val="fi-FI"/>
        </w:rPr>
      </w:pPr>
      <w:r>
        <w:rPr>
          <w:lang w:val="fi-FI"/>
        </w:rPr>
        <w:tab/>
        <w:t>Silmukoinnin mutaatiot jaetaan viiteen eri tyyppiin</w:t>
      </w:r>
      <w:r w:rsidR="005F68D7">
        <w:rPr>
          <w:lang w:val="fi-FI"/>
        </w:rPr>
        <w:t xml:space="preserve"> </w:t>
      </w:r>
      <w:r w:rsidR="00C74E67">
        <w:rPr>
          <w:lang w:val="fi-FI"/>
        </w:rPr>
        <w:fldChar w:fldCharType="begin" w:fldLock="1"/>
      </w:r>
      <w:r w:rsidR="002860F3">
        <w:rPr>
          <w:lang w:val="fi-FI"/>
        </w:rPr>
        <w:instrText>ADDIN CSL_CITATION {"citationItems":[{"id":"ITEM-1","itemData":{"DOI":"10.1002/humu.20493","ISSN":"1098-1004 (Electronic)","PMID":"17311297","abstract":"We describe 94 pathogenic NF1 gene alterations in a cohort of 97 Austrian neurofibromatosis type 1 patients meeting the NIH criteria. All mutations were fully characterized at the genomic and mRNA levels. Over half of the patients carried novel mutations, and only a quarter carried recurrent minor-lesion mutations at 16 mutational warm spots. The remaining patients carried NF1 microdeletions (7%) and rare recurring mutations. Thirty-six of the mutations (38%) altered pre-mRNA splicing, and fall into five groups: exon skipping resulting from mutations at authentic splice sites (type I), cryptic exon inclusion caused by deep intronic mutations (type II), creation of de novo splice sites causing loss of exonic sequences (type III), activation of cryptic splice sites upon authentic splice-site disruption (type IV), and exonic sequence alterations causing exon skipping (type V). Extensive in silico analyses of 37 NF1 exons and surrounding intronic sequences suggested that the availability of a cryptic splice site combined with a strong natural upstream 3' splice site (3'ss)is the main determinant of cryptic splice-site activation upon 5' splice-site disruption. Furthermore, the exonic sequences downstream of exonic cryptic 5' splice sites (5'ss) resemble intronic more than exonic sequences with respect to exonic splicing enhancer and silencer density, helping to distinguish between exonic cryptic and pseudo 5'ss. This study provides valuable predictors for the splicing pathway used upon 5'ss mutation, and underscores the importance of using RNA-based techniques, together with methods to identify microdeletions and intragenic copy-number changes, for effective and reliable NF1 mutation detection.","author":[{"dropping-particle":"","family":"Wimmer","given":"K","non-dropping-particle":"","parse-names":false,"suffix":""},{"dropping-particle":"","family":"Roca","given":"X","non-dropping-particle":"","parse-names":false,"suffix":""},{"dropping-particle":"","family":"Beiglbock","given":"H","non-dropping-particle":"","parse-names":false,"suffix":""},{"dropping-particle":"","family":"Callens","given":"T","non-dropping-particle":"","parse-names":false,"suffix":""},{"dropping-particle":"","family":"Etzler","given":"J","non-dropping-particle":"","parse-names":false,"suffix":""},{"dropping-particle":"","family":"Rao","given":"A R","non-dropping-particle":"","parse-names":false,"suffix":""},{"dropping-particle":"","family":"Krainer","given":"A R","non-dropping-particle":"","parse-names":false,"suffix":""},{"dropping-particle":"","family":"Fonatsch","given":"C","non-dropping-particle":"","parse-names":false,"suffix":""},{"dropping-particle":"","family":"Messiaen","given":"L","non-dropping-particle":"","parse-names":false,"suffix":""}],"container-title":"Human mutation","id":"ITEM-1","issue":"6","issued":{"date-parts":[["2007","6"]]},"language":"eng","page":"599-612","publisher-place":"United States","title":"Extensive in silico analysis of NF1 splicing defects uncovers determinants for splicing outcome upon 5' splice-site disruption.","type":"article-journal","volume":"28"},"uris":["http://www.mendeley.com/documents/?uuid=8d505587-f611-4e41-b601-4464cab7ea56"]}],"mendeley":{"formattedCitation":"(&lt;span style=\"baseline\"&gt;Wimmer ym.&lt;/span&gt;, 2007)","manualFormatting":"Wimmerin ym. (2007)","plainTextFormattedCitation":"(Wimmer ym., 2007)","previouslyFormattedCitation":"(&lt;span style=\"baseline\"&gt;Wimmer ym.&lt;/span&gt;, 2007)"},"properties":{"noteIndex":0},"schema":"https://github.com/citation-style-language/schema/raw/master/csl-citation.json"}</w:instrText>
      </w:r>
      <w:r w:rsidR="00C74E67">
        <w:rPr>
          <w:lang w:val="fi-FI"/>
        </w:rPr>
        <w:fldChar w:fldCharType="separate"/>
      </w:r>
      <w:r w:rsidR="00C74E67" w:rsidRPr="00C74E67">
        <w:rPr>
          <w:noProof/>
          <w:lang w:val="fi-FI"/>
        </w:rPr>
        <w:t>Wimmer</w:t>
      </w:r>
      <w:r w:rsidR="00C74E67">
        <w:rPr>
          <w:noProof/>
          <w:lang w:val="fi-FI"/>
        </w:rPr>
        <w:t>in</w:t>
      </w:r>
      <w:r w:rsidR="00C74E67" w:rsidRPr="00C74E67">
        <w:rPr>
          <w:noProof/>
          <w:lang w:val="fi-FI"/>
        </w:rPr>
        <w:t xml:space="preserve"> ym. </w:t>
      </w:r>
      <w:r w:rsidR="00C74E67">
        <w:rPr>
          <w:noProof/>
          <w:lang w:val="fi-FI"/>
        </w:rPr>
        <w:t>(</w:t>
      </w:r>
      <w:r w:rsidR="00C74E67" w:rsidRPr="00C74E67">
        <w:rPr>
          <w:noProof/>
          <w:lang w:val="fi-FI"/>
        </w:rPr>
        <w:t>2007)</w:t>
      </w:r>
      <w:r w:rsidR="00C74E67">
        <w:rPr>
          <w:lang w:val="fi-FI"/>
        </w:rPr>
        <w:fldChar w:fldCharType="end"/>
      </w:r>
      <w:r w:rsidR="00C74E67">
        <w:rPr>
          <w:lang w:val="fi-FI"/>
        </w:rPr>
        <w:t xml:space="preserve"> </w:t>
      </w:r>
      <w:r w:rsidR="005F68D7">
        <w:rPr>
          <w:lang w:val="fi-FI"/>
        </w:rPr>
        <w:t>mukaan</w:t>
      </w:r>
      <w:r>
        <w:rPr>
          <w:lang w:val="fi-FI"/>
        </w:rPr>
        <w:t>:</w:t>
      </w:r>
    </w:p>
    <w:p w14:paraId="2AE7BB60" w14:textId="77777777" w:rsidR="00294388" w:rsidRDefault="00294388" w:rsidP="00294388">
      <w:pPr>
        <w:pStyle w:val="Luettelokappale"/>
        <w:numPr>
          <w:ilvl w:val="0"/>
          <w:numId w:val="3"/>
        </w:numPr>
        <w:divId w:val="1791391697"/>
        <w:rPr>
          <w:lang w:val="fi-FI"/>
        </w:rPr>
      </w:pPr>
      <w:r>
        <w:rPr>
          <w:lang w:val="fi-FI"/>
        </w:rPr>
        <w:t xml:space="preserve">Silmukointimutaatiot 5’- tai 3’-silmukointikohdissa, joka johtaa </w:t>
      </w:r>
      <w:proofErr w:type="spellStart"/>
      <w:r>
        <w:rPr>
          <w:lang w:val="fi-FI"/>
        </w:rPr>
        <w:t>eksonin</w:t>
      </w:r>
      <w:proofErr w:type="spellEnd"/>
      <w:r>
        <w:rPr>
          <w:lang w:val="fi-FI"/>
        </w:rPr>
        <w:t xml:space="preserve"> puuttumiseen</w:t>
      </w:r>
      <w:r w:rsidR="005F68D7">
        <w:rPr>
          <w:lang w:val="fi-FI"/>
        </w:rPr>
        <w:t>.</w:t>
      </w:r>
    </w:p>
    <w:p w14:paraId="170C09C6" w14:textId="77777777" w:rsidR="00695E8F" w:rsidRDefault="0052609E" w:rsidP="00294388">
      <w:pPr>
        <w:pStyle w:val="Luettelokappale"/>
        <w:numPr>
          <w:ilvl w:val="0"/>
          <w:numId w:val="3"/>
        </w:numPr>
        <w:divId w:val="1791391697"/>
        <w:rPr>
          <w:lang w:val="fi-FI"/>
        </w:rPr>
      </w:pPr>
      <w:r>
        <w:rPr>
          <w:i/>
          <w:lang w:val="fi-FI"/>
        </w:rPr>
        <w:t xml:space="preserve">De </w:t>
      </w:r>
      <w:proofErr w:type="spellStart"/>
      <w:r>
        <w:rPr>
          <w:i/>
          <w:lang w:val="fi-FI"/>
        </w:rPr>
        <w:t>novo</w:t>
      </w:r>
      <w:proofErr w:type="spellEnd"/>
      <w:r>
        <w:rPr>
          <w:lang w:val="fi-FI"/>
        </w:rPr>
        <w:t xml:space="preserve">-mutaation muodostama silmukointikohta </w:t>
      </w:r>
      <w:proofErr w:type="spellStart"/>
      <w:r>
        <w:rPr>
          <w:lang w:val="fi-FI"/>
        </w:rPr>
        <w:t>intronissa</w:t>
      </w:r>
      <w:proofErr w:type="spellEnd"/>
      <w:r w:rsidR="005F68D7">
        <w:rPr>
          <w:lang w:val="fi-FI"/>
        </w:rPr>
        <w:t xml:space="preserve">, joka johtaa </w:t>
      </w:r>
      <w:r w:rsidR="008A1105">
        <w:rPr>
          <w:lang w:val="fi-FI"/>
        </w:rPr>
        <w:t xml:space="preserve">kryptisen </w:t>
      </w:r>
      <w:proofErr w:type="spellStart"/>
      <w:r w:rsidR="008A1105">
        <w:rPr>
          <w:lang w:val="fi-FI"/>
        </w:rPr>
        <w:t>eksonin</w:t>
      </w:r>
      <w:proofErr w:type="spellEnd"/>
      <w:r w:rsidR="005F68D7">
        <w:rPr>
          <w:lang w:val="fi-FI"/>
        </w:rPr>
        <w:t xml:space="preserve"> eli </w:t>
      </w:r>
      <w:proofErr w:type="spellStart"/>
      <w:r w:rsidR="005F68D7">
        <w:rPr>
          <w:lang w:val="fi-FI"/>
        </w:rPr>
        <w:t>intronin</w:t>
      </w:r>
      <w:proofErr w:type="spellEnd"/>
      <w:r w:rsidR="005F68D7">
        <w:rPr>
          <w:lang w:val="fi-FI"/>
        </w:rPr>
        <w:t xml:space="preserve"> os</w:t>
      </w:r>
      <w:r w:rsidR="00A1473A">
        <w:rPr>
          <w:lang w:val="fi-FI"/>
        </w:rPr>
        <w:t>an</w:t>
      </w:r>
      <w:r w:rsidR="005F68D7">
        <w:rPr>
          <w:lang w:val="fi-FI"/>
        </w:rPr>
        <w:t xml:space="preserve"> päätymisen lähetti-RNA:han.</w:t>
      </w:r>
    </w:p>
    <w:p w14:paraId="43DFB7BD" w14:textId="77777777" w:rsidR="005F68D7" w:rsidRDefault="00695E8F" w:rsidP="00294388">
      <w:pPr>
        <w:pStyle w:val="Luettelokappale"/>
        <w:numPr>
          <w:ilvl w:val="0"/>
          <w:numId w:val="3"/>
        </w:numPr>
        <w:divId w:val="1791391697"/>
        <w:rPr>
          <w:lang w:val="fi-FI"/>
        </w:rPr>
      </w:pPr>
      <w:r w:rsidRPr="005F68D7">
        <w:rPr>
          <w:i/>
          <w:lang w:val="fi-FI"/>
        </w:rPr>
        <w:t xml:space="preserve"> </w:t>
      </w:r>
      <w:r w:rsidR="005F68D7" w:rsidRPr="005F68D7">
        <w:rPr>
          <w:i/>
          <w:lang w:val="fi-FI"/>
        </w:rPr>
        <w:t xml:space="preserve">De </w:t>
      </w:r>
      <w:proofErr w:type="spellStart"/>
      <w:r w:rsidR="005F68D7" w:rsidRPr="005F68D7">
        <w:rPr>
          <w:i/>
          <w:lang w:val="fi-FI"/>
        </w:rPr>
        <w:t>novo</w:t>
      </w:r>
      <w:proofErr w:type="spellEnd"/>
      <w:r w:rsidR="005F68D7">
        <w:rPr>
          <w:lang w:val="fi-FI"/>
        </w:rPr>
        <w:t>-</w:t>
      </w:r>
      <w:r w:rsidR="003F4665">
        <w:rPr>
          <w:lang w:val="fi-FI"/>
        </w:rPr>
        <w:t>mutaation aiheuttama</w:t>
      </w:r>
      <w:r w:rsidR="005F68D7">
        <w:rPr>
          <w:lang w:val="fi-FI"/>
        </w:rPr>
        <w:t xml:space="preserve"> </w:t>
      </w:r>
      <w:proofErr w:type="spellStart"/>
      <w:r w:rsidR="005F68D7">
        <w:rPr>
          <w:lang w:val="fi-FI"/>
        </w:rPr>
        <w:t>eksoni</w:t>
      </w:r>
      <w:r w:rsidR="003F4665">
        <w:rPr>
          <w:lang w:val="fi-FI"/>
        </w:rPr>
        <w:t>nen</w:t>
      </w:r>
      <w:proofErr w:type="spellEnd"/>
      <w:r w:rsidR="005F68D7">
        <w:rPr>
          <w:lang w:val="fi-FI"/>
        </w:rPr>
        <w:t xml:space="preserve"> krypti</w:t>
      </w:r>
      <w:r w:rsidR="003F4665">
        <w:rPr>
          <w:lang w:val="fi-FI"/>
        </w:rPr>
        <w:t>nen</w:t>
      </w:r>
      <w:r w:rsidR="005F68D7">
        <w:rPr>
          <w:lang w:val="fi-FI"/>
        </w:rPr>
        <w:t xml:space="preserve"> silmukointikoh</w:t>
      </w:r>
      <w:r w:rsidR="003F4665">
        <w:rPr>
          <w:lang w:val="fi-FI"/>
        </w:rPr>
        <w:t>ta</w:t>
      </w:r>
      <w:r w:rsidR="005F68D7">
        <w:rPr>
          <w:lang w:val="fi-FI"/>
        </w:rPr>
        <w:t xml:space="preserve">, joka johtaa </w:t>
      </w:r>
      <w:proofErr w:type="spellStart"/>
      <w:r w:rsidR="005F68D7">
        <w:rPr>
          <w:lang w:val="fi-FI"/>
        </w:rPr>
        <w:t>eksonin</w:t>
      </w:r>
      <w:proofErr w:type="spellEnd"/>
      <w:r w:rsidR="005F68D7">
        <w:rPr>
          <w:lang w:val="fi-FI"/>
        </w:rPr>
        <w:t xml:space="preserve"> osien puuttumiseen</w:t>
      </w:r>
      <w:r w:rsidR="00C13A2B">
        <w:rPr>
          <w:lang w:val="fi-FI"/>
        </w:rPr>
        <w:t xml:space="preserve"> lähetti-RNA:sta</w:t>
      </w:r>
      <w:r w:rsidR="005F68D7">
        <w:rPr>
          <w:lang w:val="fi-FI"/>
        </w:rPr>
        <w:t>.</w:t>
      </w:r>
    </w:p>
    <w:p w14:paraId="78989A15" w14:textId="77777777" w:rsidR="005F68D7" w:rsidRPr="00CA6E5A" w:rsidRDefault="008B29E7" w:rsidP="00294388">
      <w:pPr>
        <w:pStyle w:val="Luettelokappale"/>
        <w:numPr>
          <w:ilvl w:val="0"/>
          <w:numId w:val="3"/>
        </w:numPr>
        <w:divId w:val="1791391697"/>
        <w:rPr>
          <w:i/>
          <w:lang w:val="fi-FI"/>
        </w:rPr>
      </w:pPr>
      <w:r>
        <w:rPr>
          <w:lang w:val="fi-FI"/>
        </w:rPr>
        <w:t xml:space="preserve">Kryptisten </w:t>
      </w:r>
      <w:r w:rsidR="005F68D7">
        <w:rPr>
          <w:lang w:val="fi-FI"/>
        </w:rPr>
        <w:t>silmukointikoh</w:t>
      </w:r>
      <w:r w:rsidR="00CA6E5A">
        <w:rPr>
          <w:lang w:val="fi-FI"/>
        </w:rPr>
        <w:t xml:space="preserve">tien </w:t>
      </w:r>
      <w:r w:rsidR="00EC0088">
        <w:rPr>
          <w:lang w:val="fi-FI"/>
        </w:rPr>
        <w:t>aktivaatio</w:t>
      </w:r>
      <w:r w:rsidR="00D20332">
        <w:rPr>
          <w:lang w:val="fi-FI"/>
        </w:rPr>
        <w:t xml:space="preserve"> 5’- tai 3’-</w:t>
      </w:r>
      <w:r w:rsidR="00CA6E5A">
        <w:rPr>
          <w:lang w:val="fi-FI"/>
        </w:rPr>
        <w:t>silmukointikohtien mutaation seurauksena</w:t>
      </w:r>
      <w:r w:rsidR="004629BF">
        <w:rPr>
          <w:lang w:val="fi-FI"/>
        </w:rPr>
        <w:t xml:space="preserve">, joka johtaa kryptisen </w:t>
      </w:r>
      <w:proofErr w:type="spellStart"/>
      <w:r w:rsidR="004629BF">
        <w:rPr>
          <w:lang w:val="fi-FI"/>
        </w:rPr>
        <w:t>intronisen</w:t>
      </w:r>
      <w:proofErr w:type="spellEnd"/>
      <w:r w:rsidR="004629BF">
        <w:rPr>
          <w:lang w:val="fi-FI"/>
        </w:rPr>
        <w:t xml:space="preserve"> tai </w:t>
      </w:r>
      <w:proofErr w:type="spellStart"/>
      <w:r w:rsidR="004629BF">
        <w:rPr>
          <w:lang w:val="fi-FI"/>
        </w:rPr>
        <w:t>eksonisen</w:t>
      </w:r>
      <w:proofErr w:type="spellEnd"/>
      <w:r w:rsidR="004629BF">
        <w:rPr>
          <w:lang w:val="fi-FI"/>
        </w:rPr>
        <w:t xml:space="preserve"> silmukointikohdan käyttöön ja </w:t>
      </w:r>
      <w:proofErr w:type="spellStart"/>
      <w:r w:rsidR="004629BF">
        <w:rPr>
          <w:lang w:val="fi-FI"/>
        </w:rPr>
        <w:t>intronin</w:t>
      </w:r>
      <w:proofErr w:type="spellEnd"/>
      <w:r w:rsidR="004629BF">
        <w:rPr>
          <w:lang w:val="fi-FI"/>
        </w:rPr>
        <w:t xml:space="preserve"> osan jäämiseen ja </w:t>
      </w:r>
      <w:proofErr w:type="spellStart"/>
      <w:r w:rsidR="004629BF">
        <w:rPr>
          <w:lang w:val="fi-FI"/>
        </w:rPr>
        <w:t>eksonin</w:t>
      </w:r>
      <w:proofErr w:type="spellEnd"/>
      <w:r w:rsidR="004629BF">
        <w:rPr>
          <w:lang w:val="fi-FI"/>
        </w:rPr>
        <w:t xml:space="preserve"> osan puuttumiseen lähetti-RNA:sta.</w:t>
      </w:r>
    </w:p>
    <w:p w14:paraId="115C2253" w14:textId="77777777" w:rsidR="00CA6E5A" w:rsidRPr="005F68D7" w:rsidRDefault="008B29E7" w:rsidP="00294388">
      <w:pPr>
        <w:pStyle w:val="Luettelokappale"/>
        <w:numPr>
          <w:ilvl w:val="0"/>
          <w:numId w:val="3"/>
        </w:numPr>
        <w:divId w:val="1791391697"/>
        <w:rPr>
          <w:i/>
          <w:lang w:val="fi-FI"/>
        </w:rPr>
      </w:pPr>
      <w:r>
        <w:rPr>
          <w:lang w:val="fi-FI"/>
        </w:rPr>
        <w:t>M</w:t>
      </w:r>
      <w:r w:rsidR="00CA6E5A">
        <w:rPr>
          <w:lang w:val="fi-FI"/>
        </w:rPr>
        <w:t xml:space="preserve">utaatio </w:t>
      </w:r>
      <w:proofErr w:type="spellStart"/>
      <w:r w:rsidR="00CA6E5A">
        <w:rPr>
          <w:lang w:val="fi-FI"/>
        </w:rPr>
        <w:t>eksonisessa</w:t>
      </w:r>
      <w:proofErr w:type="spellEnd"/>
      <w:r w:rsidR="00CA6E5A">
        <w:rPr>
          <w:lang w:val="fi-FI"/>
        </w:rPr>
        <w:t xml:space="preserve"> silmukoinnin tehostajajaksossa, joka johtaa </w:t>
      </w:r>
      <w:proofErr w:type="spellStart"/>
      <w:r w:rsidR="00CA6E5A">
        <w:rPr>
          <w:lang w:val="fi-FI"/>
        </w:rPr>
        <w:t>eksonin</w:t>
      </w:r>
      <w:proofErr w:type="spellEnd"/>
      <w:r w:rsidR="00CA6E5A">
        <w:rPr>
          <w:lang w:val="fi-FI"/>
        </w:rPr>
        <w:t xml:space="preserve"> tai sen osien puuttumiseen.</w:t>
      </w:r>
    </w:p>
    <w:p w14:paraId="169D8606" w14:textId="77777777" w:rsidR="00B328BA" w:rsidRPr="00E57323" w:rsidRDefault="00A41105" w:rsidP="00B328BA">
      <w:pPr>
        <w:divId w:val="1791391697"/>
        <w:rPr>
          <w:rFonts w:cs="Times New Roman"/>
          <w:szCs w:val="24"/>
          <w:lang w:val="fi-FI"/>
        </w:rPr>
      </w:pPr>
      <w:r>
        <w:rPr>
          <w:lang w:val="fi-FI"/>
        </w:rPr>
        <w:tab/>
      </w:r>
      <w:r w:rsidR="00B328BA" w:rsidRPr="00A41105">
        <w:rPr>
          <w:lang w:val="fi-FI"/>
        </w:rPr>
        <w:t>Yleisimmät</w:t>
      </w:r>
      <w:r w:rsidR="00B328BA">
        <w:rPr>
          <w:lang w:val="fi-FI"/>
        </w:rPr>
        <w:t xml:space="preserve"> tautimutaatiot ovat </w:t>
      </w:r>
      <w:r w:rsidR="00B328BA" w:rsidRPr="00222939">
        <w:rPr>
          <w:i/>
          <w:lang w:val="fi-FI"/>
        </w:rPr>
        <w:t>cis</w:t>
      </w:r>
      <w:r w:rsidR="00B328BA">
        <w:rPr>
          <w:lang w:val="fi-FI"/>
        </w:rPr>
        <w:t>-vaikuttavia mutaatioita</w:t>
      </w:r>
      <w:r w:rsidR="00222939">
        <w:rPr>
          <w:lang w:val="fi-FI"/>
        </w:rPr>
        <w:t xml:space="preserve"> 5’- ja 3’-</w:t>
      </w:r>
      <w:r w:rsidR="00B328BA">
        <w:rPr>
          <w:lang w:val="fi-FI"/>
        </w:rPr>
        <w:t xml:space="preserve">silmukointikohtien </w:t>
      </w:r>
      <w:proofErr w:type="spellStart"/>
      <w:r w:rsidR="00B328BA">
        <w:rPr>
          <w:lang w:val="fi-FI"/>
        </w:rPr>
        <w:t>dinukleotideissa</w:t>
      </w:r>
      <w:proofErr w:type="spellEnd"/>
      <w:r w:rsidR="00222939">
        <w:rPr>
          <w:lang w:val="fi-FI"/>
        </w:rPr>
        <w:t>; näissä kohdissa olevat tautimutaatiot aiheuttavat</w:t>
      </w:r>
      <w:r w:rsidR="00ED79FE">
        <w:rPr>
          <w:lang w:val="fi-FI"/>
        </w:rPr>
        <w:t xml:space="preserve"> käytännössä aina </w:t>
      </w:r>
      <w:r w:rsidR="00222939">
        <w:rPr>
          <w:lang w:val="fi-FI"/>
        </w:rPr>
        <w:t>virheitä silmukoinnissa johtuen</w:t>
      </w:r>
      <w:r w:rsidR="00ED79FE">
        <w:rPr>
          <w:lang w:val="fi-FI"/>
        </w:rPr>
        <w:t xml:space="preserve"> näiden</w:t>
      </w:r>
      <w:r w:rsidR="00222939">
        <w:rPr>
          <w:lang w:val="fi-FI"/>
        </w:rPr>
        <w:t xml:space="preserve"> silmukoinnin</w:t>
      </w:r>
      <w:r w:rsidR="00ED79FE">
        <w:rPr>
          <w:lang w:val="fi-FI"/>
        </w:rPr>
        <w:t xml:space="preserve"> tunnistuskohtien</w:t>
      </w:r>
      <w:r w:rsidR="00222939">
        <w:rPr>
          <w:lang w:val="fi-FI"/>
        </w:rPr>
        <w:t xml:space="preserve"> spesifisyydestä</w:t>
      </w:r>
      <w:r w:rsidR="00394848">
        <w:rPr>
          <w:lang w:val="fi-FI"/>
        </w:rPr>
        <w:t xml:space="preserve"> </w:t>
      </w:r>
      <w:r w:rsidR="002D189C">
        <w:rPr>
          <w:lang w:val="fi-FI"/>
        </w:rPr>
        <w:fldChar w:fldCharType="begin" w:fldLock="1"/>
      </w:r>
      <w:r w:rsidR="00876A42">
        <w:rPr>
          <w:lang w:val="fi-FI"/>
        </w:rPr>
        <w:instrText xml:space="preserve">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w:instrText>
      </w:r>
      <w:r w:rsidR="00876A42" w:rsidRPr="00B8705C">
        <w:rPr>
          <w:lang w:val="fi-FI"/>
        </w:rPr>
        <w:instrText>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2D189C">
        <w:rPr>
          <w:lang w:val="fi-FI"/>
        </w:rPr>
        <w:fldChar w:fldCharType="separate"/>
      </w:r>
      <w:r w:rsidR="002D189C" w:rsidRPr="0081356A">
        <w:rPr>
          <w:noProof/>
          <w:lang w:val="fi-FI"/>
        </w:rPr>
        <w:t>(Ward ja Cooper, 2010)</w:t>
      </w:r>
      <w:r w:rsidR="002D189C">
        <w:rPr>
          <w:lang w:val="fi-FI"/>
        </w:rPr>
        <w:fldChar w:fldCharType="end"/>
      </w:r>
      <w:r w:rsidR="0081356A">
        <w:rPr>
          <w:lang w:val="fi-FI"/>
        </w:rPr>
        <w:t>. Arviolta noin 10%</w:t>
      </w:r>
      <w:r w:rsidR="00057BAE">
        <w:rPr>
          <w:lang w:val="fi-FI"/>
        </w:rPr>
        <w:t xml:space="preserve"> kaikista</w:t>
      </w:r>
      <w:r w:rsidR="0081356A">
        <w:rPr>
          <w:lang w:val="fi-FI"/>
        </w:rPr>
        <w:t xml:space="preserve"> patogeenisistä mutaatioista sijaitsee silmukointikohdissa </w:t>
      </w:r>
      <w:r w:rsidR="00C443B5">
        <w:rPr>
          <w:lang w:val="fi-FI"/>
        </w:rPr>
        <w:t>5</w:t>
      </w:r>
      <w:r w:rsidR="0081356A">
        <w:rPr>
          <w:lang w:val="fi-FI"/>
        </w:rPr>
        <w:t xml:space="preserve">’- tai </w:t>
      </w:r>
      <w:r w:rsidR="00C443B5">
        <w:rPr>
          <w:lang w:val="fi-FI"/>
        </w:rPr>
        <w:t>3</w:t>
      </w:r>
      <w:r w:rsidR="0081356A">
        <w:rPr>
          <w:lang w:val="fi-FI"/>
        </w:rPr>
        <w:t xml:space="preserve">’-silmukointikohdissa, ja yleisin taudin aiheuttava mekanismi on </w:t>
      </w:r>
      <w:proofErr w:type="spellStart"/>
      <w:r w:rsidR="0081356A">
        <w:rPr>
          <w:lang w:val="fi-FI"/>
        </w:rPr>
        <w:t>eksonien</w:t>
      </w:r>
      <w:proofErr w:type="spellEnd"/>
      <w:r w:rsidR="0081356A">
        <w:rPr>
          <w:lang w:val="fi-FI"/>
        </w:rPr>
        <w:t xml:space="preserve"> </w:t>
      </w:r>
      <w:r w:rsidR="00C07DE5">
        <w:rPr>
          <w:lang w:val="fi-FI"/>
        </w:rPr>
        <w:t>puuttuminen</w:t>
      </w:r>
      <w:r w:rsidR="00057BAE">
        <w:rPr>
          <w:lang w:val="fi-FI"/>
        </w:rPr>
        <w:t xml:space="preserve"> silmukointikohdan mutaation seurauksena</w:t>
      </w:r>
      <w:r w:rsidR="00D1398D">
        <w:rPr>
          <w:lang w:val="fi-FI"/>
        </w:rPr>
        <w:t>. Silmukointimutaatiot 5’-silmukointikohdassa ovat yleisempiä kuin 3’-silmukointikohdassa.</w:t>
      </w:r>
      <w:r w:rsidR="0081356A">
        <w:rPr>
          <w:lang w:val="fi-FI"/>
        </w:rPr>
        <w:t xml:space="preserve"> </w:t>
      </w:r>
      <w:r w:rsidR="0081356A">
        <w:rPr>
          <w:lang w:val="fi-FI"/>
        </w:rPr>
        <w:fldChar w:fldCharType="begin" w:fldLock="1"/>
      </w:r>
      <w:r w:rsidR="004E4035">
        <w:rPr>
          <w:lang w:val="fi-FI"/>
        </w:rPr>
        <w:instrText>ADDIN CSL_CITATION {"citationItems":[{"id":"ITEM-1","itemData":{"DOI":"10.1002/humu.20400","ISSN":"1059-7794","abstract":"Abstract Although single base-pair substitutions in splice junctions constitute at least 10% of all mutations causing human inherited disease, the factors that determine their phenotypic consequences at the RNA level remain to be fully elucidated. Employing a neural network for splice-site recognition, we performed a meta-analysis of 478 disease-associated splicing mutations, in 38 different genes, for which detailed laboratory-based mRNA phenotype assessment had been performed. Inspection of the ±50-bp DNA sequence context of the mutations revealed that exon skipping was the preferred phenotype when the immediate vicinity of the affected exon?intron junctions was devoid of alternative splice-sites. By contrast, in the presence of at least one such motif, cryptic splice-site utilization, became more prevalent. This association was, however, confined to donor splice-sites. Outside the obligate dinucleotide, the spatial distribution of pathological mutations was found to differ significantly from that of SNPs. Whereas disease-associated lesions clustered at positions ?1 and +3 to +6 for donor sites and ?3 for acceptor sites, SNPs were found to be almost evenly distributed over all sequence positions considered. When all putative missense mutations in the vicinity of splice-sites were extracted from the Human Gene Mutation Database for the 38 studied genes, a significantly higher proportion of changes at donor sites (37/152; 24.3%) than at acceptor splice-sites (1/142; 0.7%) was found to reduce the neural network signal emitted by the respective splice-site. Based upon these findings, we estimate that some 1.6% of disease-causing missense substitutions in human genes are likely to affect the mRNA splicing phenotype. Taken together, our results are consistent with correct donor splice-site recognition being a key step in exon recognition. Hum Mutat 28(2), 150?158, 2007. ? 2006 Wiley-Liss, Inc.","author":[{"dropping-particle":"","family":"Krawczak","given":"Michael","non-dropping-particle":"","parse-names":false,"suffix":""},{"dropping-particle":"","family":"Thomas","given":"Nick S T","non-dropping-particle":"","parse-names":false,"suffix":""},{"dropping-particle":"","family":"Hundrieser","given":"Bernd","non-dropping-particle":"","parse-names":false,"suffix":""},{"dropping-particle":"","family":"Mort","given":"Matthew","non-dropping-particle":"","parse-names":false,"suffix":""},{"dropping-particle":"","family":"Wittig","given":"Michael","non-dropping-particle":"","parse-names":false,"suffix":""},{"dropping-particle":"","family":"Hampe","given":"Jochen","non-dropping-particle":"","parse-names":false,"suffix":""},{"dropping-particle":"","family":"Cooper","given":"David N","non-dropping-particle":"","parse-names":false,"suffix":""}],"container-title":"Human Mutation","id":"ITEM-1","issue":"2","issued":{"date-parts":[["2007","9","25"]]},"note":"doi: 10.1002/humu.20400","page":"150-158","publisher":"John Wiley &amp; Sons, Ltd","title":"Single base-pair substitutions in exon–intron junctions of human genes: nature, distribution, and consequences for mRNA splicing","type":"article-journal","volume":"28"},"uris":["http://www.mendeley.com/documents/?uuid=2eb8d94e-5903-4c92-a9b0-bb8603cd2894"]}],"mendeley":{"formattedCitation":"(&lt;span style=\"baseline\"&gt;Krawczak ym.&lt;/span&gt;, 2007)","plainTextFormattedCitation":"(Krawczak ym., 2007)","previouslyFormattedCitation":"(&lt;span style=\"baseline\"&gt;Krawczak ym.&lt;/span&gt;, 2007)"},"properties":{"noteIndex":0},"schema":"https://github.com/citation-style-language/schema/raw/master/csl-citation.json"}</w:instrText>
      </w:r>
      <w:r w:rsidR="0081356A">
        <w:rPr>
          <w:lang w:val="fi-FI"/>
        </w:rPr>
        <w:fldChar w:fldCharType="separate"/>
      </w:r>
      <w:r w:rsidR="002860F3" w:rsidRPr="002860F3">
        <w:rPr>
          <w:noProof/>
          <w:lang w:val="fi-FI"/>
        </w:rPr>
        <w:t>(Krawczak ym., 2007)</w:t>
      </w:r>
      <w:r w:rsidR="0081356A">
        <w:rPr>
          <w:lang w:val="fi-FI"/>
        </w:rPr>
        <w:fldChar w:fldCharType="end"/>
      </w:r>
      <w:r w:rsidR="0081356A">
        <w:rPr>
          <w:lang w:val="fi-FI"/>
        </w:rPr>
        <w:t>.</w:t>
      </w:r>
    </w:p>
    <w:p w14:paraId="342B4CAD" w14:textId="77777777" w:rsidR="00FE5DF2" w:rsidRPr="001B5FA9" w:rsidRDefault="00FE5DF2" w:rsidP="00FE5DF2">
      <w:pPr>
        <w:pStyle w:val="Otsikko1"/>
        <w:divId w:val="1791391697"/>
        <w:rPr>
          <w:lang w:val="fi-FI"/>
        </w:rPr>
      </w:pPr>
      <w:bookmarkStart w:id="12" w:name="_Toc532590954"/>
      <w:bookmarkStart w:id="13" w:name="_Toc532849131"/>
      <w:r>
        <w:rPr>
          <w:lang w:val="fi-FI"/>
        </w:rPr>
        <w:t xml:space="preserve">5. </w:t>
      </w:r>
      <w:bookmarkEnd w:id="12"/>
      <w:r w:rsidR="001B5FA9">
        <w:rPr>
          <w:lang w:val="fi-FI"/>
        </w:rPr>
        <w:t xml:space="preserve">Mutaatiot </w:t>
      </w:r>
      <w:r w:rsidR="001B5FA9" w:rsidRPr="001B5FA9">
        <w:rPr>
          <w:i/>
          <w:lang w:val="fi-FI"/>
        </w:rPr>
        <w:t>cis</w:t>
      </w:r>
      <w:r w:rsidR="001B5FA9">
        <w:rPr>
          <w:lang w:val="fi-FI"/>
        </w:rPr>
        <w:t>-</w:t>
      </w:r>
      <w:proofErr w:type="spellStart"/>
      <w:r w:rsidR="001B5FA9">
        <w:rPr>
          <w:lang w:val="fi-FI"/>
        </w:rPr>
        <w:t>regulatorisissa</w:t>
      </w:r>
      <w:proofErr w:type="spellEnd"/>
      <w:r w:rsidR="001B5FA9">
        <w:rPr>
          <w:lang w:val="fi-FI"/>
        </w:rPr>
        <w:t xml:space="preserve"> elementeissä</w:t>
      </w:r>
      <w:bookmarkEnd w:id="13"/>
    </w:p>
    <w:p w14:paraId="7C296109" w14:textId="77777777" w:rsidR="008B429A" w:rsidRDefault="008B429A" w:rsidP="008B429A">
      <w:pPr>
        <w:pStyle w:val="Otsikko2"/>
        <w:divId w:val="1791391697"/>
        <w:rPr>
          <w:lang w:val="fi-FI"/>
        </w:rPr>
      </w:pPr>
      <w:bookmarkStart w:id="14" w:name="_Toc532590956"/>
      <w:bookmarkStart w:id="15" w:name="_Toc532590955"/>
      <w:bookmarkStart w:id="16" w:name="_Toc532849132"/>
      <w:r>
        <w:rPr>
          <w:lang w:val="fi-FI"/>
        </w:rPr>
        <w:t xml:space="preserve">5.1 Familiaalinen </w:t>
      </w:r>
      <w:proofErr w:type="spellStart"/>
      <w:r>
        <w:rPr>
          <w:lang w:val="fi-FI"/>
        </w:rPr>
        <w:t>dysautonomia</w:t>
      </w:r>
      <w:bookmarkEnd w:id="14"/>
      <w:proofErr w:type="spellEnd"/>
      <w:r>
        <w:rPr>
          <w:lang w:val="fi-FI"/>
        </w:rPr>
        <w:t xml:space="preserve"> (tyypin I mutaatio)</w:t>
      </w:r>
      <w:bookmarkEnd w:id="16"/>
    </w:p>
    <w:p w14:paraId="5A7C8E74" w14:textId="77777777" w:rsidR="008B429A" w:rsidRDefault="008B429A" w:rsidP="008B429A">
      <w:pPr>
        <w:divId w:val="1791391697"/>
        <w:rPr>
          <w:lang w:val="fi-FI"/>
        </w:rPr>
      </w:pPr>
      <w:r>
        <w:rPr>
          <w:lang w:val="fi-FI"/>
        </w:rPr>
        <w:t xml:space="preserve">Familiaalinen </w:t>
      </w:r>
      <w:proofErr w:type="spellStart"/>
      <w:r>
        <w:rPr>
          <w:lang w:val="fi-FI"/>
        </w:rPr>
        <w:t>dysautonomia</w:t>
      </w:r>
      <w:proofErr w:type="spellEnd"/>
      <w:r>
        <w:rPr>
          <w:lang w:val="fi-FI"/>
        </w:rPr>
        <w:t xml:space="preserve"> (FD) lähes pelkästään </w:t>
      </w:r>
      <w:bookmarkStart w:id="17" w:name="_Hlk530325273"/>
      <w:proofErr w:type="spellStart"/>
      <w:r>
        <w:rPr>
          <w:lang w:val="fi-FI"/>
        </w:rPr>
        <w:t>a</w:t>
      </w:r>
      <w:r w:rsidRPr="0075405C">
        <w:rPr>
          <w:lang w:val="fi-FI"/>
        </w:rPr>
        <w:t>škenasijuutalai</w:t>
      </w:r>
      <w:r>
        <w:rPr>
          <w:lang w:val="fi-FI"/>
        </w:rPr>
        <w:t>sten</w:t>
      </w:r>
      <w:proofErr w:type="spellEnd"/>
      <w:r>
        <w:rPr>
          <w:lang w:val="fi-FI"/>
        </w:rPr>
        <w:t xml:space="preserve"> </w:t>
      </w:r>
      <w:bookmarkEnd w:id="17"/>
      <w:r>
        <w:rPr>
          <w:lang w:val="fi-FI"/>
        </w:rPr>
        <w:t xml:space="preserve">keskuudessa esiintyvä, </w:t>
      </w:r>
      <w:proofErr w:type="spellStart"/>
      <w:r>
        <w:rPr>
          <w:lang w:val="fi-FI"/>
        </w:rPr>
        <w:t>autosomaalinen</w:t>
      </w:r>
      <w:proofErr w:type="spellEnd"/>
      <w:r>
        <w:rPr>
          <w:lang w:val="fi-FI"/>
        </w:rPr>
        <w:t xml:space="preserve"> resessiivinen sairaus. </w:t>
      </w:r>
      <w:proofErr w:type="spellStart"/>
      <w:r>
        <w:rPr>
          <w:lang w:val="fi-FI"/>
        </w:rPr>
        <w:t>A</w:t>
      </w:r>
      <w:r w:rsidRPr="00057ED1">
        <w:rPr>
          <w:lang w:val="fi-FI"/>
        </w:rPr>
        <w:t>škenasijuutalai</w:t>
      </w:r>
      <w:r>
        <w:rPr>
          <w:lang w:val="fi-FI"/>
        </w:rPr>
        <w:t>lla</w:t>
      </w:r>
      <w:proofErr w:type="spellEnd"/>
      <w:r>
        <w:rPr>
          <w:lang w:val="fi-FI"/>
        </w:rPr>
        <w:t xml:space="preserve"> yleisimmän taudin aiheuttavan mutaation kantajia on noin 1</w:t>
      </w:r>
      <w:r w:rsidR="00453369">
        <w:rPr>
          <w:lang w:val="fi-FI"/>
        </w:rPr>
        <w:t>:</w:t>
      </w:r>
      <w:r>
        <w:rPr>
          <w:lang w:val="fi-FI"/>
        </w:rPr>
        <w:t>30 -frekvenssillä ja esimerkiksi Israelissa taudin sairastajia on 1</w:t>
      </w:r>
      <w:r w:rsidR="00453369">
        <w:rPr>
          <w:lang w:val="fi-FI"/>
        </w:rPr>
        <w:t>:</w:t>
      </w:r>
      <w:r>
        <w:rPr>
          <w:lang w:val="fi-FI"/>
        </w:rPr>
        <w:t xml:space="preserve">3703 elävänä syntyneistä lapsista. FD on perinnöllinen sensorinen ja autonominen neuropatia, eli tauti vahingoittaa sensorisen ja autonomisen hermoston neuroneja. Oireina familiaalisessa </w:t>
      </w:r>
      <w:proofErr w:type="spellStart"/>
      <w:r>
        <w:rPr>
          <w:lang w:val="fi-FI"/>
        </w:rPr>
        <w:t>dysautonomiassa</w:t>
      </w:r>
      <w:proofErr w:type="spellEnd"/>
      <w:r>
        <w:rPr>
          <w:lang w:val="fi-FI"/>
        </w:rPr>
        <w:t xml:space="preserve"> on </w:t>
      </w:r>
      <w:r w:rsidRPr="00BD5020">
        <w:rPr>
          <w:lang w:val="fi-FI"/>
        </w:rPr>
        <w:t>ruuansulatuskanava</w:t>
      </w:r>
      <w:r>
        <w:rPr>
          <w:lang w:val="fi-FI"/>
        </w:rPr>
        <w:t xml:space="preserve">n toiminnan häiriöt, hengityksen toimintahäiriöt, aistien toimintahäiriöt, sydämen toimintahäiriöt sekä skolioosi tai </w:t>
      </w:r>
      <w:proofErr w:type="spellStart"/>
      <w:r>
        <w:rPr>
          <w:lang w:val="fi-FI"/>
        </w:rPr>
        <w:t>kyfoosi</w:t>
      </w:r>
      <w:proofErr w:type="spellEnd"/>
      <w:r>
        <w:rPr>
          <w:lang w:val="fi-FI"/>
        </w:rPr>
        <w:t xml:space="preserve">. Sen lisäksi yleinen oire on myös </w:t>
      </w:r>
      <w:proofErr w:type="spellStart"/>
      <w:r>
        <w:rPr>
          <w:lang w:val="fi-FI"/>
        </w:rPr>
        <w:t>dysautonominen</w:t>
      </w:r>
      <w:proofErr w:type="spellEnd"/>
      <w:r>
        <w:rPr>
          <w:lang w:val="fi-FI"/>
        </w:rPr>
        <w:t xml:space="preserve"> kriisi, joka johtuu </w:t>
      </w:r>
      <w:r>
        <w:rPr>
          <w:lang w:val="fi-FI"/>
        </w:rPr>
        <w:lastRenderedPageBreak/>
        <w:t xml:space="preserve">yleensä stressin seurauksena alkavista oireista, kuten hypertensiosta, </w:t>
      </w:r>
      <w:proofErr w:type="spellStart"/>
      <w:r>
        <w:rPr>
          <w:lang w:val="fi-FI"/>
        </w:rPr>
        <w:t>takykardiasta</w:t>
      </w:r>
      <w:proofErr w:type="spellEnd"/>
      <w:r>
        <w:rPr>
          <w:lang w:val="fi-FI"/>
        </w:rPr>
        <w:t xml:space="preserve">, pahoinvoinnista, oksentelusta sekä persoonallisuuden muutoksista. Oireet johtuvat siis autonomisen oireen sekä sensorisen oireen toimintahäiriöistä; esimerkiksi sydämen ja hengityksen autonominen säätely ei toimi normaalisti taudin aiheuttaman neuropatian vuoksi </w:t>
      </w:r>
      <w:r>
        <w:rPr>
          <w:lang w:val="fi-FI"/>
        </w:rPr>
        <w:fldChar w:fldCharType="begin" w:fldLock="1"/>
      </w:r>
      <w:r>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Pr>
          <w:lang w:val="fi-FI"/>
        </w:rPr>
        <w:fldChar w:fldCharType="separate"/>
      </w:r>
      <w:r w:rsidRPr="000D695B">
        <w:rPr>
          <w:noProof/>
          <w:lang w:val="fi-FI"/>
        </w:rPr>
        <w:t>(Rubin ja Anderson, 2008)</w:t>
      </w:r>
      <w:r>
        <w:rPr>
          <w:lang w:val="fi-FI"/>
        </w:rPr>
        <w:fldChar w:fldCharType="end"/>
      </w:r>
      <w:r>
        <w:rPr>
          <w:lang w:val="fi-FI"/>
        </w:rPr>
        <w:t>.</w:t>
      </w:r>
    </w:p>
    <w:p w14:paraId="7771DF77" w14:textId="77777777" w:rsidR="008B429A" w:rsidRDefault="008B429A" w:rsidP="008B429A">
      <w:pPr>
        <w:divId w:val="1791391697"/>
        <w:rPr>
          <w:lang w:val="fi-FI"/>
        </w:rPr>
      </w:pPr>
      <w:r>
        <w:rPr>
          <w:lang w:val="fi-FI"/>
        </w:rPr>
        <w:tab/>
        <w:t xml:space="preserve">Familiaalisen </w:t>
      </w:r>
      <w:proofErr w:type="spellStart"/>
      <w:r>
        <w:rPr>
          <w:lang w:val="fi-FI"/>
        </w:rPr>
        <w:t>dysautonomian</w:t>
      </w:r>
      <w:proofErr w:type="spellEnd"/>
      <w:r>
        <w:rPr>
          <w:lang w:val="fi-FI"/>
        </w:rPr>
        <w:t xml:space="preserve"> geneettinen tausta </w:t>
      </w:r>
      <w:r w:rsidRPr="00671D3C">
        <w:rPr>
          <w:i/>
          <w:lang w:val="fi-FI"/>
        </w:rPr>
        <w:t>IKBKAP</w:t>
      </w:r>
      <w:r>
        <w:rPr>
          <w:i/>
          <w:lang w:val="fi-FI"/>
        </w:rPr>
        <w:t xml:space="preserve"> </w:t>
      </w:r>
      <w:r>
        <w:rPr>
          <w:lang w:val="fi-FI"/>
        </w:rPr>
        <w:t xml:space="preserve">-geenissä, jossa on 37 </w:t>
      </w:r>
      <w:proofErr w:type="spellStart"/>
      <w:r>
        <w:rPr>
          <w:lang w:val="fi-FI"/>
        </w:rPr>
        <w:t>eksonia</w:t>
      </w:r>
      <w:proofErr w:type="spellEnd"/>
      <w:r>
        <w:rPr>
          <w:lang w:val="fi-FI"/>
        </w:rPr>
        <w:t xml:space="preserve"> ja joka koodaa 1332 aminohapon mittaista IKAP-proteiini</w:t>
      </w:r>
      <w:r w:rsidR="00B85ECD">
        <w:rPr>
          <w:lang w:val="fi-FI"/>
        </w:rPr>
        <w:t>a</w:t>
      </w:r>
      <w:r>
        <w:rPr>
          <w:lang w:val="fi-FI"/>
        </w:rPr>
        <w:t xml:space="preserve">. Geeni sijaitsee kromosomissa 9q31. IKAP on osa </w:t>
      </w:r>
      <w:proofErr w:type="spellStart"/>
      <w:r>
        <w:rPr>
          <w:lang w:val="fi-FI"/>
        </w:rPr>
        <w:t>elongaattorikompleksia</w:t>
      </w:r>
      <w:proofErr w:type="spellEnd"/>
      <w:r>
        <w:rPr>
          <w:lang w:val="fi-FI"/>
        </w:rPr>
        <w:t xml:space="preserve">, joka osallistuu transkription, </w:t>
      </w:r>
      <w:proofErr w:type="spellStart"/>
      <w:r>
        <w:rPr>
          <w:lang w:val="fi-FI"/>
        </w:rPr>
        <w:t>histonien</w:t>
      </w:r>
      <w:proofErr w:type="spellEnd"/>
      <w:r>
        <w:rPr>
          <w:lang w:val="fi-FI"/>
        </w:rPr>
        <w:t xml:space="preserve"> </w:t>
      </w:r>
      <w:proofErr w:type="spellStart"/>
      <w:r>
        <w:rPr>
          <w:lang w:val="fi-FI"/>
        </w:rPr>
        <w:t>asetylaation</w:t>
      </w:r>
      <w:proofErr w:type="spellEnd"/>
      <w:r>
        <w:rPr>
          <w:lang w:val="fi-FI"/>
        </w:rPr>
        <w:t xml:space="preserve">, </w:t>
      </w:r>
      <w:proofErr w:type="spellStart"/>
      <w:r>
        <w:rPr>
          <w:lang w:val="fi-FI"/>
        </w:rPr>
        <w:t>eksosytoosin</w:t>
      </w:r>
      <w:proofErr w:type="spellEnd"/>
      <w:r>
        <w:rPr>
          <w:lang w:val="fi-FI"/>
        </w:rPr>
        <w:t xml:space="preserve"> ja siirtäjä-RNA:n muokkaukseen. Taudin aiheuttaa kaksi eri tunnistettua mutaatiota: yleisin mutaatio on </w:t>
      </w:r>
      <w:r w:rsidRPr="006122B6">
        <w:rPr>
          <w:lang w:val="fi-FI"/>
        </w:rPr>
        <w:t>2204+6T&gt;C</w:t>
      </w:r>
      <w:r>
        <w:rPr>
          <w:lang w:val="fi-FI"/>
        </w:rPr>
        <w:t xml:space="preserve"> eli transitio 5’-silmukointikohdan kuudennessa emäksessä </w:t>
      </w:r>
      <w:proofErr w:type="spellStart"/>
      <w:r>
        <w:rPr>
          <w:lang w:val="fi-FI"/>
        </w:rPr>
        <w:t>intronissa</w:t>
      </w:r>
      <w:proofErr w:type="spellEnd"/>
      <w:r>
        <w:rPr>
          <w:lang w:val="fi-FI"/>
        </w:rPr>
        <w:t xml:space="preserve"> 20. Tämä mutaatio johtaa silmukoinnin häiriöön, koska silmukointikoneisto ei tunnista mutatoitunutta silmukointikohtaa, jolloin lähetti-RNA:sta silmukoidaan pois </w:t>
      </w:r>
      <w:proofErr w:type="spellStart"/>
      <w:r>
        <w:rPr>
          <w:lang w:val="fi-FI"/>
        </w:rPr>
        <w:t>eksoni</w:t>
      </w:r>
      <w:proofErr w:type="spellEnd"/>
      <w:r>
        <w:rPr>
          <w:lang w:val="fi-FI"/>
        </w:rPr>
        <w:t xml:space="preserve"> 20. Sen lisäksi mutaatio aiheuttaa lukukehyksen muutoksen ja sitä kautta </w:t>
      </w:r>
      <w:proofErr w:type="spellStart"/>
      <w:r>
        <w:rPr>
          <w:lang w:val="fi-FI"/>
        </w:rPr>
        <w:t>nonsense</w:t>
      </w:r>
      <w:proofErr w:type="spellEnd"/>
      <w:r>
        <w:rPr>
          <w:lang w:val="fi-FI"/>
        </w:rPr>
        <w:t xml:space="preserve">-mutaation, jolloin </w:t>
      </w:r>
      <w:proofErr w:type="spellStart"/>
      <w:r>
        <w:rPr>
          <w:lang w:val="fi-FI"/>
        </w:rPr>
        <w:t>eksoneja</w:t>
      </w:r>
      <w:proofErr w:type="spellEnd"/>
      <w:r>
        <w:rPr>
          <w:lang w:val="fi-FI"/>
        </w:rPr>
        <w:t xml:space="preserve"> 20-37 ei koodata translaatiossa. Toinen tunnettu mutaatio on R696P, joka on G&gt;C </w:t>
      </w:r>
      <w:proofErr w:type="spellStart"/>
      <w:r>
        <w:rPr>
          <w:lang w:val="fi-FI"/>
        </w:rPr>
        <w:t>transversio</w:t>
      </w:r>
      <w:proofErr w:type="spellEnd"/>
      <w:r>
        <w:rPr>
          <w:lang w:val="fi-FI"/>
        </w:rPr>
        <w:t xml:space="preserve"> </w:t>
      </w:r>
      <w:proofErr w:type="spellStart"/>
      <w:r>
        <w:rPr>
          <w:lang w:val="fi-FI"/>
        </w:rPr>
        <w:t>eksonissa</w:t>
      </w:r>
      <w:proofErr w:type="spellEnd"/>
      <w:r>
        <w:rPr>
          <w:lang w:val="fi-FI"/>
        </w:rPr>
        <w:t xml:space="preserve"> 19, joka aiheuttaa </w:t>
      </w:r>
      <w:proofErr w:type="spellStart"/>
      <w:r>
        <w:rPr>
          <w:lang w:val="fi-FI"/>
        </w:rPr>
        <w:t>missense</w:t>
      </w:r>
      <w:proofErr w:type="spellEnd"/>
      <w:r>
        <w:rPr>
          <w:lang w:val="fi-FI"/>
        </w:rPr>
        <w:t xml:space="preserve">-mutaation ja </w:t>
      </w:r>
      <w:proofErr w:type="spellStart"/>
      <w:r>
        <w:rPr>
          <w:lang w:val="fi-FI"/>
        </w:rPr>
        <w:t>arginiini-proliini</w:t>
      </w:r>
      <w:proofErr w:type="spellEnd"/>
      <w:r>
        <w:rPr>
          <w:lang w:val="fi-FI"/>
        </w:rPr>
        <w:t xml:space="preserve"> -substituution </w:t>
      </w:r>
      <w:r>
        <w:rPr>
          <w:lang w:val="fi-FI"/>
        </w:rPr>
        <w:fldChar w:fldCharType="begin" w:fldLock="1"/>
      </w:r>
      <w:r>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Pr>
          <w:lang w:val="fi-FI"/>
        </w:rPr>
        <w:fldChar w:fldCharType="separate"/>
      </w:r>
      <w:r w:rsidRPr="00671D3C">
        <w:rPr>
          <w:noProof/>
          <w:lang w:val="fi-FI"/>
        </w:rPr>
        <w:t>(Rubin ja Anderson, 2008)</w:t>
      </w:r>
      <w:r>
        <w:rPr>
          <w:lang w:val="fi-FI"/>
        </w:rPr>
        <w:fldChar w:fldCharType="end"/>
      </w:r>
      <w:r>
        <w:rPr>
          <w:lang w:val="fi-FI"/>
        </w:rPr>
        <w:t>.</w:t>
      </w:r>
    </w:p>
    <w:p w14:paraId="6696C493" w14:textId="77777777" w:rsidR="00E855A2" w:rsidRDefault="00AA5E8B" w:rsidP="00AA5E8B">
      <w:pPr>
        <w:pStyle w:val="Otsikko2"/>
        <w:divId w:val="1791391697"/>
        <w:rPr>
          <w:lang w:val="fi-FI"/>
        </w:rPr>
      </w:pPr>
      <w:bookmarkStart w:id="18" w:name="_Toc532849133"/>
      <w:r>
        <w:rPr>
          <w:lang w:val="fi-FI"/>
        </w:rPr>
        <w:t xml:space="preserve">5.2 </w:t>
      </w:r>
      <w:proofErr w:type="spellStart"/>
      <w:r>
        <w:rPr>
          <w:lang w:val="fi-FI"/>
        </w:rPr>
        <w:t>Kystinen</w:t>
      </w:r>
      <w:proofErr w:type="spellEnd"/>
      <w:r>
        <w:rPr>
          <w:lang w:val="fi-FI"/>
        </w:rPr>
        <w:t xml:space="preserve"> fibroosi (tyypin II</w:t>
      </w:r>
      <w:r w:rsidR="00D03351">
        <w:rPr>
          <w:lang w:val="fi-FI"/>
        </w:rPr>
        <w:t xml:space="preserve"> ja tyypin IV</w:t>
      </w:r>
      <w:r>
        <w:rPr>
          <w:lang w:val="fi-FI"/>
        </w:rPr>
        <w:t xml:space="preserve"> mutaatio</w:t>
      </w:r>
      <w:r w:rsidR="00D03351">
        <w:rPr>
          <w:lang w:val="fi-FI"/>
        </w:rPr>
        <w:t>t</w:t>
      </w:r>
      <w:r>
        <w:rPr>
          <w:lang w:val="fi-FI"/>
        </w:rPr>
        <w:t>)</w:t>
      </w:r>
      <w:bookmarkEnd w:id="18"/>
    </w:p>
    <w:p w14:paraId="41002E6B" w14:textId="77777777" w:rsidR="00C76F7C" w:rsidRPr="00C76F7C" w:rsidRDefault="002D1263" w:rsidP="00C76F7C">
      <w:pPr>
        <w:divId w:val="1791391697"/>
        <w:rPr>
          <w:lang w:val="fi-FI"/>
        </w:rPr>
      </w:pPr>
      <w:r>
        <w:rPr>
          <w:lang w:val="fi-FI"/>
        </w:rPr>
        <w:t>-</w:t>
      </w:r>
    </w:p>
    <w:p w14:paraId="3F0191BE" w14:textId="77777777" w:rsidR="008B429A" w:rsidRDefault="008B429A" w:rsidP="008B429A">
      <w:pPr>
        <w:pStyle w:val="Otsikko2"/>
        <w:divId w:val="1791391697"/>
        <w:rPr>
          <w:lang w:val="fi-FI"/>
        </w:rPr>
      </w:pPr>
      <w:bookmarkStart w:id="19" w:name="_Toc532590957"/>
      <w:bookmarkStart w:id="20" w:name="_Toc532849134"/>
      <w:r>
        <w:rPr>
          <w:lang w:val="fi-FI"/>
        </w:rPr>
        <w:t xml:space="preserve">5.3 </w:t>
      </w:r>
      <w:proofErr w:type="spellStart"/>
      <w:r>
        <w:rPr>
          <w:lang w:val="fi-FI"/>
        </w:rPr>
        <w:t>Hutchinson-Gilfordin</w:t>
      </w:r>
      <w:proofErr w:type="spellEnd"/>
      <w:r>
        <w:rPr>
          <w:lang w:val="fi-FI"/>
        </w:rPr>
        <w:t xml:space="preserve"> syndrooma</w:t>
      </w:r>
      <w:bookmarkEnd w:id="19"/>
      <w:r w:rsidR="00331573">
        <w:rPr>
          <w:lang w:val="fi-FI"/>
        </w:rPr>
        <w:t xml:space="preserve"> (tyypin III mutaatio)</w:t>
      </w:r>
      <w:bookmarkEnd w:id="20"/>
    </w:p>
    <w:p w14:paraId="3A40FBD1" w14:textId="77777777" w:rsidR="008B429A" w:rsidRDefault="008B429A" w:rsidP="008B429A">
      <w:pPr>
        <w:divId w:val="1791391697"/>
        <w:rPr>
          <w:lang w:val="fi-FI"/>
        </w:rPr>
      </w:pPr>
      <w:proofErr w:type="spellStart"/>
      <w:r>
        <w:rPr>
          <w:lang w:val="fi-FI"/>
        </w:rPr>
        <w:t>Hutchinson-Gilfordin</w:t>
      </w:r>
      <w:proofErr w:type="spellEnd"/>
      <w:r>
        <w:rPr>
          <w:lang w:val="fi-FI"/>
        </w:rPr>
        <w:t xml:space="preserve"> syndrooma on hyvin harvinainen geneettinen sairaus. Tautia pidetään </w:t>
      </w:r>
      <w:proofErr w:type="spellStart"/>
      <w:r>
        <w:rPr>
          <w:lang w:val="fi-FI"/>
        </w:rPr>
        <w:t>autosomaalisesti</w:t>
      </w:r>
      <w:proofErr w:type="spellEnd"/>
      <w:r>
        <w:rPr>
          <w:lang w:val="fi-FI"/>
        </w:rPr>
        <w:t xml:space="preserve"> dominanttina, mutta lähes kaikki tapaukset ovat olleet </w:t>
      </w:r>
      <w:r w:rsidRPr="009F0D75">
        <w:rPr>
          <w:i/>
          <w:lang w:val="fi-FI"/>
        </w:rPr>
        <w:t xml:space="preserve">de </w:t>
      </w:r>
      <w:proofErr w:type="spellStart"/>
      <w:r w:rsidRPr="009F0D75">
        <w:rPr>
          <w:i/>
          <w:lang w:val="fi-FI"/>
        </w:rPr>
        <w:t>novo</w:t>
      </w:r>
      <w:proofErr w:type="spellEnd"/>
      <w:r>
        <w:rPr>
          <w:lang w:val="fi-FI"/>
        </w:rPr>
        <w:t xml:space="preserve"> -mutaatioista johtuvia ilman suvusta periytyvää taustaa. Tauti ei ole yleensä periytyvä, sillä sitä sairastavat kuolevat yleensä ennen lisääntymisikää. Tautia on todettu vain hieman yli 100 tapausta vuoden 1886 jälkeen, jolloin tauti</w:t>
      </w:r>
      <w:r w:rsidR="002D1263">
        <w:rPr>
          <w:lang w:val="fi-FI"/>
        </w:rPr>
        <w:t xml:space="preserve"> ensimmäistä kertaa</w:t>
      </w:r>
      <w:r>
        <w:rPr>
          <w:lang w:val="fi-FI"/>
        </w:rPr>
        <w:t xml:space="preserve"> on kuvattu. Taudin esiintyvyys on noin </w:t>
      </w:r>
      <w:r w:rsidR="009B7434">
        <w:rPr>
          <w:lang w:val="fi-FI"/>
        </w:rPr>
        <w:t>1:4 000 000</w:t>
      </w:r>
      <w:r w:rsidR="00474E99">
        <w:rPr>
          <w:lang w:val="fi-FI"/>
        </w:rPr>
        <w:t xml:space="preserve"> syntyneistä</w:t>
      </w:r>
      <w:r>
        <w:rPr>
          <w:lang w:val="fi-FI"/>
        </w:rPr>
        <w:t xml:space="preserve"> </w:t>
      </w:r>
      <w:r w:rsidR="00135D87">
        <w:rPr>
          <w:lang w:val="fi-FI"/>
        </w:rPr>
        <w:fldChar w:fldCharType="begin" w:fldLock="1"/>
      </w:r>
      <w:r w:rsidR="00D5651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Pr>
          <w:lang w:val="fi-FI"/>
        </w:rPr>
        <w:t>.</w:t>
      </w:r>
    </w:p>
    <w:p w14:paraId="6A0959F0" w14:textId="77777777" w:rsidR="008B429A" w:rsidRDefault="008B429A" w:rsidP="008B429A">
      <w:pPr>
        <w:divId w:val="1791391697"/>
        <w:rPr>
          <w:lang w:val="fi-FI"/>
        </w:rPr>
      </w:pPr>
      <w:r>
        <w:rPr>
          <w:lang w:val="fi-FI"/>
        </w:rPr>
        <w:tab/>
      </w:r>
      <w:proofErr w:type="spellStart"/>
      <w:r>
        <w:rPr>
          <w:lang w:val="fi-FI"/>
        </w:rPr>
        <w:t>Hutchinson-Gilfordin</w:t>
      </w:r>
      <w:proofErr w:type="spellEnd"/>
      <w:r>
        <w:rPr>
          <w:lang w:val="fi-FI"/>
        </w:rPr>
        <w:t xml:space="preserve"> syndroomaa</w:t>
      </w:r>
      <w:r w:rsidR="006F37D6">
        <w:rPr>
          <w:lang w:val="fi-FI"/>
        </w:rPr>
        <w:t xml:space="preserve"> on </w:t>
      </w:r>
      <w:proofErr w:type="spellStart"/>
      <w:r w:rsidR="006F37D6">
        <w:rPr>
          <w:lang w:val="fi-FI"/>
        </w:rPr>
        <w:t>progeria</w:t>
      </w:r>
      <w:proofErr w:type="spellEnd"/>
      <w:r w:rsidR="006F37D6">
        <w:rPr>
          <w:lang w:val="fi-FI"/>
        </w:rPr>
        <w:t>, eli</w:t>
      </w:r>
      <w:r>
        <w:rPr>
          <w:lang w:val="fi-FI"/>
        </w:rPr>
        <w:t xml:space="preserve"> sairastavat alkavat ilmentää ennenaikaisen ikääntymisen merkkejä</w:t>
      </w:r>
      <w:r w:rsidR="00CD58BC">
        <w:rPr>
          <w:lang w:val="fi-FI"/>
        </w:rPr>
        <w:t xml:space="preserve"> jo</w:t>
      </w:r>
      <w:r>
        <w:rPr>
          <w:lang w:val="fi-FI"/>
        </w:rPr>
        <w:t xml:space="preserve"> alle vuoden iässä. Yleisiä oireita ovat hiustenlähtö, pieni leuka, suuret korvat ja epäsuhtaiset kasvonpiirteet. Iho näyttää ryppyiseltä ja ikääntyneeltä. Keskimääräinen </w:t>
      </w:r>
      <w:proofErr w:type="spellStart"/>
      <w:r>
        <w:rPr>
          <w:lang w:val="fi-FI"/>
        </w:rPr>
        <w:t>kuolinikä</w:t>
      </w:r>
      <w:proofErr w:type="spellEnd"/>
      <w:r>
        <w:rPr>
          <w:lang w:val="fi-FI"/>
        </w:rPr>
        <w:t xml:space="preserve"> on 13 ja kuoleman syynä on yleensä sydän- ja verisuonisairaudet. Tauti aiheuttaa myös muita, yleensä ikääntymiseen assosioituvia </w:t>
      </w:r>
      <w:r w:rsidR="000C690A">
        <w:rPr>
          <w:lang w:val="fi-FI"/>
        </w:rPr>
        <w:t>oireita</w:t>
      </w:r>
      <w:r>
        <w:rPr>
          <w:lang w:val="fi-FI"/>
        </w:rPr>
        <w:t>, kuten niveltulehduksia, hengityselimistön sekä sydän- ja verisuonielimistön sairauksia</w:t>
      </w:r>
      <w:r w:rsidR="00135D87">
        <w:rPr>
          <w:lang w:val="fi-FI"/>
        </w:rPr>
        <w:t xml:space="preserve"> </w:t>
      </w:r>
      <w:r w:rsidR="00135D87">
        <w:rPr>
          <w:lang w:val="fi-FI"/>
        </w:rPr>
        <w:fldChar w:fldCharType="begin" w:fldLock="1"/>
      </w:r>
      <w:r w:rsidR="00135D8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sidR="00135D87">
        <w:rPr>
          <w:lang w:val="fi-FI"/>
        </w:rPr>
        <w:t>.</w:t>
      </w:r>
    </w:p>
    <w:p w14:paraId="03CC444D" w14:textId="77777777" w:rsidR="00B6412E" w:rsidRDefault="008B429A" w:rsidP="00B6412E">
      <w:pPr>
        <w:divId w:val="1791391697"/>
        <w:rPr>
          <w:lang w:val="fi-FI"/>
        </w:rPr>
      </w:pPr>
      <w:r>
        <w:rPr>
          <w:lang w:val="fi-FI"/>
        </w:rPr>
        <w:lastRenderedPageBreak/>
        <w:tab/>
      </w:r>
      <w:proofErr w:type="spellStart"/>
      <w:r>
        <w:rPr>
          <w:lang w:val="fi-FI"/>
        </w:rPr>
        <w:t>Hutchinson-Gilfordin</w:t>
      </w:r>
      <w:proofErr w:type="spellEnd"/>
      <w:r>
        <w:rPr>
          <w:lang w:val="fi-FI"/>
        </w:rPr>
        <w:t xml:space="preserve"> syndrooma johtuu mutaatiosta </w:t>
      </w:r>
      <w:r>
        <w:rPr>
          <w:i/>
          <w:lang w:val="fi-FI"/>
        </w:rPr>
        <w:t xml:space="preserve">LMNA </w:t>
      </w:r>
      <w:r>
        <w:rPr>
          <w:lang w:val="fi-FI"/>
        </w:rPr>
        <w:t xml:space="preserve">-geenissä. </w:t>
      </w:r>
      <w:r>
        <w:rPr>
          <w:i/>
          <w:lang w:val="fi-FI"/>
        </w:rPr>
        <w:t xml:space="preserve">LMNA </w:t>
      </w:r>
      <w:r>
        <w:rPr>
          <w:lang w:val="fi-FI"/>
        </w:rPr>
        <w:t xml:space="preserve">koodaa </w:t>
      </w:r>
      <w:proofErr w:type="spellStart"/>
      <w:r>
        <w:rPr>
          <w:lang w:val="fi-FI"/>
        </w:rPr>
        <w:t>lamiini</w:t>
      </w:r>
      <w:proofErr w:type="spellEnd"/>
      <w:r>
        <w:rPr>
          <w:lang w:val="fi-FI"/>
        </w:rPr>
        <w:t xml:space="preserve">-proteiinia, joka osallistuu tumalevyn muodostumiseen. Tumalevy ylläpitää tuman rakenteellista eheyttä ja toimii suojakuorena tuman ja sytoplasman välillä. </w:t>
      </w:r>
      <w:r>
        <w:rPr>
          <w:i/>
          <w:lang w:val="fi-FI"/>
        </w:rPr>
        <w:t xml:space="preserve">LMNA </w:t>
      </w:r>
      <w:r>
        <w:rPr>
          <w:lang w:val="fi-FI"/>
        </w:rPr>
        <w:t xml:space="preserve">-geenistä tuotetaan vaihtoehtoisen silmukoinnin kautta neljää eri proteiinituotetta, </w:t>
      </w:r>
      <w:proofErr w:type="spellStart"/>
      <w:r>
        <w:rPr>
          <w:lang w:val="fi-FI"/>
        </w:rPr>
        <w:t>Lamiini</w:t>
      </w:r>
      <w:proofErr w:type="spellEnd"/>
      <w:r>
        <w:rPr>
          <w:lang w:val="fi-FI"/>
        </w:rPr>
        <w:t xml:space="preserve"> A, C, A</w:t>
      </w:r>
      <w:r w:rsidRPr="00CD440A">
        <w:rPr>
          <w:lang w:val="fi-FI"/>
        </w:rPr>
        <w:t>∆</w:t>
      </w:r>
      <w:r>
        <w:rPr>
          <w:lang w:val="fi-FI"/>
        </w:rPr>
        <w:t xml:space="preserve">10 ja C2. </w:t>
      </w:r>
      <w:r>
        <w:rPr>
          <w:i/>
          <w:lang w:val="fi-FI"/>
        </w:rPr>
        <w:t xml:space="preserve">LMNA </w:t>
      </w:r>
      <w:r>
        <w:rPr>
          <w:lang w:val="fi-FI"/>
        </w:rPr>
        <w:t xml:space="preserve">-geenistä on löytynyt kolme eri </w:t>
      </w:r>
      <w:r w:rsidRPr="00E70238">
        <w:rPr>
          <w:i/>
          <w:lang w:val="fi-FI"/>
        </w:rPr>
        <w:t xml:space="preserve">de </w:t>
      </w:r>
      <w:proofErr w:type="spellStart"/>
      <w:r w:rsidRPr="00E70238">
        <w:rPr>
          <w:i/>
          <w:lang w:val="fi-FI"/>
        </w:rPr>
        <w:t>novo</w:t>
      </w:r>
      <w:proofErr w:type="spellEnd"/>
      <w:r>
        <w:rPr>
          <w:lang w:val="fi-FI"/>
        </w:rPr>
        <w:t xml:space="preserve"> -pistemutaatiota, jotka assosioituvat </w:t>
      </w:r>
      <w:proofErr w:type="spellStart"/>
      <w:r>
        <w:rPr>
          <w:lang w:val="fi-FI"/>
        </w:rPr>
        <w:t>Hutchinson-Gilfordin</w:t>
      </w:r>
      <w:proofErr w:type="spellEnd"/>
      <w:r>
        <w:rPr>
          <w:lang w:val="fi-FI"/>
        </w:rPr>
        <w:t xml:space="preserve"> syndroomaan: G608G eli C&gt;T -transitio </w:t>
      </w:r>
      <w:proofErr w:type="spellStart"/>
      <w:r>
        <w:rPr>
          <w:lang w:val="fi-FI"/>
        </w:rPr>
        <w:t>kodonissa</w:t>
      </w:r>
      <w:proofErr w:type="spellEnd"/>
      <w:r>
        <w:rPr>
          <w:lang w:val="fi-FI"/>
        </w:rPr>
        <w:t xml:space="preserve"> 608, G608C eli G</w:t>
      </w:r>
      <w:r w:rsidR="00DD17FA">
        <w:rPr>
          <w:lang w:val="fi-FI"/>
        </w:rPr>
        <w:t>&gt;</w:t>
      </w:r>
      <w:r>
        <w:rPr>
          <w:lang w:val="fi-FI"/>
        </w:rPr>
        <w:t xml:space="preserve">A transitio </w:t>
      </w:r>
      <w:proofErr w:type="spellStart"/>
      <w:r>
        <w:rPr>
          <w:lang w:val="fi-FI"/>
        </w:rPr>
        <w:t>kodonissa</w:t>
      </w:r>
      <w:proofErr w:type="spellEnd"/>
      <w:r>
        <w:rPr>
          <w:lang w:val="fi-FI"/>
        </w:rPr>
        <w:t xml:space="preserve"> 608, sekä E145K G</w:t>
      </w:r>
      <w:r w:rsidR="009D67F0">
        <w:rPr>
          <w:lang w:val="fi-FI"/>
        </w:rPr>
        <w:t>&gt;</w:t>
      </w:r>
      <w:r>
        <w:rPr>
          <w:lang w:val="fi-FI"/>
        </w:rPr>
        <w:t xml:space="preserve">A transitio </w:t>
      </w:r>
      <w:proofErr w:type="spellStart"/>
      <w:r>
        <w:rPr>
          <w:lang w:val="fi-FI"/>
        </w:rPr>
        <w:t>kodonissa</w:t>
      </w:r>
      <w:proofErr w:type="spellEnd"/>
      <w:r>
        <w:rPr>
          <w:lang w:val="fi-FI"/>
        </w:rPr>
        <w:t xml:space="preserve"> 145</w:t>
      </w:r>
      <w:r w:rsidR="003B36D5">
        <w:rPr>
          <w:lang w:val="fi-FI"/>
        </w:rPr>
        <w:t>.</w:t>
      </w:r>
      <w:r>
        <w:rPr>
          <w:lang w:val="fi-FI"/>
        </w:rPr>
        <w:t xml:space="preserve"> Yli 90 %:a tapauksista kyseessä on mutaatio G608G. Kyseinen mutaatio on </w:t>
      </w:r>
      <w:proofErr w:type="spellStart"/>
      <w:r>
        <w:rPr>
          <w:lang w:val="fi-FI"/>
        </w:rPr>
        <w:t>CpG</w:t>
      </w:r>
      <w:proofErr w:type="spellEnd"/>
      <w:r>
        <w:rPr>
          <w:lang w:val="fi-FI"/>
        </w:rPr>
        <w:t xml:space="preserve">-saarekkeessa, jossa </w:t>
      </w:r>
      <w:proofErr w:type="spellStart"/>
      <w:r>
        <w:rPr>
          <w:lang w:val="fi-FI"/>
        </w:rPr>
        <w:t>metyloitu</w:t>
      </w:r>
      <w:proofErr w:type="spellEnd"/>
      <w:r>
        <w:rPr>
          <w:lang w:val="fi-FI"/>
        </w:rPr>
        <w:t xml:space="preserve"> </w:t>
      </w:r>
      <w:proofErr w:type="spellStart"/>
      <w:r>
        <w:rPr>
          <w:lang w:val="fi-FI"/>
        </w:rPr>
        <w:t>sytosiini</w:t>
      </w:r>
      <w:proofErr w:type="spellEnd"/>
      <w:r>
        <w:rPr>
          <w:lang w:val="fi-FI"/>
        </w:rPr>
        <w:t xml:space="preserve"> </w:t>
      </w:r>
      <w:proofErr w:type="spellStart"/>
      <w:r>
        <w:rPr>
          <w:lang w:val="fi-FI"/>
        </w:rPr>
        <w:t>deaminoidaan</w:t>
      </w:r>
      <w:proofErr w:type="spellEnd"/>
      <w:r>
        <w:rPr>
          <w:lang w:val="fi-FI"/>
        </w:rPr>
        <w:t xml:space="preserve"> helposti </w:t>
      </w:r>
      <w:proofErr w:type="spellStart"/>
      <w:r>
        <w:rPr>
          <w:lang w:val="fi-FI"/>
        </w:rPr>
        <w:t>tymiiniksi</w:t>
      </w:r>
      <w:proofErr w:type="spellEnd"/>
      <w:r>
        <w:rPr>
          <w:lang w:val="fi-FI"/>
        </w:rPr>
        <w:t xml:space="preserve"> ja kopioidaan replikaatiossa, joka voi selittää tämän mutaation yleisyyttä</w:t>
      </w:r>
      <w:r w:rsidR="003B36D5">
        <w:rPr>
          <w:lang w:val="fi-FI"/>
        </w:rPr>
        <w:t xml:space="preserve"> </w:t>
      </w:r>
      <w:r w:rsidR="003B36D5">
        <w:rPr>
          <w:lang w:val="fi-FI"/>
        </w:rPr>
        <w:fldChar w:fldCharType="begin" w:fldLock="1"/>
      </w:r>
      <w:r w:rsidR="00135D8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3B36D5">
        <w:rPr>
          <w:lang w:val="fi-FI"/>
        </w:rPr>
        <w:fldChar w:fldCharType="separate"/>
      </w:r>
      <w:r w:rsidR="003B36D5" w:rsidRPr="003B36D5">
        <w:rPr>
          <w:noProof/>
          <w:lang w:val="fi-FI"/>
        </w:rPr>
        <w:t>(Pollex ja Hegele, 2004)</w:t>
      </w:r>
      <w:r w:rsidR="003B36D5">
        <w:rPr>
          <w:lang w:val="fi-FI"/>
        </w:rPr>
        <w:fldChar w:fldCharType="end"/>
      </w:r>
      <w:r w:rsidR="003B36D5">
        <w:rPr>
          <w:lang w:val="fi-FI"/>
        </w:rPr>
        <w:t>.</w:t>
      </w:r>
    </w:p>
    <w:p w14:paraId="4E64F7F7" w14:textId="77777777" w:rsidR="008B429A" w:rsidRDefault="00B6412E" w:rsidP="008B429A">
      <w:pPr>
        <w:divId w:val="1791391697"/>
        <w:rPr>
          <w:lang w:val="fi-FI"/>
        </w:rPr>
      </w:pPr>
      <w:r>
        <w:rPr>
          <w:lang w:val="fi-FI"/>
        </w:rPr>
        <w:tab/>
        <w:t xml:space="preserve">Tautifenotyyppi johtuu siitä, että mutaatio muodostaa kryptisen silmukointikohdan </w:t>
      </w:r>
      <w:proofErr w:type="spellStart"/>
      <w:r>
        <w:rPr>
          <w:lang w:val="fi-FI"/>
        </w:rPr>
        <w:t>kodonin</w:t>
      </w:r>
      <w:proofErr w:type="spellEnd"/>
      <w:r>
        <w:rPr>
          <w:lang w:val="fi-FI"/>
        </w:rPr>
        <w:t xml:space="preserve"> 608 kohdalle. Tämä silmukointikohdan aktivoituminen johtaa silmukointiin keskellä </w:t>
      </w:r>
      <w:proofErr w:type="spellStart"/>
      <w:r>
        <w:rPr>
          <w:lang w:val="fi-FI"/>
        </w:rPr>
        <w:t>eksonia</w:t>
      </w:r>
      <w:proofErr w:type="spellEnd"/>
      <w:r>
        <w:rPr>
          <w:lang w:val="fi-FI"/>
        </w:rPr>
        <w:t xml:space="preserve"> 11, joka johtaa 150 </w:t>
      </w:r>
      <w:proofErr w:type="spellStart"/>
      <w:r>
        <w:rPr>
          <w:lang w:val="fi-FI"/>
        </w:rPr>
        <w:t>nukleotidin</w:t>
      </w:r>
      <w:proofErr w:type="spellEnd"/>
      <w:r>
        <w:rPr>
          <w:lang w:val="fi-FI"/>
        </w:rPr>
        <w:t xml:space="preserve"> </w:t>
      </w:r>
      <w:proofErr w:type="spellStart"/>
      <w:r>
        <w:rPr>
          <w:lang w:val="fi-FI"/>
        </w:rPr>
        <w:t>deleetioon</w:t>
      </w:r>
      <w:proofErr w:type="spellEnd"/>
      <w:r>
        <w:rPr>
          <w:lang w:val="fi-FI"/>
        </w:rPr>
        <w:t xml:space="preserve"> </w:t>
      </w:r>
      <w:proofErr w:type="spellStart"/>
      <w:r>
        <w:rPr>
          <w:lang w:val="fi-FI"/>
        </w:rPr>
        <w:t>eksonin</w:t>
      </w:r>
      <w:proofErr w:type="spellEnd"/>
      <w:r>
        <w:rPr>
          <w:lang w:val="fi-FI"/>
        </w:rPr>
        <w:t xml:space="preserve"> 11 lopusta. Lukukehys silmukoinnin seurauksena pysyy samana, jolloin lopullisessa proteiinituotteessa on noin 50 aminohapon pituinen </w:t>
      </w:r>
      <w:proofErr w:type="spellStart"/>
      <w:r>
        <w:rPr>
          <w:lang w:val="fi-FI"/>
        </w:rPr>
        <w:t>deleetio</w:t>
      </w:r>
      <w:proofErr w:type="spellEnd"/>
      <w:r>
        <w:rPr>
          <w:lang w:val="fi-FI"/>
        </w:rPr>
        <w:t xml:space="preserve"> </w:t>
      </w:r>
      <w:proofErr w:type="spellStart"/>
      <w:r>
        <w:rPr>
          <w:lang w:val="fi-FI"/>
        </w:rPr>
        <w:t>lamiini</w:t>
      </w:r>
      <w:proofErr w:type="spellEnd"/>
      <w:r>
        <w:rPr>
          <w:lang w:val="fi-FI"/>
        </w:rPr>
        <w:t xml:space="preserve"> A -proteiinissa. </w:t>
      </w:r>
      <w:proofErr w:type="spellStart"/>
      <w:r>
        <w:rPr>
          <w:lang w:val="fi-FI"/>
        </w:rPr>
        <w:t>Immunofluoresenssitutkimuksissa</w:t>
      </w:r>
      <w:proofErr w:type="spellEnd"/>
      <w:r>
        <w:rPr>
          <w:lang w:val="fi-FI"/>
        </w:rPr>
        <w:t xml:space="preserve"> on selvitetty, että 48 %:a HGPS-soluja on tuman rakenteellisia häiriöitä, sekä </w:t>
      </w:r>
      <w:proofErr w:type="spellStart"/>
      <w:r>
        <w:rPr>
          <w:lang w:val="fi-FI"/>
        </w:rPr>
        <w:t>lamiini</w:t>
      </w:r>
      <w:proofErr w:type="spellEnd"/>
      <w:r>
        <w:rPr>
          <w:lang w:val="fi-FI"/>
        </w:rPr>
        <w:t xml:space="preserve"> A:n </w:t>
      </w:r>
      <w:proofErr w:type="spellStart"/>
      <w:r>
        <w:rPr>
          <w:lang w:val="fi-FI"/>
        </w:rPr>
        <w:t>ekspressio</w:t>
      </w:r>
      <w:proofErr w:type="spellEnd"/>
      <w:r>
        <w:rPr>
          <w:lang w:val="fi-FI"/>
        </w:rPr>
        <w:t xml:space="preserve"> on vain noin neljäsosan normaaleista soluista</w:t>
      </w:r>
      <w:r w:rsidR="003B36D5">
        <w:rPr>
          <w:lang w:val="fi-FI"/>
        </w:rPr>
        <w:t xml:space="preserve">. Hiiritutkimukset ovat osoittaneet, että </w:t>
      </w:r>
      <w:r w:rsidR="003B36D5">
        <w:rPr>
          <w:i/>
          <w:lang w:val="fi-FI"/>
        </w:rPr>
        <w:t>LMNA</w:t>
      </w:r>
      <w:r w:rsidR="003B36D5">
        <w:rPr>
          <w:lang w:val="fi-FI"/>
        </w:rPr>
        <w:t>-mutaatiot johtavat myös epänormaaliin geenien transkription toimintaan ja geenisäätelyn häiriöihin.</w:t>
      </w:r>
      <w:r>
        <w:rPr>
          <w:lang w:val="fi-FI"/>
        </w:rPr>
        <w:t xml:space="preserve"> </w:t>
      </w:r>
      <w:r>
        <w:rPr>
          <w:lang w:val="fi-FI"/>
        </w:rPr>
        <w:fldChar w:fldCharType="begin" w:fldLock="1"/>
      </w:r>
      <w:r>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Pr>
          <w:lang w:val="fi-FI"/>
        </w:rPr>
        <w:fldChar w:fldCharType="separate"/>
      </w:r>
      <w:r w:rsidRPr="000C0366">
        <w:rPr>
          <w:noProof/>
          <w:lang w:val="fi-FI"/>
        </w:rPr>
        <w:t>(Pollex ja Hegele, 2004)</w:t>
      </w:r>
      <w:r>
        <w:rPr>
          <w:lang w:val="fi-FI"/>
        </w:rPr>
        <w:fldChar w:fldCharType="end"/>
      </w:r>
      <w:r>
        <w:rPr>
          <w:lang w:val="fi-FI"/>
        </w:rPr>
        <w:t>.</w:t>
      </w:r>
    </w:p>
    <w:p w14:paraId="1289AF33" w14:textId="77777777" w:rsidR="00782CEC" w:rsidRPr="000C0366" w:rsidRDefault="00782CEC" w:rsidP="00782CEC">
      <w:pPr>
        <w:pStyle w:val="Otsikko2"/>
        <w:divId w:val="1791391697"/>
        <w:rPr>
          <w:lang w:val="fi-FI"/>
        </w:rPr>
      </w:pPr>
      <w:bookmarkStart w:id="21" w:name="_Toc532590958"/>
      <w:bookmarkStart w:id="22" w:name="_Toc532849135"/>
      <w:r>
        <w:rPr>
          <w:lang w:val="fi-FI"/>
        </w:rPr>
        <w:t xml:space="preserve">5.3.1 Muut </w:t>
      </w:r>
      <w:r>
        <w:rPr>
          <w:i/>
          <w:lang w:val="fi-FI"/>
        </w:rPr>
        <w:t>LMNA</w:t>
      </w:r>
      <w:r>
        <w:rPr>
          <w:lang w:val="fi-FI"/>
        </w:rPr>
        <w:t>-geenistä johtuvat sairaudet</w:t>
      </w:r>
      <w:bookmarkEnd w:id="21"/>
      <w:bookmarkEnd w:id="22"/>
    </w:p>
    <w:p w14:paraId="471303A8" w14:textId="77777777" w:rsidR="00782CEC" w:rsidRDefault="00782CEC" w:rsidP="00782CEC">
      <w:pPr>
        <w:divId w:val="1791391697"/>
        <w:rPr>
          <w:lang w:val="fi-FI"/>
        </w:rPr>
      </w:pPr>
      <w:r>
        <w:rPr>
          <w:i/>
          <w:lang w:val="fi-FI"/>
        </w:rPr>
        <w:t>LMNA</w:t>
      </w:r>
      <w:r>
        <w:rPr>
          <w:lang w:val="fi-FI"/>
        </w:rPr>
        <w:t xml:space="preserve">-geenistä johtuvia sairauksia on löydetty yhdeksän, joista </w:t>
      </w:r>
      <w:proofErr w:type="spellStart"/>
      <w:r>
        <w:rPr>
          <w:lang w:val="fi-FI"/>
        </w:rPr>
        <w:t>Hutchinson-Gilfordin</w:t>
      </w:r>
      <w:proofErr w:type="spellEnd"/>
      <w:r>
        <w:rPr>
          <w:lang w:val="fi-FI"/>
        </w:rPr>
        <w:t xml:space="preserve"> syndrooma ja muut epätyypilliset </w:t>
      </w:r>
      <w:proofErr w:type="spellStart"/>
      <w:r>
        <w:rPr>
          <w:lang w:val="fi-FI"/>
        </w:rPr>
        <w:t>progeriat</w:t>
      </w:r>
      <w:proofErr w:type="spellEnd"/>
      <w:r>
        <w:rPr>
          <w:lang w:val="fi-FI"/>
        </w:rPr>
        <w:t xml:space="preserve"> ovat yksi. Geenistä johtuvat sairaudet ovat tautikuvaltaan hyvin monimuotoisia, joka viittaa siihen, että </w:t>
      </w:r>
      <w:r>
        <w:rPr>
          <w:i/>
          <w:lang w:val="fi-FI"/>
        </w:rPr>
        <w:t>LMNA-</w:t>
      </w:r>
      <w:r>
        <w:rPr>
          <w:lang w:val="fi-FI"/>
        </w:rPr>
        <w:t xml:space="preserve">geenillä on monia erilaisia mekanismeja eri soluissa ja kudoksissa. Näitä sairauksia ovat muun muassa </w:t>
      </w:r>
      <w:r w:rsidRPr="00D90275">
        <w:rPr>
          <w:lang w:val="fi-FI"/>
        </w:rPr>
        <w:t>hartia-</w:t>
      </w:r>
      <w:proofErr w:type="spellStart"/>
      <w:r w:rsidRPr="00D90275">
        <w:rPr>
          <w:lang w:val="fi-FI"/>
        </w:rPr>
        <w:t>lantiolihasdystrofi</w:t>
      </w:r>
      <w:r>
        <w:rPr>
          <w:lang w:val="fi-FI"/>
        </w:rPr>
        <w:t>a</w:t>
      </w:r>
      <w:proofErr w:type="spellEnd"/>
      <w:r>
        <w:rPr>
          <w:lang w:val="fi-FI"/>
        </w:rPr>
        <w:t xml:space="preserve">, </w:t>
      </w:r>
      <w:proofErr w:type="spellStart"/>
      <w:r>
        <w:rPr>
          <w:lang w:val="fi-FI"/>
        </w:rPr>
        <w:t>suvuttainen</w:t>
      </w:r>
      <w:proofErr w:type="spellEnd"/>
      <w:r>
        <w:rPr>
          <w:lang w:val="fi-FI"/>
        </w:rPr>
        <w:t xml:space="preserve"> osittainen lipodystrofia ja laajentava </w:t>
      </w:r>
      <w:proofErr w:type="spellStart"/>
      <w:r>
        <w:rPr>
          <w:lang w:val="fi-FI"/>
        </w:rPr>
        <w:t>kardiomyopatia</w:t>
      </w:r>
      <w:proofErr w:type="spellEnd"/>
      <w:r>
        <w:rPr>
          <w:lang w:val="fi-FI"/>
        </w:rPr>
        <w:t>.</w:t>
      </w:r>
    </w:p>
    <w:p w14:paraId="3F800C7D" w14:textId="77777777" w:rsidR="008B429A" w:rsidRDefault="00782CEC" w:rsidP="008B429A">
      <w:pPr>
        <w:divId w:val="1791391697"/>
        <w:rPr>
          <w:lang w:val="fi-FI"/>
        </w:rPr>
      </w:pPr>
      <w:r>
        <w:rPr>
          <w:lang w:val="fi-FI"/>
        </w:rPr>
        <w:tab/>
        <w:t>Hartia-</w:t>
      </w:r>
      <w:proofErr w:type="spellStart"/>
      <w:r>
        <w:rPr>
          <w:lang w:val="fi-FI"/>
        </w:rPr>
        <w:t>lantiolihasdystrofiassa</w:t>
      </w:r>
      <w:proofErr w:type="spellEnd"/>
      <w:r>
        <w:rPr>
          <w:lang w:val="fi-FI"/>
        </w:rPr>
        <w:t xml:space="preserve"> mutaatio on G&gt;C -transitio </w:t>
      </w:r>
      <w:proofErr w:type="spellStart"/>
      <w:r>
        <w:rPr>
          <w:lang w:val="fi-FI"/>
        </w:rPr>
        <w:t>intronin</w:t>
      </w:r>
      <w:proofErr w:type="spellEnd"/>
      <w:r>
        <w:rPr>
          <w:lang w:val="fi-FI"/>
        </w:rPr>
        <w:t xml:space="preserve"> 9 5’-silmukointikohdassa paikassa 1608+5 eli viisi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w:t>
      </w:r>
      <w:proofErr w:type="spellStart"/>
      <w:r>
        <w:rPr>
          <w:lang w:val="fi-FI"/>
        </w:rPr>
        <w:t>Suvuttaisessa</w:t>
      </w:r>
      <w:proofErr w:type="spellEnd"/>
      <w:r>
        <w:rPr>
          <w:lang w:val="fi-FI"/>
        </w:rPr>
        <w:t xml:space="preserve"> osittaisessa lipodystrofiassa mutaatio on myös 5’-silmukointikohdassa </w:t>
      </w:r>
      <w:proofErr w:type="spellStart"/>
      <w:r>
        <w:rPr>
          <w:lang w:val="fi-FI"/>
        </w:rPr>
        <w:t>intronissa</w:t>
      </w:r>
      <w:proofErr w:type="spellEnd"/>
      <w:r>
        <w:rPr>
          <w:lang w:val="fi-FI"/>
        </w:rPr>
        <w:t xml:space="preserve"> 8, jossa on 1488+5 G&gt;C -transitio. Molemmissa näistä sairauksista mutaatio aiheuttaa intronien säilymistä lopullisessa lähetti-RNA:ssa. Sen seurauksena lukukehys muuttuu, joka aiheuttaa ennenaikaisen stop-</w:t>
      </w:r>
      <w:proofErr w:type="spellStart"/>
      <w:r>
        <w:rPr>
          <w:lang w:val="fi-FI"/>
        </w:rPr>
        <w:t>kodonin</w:t>
      </w:r>
      <w:proofErr w:type="spellEnd"/>
      <w:r>
        <w:rPr>
          <w:lang w:val="fi-FI"/>
        </w:rPr>
        <w:t>. Stop-</w:t>
      </w:r>
      <w:proofErr w:type="spellStart"/>
      <w:r>
        <w:rPr>
          <w:lang w:val="fi-FI"/>
        </w:rPr>
        <w:t>kodonin</w:t>
      </w:r>
      <w:proofErr w:type="spellEnd"/>
      <w:r>
        <w:rPr>
          <w:lang w:val="fi-FI"/>
        </w:rPr>
        <w:t xml:space="preserve"> vuoksi lähetti-RNA hajotetaan solussa translaation aikana </w:t>
      </w:r>
      <w:proofErr w:type="spellStart"/>
      <w:r>
        <w:rPr>
          <w:lang w:val="fi-FI"/>
        </w:rPr>
        <w:t>nonsense</w:t>
      </w:r>
      <w:proofErr w:type="spellEnd"/>
      <w:r>
        <w:rPr>
          <w:lang w:val="fi-FI"/>
        </w:rPr>
        <w:t xml:space="preserve">-välitteisen hajottamisen avulla, mutta </w:t>
      </w:r>
      <w:r>
        <w:rPr>
          <w:lang w:val="fi-FI"/>
        </w:rPr>
        <w:lastRenderedPageBreak/>
        <w:t xml:space="preserve">molemmissa tautimutaatioissa on mahdollista, että translaatio suoritetaan loppuun asti, joka tuottaa molemmissa tapauksissa lyhentyneen </w:t>
      </w:r>
      <w:proofErr w:type="spellStart"/>
      <w:r>
        <w:rPr>
          <w:lang w:val="fi-FI"/>
        </w:rPr>
        <w:t>lamiini</w:t>
      </w:r>
      <w:proofErr w:type="spellEnd"/>
      <w:r>
        <w:rPr>
          <w:lang w:val="fi-FI"/>
        </w:rPr>
        <w:t xml:space="preserve"> A/C -proteiinin. Laajentava </w:t>
      </w:r>
      <w:proofErr w:type="spellStart"/>
      <w:r>
        <w:rPr>
          <w:lang w:val="fi-FI"/>
        </w:rPr>
        <w:t>kardiomyopatia</w:t>
      </w:r>
      <w:proofErr w:type="spellEnd"/>
      <w:r>
        <w:rPr>
          <w:lang w:val="fi-FI"/>
        </w:rPr>
        <w:t xml:space="preserve"> johtuu puolestaan </w:t>
      </w:r>
      <w:proofErr w:type="spellStart"/>
      <w:r>
        <w:rPr>
          <w:lang w:val="fi-FI"/>
        </w:rPr>
        <w:t>eksonin</w:t>
      </w:r>
      <w:proofErr w:type="spellEnd"/>
      <w:r>
        <w:rPr>
          <w:lang w:val="fi-FI"/>
        </w:rPr>
        <w:t xml:space="preserve"> 4 640-10 A&gt;G -transitiosta, eli transitio tapahtuu 10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Mutaatio johtaa vaihtoehtoisen 3’ -silmukointikohdan muodostumiseen, jonka seurauksena lopulliseen lähetti-RNA:han jää 9 ylimääräisen </w:t>
      </w:r>
      <w:proofErr w:type="spellStart"/>
      <w:r>
        <w:rPr>
          <w:lang w:val="fi-FI"/>
        </w:rPr>
        <w:t>nukleotidin</w:t>
      </w:r>
      <w:proofErr w:type="spellEnd"/>
      <w:r>
        <w:rPr>
          <w:lang w:val="fi-FI"/>
        </w:rPr>
        <w:t xml:space="preserve"> jakso </w:t>
      </w:r>
      <w:proofErr w:type="spellStart"/>
      <w:r>
        <w:rPr>
          <w:lang w:val="fi-FI"/>
        </w:rPr>
        <w:t>eksonien</w:t>
      </w:r>
      <w:proofErr w:type="spellEnd"/>
      <w:r>
        <w:rPr>
          <w:lang w:val="fi-FI"/>
        </w:rPr>
        <w:t xml:space="preserve"> 3 ja 4 rajalle </w:t>
      </w:r>
      <w:r>
        <w:rPr>
          <w:lang w:val="fi-FI"/>
        </w:rPr>
        <w:fldChar w:fldCharType="begin" w:fldLock="1"/>
      </w:r>
      <w:r>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Pr>
          <w:lang w:val="fi-FI"/>
        </w:rPr>
        <w:fldChar w:fldCharType="separate"/>
      </w:r>
      <w:r w:rsidRPr="004719EB">
        <w:rPr>
          <w:noProof/>
          <w:lang w:val="fi-FI"/>
        </w:rPr>
        <w:t>(Scotti ja Swanson, 2015)</w:t>
      </w:r>
      <w:r>
        <w:rPr>
          <w:lang w:val="fi-FI"/>
        </w:rPr>
        <w:fldChar w:fldCharType="end"/>
      </w:r>
      <w:r>
        <w:rPr>
          <w:lang w:val="fi-FI"/>
        </w:rPr>
        <w:t>.</w:t>
      </w:r>
    </w:p>
    <w:p w14:paraId="2E6BE3B0" w14:textId="61EF798C" w:rsidR="00FC71CF" w:rsidRDefault="00CD3770" w:rsidP="00CD3770">
      <w:pPr>
        <w:pStyle w:val="Otsikko2"/>
        <w:divId w:val="1791391697"/>
        <w:rPr>
          <w:lang w:val="fi-FI"/>
        </w:rPr>
      </w:pPr>
      <w:bookmarkStart w:id="23" w:name="_Toc532849136"/>
      <w:r>
        <w:rPr>
          <w:lang w:val="fi-FI"/>
        </w:rPr>
        <w:t>5.</w:t>
      </w:r>
      <w:r w:rsidR="00C24C82">
        <w:rPr>
          <w:lang w:val="fi-FI"/>
        </w:rPr>
        <w:t>4</w:t>
      </w:r>
      <w:r>
        <w:rPr>
          <w:lang w:val="fi-FI"/>
        </w:rPr>
        <w:t xml:space="preserve"> Spinaalinen lihasatrofia</w:t>
      </w:r>
      <w:bookmarkEnd w:id="15"/>
      <w:r w:rsidR="008B429A">
        <w:rPr>
          <w:lang w:val="fi-FI"/>
        </w:rPr>
        <w:t xml:space="preserve"> (tyypin V mutaatio)</w:t>
      </w:r>
      <w:bookmarkEnd w:id="23"/>
    </w:p>
    <w:p w14:paraId="7C0AAD54" w14:textId="77777777" w:rsidR="00411348" w:rsidRDefault="00CD3770" w:rsidP="00876A42">
      <w:pPr>
        <w:divId w:val="1791391697"/>
        <w:rPr>
          <w:lang w:val="fi-FI"/>
        </w:rPr>
      </w:pPr>
      <w:r>
        <w:rPr>
          <w:lang w:val="fi-FI"/>
        </w:rPr>
        <w:t>Spinaalinen lihasatrofi</w:t>
      </w:r>
      <w:r w:rsidR="00E870D9">
        <w:rPr>
          <w:lang w:val="fi-FI"/>
        </w:rPr>
        <w:t>a</w:t>
      </w:r>
      <w:r w:rsidR="00640CD1">
        <w:rPr>
          <w:lang w:val="fi-FI"/>
        </w:rPr>
        <w:t xml:space="preserve"> </w:t>
      </w:r>
      <w:r w:rsidR="00E870D9">
        <w:rPr>
          <w:lang w:val="fi-FI"/>
        </w:rPr>
        <w:t>on</w:t>
      </w:r>
      <w:r w:rsidR="008F1843">
        <w:rPr>
          <w:lang w:val="fi-FI"/>
        </w:rPr>
        <w:t xml:space="preserve"> </w:t>
      </w:r>
      <w:proofErr w:type="spellStart"/>
      <w:r w:rsidR="008F1843">
        <w:rPr>
          <w:lang w:val="fi-FI"/>
        </w:rPr>
        <w:t>autosomaalisesti</w:t>
      </w:r>
      <w:proofErr w:type="spellEnd"/>
      <w:r w:rsidR="008F1843">
        <w:rPr>
          <w:lang w:val="fi-FI"/>
        </w:rPr>
        <w:t xml:space="preserve"> ja</w:t>
      </w:r>
      <w:r w:rsidR="00E870D9">
        <w:rPr>
          <w:lang w:val="fi-FI"/>
        </w:rPr>
        <w:t xml:space="preserve"> </w:t>
      </w:r>
      <w:r w:rsidR="008F1843">
        <w:rPr>
          <w:lang w:val="fi-FI"/>
        </w:rPr>
        <w:t>resessiivisesti</w:t>
      </w:r>
      <w:r w:rsidR="00E870D9">
        <w:rPr>
          <w:lang w:val="fi-FI"/>
        </w:rPr>
        <w:t xml:space="preserve"> periytyvä </w:t>
      </w:r>
      <w:r w:rsidR="008F1843">
        <w:rPr>
          <w:lang w:val="fi-FI"/>
        </w:rPr>
        <w:t>lihassairaus.</w:t>
      </w:r>
      <w:r w:rsidR="00E10349">
        <w:rPr>
          <w:lang w:val="fi-FI"/>
        </w:rPr>
        <w:t xml:space="preserve"> Se on toiseksi yleisin tappava </w:t>
      </w:r>
      <w:proofErr w:type="spellStart"/>
      <w:r w:rsidR="00E10349">
        <w:rPr>
          <w:lang w:val="fi-FI"/>
        </w:rPr>
        <w:t>autosomaalinen</w:t>
      </w:r>
      <w:proofErr w:type="spellEnd"/>
      <w:r w:rsidR="00E10349">
        <w:rPr>
          <w:lang w:val="fi-FI"/>
        </w:rPr>
        <w:t xml:space="preserve"> </w:t>
      </w:r>
      <w:proofErr w:type="spellStart"/>
      <w:r w:rsidR="00E10349">
        <w:rPr>
          <w:lang w:val="fi-FI"/>
        </w:rPr>
        <w:t>resessivinen</w:t>
      </w:r>
      <w:proofErr w:type="spellEnd"/>
      <w:r w:rsidR="00E10349">
        <w:rPr>
          <w:lang w:val="fi-FI"/>
        </w:rPr>
        <w:t xml:space="preserve"> sairaus</w:t>
      </w:r>
      <w:r w:rsidR="00640CD1">
        <w:rPr>
          <w:lang w:val="fi-FI"/>
        </w:rPr>
        <w:t xml:space="preserve"> </w:t>
      </w:r>
      <w:proofErr w:type="spellStart"/>
      <w:r w:rsidR="00640CD1">
        <w:rPr>
          <w:lang w:val="fi-FI"/>
        </w:rPr>
        <w:t>kystisen</w:t>
      </w:r>
      <w:proofErr w:type="spellEnd"/>
      <w:r w:rsidR="00640CD1">
        <w:rPr>
          <w:lang w:val="fi-FI"/>
        </w:rPr>
        <w:t xml:space="preserve"> fibroosin jälkeen. Taudin esiintyvyys</w:t>
      </w:r>
      <w:r w:rsidR="00E10349">
        <w:rPr>
          <w:lang w:val="fi-FI"/>
        </w:rPr>
        <w:t xml:space="preserve"> on noin </w:t>
      </w:r>
      <w:r w:rsidR="00895EF6">
        <w:rPr>
          <w:lang w:val="fi-FI"/>
        </w:rPr>
        <w:t>1:6000-1:10 000</w:t>
      </w:r>
      <w:r w:rsidR="00E10349">
        <w:rPr>
          <w:lang w:val="fi-FI"/>
        </w:rPr>
        <w:t xml:space="preserve"> syntyneistä. Spinaalinen lihasatrofia johtaa alempien motoneuronien degeneraatioon</w:t>
      </w:r>
      <w:r w:rsidR="00411348">
        <w:rPr>
          <w:lang w:val="fi-FI"/>
        </w:rPr>
        <w:t xml:space="preserve"> varsinkin proksimaalisissa lihaksissa</w:t>
      </w:r>
      <w:r w:rsidR="00E10349">
        <w:rPr>
          <w:lang w:val="fi-FI"/>
        </w:rPr>
        <w:t>, joka johtaa etenevään lihas</w:t>
      </w:r>
      <w:r w:rsidR="00640CD1">
        <w:rPr>
          <w:lang w:val="fi-FI"/>
        </w:rPr>
        <w:t>rappeumaan</w:t>
      </w:r>
      <w:r w:rsidR="00E10349">
        <w:rPr>
          <w:lang w:val="fi-FI"/>
        </w:rPr>
        <w:t xml:space="preserve">, halvaantumiseen ja </w:t>
      </w:r>
      <w:r w:rsidR="00122E89">
        <w:rPr>
          <w:lang w:val="fi-FI"/>
        </w:rPr>
        <w:t xml:space="preserve">tautimuodosta riippuen </w:t>
      </w:r>
      <w:r w:rsidR="00640CD1">
        <w:rPr>
          <w:lang w:val="fi-FI"/>
        </w:rPr>
        <w:t>eliniän lyhenemiseen.</w:t>
      </w:r>
      <w:r w:rsidR="00411348">
        <w:rPr>
          <w:lang w:val="fi-FI"/>
        </w:rPr>
        <w:t xml:space="preserve"> Yleisiä oireita myös selän lihasten heikkenemisestä johtuva skolioosi sekä hengityslihasten rappeuman aiheuttamat hengitysvaikeudet</w:t>
      </w:r>
      <w:r w:rsidR="00895EF6">
        <w:rPr>
          <w:lang w:val="fi-FI"/>
        </w:rPr>
        <w:t xml:space="preserve"> </w:t>
      </w:r>
      <w:r w:rsidR="00895EF6">
        <w:rPr>
          <w:lang w:val="fi-FI"/>
        </w:rPr>
        <w:fldChar w:fldCharType="begin" w:fldLock="1"/>
      </w:r>
      <w:r w:rsidR="003B36D5">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895EF6">
        <w:rPr>
          <w:lang w:val="fi-FI"/>
        </w:rPr>
        <w:fldChar w:fldCharType="separate"/>
      </w:r>
      <w:r w:rsidR="00895EF6" w:rsidRPr="00895EF6">
        <w:rPr>
          <w:noProof/>
          <w:lang w:val="fi-FI"/>
        </w:rPr>
        <w:t>(Bowerman ym., 2017)</w:t>
      </w:r>
      <w:r w:rsidR="00895EF6">
        <w:rPr>
          <w:lang w:val="fi-FI"/>
        </w:rPr>
        <w:fldChar w:fldCharType="end"/>
      </w:r>
      <w:r w:rsidR="00A0188D">
        <w:rPr>
          <w:lang w:val="fi-FI"/>
        </w:rPr>
        <w:t>.</w:t>
      </w:r>
    </w:p>
    <w:p w14:paraId="40A859EA" w14:textId="77777777" w:rsidR="00343D9B" w:rsidRDefault="006C70B2" w:rsidP="00876A42">
      <w:pPr>
        <w:divId w:val="1791391697"/>
        <w:rPr>
          <w:lang w:val="fi-FI"/>
        </w:rPr>
      </w:pPr>
      <w:r>
        <w:rPr>
          <w:lang w:val="fi-FI"/>
        </w:rPr>
        <w:tab/>
      </w:r>
      <w:r w:rsidR="00640CD1">
        <w:rPr>
          <w:lang w:val="fi-FI"/>
        </w:rPr>
        <w:t xml:space="preserve">Tauti </w:t>
      </w:r>
      <w:r w:rsidR="00840955">
        <w:rPr>
          <w:lang w:val="fi-FI"/>
        </w:rPr>
        <w:t xml:space="preserve">on kliiniseltä kuvaltaan heterogeeninen. Se </w:t>
      </w:r>
      <w:r w:rsidR="00640CD1">
        <w:rPr>
          <w:lang w:val="fi-FI"/>
        </w:rPr>
        <w:t xml:space="preserve">jaetaan taudin vaikeuden ja alkamisiän mukaan tyyppeihin </w:t>
      </w:r>
      <w:r w:rsidR="00840955">
        <w:rPr>
          <w:lang w:val="fi-FI"/>
        </w:rPr>
        <w:t>0</w:t>
      </w:r>
      <w:r w:rsidR="00640CD1">
        <w:rPr>
          <w:lang w:val="fi-FI"/>
        </w:rPr>
        <w:t>-IV:</w:t>
      </w:r>
      <w:r w:rsidR="00840955">
        <w:rPr>
          <w:lang w:val="fi-FI"/>
        </w:rPr>
        <w:t xml:space="preserve"> 0 on ns. </w:t>
      </w:r>
      <w:r w:rsidR="00840955">
        <w:rPr>
          <w:i/>
          <w:lang w:val="fi-FI"/>
        </w:rPr>
        <w:t xml:space="preserve">in </w:t>
      </w:r>
      <w:proofErr w:type="spellStart"/>
      <w:r w:rsidR="00840955">
        <w:rPr>
          <w:i/>
          <w:lang w:val="fi-FI"/>
        </w:rPr>
        <w:t>utero</w:t>
      </w:r>
      <w:proofErr w:type="spellEnd"/>
      <w:r w:rsidR="00840955">
        <w:rPr>
          <w:i/>
          <w:lang w:val="fi-FI"/>
        </w:rPr>
        <w:t xml:space="preserve"> </w:t>
      </w:r>
      <w:r w:rsidR="00840955">
        <w:rPr>
          <w:lang w:val="fi-FI"/>
        </w:rPr>
        <w:t>-muoto, joka alkaa jo kohdussa ja johtaa kuolemaan ennen syntymää tai heti sen jälkeen. Tyyppi</w:t>
      </w:r>
      <w:r w:rsidR="00640CD1">
        <w:rPr>
          <w:lang w:val="fi-FI"/>
        </w:rPr>
        <w:t xml:space="preserve"> I on vaikein muoto, joka johtaa taudin puhkeamiseen ennen 6 kuukauden ikä</w:t>
      </w:r>
      <w:r w:rsidR="00840955">
        <w:rPr>
          <w:lang w:val="fi-FI"/>
        </w:rPr>
        <w:t xml:space="preserve">ä ja kuolemaan ennen kahden vuoden ikää. </w:t>
      </w:r>
      <w:r w:rsidR="00343D9B">
        <w:rPr>
          <w:lang w:val="fi-FI"/>
        </w:rPr>
        <w:t>Tyyppi II on keskivaikea ja puhkeaa 6-18 kuukauden iässä. Tyyppi johtaa melko vaikeaan vammautumiseen, ja elinikä on lyhentynyt, vaikka suurin osa elää aikuisuuteen asti. Tyyppi III alkaa 12 kuukauden iän jälkeen ja johtaa kävelykyvyn heikkenemiseen tai menettämiseen, ja eliniänodote on lähes normaali. Tyyppi IV on aikuisuudessa alkava muoto, joka ilmenee lähinnä raajojen lihasheikkoutena. Eliniänodote on normaali</w:t>
      </w:r>
      <w:r w:rsidR="00E80382">
        <w:rPr>
          <w:lang w:val="fi-FI"/>
        </w:rPr>
        <w:t xml:space="preserve"> </w:t>
      </w:r>
      <w:r w:rsidR="00E80382">
        <w:rPr>
          <w:lang w:val="fi-FI"/>
        </w:rPr>
        <w:fldChar w:fldCharType="begin" w:fldLock="1"/>
      </w:r>
      <w:r w:rsidR="00E80382">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E80382">
        <w:rPr>
          <w:lang w:val="fi-FI"/>
        </w:rPr>
        <w:fldChar w:fldCharType="separate"/>
      </w:r>
      <w:r w:rsidR="00E80382" w:rsidRPr="00E80382">
        <w:rPr>
          <w:noProof/>
          <w:lang w:val="fi-FI"/>
        </w:rPr>
        <w:t>(Bowerman ym., 2017)</w:t>
      </w:r>
      <w:r w:rsidR="00E80382">
        <w:rPr>
          <w:lang w:val="fi-FI"/>
        </w:rPr>
        <w:fldChar w:fldCharType="end"/>
      </w:r>
      <w:r w:rsidR="00E80382">
        <w:rPr>
          <w:lang w:val="fi-FI"/>
        </w:rPr>
        <w:t xml:space="preserve">. </w:t>
      </w:r>
    </w:p>
    <w:p w14:paraId="158E3D27" w14:textId="77777777" w:rsidR="00D80302" w:rsidRDefault="006C70B2" w:rsidP="00876A42">
      <w:pPr>
        <w:divId w:val="1791391697"/>
        <w:rPr>
          <w:lang w:val="fi-FI"/>
        </w:rPr>
      </w:pPr>
      <w:r>
        <w:rPr>
          <w:lang w:val="fi-FI"/>
        </w:rPr>
        <w:tab/>
      </w:r>
      <w:r w:rsidR="008F1843">
        <w:rPr>
          <w:lang w:val="fi-FI"/>
        </w:rPr>
        <w:t>Sairauden</w:t>
      </w:r>
      <w:r w:rsidR="00E870D9">
        <w:rPr>
          <w:lang w:val="fi-FI"/>
        </w:rPr>
        <w:t xml:space="preserve"> geneettinen tausta on </w:t>
      </w:r>
      <w:r w:rsidR="00E870D9" w:rsidRPr="00E870D9">
        <w:rPr>
          <w:i/>
          <w:lang w:val="fi-FI"/>
        </w:rPr>
        <w:t>SMN1</w:t>
      </w:r>
      <w:r w:rsidR="00E870D9">
        <w:rPr>
          <w:i/>
          <w:lang w:val="fi-FI"/>
        </w:rPr>
        <w:t>-</w:t>
      </w:r>
      <w:r w:rsidR="00E870D9">
        <w:rPr>
          <w:lang w:val="fi-FI"/>
        </w:rPr>
        <w:t>geenissä</w:t>
      </w:r>
      <w:r w:rsidR="00E63CB6">
        <w:rPr>
          <w:lang w:val="fi-FI"/>
        </w:rPr>
        <w:t xml:space="preserve"> kromosomissa 5q13</w:t>
      </w:r>
      <w:r w:rsidR="00E870D9">
        <w:rPr>
          <w:lang w:val="fi-FI"/>
        </w:rPr>
        <w:t xml:space="preserve">, joka koodaa </w:t>
      </w:r>
      <w:r w:rsidR="008F1843">
        <w:rPr>
          <w:lang w:val="fi-FI"/>
        </w:rPr>
        <w:t>SMN-proteiinia</w:t>
      </w:r>
      <w:r w:rsidR="00E870D9">
        <w:rPr>
          <w:lang w:val="fi-FI"/>
        </w:rPr>
        <w:t xml:space="preserve"> (engl. </w:t>
      </w:r>
      <w:proofErr w:type="spellStart"/>
      <w:r w:rsidR="00E870D9">
        <w:rPr>
          <w:lang w:val="fi-FI"/>
        </w:rPr>
        <w:t>survival</w:t>
      </w:r>
      <w:proofErr w:type="spellEnd"/>
      <w:r w:rsidR="00E870D9">
        <w:rPr>
          <w:lang w:val="fi-FI"/>
        </w:rPr>
        <w:t xml:space="preserve"> of </w:t>
      </w:r>
      <w:proofErr w:type="spellStart"/>
      <w:r w:rsidR="00E870D9">
        <w:rPr>
          <w:lang w:val="fi-FI"/>
        </w:rPr>
        <w:t>motor</w:t>
      </w:r>
      <w:proofErr w:type="spellEnd"/>
      <w:r w:rsidR="00E870D9">
        <w:rPr>
          <w:lang w:val="fi-FI"/>
        </w:rPr>
        <w:t xml:space="preserve"> </w:t>
      </w:r>
      <w:proofErr w:type="spellStart"/>
      <w:r w:rsidR="00E870D9">
        <w:rPr>
          <w:lang w:val="fi-FI"/>
        </w:rPr>
        <w:t>neuron</w:t>
      </w:r>
      <w:proofErr w:type="spellEnd"/>
      <w:r w:rsidR="00E870D9">
        <w:rPr>
          <w:lang w:val="fi-FI"/>
        </w:rPr>
        <w:t>)</w:t>
      </w:r>
      <w:r w:rsidR="008F1843">
        <w:rPr>
          <w:lang w:val="fi-FI"/>
        </w:rPr>
        <w:t xml:space="preserve">, joka osallistuu </w:t>
      </w:r>
      <w:r w:rsidR="007F76FE">
        <w:rPr>
          <w:lang w:val="fi-FI"/>
        </w:rPr>
        <w:t>nimensä mukaisesti motoneuronien selviytymiseen.</w:t>
      </w:r>
      <w:r w:rsidR="00343D9B">
        <w:rPr>
          <w:lang w:val="fi-FI"/>
        </w:rPr>
        <w:t xml:space="preserve"> SMN-proteiini </w:t>
      </w:r>
      <w:proofErr w:type="spellStart"/>
      <w:r w:rsidR="00343D9B">
        <w:rPr>
          <w:lang w:val="fi-FI"/>
        </w:rPr>
        <w:t>ekspressoituu</w:t>
      </w:r>
      <w:proofErr w:type="spellEnd"/>
      <w:r w:rsidR="00343D9B">
        <w:rPr>
          <w:lang w:val="fi-FI"/>
        </w:rPr>
        <w:t xml:space="preserve"> neuronien eri osissa sekä sillä on solunsisäinen rooli pienien muun muassa </w:t>
      </w:r>
      <w:proofErr w:type="spellStart"/>
      <w:r w:rsidR="00343D9B">
        <w:rPr>
          <w:lang w:val="fi-FI"/>
        </w:rPr>
        <w:t>ribonukleoproteiinien</w:t>
      </w:r>
      <w:proofErr w:type="spellEnd"/>
      <w:r w:rsidR="00343D9B">
        <w:rPr>
          <w:lang w:val="fi-FI"/>
        </w:rPr>
        <w:t xml:space="preserve"> metaboliassa, </w:t>
      </w:r>
      <w:proofErr w:type="spellStart"/>
      <w:r w:rsidR="00343D9B">
        <w:rPr>
          <w:lang w:val="fi-FI"/>
        </w:rPr>
        <w:t>aktiinin</w:t>
      </w:r>
      <w:proofErr w:type="spellEnd"/>
      <w:r w:rsidR="00343D9B">
        <w:rPr>
          <w:lang w:val="fi-FI"/>
        </w:rPr>
        <w:t xml:space="preserve"> </w:t>
      </w:r>
      <w:proofErr w:type="spellStart"/>
      <w:r w:rsidR="00343D9B">
        <w:rPr>
          <w:lang w:val="fi-FI"/>
        </w:rPr>
        <w:t>sytoskeletonin</w:t>
      </w:r>
      <w:proofErr w:type="spellEnd"/>
      <w:r w:rsidR="00343D9B">
        <w:rPr>
          <w:lang w:val="fi-FI"/>
        </w:rPr>
        <w:t xml:space="preserve"> muodostamisessa sekä </w:t>
      </w:r>
      <w:proofErr w:type="spellStart"/>
      <w:r w:rsidR="00343D9B">
        <w:rPr>
          <w:lang w:val="fi-FI"/>
        </w:rPr>
        <w:t>mRNA:n</w:t>
      </w:r>
      <w:proofErr w:type="spellEnd"/>
      <w:r w:rsidR="00343D9B">
        <w:rPr>
          <w:lang w:val="fi-FI"/>
        </w:rPr>
        <w:t xml:space="preserve"> kuljetuksessa.</w:t>
      </w:r>
      <w:r w:rsidR="00D80302">
        <w:rPr>
          <w:lang w:val="fi-FI"/>
        </w:rPr>
        <w:t xml:space="preserve"> Ei ole selvää, mi</w:t>
      </w:r>
      <w:r w:rsidR="00AA0362">
        <w:rPr>
          <w:lang w:val="fi-FI"/>
        </w:rPr>
        <w:t>nkä</w:t>
      </w:r>
      <w:r w:rsidR="00D80302">
        <w:rPr>
          <w:lang w:val="fi-FI"/>
        </w:rPr>
        <w:t xml:space="preserve"> toiminnallis</w:t>
      </w:r>
      <w:r w:rsidR="00AA0362">
        <w:rPr>
          <w:lang w:val="fi-FI"/>
        </w:rPr>
        <w:t>en</w:t>
      </w:r>
      <w:r w:rsidR="00D80302">
        <w:rPr>
          <w:lang w:val="fi-FI"/>
        </w:rPr>
        <w:t xml:space="preserve"> rool</w:t>
      </w:r>
      <w:r w:rsidR="00AA0362">
        <w:rPr>
          <w:lang w:val="fi-FI"/>
        </w:rPr>
        <w:t>in puute</w:t>
      </w:r>
      <w:r w:rsidR="00D80302">
        <w:rPr>
          <w:lang w:val="fi-FI"/>
        </w:rPr>
        <w:t xml:space="preserve"> on taudin aiheuttaja</w:t>
      </w:r>
      <w:r w:rsidR="00E80382">
        <w:rPr>
          <w:lang w:val="fi-FI"/>
        </w:rPr>
        <w:t xml:space="preserve"> </w:t>
      </w:r>
      <w:r w:rsidR="00E80382">
        <w:rPr>
          <w:lang w:val="fi-FI"/>
        </w:rPr>
        <w:fldChar w:fldCharType="begin" w:fldLock="1"/>
      </w:r>
      <w:r w:rsidR="00EA11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E80382">
        <w:rPr>
          <w:lang w:val="fi-FI"/>
        </w:rPr>
        <w:fldChar w:fldCharType="separate"/>
      </w:r>
      <w:r w:rsidR="00E80382" w:rsidRPr="00E80382">
        <w:rPr>
          <w:noProof/>
          <w:lang w:val="fi-FI"/>
        </w:rPr>
        <w:t>(Bowerman ym., 2017)</w:t>
      </w:r>
      <w:r w:rsidR="00E80382">
        <w:rPr>
          <w:lang w:val="fi-FI"/>
        </w:rPr>
        <w:fldChar w:fldCharType="end"/>
      </w:r>
      <w:r w:rsidR="00D80302">
        <w:rPr>
          <w:lang w:val="fi-FI"/>
        </w:rPr>
        <w:t>.</w:t>
      </w:r>
      <w:r w:rsidR="00FB6BD9">
        <w:rPr>
          <w:lang w:val="fi-FI"/>
        </w:rPr>
        <w:t xml:space="preserve"> On huomionarvoista, että SMN-proteiini vaikuttaa itsessään </w:t>
      </w:r>
      <w:proofErr w:type="spellStart"/>
      <w:r w:rsidR="00FB6BD9">
        <w:rPr>
          <w:lang w:val="fi-FI"/>
        </w:rPr>
        <w:t>spliseosomaalisten</w:t>
      </w:r>
      <w:proofErr w:type="spellEnd"/>
      <w:r w:rsidR="00FB6BD9">
        <w:rPr>
          <w:lang w:val="fi-FI"/>
        </w:rPr>
        <w:t xml:space="preserve"> </w:t>
      </w:r>
      <w:proofErr w:type="spellStart"/>
      <w:r w:rsidR="00FB6BD9">
        <w:rPr>
          <w:lang w:val="fi-FI"/>
        </w:rPr>
        <w:t>ribonukleoproteiinien</w:t>
      </w:r>
      <w:proofErr w:type="spellEnd"/>
      <w:r w:rsidR="00FB6BD9">
        <w:rPr>
          <w:lang w:val="fi-FI"/>
        </w:rPr>
        <w:t xml:space="preserve"> metaboliaan</w:t>
      </w:r>
      <w:r w:rsidR="00095D85">
        <w:rPr>
          <w:lang w:val="fi-FI"/>
        </w:rPr>
        <w:t>.</w:t>
      </w:r>
      <w:r w:rsidR="00FB6BD9">
        <w:rPr>
          <w:lang w:val="fi-FI"/>
        </w:rPr>
        <w:t xml:space="preserve"> </w:t>
      </w:r>
      <w:r w:rsidR="00095D85">
        <w:rPr>
          <w:lang w:val="fi-FI"/>
        </w:rPr>
        <w:t>Sairaudessa on</w:t>
      </w:r>
      <w:r w:rsidR="001F50F3">
        <w:rPr>
          <w:lang w:val="fi-FI"/>
        </w:rPr>
        <w:t xml:space="preserve"> todettu </w:t>
      </w:r>
      <w:r w:rsidR="00FB6BD9">
        <w:rPr>
          <w:lang w:val="fi-FI"/>
        </w:rPr>
        <w:t>vakavissa muodoissa silmukoinnin häiriöitä</w:t>
      </w:r>
      <w:r w:rsidR="00095D85">
        <w:rPr>
          <w:lang w:val="fi-FI"/>
        </w:rPr>
        <w:t>, mutta</w:t>
      </w:r>
      <w:r w:rsidR="00FB6BD9">
        <w:rPr>
          <w:lang w:val="fi-FI"/>
        </w:rPr>
        <w:t xml:space="preserve"> </w:t>
      </w:r>
      <w:r w:rsidR="00095D85">
        <w:rPr>
          <w:lang w:val="fi-FI"/>
        </w:rPr>
        <w:t>n</w:t>
      </w:r>
      <w:r w:rsidR="00FB6BD9">
        <w:rPr>
          <w:lang w:val="fi-FI"/>
        </w:rPr>
        <w:t xml:space="preserve">ämä häiriöt ilmentyvät kuitenkin vasta </w:t>
      </w:r>
      <w:proofErr w:type="spellStart"/>
      <w:r w:rsidR="00FB6BD9">
        <w:rPr>
          <w:lang w:val="fi-FI"/>
        </w:rPr>
        <w:t>neuromuskulaaristen</w:t>
      </w:r>
      <w:proofErr w:type="spellEnd"/>
      <w:r w:rsidR="00FB6BD9">
        <w:rPr>
          <w:lang w:val="fi-FI"/>
        </w:rPr>
        <w:t xml:space="preserve"> oireiden jälkeen</w:t>
      </w:r>
      <w:r w:rsidR="00095D85">
        <w:rPr>
          <w:lang w:val="fi-FI"/>
        </w:rPr>
        <w:t>,</w:t>
      </w:r>
      <w:r w:rsidR="00FB6BD9">
        <w:rPr>
          <w:lang w:val="fi-FI"/>
        </w:rPr>
        <w:t xml:space="preserve"> </w:t>
      </w:r>
      <w:r w:rsidR="00FB6BD9">
        <w:rPr>
          <w:lang w:val="fi-FI"/>
        </w:rPr>
        <w:fldChar w:fldCharType="begin" w:fldLock="1"/>
      </w:r>
      <w:r w:rsidR="00EB0D85">
        <w:rPr>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FB6BD9">
        <w:rPr>
          <w:lang w:val="fi-FI"/>
        </w:rPr>
        <w:fldChar w:fldCharType="separate"/>
      </w:r>
      <w:r w:rsidR="00FB6BD9" w:rsidRPr="00DF02D5">
        <w:rPr>
          <w:noProof/>
          <w:lang w:val="fi-FI"/>
        </w:rPr>
        <w:t>(Matera ja Wang, 2014)</w:t>
      </w:r>
      <w:r w:rsidR="00FB6BD9">
        <w:rPr>
          <w:lang w:val="fi-FI"/>
        </w:rPr>
        <w:fldChar w:fldCharType="end"/>
      </w:r>
      <w:r w:rsidR="00FB6BD9">
        <w:rPr>
          <w:lang w:val="fi-FI"/>
        </w:rPr>
        <w:t xml:space="preserve"> </w:t>
      </w:r>
      <w:r w:rsidR="00095D85">
        <w:rPr>
          <w:lang w:val="fi-FI"/>
        </w:rPr>
        <w:t xml:space="preserve">eli </w:t>
      </w:r>
      <w:r w:rsidR="00095D85">
        <w:rPr>
          <w:lang w:val="fi-FI"/>
        </w:rPr>
        <w:lastRenderedPageBreak/>
        <w:t>SMN-proteiinin rooli silmukointitekijänä ei todennäköisesti ole taudin pääasiallinen aiheuttaja</w:t>
      </w:r>
      <w:r w:rsidR="00FB6BD9">
        <w:rPr>
          <w:lang w:val="fi-FI"/>
        </w:rPr>
        <w:t>.</w:t>
      </w:r>
    </w:p>
    <w:p w14:paraId="0CCCBE2A" w14:textId="77777777" w:rsidR="00CB4589" w:rsidRDefault="006C70B2" w:rsidP="00876A42">
      <w:pPr>
        <w:divId w:val="1791391697"/>
        <w:rPr>
          <w:lang w:val="fi-FI"/>
        </w:rPr>
      </w:pPr>
      <w:r>
        <w:rPr>
          <w:i/>
          <w:lang w:val="fi-FI"/>
        </w:rPr>
        <w:tab/>
      </w:r>
      <w:r w:rsidR="007F76FE">
        <w:rPr>
          <w:lang w:val="fi-FI"/>
        </w:rPr>
        <w:t xml:space="preserve">Sairauden puhkeaminen johtuu </w:t>
      </w:r>
      <w:r w:rsidR="007F76FE" w:rsidRPr="007F76FE">
        <w:rPr>
          <w:i/>
          <w:lang w:val="fi-FI"/>
        </w:rPr>
        <w:t>SMN1</w:t>
      </w:r>
      <w:r w:rsidR="007F76FE">
        <w:rPr>
          <w:lang w:val="fi-FI"/>
        </w:rPr>
        <w:t>-geenin puuttuvan toiminnan mutaatiosta; solut eivät pysty tuottamaan tarpeeksi SMN-proteiinia</w:t>
      </w:r>
      <w:r w:rsidR="00D80302">
        <w:rPr>
          <w:lang w:val="fi-FI"/>
        </w:rPr>
        <w:t>, joka johtaa</w:t>
      </w:r>
      <w:r w:rsidR="007F76FE">
        <w:rPr>
          <w:lang w:val="fi-FI"/>
        </w:rPr>
        <w:t xml:space="preserve"> motoneuronien </w:t>
      </w:r>
      <w:r w:rsidR="00D80302">
        <w:rPr>
          <w:lang w:val="fi-FI"/>
        </w:rPr>
        <w:t>degeneraatioon</w:t>
      </w:r>
      <w:r w:rsidR="007F76FE">
        <w:rPr>
          <w:lang w:val="fi-FI"/>
        </w:rPr>
        <w:t>.</w:t>
      </w:r>
      <w:r w:rsidR="00D80302">
        <w:rPr>
          <w:lang w:val="fi-FI"/>
        </w:rPr>
        <w:t xml:space="preserve"> Taudin heterogeeniseen kliiniseen kuvaan vaikuttaa </w:t>
      </w:r>
      <w:r w:rsidR="007F76FE" w:rsidRPr="007F76FE">
        <w:rPr>
          <w:i/>
          <w:lang w:val="fi-FI"/>
        </w:rPr>
        <w:t>SMN1</w:t>
      </w:r>
      <w:r w:rsidR="007F76FE">
        <w:rPr>
          <w:i/>
          <w:lang w:val="fi-FI"/>
        </w:rPr>
        <w:t xml:space="preserve"> </w:t>
      </w:r>
      <w:r w:rsidR="007F76FE">
        <w:rPr>
          <w:lang w:val="fi-FI"/>
        </w:rPr>
        <w:t>-geeni</w:t>
      </w:r>
      <w:r w:rsidR="00D80302">
        <w:rPr>
          <w:lang w:val="fi-FI"/>
        </w:rPr>
        <w:t xml:space="preserve">n </w:t>
      </w:r>
      <w:r w:rsidR="00F10E77">
        <w:rPr>
          <w:lang w:val="fi-FI"/>
        </w:rPr>
        <w:t>homologi</w:t>
      </w:r>
      <w:r w:rsidR="007F76FE">
        <w:rPr>
          <w:lang w:val="fi-FI"/>
        </w:rPr>
        <w:t xml:space="preserve"> </w:t>
      </w:r>
      <w:r w:rsidR="007F76FE" w:rsidRPr="007F76FE">
        <w:rPr>
          <w:i/>
          <w:lang w:val="fi-FI"/>
        </w:rPr>
        <w:t>SMN2</w:t>
      </w:r>
      <w:r w:rsidR="007F76FE">
        <w:rPr>
          <w:i/>
          <w:lang w:val="fi-FI"/>
        </w:rPr>
        <w:t xml:space="preserve">, </w:t>
      </w:r>
      <w:r w:rsidR="00F10E77">
        <w:rPr>
          <w:lang w:val="fi-FI"/>
        </w:rPr>
        <w:t xml:space="preserve">joita voi olla solussa yhdestä jopa kuuteen. </w:t>
      </w:r>
      <w:r w:rsidR="00F10E77" w:rsidRPr="00F10E77">
        <w:rPr>
          <w:i/>
          <w:lang w:val="fi-FI"/>
        </w:rPr>
        <w:t>SMN2</w:t>
      </w:r>
      <w:r w:rsidR="00F10E77">
        <w:rPr>
          <w:lang w:val="fi-FI"/>
        </w:rPr>
        <w:t xml:space="preserve">-geenissä on C&gt;T transitio </w:t>
      </w:r>
      <w:proofErr w:type="spellStart"/>
      <w:r w:rsidR="00F10E77">
        <w:rPr>
          <w:lang w:val="fi-FI"/>
        </w:rPr>
        <w:t>eksonin</w:t>
      </w:r>
      <w:proofErr w:type="spellEnd"/>
      <w:r w:rsidR="00F10E77">
        <w:rPr>
          <w:lang w:val="fi-FI"/>
        </w:rPr>
        <w:t xml:space="preserve"> 7 kuudennessa </w:t>
      </w:r>
      <w:proofErr w:type="spellStart"/>
      <w:r w:rsidR="00F10E77">
        <w:rPr>
          <w:lang w:val="fi-FI"/>
        </w:rPr>
        <w:t>nukleotidissa</w:t>
      </w:r>
      <w:proofErr w:type="spellEnd"/>
      <w:r w:rsidR="004F588E">
        <w:rPr>
          <w:lang w:val="fi-FI"/>
        </w:rPr>
        <w:t>, jonka vuoksi geenin</w:t>
      </w:r>
      <w:r w:rsidR="00F10E77">
        <w:rPr>
          <w:lang w:val="fi-FI"/>
        </w:rPr>
        <w:t xml:space="preserve"> </w:t>
      </w:r>
      <w:r w:rsidR="00035B3A">
        <w:rPr>
          <w:lang w:val="fi-FI"/>
        </w:rPr>
        <w:t>tuottamasta proteiinista</w:t>
      </w:r>
      <w:r w:rsidR="007F76FE">
        <w:rPr>
          <w:lang w:val="fi-FI"/>
        </w:rPr>
        <w:t xml:space="preserve"> noin 90% on </w:t>
      </w:r>
      <w:r w:rsidR="00E10349">
        <w:rPr>
          <w:lang w:val="fi-FI"/>
        </w:rPr>
        <w:t xml:space="preserve">toimimatonta </w:t>
      </w:r>
      <w:r w:rsidR="00E10349" w:rsidRPr="00E10349">
        <w:rPr>
          <w:lang w:val="fi-FI"/>
        </w:rPr>
        <w:t>SMNΔ7</w:t>
      </w:r>
      <w:r w:rsidR="00E10349">
        <w:rPr>
          <w:lang w:val="fi-FI"/>
        </w:rPr>
        <w:t>-proteiinia</w:t>
      </w:r>
      <w:r w:rsidR="009D3179">
        <w:rPr>
          <w:lang w:val="fi-FI"/>
        </w:rPr>
        <w:t>.</w:t>
      </w:r>
      <w:r w:rsidR="00035B3A">
        <w:rPr>
          <w:lang w:val="fi-FI"/>
        </w:rPr>
        <w:t xml:space="preserve"> </w:t>
      </w:r>
      <w:r w:rsidR="009D3179">
        <w:rPr>
          <w:lang w:val="fi-FI"/>
        </w:rPr>
        <w:t>T</w:t>
      </w:r>
      <w:r w:rsidR="00035B3A">
        <w:rPr>
          <w:lang w:val="fi-FI"/>
        </w:rPr>
        <w:t>audin vakavuus riippuu näi</w:t>
      </w:r>
      <w:r w:rsidR="00EB42BB">
        <w:rPr>
          <w:lang w:val="fi-FI"/>
        </w:rPr>
        <w:t xml:space="preserve">den </w:t>
      </w:r>
      <w:r w:rsidR="009D3179" w:rsidRPr="009D3179">
        <w:rPr>
          <w:i/>
          <w:lang w:val="fi-FI"/>
        </w:rPr>
        <w:t>SMN2</w:t>
      </w:r>
      <w:r w:rsidR="009D3179">
        <w:rPr>
          <w:lang w:val="fi-FI"/>
        </w:rPr>
        <w:t>-duplikaattien</w:t>
      </w:r>
      <w:r w:rsidR="00EB42BB">
        <w:rPr>
          <w:lang w:val="fi-FI"/>
        </w:rPr>
        <w:t xml:space="preserve"> määrästä, sillä noin 10% geenin tuotteesta on </w:t>
      </w:r>
      <w:r w:rsidR="00875F88">
        <w:rPr>
          <w:lang w:val="fi-FI"/>
        </w:rPr>
        <w:t>normaalia</w:t>
      </w:r>
      <w:r w:rsidR="00EB42BB">
        <w:rPr>
          <w:lang w:val="fi-FI"/>
        </w:rPr>
        <w:t xml:space="preserve"> SMN-proteiinia, joka korvaa </w:t>
      </w:r>
      <w:r w:rsidR="00EB42BB" w:rsidRPr="00EB42BB">
        <w:rPr>
          <w:i/>
          <w:lang w:val="fi-FI"/>
        </w:rPr>
        <w:t>SMN1</w:t>
      </w:r>
      <w:r w:rsidR="00EB42BB">
        <w:rPr>
          <w:lang w:val="fi-FI"/>
        </w:rPr>
        <w:t>-geenin toiminnan puutetta</w:t>
      </w:r>
      <w:r w:rsidR="00F3274B">
        <w:rPr>
          <w:lang w:val="fi-FI"/>
        </w:rPr>
        <w:t xml:space="preserve"> </w:t>
      </w:r>
      <w:r w:rsidR="00F3274B">
        <w:rPr>
          <w:lang w:val="fi-FI"/>
        </w:rPr>
        <w:fldChar w:fldCharType="begin" w:fldLock="1"/>
      </w:r>
      <w:r w:rsidR="00F3274B">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2017)"},"properties":{"noteIndex":0},"schema":"https://github.com/citation-style-language/schema/raw/master/csl-citation.json"}</w:instrText>
      </w:r>
      <w:r w:rsidR="00F3274B">
        <w:rPr>
          <w:lang w:val="fi-FI"/>
        </w:rPr>
        <w:fldChar w:fldCharType="separate"/>
      </w:r>
      <w:r w:rsidR="00F3274B" w:rsidRPr="00F3274B">
        <w:rPr>
          <w:noProof/>
          <w:lang w:val="fi-FI"/>
        </w:rPr>
        <w:t>(Bowerman ym., 2017)</w:t>
      </w:r>
      <w:r w:rsidR="00F3274B">
        <w:rPr>
          <w:lang w:val="fi-FI"/>
        </w:rPr>
        <w:fldChar w:fldCharType="end"/>
      </w:r>
      <w:r w:rsidR="00DF02D5">
        <w:rPr>
          <w:lang w:val="fi-FI"/>
        </w:rPr>
        <w:t>.</w:t>
      </w:r>
    </w:p>
    <w:p w14:paraId="25A7FF31" w14:textId="77777777" w:rsidR="007F76FE" w:rsidRDefault="00CB4589" w:rsidP="00876A42">
      <w:pPr>
        <w:divId w:val="1791391697"/>
        <w:rPr>
          <w:lang w:val="fi-FI"/>
        </w:rPr>
      </w:pPr>
      <w:r>
        <w:rPr>
          <w:i/>
          <w:lang w:val="fi-FI"/>
        </w:rPr>
        <w:tab/>
      </w:r>
      <w:r w:rsidR="00E72FEE" w:rsidRPr="00E72FEE">
        <w:rPr>
          <w:i/>
          <w:lang w:val="fi-FI"/>
        </w:rPr>
        <w:t>SMN2</w:t>
      </w:r>
      <w:r>
        <w:rPr>
          <w:lang w:val="fi-FI"/>
        </w:rPr>
        <w:t>-geenin</w:t>
      </w:r>
      <w:r w:rsidR="00E72FEE">
        <w:rPr>
          <w:lang w:val="fi-FI"/>
        </w:rPr>
        <w:t xml:space="preserve"> mutaatio</w:t>
      </w:r>
      <w:r w:rsidR="00E10349">
        <w:rPr>
          <w:lang w:val="fi-FI"/>
        </w:rPr>
        <w:t xml:space="preserve"> </w:t>
      </w:r>
      <w:r w:rsidR="009E7BB1">
        <w:rPr>
          <w:lang w:val="fi-FI"/>
        </w:rPr>
        <w:t>johtaa</w:t>
      </w:r>
      <w:r w:rsidR="00E10349">
        <w:rPr>
          <w:lang w:val="fi-FI"/>
        </w:rPr>
        <w:t xml:space="preserve"> </w:t>
      </w:r>
      <w:proofErr w:type="spellStart"/>
      <w:r w:rsidR="00E10349">
        <w:rPr>
          <w:lang w:val="fi-FI"/>
        </w:rPr>
        <w:t>eksonin</w:t>
      </w:r>
      <w:proofErr w:type="spellEnd"/>
      <w:r w:rsidR="00E10349">
        <w:rPr>
          <w:lang w:val="fi-FI"/>
        </w:rPr>
        <w:t xml:space="preserve"> 7 puuttumis</w:t>
      </w:r>
      <w:r w:rsidR="009E7BB1">
        <w:rPr>
          <w:lang w:val="fi-FI"/>
        </w:rPr>
        <w:t>e</w:t>
      </w:r>
      <w:r w:rsidR="00E10349">
        <w:rPr>
          <w:lang w:val="fi-FI"/>
        </w:rPr>
        <w:t>en virheellisen silmukoinnin seurauksena</w:t>
      </w:r>
      <w:r w:rsidR="009E7BB1">
        <w:rPr>
          <w:lang w:val="fi-FI"/>
        </w:rPr>
        <w:t>, koska mutaatio vaikuttaa</w:t>
      </w:r>
      <w:r w:rsidR="002554E3">
        <w:rPr>
          <w:lang w:val="fi-FI"/>
        </w:rPr>
        <w:t xml:space="preserve"> </w:t>
      </w:r>
      <w:proofErr w:type="spellStart"/>
      <w:r w:rsidR="002554E3">
        <w:rPr>
          <w:lang w:val="fi-FI"/>
        </w:rPr>
        <w:t>eksoniseen</w:t>
      </w:r>
      <w:proofErr w:type="spellEnd"/>
      <w:r w:rsidR="009E7BB1">
        <w:rPr>
          <w:lang w:val="fi-FI"/>
        </w:rPr>
        <w:t xml:space="preserve"> silmukoinnin </w:t>
      </w:r>
      <w:r w:rsidR="00E50362">
        <w:rPr>
          <w:lang w:val="fi-FI"/>
        </w:rPr>
        <w:t>säätely</w:t>
      </w:r>
      <w:r w:rsidR="002554E3">
        <w:rPr>
          <w:lang w:val="fi-FI"/>
        </w:rPr>
        <w:t>jaksoon</w:t>
      </w:r>
      <w:r w:rsidR="00F92ECF">
        <w:rPr>
          <w:lang w:val="fi-FI"/>
        </w:rPr>
        <w:t xml:space="preserve">. </w:t>
      </w:r>
      <w:r w:rsidR="00F92ECF">
        <w:rPr>
          <w:lang w:val="fi-FI"/>
        </w:rPr>
        <w:fldChar w:fldCharType="begin" w:fldLock="1"/>
      </w:r>
      <w:r w:rsidR="009759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F92ECF">
        <w:rPr>
          <w:lang w:val="fi-FI"/>
        </w:rPr>
        <w:fldChar w:fldCharType="separate"/>
      </w:r>
      <w:r w:rsidR="00F92ECF" w:rsidRPr="00F92ECF">
        <w:rPr>
          <w:noProof/>
          <w:lang w:val="fi-FI"/>
        </w:rPr>
        <w:t>(Bowerman ym., 2017)</w:t>
      </w:r>
      <w:r w:rsidR="00F92ECF">
        <w:rPr>
          <w:lang w:val="fi-FI"/>
        </w:rPr>
        <w:fldChar w:fldCharType="end"/>
      </w:r>
      <w:r w:rsidR="00F92ECF">
        <w:rPr>
          <w:lang w:val="fi-FI"/>
        </w:rPr>
        <w:t>. V</w:t>
      </w:r>
      <w:r w:rsidR="00411348">
        <w:rPr>
          <w:lang w:val="fi-FI"/>
        </w:rPr>
        <w:t>irheelli</w:t>
      </w:r>
      <w:r w:rsidR="009E7BB1">
        <w:rPr>
          <w:lang w:val="fi-FI"/>
        </w:rPr>
        <w:t>sen silmukoinni</w:t>
      </w:r>
      <w:r w:rsidR="001D38E5">
        <w:rPr>
          <w:lang w:val="fi-FI"/>
        </w:rPr>
        <w:t xml:space="preserve">n </w:t>
      </w:r>
      <w:r w:rsidR="00F97848">
        <w:rPr>
          <w:lang w:val="fi-FI"/>
        </w:rPr>
        <w:t xml:space="preserve">syyksi </w:t>
      </w:r>
      <w:r w:rsidR="001D38E5">
        <w:rPr>
          <w:lang w:val="fi-FI"/>
        </w:rPr>
        <w:t xml:space="preserve">on esitetty kaksi eri </w:t>
      </w:r>
      <w:r w:rsidR="00AC7BC3">
        <w:rPr>
          <w:lang w:val="fi-FI"/>
        </w:rPr>
        <w:t>hypoteesia:</w:t>
      </w:r>
      <w:r w:rsidR="00B5210D">
        <w:rPr>
          <w:lang w:val="fi-FI"/>
        </w:rPr>
        <w:t xml:space="preserve"> </w:t>
      </w:r>
      <w:proofErr w:type="spellStart"/>
      <w:r w:rsidR="00B5210D">
        <w:rPr>
          <w:lang w:val="fi-FI"/>
        </w:rPr>
        <w:t>eksonisen</w:t>
      </w:r>
      <w:proofErr w:type="spellEnd"/>
      <w:r w:rsidR="00B5210D">
        <w:rPr>
          <w:lang w:val="fi-FI"/>
        </w:rPr>
        <w:t xml:space="preserve"> silmukoinnin hiljentäjän </w:t>
      </w:r>
      <w:r w:rsidR="001D38E5">
        <w:rPr>
          <w:lang w:val="fi-FI"/>
        </w:rPr>
        <w:t>muodostuminen</w:t>
      </w:r>
      <w:r w:rsidR="00C35567">
        <w:rPr>
          <w:lang w:val="fi-FI"/>
        </w:rPr>
        <w:t xml:space="preserve"> eli</w:t>
      </w:r>
      <w:r w:rsidR="00B5210D">
        <w:rPr>
          <w:lang w:val="fi-FI"/>
        </w:rPr>
        <w:t xml:space="preserve"> tai </w:t>
      </w:r>
      <w:proofErr w:type="spellStart"/>
      <w:r w:rsidR="00B5210D">
        <w:rPr>
          <w:lang w:val="fi-FI"/>
        </w:rPr>
        <w:t>eksonisen</w:t>
      </w:r>
      <w:proofErr w:type="spellEnd"/>
      <w:r w:rsidR="00B5210D">
        <w:rPr>
          <w:lang w:val="fi-FI"/>
        </w:rPr>
        <w:t xml:space="preserve"> silmukoinnin tehostajan </w:t>
      </w:r>
      <w:r w:rsidR="001D38E5">
        <w:rPr>
          <w:lang w:val="fi-FI"/>
        </w:rPr>
        <w:t>menettäminen</w:t>
      </w:r>
      <w:r w:rsidR="00B5210D">
        <w:rPr>
          <w:lang w:val="fi-FI"/>
        </w:rPr>
        <w:t xml:space="preserve">. </w:t>
      </w:r>
      <w:r w:rsidR="00C35567">
        <w:rPr>
          <w:lang w:val="fi-FI"/>
        </w:rPr>
        <w:t xml:space="preserve">Silmukoinnin hiljentäjäjakson </w:t>
      </w:r>
      <w:r w:rsidR="00B5210D">
        <w:rPr>
          <w:lang w:val="fi-FI"/>
        </w:rPr>
        <w:t xml:space="preserve">muodostumishypoteesin mukaan mutaatio muodostaa kiinnittymiskohdan </w:t>
      </w:r>
      <w:r w:rsidR="009E7BB1">
        <w:rPr>
          <w:lang w:val="fi-FI"/>
        </w:rPr>
        <w:t>hnRNPA1 -proteiinille, joka on silmukoinnin hiljentäjäproteiini</w:t>
      </w:r>
      <w:r w:rsidR="001D38E5">
        <w:rPr>
          <w:lang w:val="fi-FI"/>
        </w:rPr>
        <w:t>,</w:t>
      </w:r>
      <w:r w:rsidR="00B5210D">
        <w:rPr>
          <w:lang w:val="fi-FI"/>
        </w:rPr>
        <w:t xml:space="preserve"> kun taas</w:t>
      </w:r>
      <w:r w:rsidR="00BD7C3A">
        <w:rPr>
          <w:lang w:val="fi-FI"/>
        </w:rPr>
        <w:t xml:space="preserve"> silmukoinnin tehostajajakson </w:t>
      </w:r>
      <w:r w:rsidR="00B5210D">
        <w:rPr>
          <w:lang w:val="fi-FI"/>
        </w:rPr>
        <w:t xml:space="preserve">menetyshypoteesin mukaan mutaatio estää SR-perheen SF2/ASF -silmukointitehostajan kiinnittymisen </w:t>
      </w:r>
      <w:proofErr w:type="spellStart"/>
      <w:r w:rsidR="00B5210D">
        <w:rPr>
          <w:lang w:val="fi-FI"/>
        </w:rPr>
        <w:t>eksonii</w:t>
      </w:r>
      <w:r w:rsidR="00CF50BC">
        <w:rPr>
          <w:lang w:val="fi-FI"/>
        </w:rPr>
        <w:t>n</w:t>
      </w:r>
      <w:proofErr w:type="spellEnd"/>
      <w:r w:rsidR="005111AF" w:rsidRPr="005111AF">
        <w:rPr>
          <w:lang w:val="fi-FI"/>
        </w:rPr>
        <w:t xml:space="preserve"> </w:t>
      </w:r>
      <w:r w:rsidR="005111AF" w:rsidRPr="005111AF">
        <w:rPr>
          <w:lang w:val="fi-FI"/>
        </w:rPr>
        <w:fldChar w:fldCharType="begin" w:fldLock="1"/>
      </w:r>
      <w:r w:rsidR="00F92ECF">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5111AF" w:rsidRPr="005111AF">
        <w:rPr>
          <w:lang w:val="fi-FI"/>
        </w:rPr>
        <w:fldChar w:fldCharType="separate"/>
      </w:r>
      <w:r w:rsidR="005111AF" w:rsidRPr="005111AF">
        <w:rPr>
          <w:noProof/>
          <w:lang w:val="fi-FI"/>
        </w:rPr>
        <w:t>(Ward ja Cooper, 2010)</w:t>
      </w:r>
      <w:r w:rsidR="005111AF" w:rsidRPr="005111AF">
        <w:rPr>
          <w:lang w:val="fi-FI"/>
        </w:rPr>
        <w:fldChar w:fldCharType="end"/>
      </w:r>
      <w:r w:rsidR="005111AF">
        <w:rPr>
          <w:lang w:val="fi-FI"/>
        </w:rPr>
        <w:t>.</w:t>
      </w:r>
    </w:p>
    <w:p w14:paraId="38F5BB8A" w14:textId="77777777" w:rsidR="00C43625" w:rsidRPr="00BC4FDC" w:rsidRDefault="001775EE" w:rsidP="00C43625">
      <w:pPr>
        <w:pStyle w:val="Otsikko1"/>
        <w:divId w:val="1791391697"/>
        <w:rPr>
          <w:lang w:val="fi-FI"/>
        </w:rPr>
      </w:pPr>
      <w:bookmarkStart w:id="24" w:name="_Toc532590959"/>
      <w:bookmarkStart w:id="25" w:name="_Toc532849137"/>
      <w:r>
        <w:rPr>
          <w:lang w:val="fi-FI"/>
        </w:rPr>
        <w:t xml:space="preserve">6. </w:t>
      </w:r>
      <w:bookmarkEnd w:id="24"/>
      <w:r w:rsidR="00BC4FDC">
        <w:rPr>
          <w:lang w:val="fi-FI"/>
        </w:rPr>
        <w:t>Muut silmukoinnin sairaudet</w:t>
      </w:r>
      <w:bookmarkEnd w:id="25"/>
    </w:p>
    <w:p w14:paraId="46287493" w14:textId="77777777" w:rsidR="001775EE" w:rsidRDefault="001775EE" w:rsidP="001775EE">
      <w:pPr>
        <w:pStyle w:val="Otsikko2"/>
        <w:divId w:val="1791391697"/>
        <w:rPr>
          <w:lang w:val="fi-FI"/>
        </w:rPr>
      </w:pPr>
      <w:bookmarkStart w:id="26" w:name="_Toc532590960"/>
      <w:bookmarkStart w:id="27" w:name="_Toc532849138"/>
      <w:r>
        <w:rPr>
          <w:lang w:val="fi-FI"/>
        </w:rPr>
        <w:t>6.1</w:t>
      </w:r>
      <w:bookmarkEnd w:id="26"/>
      <w:r w:rsidR="00D160E9">
        <w:rPr>
          <w:lang w:val="fi-FI"/>
        </w:rPr>
        <w:t xml:space="preserve"> </w:t>
      </w:r>
      <w:proofErr w:type="spellStart"/>
      <w:r w:rsidR="00D160E9">
        <w:rPr>
          <w:lang w:val="fi-FI"/>
        </w:rPr>
        <w:t>Myotoninen</w:t>
      </w:r>
      <w:proofErr w:type="spellEnd"/>
      <w:r w:rsidR="00D160E9">
        <w:rPr>
          <w:lang w:val="fi-FI"/>
        </w:rPr>
        <w:t xml:space="preserve"> </w:t>
      </w:r>
      <w:proofErr w:type="spellStart"/>
      <w:r w:rsidR="00D160E9">
        <w:rPr>
          <w:lang w:val="fi-FI"/>
        </w:rPr>
        <w:t>dystrofia</w:t>
      </w:r>
      <w:bookmarkEnd w:id="27"/>
      <w:proofErr w:type="spellEnd"/>
    </w:p>
    <w:p w14:paraId="190D0445" w14:textId="77777777" w:rsidR="00216683" w:rsidRDefault="00216683" w:rsidP="00216683">
      <w:pPr>
        <w:divId w:val="1791391697"/>
        <w:rPr>
          <w:lang w:val="fi-FI"/>
        </w:rPr>
      </w:pPr>
      <w:proofErr w:type="spellStart"/>
      <w:r>
        <w:rPr>
          <w:lang w:val="fi-FI"/>
        </w:rPr>
        <w:t>Myotoninen</w:t>
      </w:r>
      <w:proofErr w:type="spellEnd"/>
      <w:r>
        <w:rPr>
          <w:lang w:val="fi-FI"/>
        </w:rPr>
        <w:t xml:space="preserve"> </w:t>
      </w:r>
      <w:proofErr w:type="spellStart"/>
      <w:r>
        <w:rPr>
          <w:lang w:val="fi-FI"/>
        </w:rPr>
        <w:t>dystrofia</w:t>
      </w:r>
      <w:proofErr w:type="spellEnd"/>
      <w:r w:rsidR="00563E2F">
        <w:rPr>
          <w:lang w:val="fi-FI"/>
        </w:rPr>
        <w:t xml:space="preserve"> (</w:t>
      </w:r>
      <w:proofErr w:type="spellStart"/>
      <w:r w:rsidR="00563E2F">
        <w:rPr>
          <w:lang w:val="fi-FI"/>
        </w:rPr>
        <w:t>Dystrophia</w:t>
      </w:r>
      <w:proofErr w:type="spellEnd"/>
      <w:r w:rsidR="00563E2F">
        <w:rPr>
          <w:lang w:val="fi-FI"/>
        </w:rPr>
        <w:t xml:space="preserve"> </w:t>
      </w:r>
      <w:proofErr w:type="spellStart"/>
      <w:r w:rsidR="00563E2F">
        <w:rPr>
          <w:lang w:val="fi-FI"/>
        </w:rPr>
        <w:t>myotonica</w:t>
      </w:r>
      <w:proofErr w:type="spellEnd"/>
      <w:r w:rsidR="00563E2F">
        <w:rPr>
          <w:lang w:val="fi-FI"/>
        </w:rPr>
        <w:t>, DM)</w:t>
      </w:r>
      <w:r>
        <w:rPr>
          <w:lang w:val="fi-FI"/>
        </w:rPr>
        <w:t xml:space="preserve"> </w:t>
      </w:r>
      <w:r w:rsidR="00563E2F">
        <w:rPr>
          <w:lang w:val="fi-FI"/>
        </w:rPr>
        <w:t xml:space="preserve">on </w:t>
      </w:r>
      <w:proofErr w:type="spellStart"/>
      <w:r w:rsidR="00563E2F">
        <w:rPr>
          <w:lang w:val="fi-FI"/>
        </w:rPr>
        <w:t>autosomaalisesti</w:t>
      </w:r>
      <w:proofErr w:type="spellEnd"/>
      <w:r w:rsidR="00563E2F">
        <w:rPr>
          <w:lang w:val="fi-FI"/>
        </w:rPr>
        <w:t xml:space="preserve"> dominantisti periytyvä, lähinnä eurooppalaisväestön keskuudessa esiintyvä sairaus. </w:t>
      </w:r>
      <w:proofErr w:type="spellStart"/>
      <w:r w:rsidR="00563E2F">
        <w:rPr>
          <w:lang w:val="fi-FI"/>
        </w:rPr>
        <w:t>Myotonisesta</w:t>
      </w:r>
      <w:proofErr w:type="spellEnd"/>
      <w:r w:rsidR="00563E2F">
        <w:rPr>
          <w:lang w:val="fi-FI"/>
        </w:rPr>
        <w:t xml:space="preserve"> </w:t>
      </w:r>
      <w:proofErr w:type="spellStart"/>
      <w:r w:rsidR="00563E2F">
        <w:rPr>
          <w:lang w:val="fi-FI"/>
        </w:rPr>
        <w:t>dystrofiasta</w:t>
      </w:r>
      <w:proofErr w:type="spellEnd"/>
      <w:r w:rsidR="00563E2F">
        <w:rPr>
          <w:lang w:val="fi-FI"/>
        </w:rPr>
        <w:t xml:space="preserve"> on kaksi muotoa, DM1 ja DM2. Sairauden aiheuttaa molemmissa eri geeni. Sairauden aiheuttava mutaatio esiintyy frekvenssillä 1</w:t>
      </w:r>
      <w:r w:rsidR="003D2D82">
        <w:rPr>
          <w:lang w:val="fi-FI"/>
        </w:rPr>
        <w:t>:</w:t>
      </w:r>
      <w:r w:rsidR="00563E2F">
        <w:rPr>
          <w:lang w:val="fi-FI"/>
        </w:rPr>
        <w:t>1100 suomalaisten verenluovuttajien näytteistä tehdyssä tutkimuksessa, mutta näytekoko oli suhteellisen pieni. Sairaus on harvinainen muissa kuin eurooppalaisissa populaatioissa. Perustajanvaikutuksen vuoksi joillakin alueilla geeni on rikastunut, jonka seurauksena esimerkiksi Kanadassa koillisessa Quebecissa esiintyvyys on jopa 1</w:t>
      </w:r>
      <w:r w:rsidR="001235AF">
        <w:rPr>
          <w:lang w:val="fi-FI"/>
        </w:rPr>
        <w:t>:</w:t>
      </w:r>
      <w:r w:rsidR="00563E2F">
        <w:rPr>
          <w:lang w:val="fi-FI"/>
        </w:rPr>
        <w:t>550. DM2-tyyppiä on tutkittu vähemmän, mutta Saksassa tehdyn tutkimuksen mukaan</w:t>
      </w:r>
      <w:r w:rsidR="009B294C">
        <w:rPr>
          <w:lang w:val="fi-FI"/>
        </w:rPr>
        <w:t xml:space="preserve"> molempien muotojen esiintyvyys on sama. DM2-mutaatio ilmenee vain tietyllä </w:t>
      </w:r>
      <w:proofErr w:type="spellStart"/>
      <w:r w:rsidR="009B294C">
        <w:rPr>
          <w:lang w:val="fi-FI"/>
        </w:rPr>
        <w:t>haplotyypillä</w:t>
      </w:r>
      <w:proofErr w:type="spellEnd"/>
      <w:r w:rsidR="009B294C">
        <w:rPr>
          <w:lang w:val="fi-FI"/>
        </w:rPr>
        <w:t xml:space="preserve">, joka viittaa yhteiseen alkuperään </w:t>
      </w:r>
      <w:r w:rsidR="009B294C">
        <w:rPr>
          <w:lang w:val="fi-FI"/>
        </w:rPr>
        <w:fldChar w:fldCharType="begin" w:fldLock="1"/>
      </w:r>
      <w:r w:rsidR="00B20F56">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B294C">
        <w:rPr>
          <w:lang w:val="fi-FI"/>
        </w:rPr>
        <w:fldChar w:fldCharType="separate"/>
      </w:r>
      <w:r w:rsidR="009B294C" w:rsidRPr="009B294C">
        <w:rPr>
          <w:noProof/>
          <w:lang w:val="fi-FI"/>
        </w:rPr>
        <w:t>(Thornton, 2014)</w:t>
      </w:r>
      <w:r w:rsidR="009B294C">
        <w:rPr>
          <w:lang w:val="fi-FI"/>
        </w:rPr>
        <w:fldChar w:fldCharType="end"/>
      </w:r>
      <w:r w:rsidR="009B294C">
        <w:rPr>
          <w:lang w:val="fi-FI"/>
        </w:rPr>
        <w:t>.</w:t>
      </w:r>
    </w:p>
    <w:p w14:paraId="23698EE1" w14:textId="77777777" w:rsidR="008972BB" w:rsidRDefault="00063AA6" w:rsidP="00216683">
      <w:pPr>
        <w:divId w:val="1791391697"/>
        <w:rPr>
          <w:lang w:val="fi-FI"/>
        </w:rPr>
      </w:pPr>
      <w:r>
        <w:rPr>
          <w:lang w:val="fi-FI"/>
        </w:rPr>
        <w:lastRenderedPageBreak/>
        <w:tab/>
      </w:r>
      <w:r w:rsidR="00E0341D">
        <w:rPr>
          <w:lang w:val="fi-FI"/>
        </w:rPr>
        <w:t xml:space="preserve">DM1-tyypin </w:t>
      </w:r>
      <w:proofErr w:type="spellStart"/>
      <w:r w:rsidR="00E0341D">
        <w:rPr>
          <w:lang w:val="fi-FI"/>
        </w:rPr>
        <w:t>myotoninen</w:t>
      </w:r>
      <w:proofErr w:type="spellEnd"/>
      <w:r w:rsidR="00E0341D">
        <w:rPr>
          <w:lang w:val="fi-FI"/>
        </w:rPr>
        <w:t xml:space="preserve"> </w:t>
      </w:r>
      <w:proofErr w:type="spellStart"/>
      <w:r w:rsidR="00E0341D">
        <w:rPr>
          <w:lang w:val="fi-FI"/>
        </w:rPr>
        <w:t>dystrofia</w:t>
      </w:r>
      <w:proofErr w:type="spellEnd"/>
      <w:r w:rsidR="00E0341D">
        <w:rPr>
          <w:lang w:val="fi-FI"/>
        </w:rPr>
        <w:t xml:space="preserve"> johtuu </w:t>
      </w:r>
      <w:r w:rsidR="00E0341D" w:rsidRPr="00E0341D">
        <w:rPr>
          <w:i/>
          <w:lang w:val="fi-FI"/>
        </w:rPr>
        <w:t>DMPK</w:t>
      </w:r>
      <w:r w:rsidR="00E0341D">
        <w:rPr>
          <w:lang w:val="fi-FI"/>
        </w:rPr>
        <w:t xml:space="preserve">-geenin mutaatiosta. Geenissä on luonnostaan CCTG-toistojaksoja normaalissa geenissä 5-37, ja </w:t>
      </w:r>
      <w:r w:rsidR="0079314A">
        <w:rPr>
          <w:lang w:val="fi-FI"/>
        </w:rPr>
        <w:t>sairailla ainakin</w:t>
      </w:r>
      <w:r w:rsidR="00E0341D">
        <w:rPr>
          <w:lang w:val="fi-FI"/>
        </w:rPr>
        <w:t xml:space="preserve"> </w:t>
      </w:r>
      <w:proofErr w:type="spellStart"/>
      <w:r w:rsidR="00E0341D">
        <w:rPr>
          <w:lang w:val="fi-FI"/>
        </w:rPr>
        <w:t>ainakin</w:t>
      </w:r>
      <w:proofErr w:type="spellEnd"/>
      <w:r w:rsidR="00E0341D">
        <w:rPr>
          <w:lang w:val="fi-FI"/>
        </w:rPr>
        <w:t xml:space="preserve"> 50 ja joissain tapauksissa jopa 3000 toistoa.</w:t>
      </w:r>
      <w:r w:rsidR="0079314A">
        <w:rPr>
          <w:lang w:val="fi-FI"/>
        </w:rPr>
        <w:t xml:space="preserve"> Vähäinen toistojen määrä korreloi oireiden vakavuuden kanssa: ihmisillä</w:t>
      </w:r>
      <w:r w:rsidR="005A2AC6">
        <w:rPr>
          <w:lang w:val="fi-FI"/>
        </w:rPr>
        <w:t>,</w:t>
      </w:r>
      <w:r w:rsidR="0079314A">
        <w:rPr>
          <w:lang w:val="fi-FI"/>
        </w:rPr>
        <w:t xml:space="preserve"> joilla on 50-70 toistoa sairaus puhkeaa vasta myöhäisemmässä iässä. </w:t>
      </w:r>
      <w:r w:rsidR="005A2AC6">
        <w:rPr>
          <w:lang w:val="fi-FI"/>
        </w:rPr>
        <w:t xml:space="preserve">70-90 toiston sairaus puhkeaa yleensä noin 40 ikävuoden jälkeen ja oireet ovat lieviä. Syntymästä alkavassa, oireiltaan vakavassa muodossa toistoja on yli 1000. </w:t>
      </w:r>
      <w:r w:rsidR="00E0341D">
        <w:rPr>
          <w:lang w:val="fi-FI"/>
        </w:rPr>
        <w:t>DM2-tyypissä mu</w:t>
      </w:r>
      <w:r w:rsidR="00C92282">
        <w:rPr>
          <w:lang w:val="fi-FI"/>
        </w:rPr>
        <w:t xml:space="preserve">taatio on </w:t>
      </w:r>
      <w:r w:rsidR="00C92282" w:rsidRPr="00C92282">
        <w:rPr>
          <w:i/>
          <w:lang w:val="fi-FI"/>
        </w:rPr>
        <w:t>ZNF9</w:t>
      </w:r>
      <w:r w:rsidR="00C92282">
        <w:rPr>
          <w:lang w:val="fi-FI"/>
        </w:rPr>
        <w:t xml:space="preserve">-geenissä, jossa on vastaavanlaisia CCTG-toistoja. </w:t>
      </w:r>
      <w:r w:rsidR="00810972">
        <w:rPr>
          <w:lang w:val="fi-FI"/>
        </w:rPr>
        <w:t>Normaalisti terveillä on 10-33 toistoa, ja sairailla on keskimäärin 5000 toistoa.</w:t>
      </w:r>
      <w:r w:rsidR="008972BB">
        <w:rPr>
          <w:lang w:val="fi-FI"/>
        </w:rPr>
        <w:t xml:space="preserve"> </w:t>
      </w:r>
      <w:proofErr w:type="spellStart"/>
      <w:r w:rsidR="008972BB">
        <w:rPr>
          <w:lang w:val="fi-FI"/>
        </w:rPr>
        <w:t>Myotonisessa</w:t>
      </w:r>
      <w:proofErr w:type="spellEnd"/>
      <w:r w:rsidR="008972BB">
        <w:rPr>
          <w:lang w:val="fi-FI"/>
        </w:rPr>
        <w:t xml:space="preserve"> </w:t>
      </w:r>
      <w:proofErr w:type="spellStart"/>
      <w:r w:rsidR="008972BB">
        <w:rPr>
          <w:lang w:val="fi-FI"/>
        </w:rPr>
        <w:t>dystrofiassa</w:t>
      </w:r>
      <w:proofErr w:type="spellEnd"/>
      <w:r w:rsidR="008972BB">
        <w:rPr>
          <w:lang w:val="fi-FI"/>
        </w:rPr>
        <w:t xml:space="preserve"> esiintyy usein antisipaatiota, eli toistojaksot laajenevat sukupolvelta toiselle. CTG-toisto on yleisesti ottaen hyvin epävakaa, joten toistojen määrä on erilainen yksilöiden sekä yksilön kudosten solujen välillä. </w:t>
      </w:r>
      <w:r w:rsidR="00296267">
        <w:rPr>
          <w:lang w:val="fi-FI"/>
        </w:rPr>
        <w:t xml:space="preserve">Toistot pitenevät myös iän myötä, joka voi vaikuttaa </w:t>
      </w:r>
      <w:r w:rsidR="00ED42BC">
        <w:rPr>
          <w:lang w:val="fi-FI"/>
        </w:rPr>
        <w:t>oireiden</w:t>
      </w:r>
      <w:r w:rsidR="00296267">
        <w:rPr>
          <w:lang w:val="fi-FI"/>
        </w:rPr>
        <w:t xml:space="preserve"> etenemiseen ja puhkeamisikään</w:t>
      </w:r>
      <w:r w:rsidR="00996E24">
        <w:rPr>
          <w:lang w:val="fi-FI"/>
        </w:rPr>
        <w:t xml:space="preserve"> </w:t>
      </w:r>
      <w:r w:rsidR="00996E24">
        <w:rPr>
          <w:lang w:val="fi-FI"/>
        </w:rPr>
        <w:fldChar w:fldCharType="begin" w:fldLock="1"/>
      </w:r>
      <w:r w:rsidR="00866B7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96E24">
        <w:rPr>
          <w:lang w:val="fi-FI"/>
        </w:rPr>
        <w:fldChar w:fldCharType="separate"/>
      </w:r>
      <w:r w:rsidR="00996E24" w:rsidRPr="00996E24">
        <w:rPr>
          <w:noProof/>
          <w:lang w:val="fi-FI"/>
        </w:rPr>
        <w:t>(Thornton, 2014)</w:t>
      </w:r>
      <w:r w:rsidR="00996E24">
        <w:rPr>
          <w:lang w:val="fi-FI"/>
        </w:rPr>
        <w:fldChar w:fldCharType="end"/>
      </w:r>
      <w:r w:rsidR="00996E24">
        <w:rPr>
          <w:lang w:val="fi-FI"/>
        </w:rPr>
        <w:t>.</w:t>
      </w:r>
    </w:p>
    <w:p w14:paraId="239B0FFA" w14:textId="77777777" w:rsidR="00AE090B" w:rsidRDefault="00996E24" w:rsidP="00216683">
      <w:pPr>
        <w:divId w:val="1791391697"/>
        <w:rPr>
          <w:lang w:val="fi-FI"/>
        </w:rPr>
      </w:pPr>
      <w:r>
        <w:rPr>
          <w:lang w:val="fi-FI"/>
        </w:rPr>
        <w:tab/>
        <w:t xml:space="preserve">Kliiniseltä kuvaltaan </w:t>
      </w:r>
      <w:proofErr w:type="spellStart"/>
      <w:r>
        <w:rPr>
          <w:lang w:val="fi-FI"/>
        </w:rPr>
        <w:t>myotoninen</w:t>
      </w:r>
      <w:proofErr w:type="spellEnd"/>
      <w:r>
        <w:rPr>
          <w:lang w:val="fi-FI"/>
        </w:rPr>
        <w:t xml:space="preserve"> </w:t>
      </w:r>
      <w:proofErr w:type="spellStart"/>
      <w:r>
        <w:rPr>
          <w:lang w:val="fi-FI"/>
        </w:rPr>
        <w:t>dystrofia</w:t>
      </w:r>
      <w:proofErr w:type="spellEnd"/>
      <w:r>
        <w:rPr>
          <w:lang w:val="fi-FI"/>
        </w:rPr>
        <w:t xml:space="preserve"> on hyvin monimuotoinen. DM1-tyypin yleisin muoto alkaa 75 %</w:t>
      </w:r>
      <w:r w:rsidR="00B615BC">
        <w:rPr>
          <w:lang w:val="fi-FI"/>
        </w:rPr>
        <w:t>:ssa tapauksista</w:t>
      </w:r>
      <w:r>
        <w:rPr>
          <w:lang w:val="fi-FI"/>
        </w:rPr>
        <w:t xml:space="preserve"> aikuisiässä</w:t>
      </w:r>
      <w:r w:rsidR="00B615BC">
        <w:rPr>
          <w:lang w:val="fi-FI"/>
        </w:rPr>
        <w:t xml:space="preserve"> 20-40 ikävuoden välillä.</w:t>
      </w:r>
      <w:r>
        <w:rPr>
          <w:lang w:val="fi-FI"/>
        </w:rPr>
        <w:t xml:space="preserve"> </w:t>
      </w:r>
      <w:r w:rsidR="00B615BC">
        <w:rPr>
          <w:lang w:val="fi-FI"/>
        </w:rPr>
        <w:t>E</w:t>
      </w:r>
      <w:r>
        <w:rPr>
          <w:lang w:val="fi-FI"/>
        </w:rPr>
        <w:t xml:space="preserve">nsimmäisenä oireena on </w:t>
      </w:r>
      <w:proofErr w:type="spellStart"/>
      <w:r>
        <w:rPr>
          <w:lang w:val="fi-FI"/>
        </w:rPr>
        <w:t>myotonia</w:t>
      </w:r>
      <w:proofErr w:type="spellEnd"/>
      <w:r w:rsidR="00B615BC">
        <w:rPr>
          <w:lang w:val="fi-FI"/>
        </w:rPr>
        <w:t>, ja l</w:t>
      </w:r>
      <w:r>
        <w:rPr>
          <w:lang w:val="fi-FI"/>
        </w:rPr>
        <w:t>ihasheikkous leviää yleensä distaalisista osista proksimaalisiin, ja vaikuttaa muun muassa käsivarsien, käden, kielen ja</w:t>
      </w:r>
      <w:r w:rsidR="00B615BC">
        <w:rPr>
          <w:lang w:val="fi-FI"/>
        </w:rPr>
        <w:t xml:space="preserve"> pään alueen</w:t>
      </w:r>
      <w:r>
        <w:rPr>
          <w:lang w:val="fi-FI"/>
        </w:rPr>
        <w:t xml:space="preserve"> lihaksiin. </w:t>
      </w:r>
      <w:r w:rsidR="00866B77">
        <w:rPr>
          <w:lang w:val="fi-FI"/>
        </w:rPr>
        <w:t>S</w:t>
      </w:r>
      <w:r w:rsidR="00A821D2">
        <w:rPr>
          <w:lang w:val="fi-FI"/>
        </w:rPr>
        <w:t>yntymästä alkavaan muot</w:t>
      </w:r>
      <w:r w:rsidR="00866B77">
        <w:rPr>
          <w:lang w:val="fi-FI"/>
        </w:rPr>
        <w:t>o</w:t>
      </w:r>
      <w:r w:rsidR="00A821D2">
        <w:rPr>
          <w:lang w:val="fi-FI"/>
        </w:rPr>
        <w:t xml:space="preserve"> kattaa</w:t>
      </w:r>
      <w:r w:rsidR="00866B77">
        <w:rPr>
          <w:lang w:val="fi-FI"/>
        </w:rPr>
        <w:t xml:space="preserve"> noin</w:t>
      </w:r>
      <w:r>
        <w:rPr>
          <w:lang w:val="fi-FI"/>
        </w:rPr>
        <w:t xml:space="preserve"> 15 % </w:t>
      </w:r>
      <w:r w:rsidR="00A821D2">
        <w:rPr>
          <w:lang w:val="fi-FI"/>
        </w:rPr>
        <w:t xml:space="preserve">tapauksista. Syntymässä sairastuneilla esiintyy </w:t>
      </w:r>
      <w:proofErr w:type="spellStart"/>
      <w:r w:rsidR="00A821D2">
        <w:rPr>
          <w:lang w:val="fi-FI"/>
        </w:rPr>
        <w:t>hypotoniaa</w:t>
      </w:r>
      <w:proofErr w:type="spellEnd"/>
      <w:r w:rsidR="00A821D2">
        <w:rPr>
          <w:lang w:val="fi-FI"/>
        </w:rPr>
        <w:t xml:space="preserve"> sekä vaikeuksia syömisessä ja hengittämisessä. Suurin osa </w:t>
      </w:r>
      <w:r w:rsidR="00AE090B">
        <w:rPr>
          <w:lang w:val="fi-FI"/>
        </w:rPr>
        <w:t>vastasyntyneistä</w:t>
      </w:r>
      <w:r w:rsidR="00A821D2">
        <w:rPr>
          <w:lang w:val="fi-FI"/>
        </w:rPr>
        <w:t xml:space="preserve"> tarvitsee apua ruokinnan </w:t>
      </w:r>
      <w:r w:rsidR="00AE090B">
        <w:rPr>
          <w:lang w:val="fi-FI"/>
        </w:rPr>
        <w:t xml:space="preserve">ja hengityksen kanssa. Myöhemmin lapsuudessa ilmenee </w:t>
      </w:r>
      <w:r w:rsidR="004F2E4B">
        <w:rPr>
          <w:lang w:val="fi-FI"/>
        </w:rPr>
        <w:t>oppimisvaikeuksia</w:t>
      </w:r>
      <w:r w:rsidR="00AE090B">
        <w:rPr>
          <w:lang w:val="fi-FI"/>
        </w:rPr>
        <w:t xml:space="preserve"> ja esimerkiksi autismia. </w:t>
      </w:r>
      <w:proofErr w:type="spellStart"/>
      <w:r w:rsidR="00AE090B">
        <w:rPr>
          <w:lang w:val="fi-FI"/>
        </w:rPr>
        <w:t>Degeneratiiviset</w:t>
      </w:r>
      <w:proofErr w:type="spellEnd"/>
      <w:r w:rsidR="00AE090B">
        <w:rPr>
          <w:lang w:val="fi-FI"/>
        </w:rPr>
        <w:t xml:space="preserve"> lihasoireet alkavat aikuisiässä ja ovat saman tyyppisiä kuin aikuisiässä alkavassa sairaudessa. Muita muotoja sairaudesta ovat myös lapsuudessa ensimmäisen ikävuoden jälkeen alkava muoto, jossa ei ole näkyviä lihasoireita, mutta kognitiiviset ja käyttäytymisoireet, kuten </w:t>
      </w:r>
      <w:r w:rsidR="005761D7">
        <w:rPr>
          <w:lang w:val="fi-FI"/>
        </w:rPr>
        <w:t>kehitysvammaisuus</w:t>
      </w:r>
      <w:r w:rsidR="00AE090B">
        <w:rPr>
          <w:lang w:val="fi-FI"/>
        </w:rPr>
        <w:t>, tarkkavaisuushäiriö ja ahdistus</w:t>
      </w:r>
      <w:r w:rsidR="001F3834">
        <w:rPr>
          <w:lang w:val="fi-FI"/>
        </w:rPr>
        <w:t xml:space="preserve">. </w:t>
      </w:r>
      <w:r w:rsidR="00866B77">
        <w:rPr>
          <w:lang w:val="fi-FI"/>
        </w:rPr>
        <w:t>DM1 aiheuttaa myös muita oireita, kuten sydämen toimi</w:t>
      </w:r>
      <w:r w:rsidR="005F5C9F">
        <w:rPr>
          <w:lang w:val="fi-FI"/>
        </w:rPr>
        <w:t>n</w:t>
      </w:r>
      <w:r w:rsidR="00866B77">
        <w:rPr>
          <w:lang w:val="fi-FI"/>
        </w:rPr>
        <w:t xml:space="preserve">tahäiriöt, kaihi ja keskushermoston oireet kuten liikaunisuus päivisin ja kognitiiviset häiriöt. </w:t>
      </w:r>
      <w:r w:rsidR="001F3834">
        <w:rPr>
          <w:lang w:val="fi-FI"/>
        </w:rPr>
        <w:t xml:space="preserve">DM2-tyyppi alkaa aikuisiässä, ja ensioireena on myöskin </w:t>
      </w:r>
      <w:proofErr w:type="spellStart"/>
      <w:r w:rsidR="001F3834">
        <w:rPr>
          <w:lang w:val="fi-FI"/>
        </w:rPr>
        <w:t>myoto</w:t>
      </w:r>
      <w:r w:rsidR="00866B77">
        <w:rPr>
          <w:lang w:val="fi-FI"/>
        </w:rPr>
        <w:t>nia</w:t>
      </w:r>
      <w:proofErr w:type="spellEnd"/>
      <w:r w:rsidR="00866B77">
        <w:rPr>
          <w:lang w:val="fi-FI"/>
        </w:rPr>
        <w:t xml:space="preserve">. Muita oireita ovat hartia-lantiolihasten, kaulan ojentajien ja kyynärvarren ojentajien </w:t>
      </w:r>
      <w:proofErr w:type="spellStart"/>
      <w:r w:rsidR="00866B77">
        <w:rPr>
          <w:lang w:val="fi-FI"/>
        </w:rPr>
        <w:t>dystrofia</w:t>
      </w:r>
      <w:proofErr w:type="spellEnd"/>
      <w:r w:rsidR="00866B77">
        <w:rPr>
          <w:lang w:val="fi-FI"/>
        </w:rPr>
        <w:t xml:space="preserve">. DM1-tyyppiin verrattuna distaaliset osat, kuten sormien ojentajat ilmentävät oireita vasta myöhäisemmässä vaiheessa. DM2-tyypistä ei ole syntymässä alkavaa muotoa, ja siinä on vähemmän pään alueen lihasten ja hengityslihasten oireita </w:t>
      </w:r>
      <w:r w:rsidR="00866B77">
        <w:rPr>
          <w:lang w:val="fi-FI"/>
        </w:rPr>
        <w:fldChar w:fldCharType="begin" w:fldLock="1"/>
      </w:r>
      <w:r w:rsidR="00885DEF">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66B77">
        <w:rPr>
          <w:lang w:val="fi-FI"/>
        </w:rPr>
        <w:fldChar w:fldCharType="separate"/>
      </w:r>
      <w:r w:rsidR="00866B77" w:rsidRPr="00866B77">
        <w:rPr>
          <w:noProof/>
          <w:lang w:val="fi-FI"/>
        </w:rPr>
        <w:t>(Thornton, 2014)</w:t>
      </w:r>
      <w:r w:rsidR="00866B77">
        <w:rPr>
          <w:lang w:val="fi-FI"/>
        </w:rPr>
        <w:fldChar w:fldCharType="end"/>
      </w:r>
      <w:r w:rsidR="00866B77">
        <w:rPr>
          <w:lang w:val="fi-FI"/>
        </w:rPr>
        <w:t>.</w:t>
      </w:r>
    </w:p>
    <w:p w14:paraId="0EC0B32E" w14:textId="77777777" w:rsidR="00220462" w:rsidRDefault="0079314A" w:rsidP="00216683">
      <w:pPr>
        <w:divId w:val="1791391697"/>
        <w:rPr>
          <w:lang w:val="fi-FI"/>
        </w:rPr>
      </w:pPr>
      <w:r>
        <w:rPr>
          <w:lang w:val="fi-FI"/>
        </w:rPr>
        <w:tab/>
      </w:r>
      <w:proofErr w:type="spellStart"/>
      <w:r>
        <w:rPr>
          <w:lang w:val="fi-FI"/>
        </w:rPr>
        <w:t>Myotonisen</w:t>
      </w:r>
      <w:proofErr w:type="spellEnd"/>
      <w:r>
        <w:rPr>
          <w:lang w:val="fi-FI"/>
        </w:rPr>
        <w:t xml:space="preserve"> </w:t>
      </w:r>
      <w:proofErr w:type="spellStart"/>
      <w:r>
        <w:rPr>
          <w:lang w:val="fi-FI"/>
        </w:rPr>
        <w:t>dystrofian</w:t>
      </w:r>
      <w:proofErr w:type="spellEnd"/>
      <w:r>
        <w:rPr>
          <w:lang w:val="fi-FI"/>
        </w:rPr>
        <w:t xml:space="preserve"> </w:t>
      </w:r>
      <w:r w:rsidR="005F5C9F">
        <w:rPr>
          <w:lang w:val="fi-FI"/>
        </w:rPr>
        <w:t xml:space="preserve">patogeneesi </w:t>
      </w:r>
      <w:r w:rsidR="00220462">
        <w:rPr>
          <w:lang w:val="fi-FI"/>
        </w:rPr>
        <w:t xml:space="preserve">johtuu RNA:n toksisuudesta, joka syntyy </w:t>
      </w:r>
      <w:r w:rsidR="005E6EC8">
        <w:rPr>
          <w:lang w:val="fi-FI"/>
        </w:rPr>
        <w:t>toistojaksojen seurauksena. Sekä DM1- että DM2-tyypeissä toistot</w:t>
      </w:r>
      <w:r w:rsidR="00613768">
        <w:rPr>
          <w:lang w:val="fi-FI"/>
        </w:rPr>
        <w:t xml:space="preserve"> lähetti-RNA:n kertymisen tuman sisään, jonka seurauksena MBNL-perheen proteiinit, joilla on korkea affiniteetti </w:t>
      </w:r>
      <w:r w:rsidR="00613768">
        <w:rPr>
          <w:lang w:val="fi-FI"/>
        </w:rPr>
        <w:lastRenderedPageBreak/>
        <w:t>RNA:n CUG-toistoihin kertyvät toistoihin kiinni. MBNL-</w:t>
      </w:r>
      <w:r w:rsidR="00197CFA">
        <w:rPr>
          <w:lang w:val="fi-FI"/>
        </w:rPr>
        <w:t>perheen proteiinit</w:t>
      </w:r>
      <w:r w:rsidR="00613768">
        <w:rPr>
          <w:lang w:val="fi-FI"/>
        </w:rPr>
        <w:t xml:space="preserve"> ovat silmukointitekijöitä ja sen lisäksi säätelevät RNA:n hajotusta ja kuljetusta. MBNL kertyy tuman sisään, jonka seurauksena </w:t>
      </w:r>
      <w:r w:rsidR="00197CFA">
        <w:rPr>
          <w:lang w:val="fi-FI"/>
        </w:rPr>
        <w:t>tumassa</w:t>
      </w:r>
      <w:r w:rsidR="00613768">
        <w:rPr>
          <w:lang w:val="fi-FI"/>
        </w:rPr>
        <w:t xml:space="preserve"> ei ole tarpeeksi MBNL-</w:t>
      </w:r>
      <w:r w:rsidR="00197CFA">
        <w:rPr>
          <w:lang w:val="fi-FI"/>
        </w:rPr>
        <w:t>tekijöitä</w:t>
      </w:r>
      <w:r w:rsidR="00613768">
        <w:rPr>
          <w:lang w:val="fi-FI"/>
        </w:rPr>
        <w:t xml:space="preserve"> </w:t>
      </w:r>
      <w:r w:rsidR="00F267EE">
        <w:rPr>
          <w:lang w:val="fi-FI"/>
        </w:rPr>
        <w:t>silmukoinnin</w:t>
      </w:r>
      <w:r w:rsidR="00613768">
        <w:rPr>
          <w:lang w:val="fi-FI"/>
        </w:rPr>
        <w:t xml:space="preserve"> normaaliin toimintaa</w:t>
      </w:r>
      <w:r w:rsidR="007A2311">
        <w:rPr>
          <w:lang w:val="fi-FI"/>
        </w:rPr>
        <w:t>n</w:t>
      </w:r>
      <w:r w:rsidR="00613768">
        <w:rPr>
          <w:lang w:val="fi-FI"/>
        </w:rPr>
        <w:t xml:space="preserve">. Tästä syystä mutaatiot aiheuttavat genominlaajuisesti häiriöitä silmukoinnissa. Sen lisäksi mutatoitunut </w:t>
      </w:r>
      <w:r w:rsidR="00613768" w:rsidRPr="00613768">
        <w:rPr>
          <w:i/>
          <w:lang w:val="fi-FI"/>
        </w:rPr>
        <w:t>DMPK</w:t>
      </w:r>
      <w:r w:rsidR="00613768">
        <w:rPr>
          <w:i/>
          <w:lang w:val="fi-FI"/>
        </w:rPr>
        <w:t>-</w:t>
      </w:r>
      <w:r w:rsidR="00613768">
        <w:rPr>
          <w:lang w:val="fi-FI"/>
        </w:rPr>
        <w:t>RNA aiheuttaa</w:t>
      </w:r>
      <w:r w:rsidR="00197CFA">
        <w:rPr>
          <w:lang w:val="fi-FI"/>
        </w:rPr>
        <w:t xml:space="preserve"> myös</w:t>
      </w:r>
      <w:r w:rsidR="00613768">
        <w:rPr>
          <w:lang w:val="fi-FI"/>
        </w:rPr>
        <w:t xml:space="preserve"> </w:t>
      </w:r>
      <w:r w:rsidR="00197CFA">
        <w:rPr>
          <w:lang w:val="fi-FI"/>
        </w:rPr>
        <w:t xml:space="preserve">CUGBP1-silmukointitekijän </w:t>
      </w:r>
      <w:proofErr w:type="spellStart"/>
      <w:r w:rsidR="00162735">
        <w:rPr>
          <w:lang w:val="fi-FI"/>
        </w:rPr>
        <w:t>hyper</w:t>
      </w:r>
      <w:r w:rsidR="00197CFA">
        <w:rPr>
          <w:lang w:val="fi-FI"/>
        </w:rPr>
        <w:t>fosforylaatiota</w:t>
      </w:r>
      <w:proofErr w:type="spellEnd"/>
      <w:r w:rsidR="00197CFA">
        <w:rPr>
          <w:lang w:val="fi-FI"/>
        </w:rPr>
        <w:t xml:space="preserve"> ja stabilisaatiota, sillä mutatoitunut </w:t>
      </w:r>
      <w:r w:rsidR="00197CFA" w:rsidRPr="00197CFA">
        <w:rPr>
          <w:i/>
          <w:lang w:val="fi-FI"/>
        </w:rPr>
        <w:t>DMPK</w:t>
      </w:r>
      <w:r w:rsidR="00197CFA">
        <w:rPr>
          <w:i/>
          <w:lang w:val="fi-FI"/>
        </w:rPr>
        <w:t xml:space="preserve"> </w:t>
      </w:r>
      <w:r w:rsidR="00197CFA">
        <w:rPr>
          <w:lang w:val="fi-FI"/>
        </w:rPr>
        <w:t xml:space="preserve">aiheuttaa mahdollisesti tiettyjen signaalireittien aktivoitumista, joiden seurauksena CUGBP1 </w:t>
      </w:r>
      <w:proofErr w:type="spellStart"/>
      <w:r w:rsidR="00197CFA">
        <w:rPr>
          <w:lang w:val="fi-FI"/>
        </w:rPr>
        <w:t>fosforyloidaan</w:t>
      </w:r>
      <w:proofErr w:type="spellEnd"/>
      <w:r w:rsidR="00197CFA">
        <w:rPr>
          <w:lang w:val="fi-FI"/>
        </w:rPr>
        <w:t>. CUGBP1-tekijän kertyminen tumaan vaikuttaa osaltaan silmukoinnin säätelyn virheellisyyteen</w:t>
      </w:r>
      <w:r w:rsidR="005A59C7">
        <w:rPr>
          <w:lang w:val="fi-FI"/>
        </w:rPr>
        <w:t xml:space="preserve">. Silmukointivirheet aiheuttavat osan taudin oireista: esimerkiksi lihaksille spesifin, kloridikanavaa koodaavan </w:t>
      </w:r>
      <w:r w:rsidR="005A59C7" w:rsidRPr="005A59C7">
        <w:rPr>
          <w:rStyle w:val="Korostus"/>
          <w:color w:val="000000"/>
          <w:shd w:val="clear" w:color="auto" w:fill="FFFFFF"/>
          <w:lang w:val="fi-FI"/>
        </w:rPr>
        <w:t>ClC-1</w:t>
      </w:r>
      <w:r w:rsidR="005A59C7">
        <w:rPr>
          <w:rStyle w:val="Korostus"/>
          <w:i w:val="0"/>
          <w:color w:val="000000"/>
          <w:shd w:val="clear" w:color="auto" w:fill="FFFFFF"/>
          <w:lang w:val="fi-FI"/>
        </w:rPr>
        <w:t xml:space="preserve">-geenin virheellinen silmukointi johtaa heikentyneeseen kloridin johtavuuteen lihaksiin, joka aiheuttaa </w:t>
      </w:r>
      <w:proofErr w:type="spellStart"/>
      <w:r w:rsidR="005A59C7">
        <w:rPr>
          <w:rStyle w:val="Korostus"/>
          <w:i w:val="0"/>
          <w:color w:val="000000"/>
          <w:shd w:val="clear" w:color="auto" w:fill="FFFFFF"/>
          <w:lang w:val="fi-FI"/>
        </w:rPr>
        <w:t>myotoniaa</w:t>
      </w:r>
      <w:proofErr w:type="spellEnd"/>
      <w:r w:rsidR="005A59C7">
        <w:rPr>
          <w:rStyle w:val="Korostus"/>
          <w:i w:val="0"/>
          <w:color w:val="000000"/>
          <w:shd w:val="clear" w:color="auto" w:fill="FFFFFF"/>
          <w:lang w:val="fi-FI"/>
        </w:rPr>
        <w:t xml:space="preserve"> </w:t>
      </w:r>
      <w:r w:rsidR="00885DEF">
        <w:rPr>
          <w:lang w:val="fi-FI"/>
        </w:rPr>
        <w:fldChar w:fldCharType="begin" w:fldLock="1"/>
      </w:r>
      <w:r w:rsidR="00C74E6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85DEF">
        <w:rPr>
          <w:lang w:val="fi-FI"/>
        </w:rPr>
        <w:fldChar w:fldCharType="separate"/>
      </w:r>
      <w:r w:rsidR="00885DEF" w:rsidRPr="00885DEF">
        <w:rPr>
          <w:noProof/>
          <w:lang w:val="fi-FI"/>
        </w:rPr>
        <w:t>(Thornton, 2014)</w:t>
      </w:r>
      <w:r w:rsidR="00885DEF">
        <w:rPr>
          <w:lang w:val="fi-FI"/>
        </w:rPr>
        <w:fldChar w:fldCharType="end"/>
      </w:r>
      <w:r w:rsidR="00885DEF">
        <w:rPr>
          <w:lang w:val="fi-FI"/>
        </w:rPr>
        <w:t>.</w:t>
      </w:r>
    </w:p>
    <w:p w14:paraId="11A69885" w14:textId="77777777" w:rsidR="007F6E3E" w:rsidRDefault="007F6E3E" w:rsidP="007F6E3E">
      <w:pPr>
        <w:pStyle w:val="Otsikko2"/>
        <w:divId w:val="1791391697"/>
        <w:rPr>
          <w:shd w:val="clear" w:color="auto" w:fill="FFFFFF"/>
          <w:lang w:val="fi-FI"/>
        </w:rPr>
      </w:pPr>
      <w:bookmarkStart w:id="28" w:name="_Toc532849139"/>
      <w:r>
        <w:rPr>
          <w:shd w:val="clear" w:color="auto" w:fill="FFFFFF"/>
          <w:lang w:val="fi-FI"/>
        </w:rPr>
        <w:t xml:space="preserve">6.2 </w:t>
      </w:r>
      <w:proofErr w:type="spellStart"/>
      <w:r>
        <w:rPr>
          <w:shd w:val="clear" w:color="auto" w:fill="FFFFFF"/>
          <w:lang w:val="fi-FI"/>
        </w:rPr>
        <w:t>Frontotemporaalinen</w:t>
      </w:r>
      <w:proofErr w:type="spellEnd"/>
      <w:r>
        <w:rPr>
          <w:shd w:val="clear" w:color="auto" w:fill="FFFFFF"/>
          <w:lang w:val="fi-FI"/>
        </w:rPr>
        <w:t xml:space="preserve"> dementia</w:t>
      </w:r>
      <w:bookmarkEnd w:id="28"/>
    </w:p>
    <w:p w14:paraId="3F35F19F" w14:textId="77777777" w:rsidR="00B53064" w:rsidRDefault="0035109F" w:rsidP="0035109F">
      <w:pPr>
        <w:divId w:val="1791391697"/>
        <w:rPr>
          <w:lang w:val="fi-FI"/>
        </w:rPr>
      </w:pPr>
      <w:proofErr w:type="spellStart"/>
      <w:r>
        <w:rPr>
          <w:lang w:val="fi-FI"/>
        </w:rPr>
        <w:t>Frontotemporaali</w:t>
      </w:r>
      <w:r w:rsidR="00616501">
        <w:rPr>
          <w:lang w:val="fi-FI"/>
        </w:rPr>
        <w:t>sen</w:t>
      </w:r>
      <w:proofErr w:type="spellEnd"/>
      <w:r>
        <w:rPr>
          <w:lang w:val="fi-FI"/>
        </w:rPr>
        <w:t xml:space="preserve"> demen</w:t>
      </w:r>
      <w:r w:rsidR="006D5EB8">
        <w:rPr>
          <w:lang w:val="fi-FI"/>
        </w:rPr>
        <w:t>tia</w:t>
      </w:r>
      <w:r w:rsidR="00616501">
        <w:rPr>
          <w:lang w:val="fi-FI"/>
        </w:rPr>
        <w:t>n eli FTDP-17</w:t>
      </w:r>
      <w:r w:rsidR="006D5EB8">
        <w:rPr>
          <w:lang w:val="fi-FI"/>
        </w:rPr>
        <w:t xml:space="preserve"> aiheuttaa </w:t>
      </w:r>
      <w:proofErr w:type="gramStart"/>
      <w:r w:rsidR="0082362D">
        <w:rPr>
          <w:i/>
          <w:lang w:val="fi-FI"/>
        </w:rPr>
        <w:t>tau</w:t>
      </w:r>
      <w:r w:rsidR="006D5EB8">
        <w:rPr>
          <w:lang w:val="fi-FI"/>
        </w:rPr>
        <w:t>-geeni</w:t>
      </w:r>
      <w:proofErr w:type="gramEnd"/>
      <w:r>
        <w:rPr>
          <w:lang w:val="fi-FI"/>
        </w:rPr>
        <w:t xml:space="preserve">, joka </w:t>
      </w:r>
      <w:r w:rsidR="005800AE">
        <w:rPr>
          <w:lang w:val="fi-FI"/>
        </w:rPr>
        <w:t>koodaa</w:t>
      </w:r>
      <w:r>
        <w:rPr>
          <w:lang w:val="fi-FI"/>
        </w:rPr>
        <w:t xml:space="preserve"> neuronien </w:t>
      </w:r>
      <w:proofErr w:type="spellStart"/>
      <w:r>
        <w:rPr>
          <w:lang w:val="fi-FI"/>
        </w:rPr>
        <w:t>mikrotubuleiden</w:t>
      </w:r>
      <w:proofErr w:type="spellEnd"/>
      <w:r>
        <w:rPr>
          <w:lang w:val="fi-FI"/>
        </w:rPr>
        <w:t xml:space="preserve"> rakentumiseen ja vakauteen liittyvä</w:t>
      </w:r>
      <w:r w:rsidR="00B745F7">
        <w:rPr>
          <w:lang w:val="fi-FI"/>
        </w:rPr>
        <w:t>ä</w:t>
      </w:r>
      <w:r>
        <w:rPr>
          <w:lang w:val="fi-FI"/>
        </w:rPr>
        <w:t xml:space="preserve"> tau-proteiini</w:t>
      </w:r>
      <w:r w:rsidR="00CA6DA6">
        <w:rPr>
          <w:lang w:val="fi-FI"/>
        </w:rPr>
        <w:t>a</w:t>
      </w:r>
      <w:r>
        <w:rPr>
          <w:lang w:val="fi-FI"/>
        </w:rPr>
        <w:t>.</w:t>
      </w:r>
      <w:r w:rsidR="007D6BB4">
        <w:rPr>
          <w:lang w:val="fi-FI"/>
        </w:rPr>
        <w:t xml:space="preserve"> Tau-proteiineja esiintyy ihmisellä kuusi erilaista, joista kaikki ovat peräisin samasta geenistä ja jotka muokataan vaihtoehtoisen silmukoinnin avulla.</w:t>
      </w:r>
      <w:r w:rsidR="00A90CFD">
        <w:rPr>
          <w:lang w:val="fi-FI"/>
        </w:rPr>
        <w:t xml:space="preserve"> </w:t>
      </w:r>
      <w:r w:rsidR="00A90CFD" w:rsidRPr="000B6B07">
        <w:rPr>
          <w:i/>
          <w:lang w:val="fi-FI"/>
        </w:rPr>
        <w:t>Tau</w:t>
      </w:r>
      <w:r w:rsidR="00A90CFD">
        <w:rPr>
          <w:lang w:val="fi-FI"/>
        </w:rPr>
        <w:t>-geeni on noin 100 kiloemäsparia pitkä ja</w:t>
      </w:r>
      <w:r w:rsidR="000B6B07">
        <w:rPr>
          <w:lang w:val="fi-FI"/>
        </w:rPr>
        <w:t xml:space="preserve"> se</w:t>
      </w:r>
      <w:r w:rsidR="00A90CFD">
        <w:rPr>
          <w:lang w:val="fi-FI"/>
        </w:rPr>
        <w:t xml:space="preserve"> sijaitsee kromosomissa 17q21.1. Geenissä on 16 </w:t>
      </w:r>
      <w:proofErr w:type="spellStart"/>
      <w:r w:rsidR="00A90CFD">
        <w:rPr>
          <w:lang w:val="fi-FI"/>
        </w:rPr>
        <w:t>eksonia</w:t>
      </w:r>
      <w:proofErr w:type="spellEnd"/>
      <w:r w:rsidR="000B6B07">
        <w:rPr>
          <w:lang w:val="fi-FI"/>
        </w:rPr>
        <w:t xml:space="preserve">. </w:t>
      </w:r>
      <w:r w:rsidR="000B6B07" w:rsidRPr="000B6B07">
        <w:rPr>
          <w:i/>
          <w:lang w:val="fi-FI"/>
        </w:rPr>
        <w:t>Tau</w:t>
      </w:r>
      <w:r w:rsidR="000B6B07">
        <w:rPr>
          <w:lang w:val="fi-FI"/>
        </w:rPr>
        <w:t xml:space="preserve">-geenistä johtuvia sairauksia kutsutaan yleisesti </w:t>
      </w:r>
      <w:proofErr w:type="spellStart"/>
      <w:r w:rsidR="000B6B07">
        <w:rPr>
          <w:lang w:val="fi-FI"/>
        </w:rPr>
        <w:t>tauopatioiksi</w:t>
      </w:r>
      <w:proofErr w:type="spellEnd"/>
      <w:r w:rsidR="000B6B07">
        <w:rPr>
          <w:lang w:val="fi-FI"/>
        </w:rPr>
        <w:t xml:space="preserve">. </w:t>
      </w:r>
      <w:r>
        <w:rPr>
          <w:lang w:val="fi-FI"/>
        </w:rPr>
        <w:t>Esimerkiksi Alzheimerin tauti on</w:t>
      </w:r>
      <w:r w:rsidR="00231D1C">
        <w:rPr>
          <w:lang w:val="fi-FI"/>
        </w:rPr>
        <w:t xml:space="preserve"> ainakin</w:t>
      </w:r>
      <w:r w:rsidR="000B6B07">
        <w:rPr>
          <w:lang w:val="fi-FI"/>
        </w:rPr>
        <w:t xml:space="preserve"> osittain</w:t>
      </w:r>
      <w:r>
        <w:rPr>
          <w:lang w:val="fi-FI"/>
        </w:rPr>
        <w:t xml:space="preserve"> </w:t>
      </w:r>
      <w:proofErr w:type="spellStart"/>
      <w:r>
        <w:rPr>
          <w:lang w:val="fi-FI"/>
        </w:rPr>
        <w:t>tauopatia</w:t>
      </w:r>
      <w:proofErr w:type="spellEnd"/>
      <w:r>
        <w:rPr>
          <w:lang w:val="fi-FI"/>
        </w:rPr>
        <w:t xml:space="preserve">, sillä kyseisessä sairaudessa </w:t>
      </w:r>
      <w:proofErr w:type="gramStart"/>
      <w:r>
        <w:rPr>
          <w:lang w:val="fi-FI"/>
        </w:rPr>
        <w:t>tau-proteiinia</w:t>
      </w:r>
      <w:proofErr w:type="gramEnd"/>
      <w:r>
        <w:rPr>
          <w:lang w:val="fi-FI"/>
        </w:rPr>
        <w:t xml:space="preserve"> kertyy</w:t>
      </w:r>
      <w:r w:rsidR="00035C73">
        <w:rPr>
          <w:lang w:val="fi-FI"/>
        </w:rPr>
        <w:t xml:space="preserve"> kasoihin eli</w:t>
      </w:r>
      <w:r>
        <w:rPr>
          <w:lang w:val="fi-FI"/>
        </w:rPr>
        <w:t xml:space="preserve"> ns. </w:t>
      </w:r>
      <w:proofErr w:type="spellStart"/>
      <w:r>
        <w:rPr>
          <w:lang w:val="fi-FI"/>
        </w:rPr>
        <w:t>neurofibrillaarisiin</w:t>
      </w:r>
      <w:proofErr w:type="spellEnd"/>
      <w:r>
        <w:rPr>
          <w:lang w:val="fi-FI"/>
        </w:rPr>
        <w:t xml:space="preserve"> ”takkuihin” proteiinin </w:t>
      </w:r>
      <w:proofErr w:type="spellStart"/>
      <w:r>
        <w:rPr>
          <w:lang w:val="fi-FI"/>
        </w:rPr>
        <w:t>hyperfosforylaation</w:t>
      </w:r>
      <w:proofErr w:type="spellEnd"/>
      <w:r>
        <w:rPr>
          <w:lang w:val="fi-FI"/>
        </w:rPr>
        <w:t xml:space="preserve"> seurauksena. </w:t>
      </w:r>
      <w:proofErr w:type="spellStart"/>
      <w:r>
        <w:rPr>
          <w:lang w:val="fi-FI"/>
        </w:rPr>
        <w:t>Hyperfosforyloitu</w:t>
      </w:r>
      <w:r w:rsidR="00D7154D">
        <w:rPr>
          <w:lang w:val="fi-FI"/>
        </w:rPr>
        <w:t>neen</w:t>
      </w:r>
      <w:proofErr w:type="spellEnd"/>
      <w:r>
        <w:rPr>
          <w:lang w:val="fi-FI"/>
        </w:rPr>
        <w:t xml:space="preserve"> tau-proteiini</w:t>
      </w:r>
      <w:r w:rsidR="00D7154D">
        <w:rPr>
          <w:lang w:val="fi-FI"/>
        </w:rPr>
        <w:t>n kertymistä</w:t>
      </w:r>
      <w:r>
        <w:rPr>
          <w:lang w:val="fi-FI"/>
        </w:rPr>
        <w:t xml:space="preserve"> esiintyy myös </w:t>
      </w:r>
      <w:r w:rsidR="00D7154D">
        <w:rPr>
          <w:lang w:val="fi-FI"/>
        </w:rPr>
        <w:t xml:space="preserve">muissa perinnöllisissä ja satunnaisissa </w:t>
      </w:r>
      <w:proofErr w:type="spellStart"/>
      <w:r w:rsidR="00D7154D">
        <w:rPr>
          <w:lang w:val="fi-FI"/>
        </w:rPr>
        <w:t>neurodegeneratiivisissa</w:t>
      </w:r>
      <w:proofErr w:type="spellEnd"/>
      <w:r w:rsidR="00D7154D">
        <w:rPr>
          <w:lang w:val="fi-FI"/>
        </w:rPr>
        <w:t xml:space="preserve"> sairauksissa</w:t>
      </w:r>
      <w:r w:rsidR="00B745F7">
        <w:rPr>
          <w:lang w:val="fi-FI"/>
        </w:rPr>
        <w:t xml:space="preserve"> </w:t>
      </w:r>
      <w:r w:rsidR="00B745F7">
        <w:rPr>
          <w:lang w:val="fi-FI"/>
        </w:rPr>
        <w:fldChar w:fldCharType="begin" w:fldLock="1"/>
      </w:r>
      <w:r w:rsidR="00411C1D">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B745F7">
        <w:rPr>
          <w:lang w:val="fi-FI"/>
        </w:rPr>
        <w:fldChar w:fldCharType="separate"/>
      </w:r>
      <w:r w:rsidR="00B745F7" w:rsidRPr="00B745F7">
        <w:rPr>
          <w:noProof/>
          <w:lang w:val="fi-FI"/>
        </w:rPr>
        <w:t>(Liu ja Gong, 2008)</w:t>
      </w:r>
      <w:r w:rsidR="00B745F7">
        <w:rPr>
          <w:lang w:val="fi-FI"/>
        </w:rPr>
        <w:fldChar w:fldCharType="end"/>
      </w:r>
      <w:r w:rsidR="00D7154D">
        <w:rPr>
          <w:lang w:val="fi-FI"/>
        </w:rPr>
        <w:t>.</w:t>
      </w:r>
    </w:p>
    <w:p w14:paraId="1383294C" w14:textId="77777777" w:rsidR="00510753" w:rsidRDefault="00510753" w:rsidP="0035109F">
      <w:pPr>
        <w:divId w:val="1791391697"/>
        <w:rPr>
          <w:lang w:val="fi-FI"/>
        </w:rPr>
      </w:pPr>
      <w:r>
        <w:rPr>
          <w:lang w:val="fi-FI"/>
        </w:rPr>
        <w:tab/>
      </w:r>
      <w:proofErr w:type="spellStart"/>
      <w:r>
        <w:rPr>
          <w:lang w:val="fi-FI"/>
        </w:rPr>
        <w:t>Frontotemporaalinen</w:t>
      </w:r>
      <w:proofErr w:type="spellEnd"/>
      <w:r>
        <w:rPr>
          <w:lang w:val="fi-FI"/>
        </w:rPr>
        <w:t xml:space="preserve"> dementia johtuu </w:t>
      </w:r>
      <w:proofErr w:type="gramStart"/>
      <w:r>
        <w:rPr>
          <w:i/>
          <w:lang w:val="fi-FI"/>
        </w:rPr>
        <w:t>tau</w:t>
      </w:r>
      <w:r>
        <w:rPr>
          <w:lang w:val="fi-FI"/>
        </w:rPr>
        <w:t>-geenin</w:t>
      </w:r>
      <w:proofErr w:type="gramEnd"/>
      <w:r>
        <w:rPr>
          <w:lang w:val="fi-FI"/>
        </w:rPr>
        <w:t xml:space="preserve"> </w:t>
      </w:r>
      <w:proofErr w:type="spellStart"/>
      <w:r>
        <w:rPr>
          <w:lang w:val="fi-FI"/>
        </w:rPr>
        <w:t>eksonin</w:t>
      </w:r>
      <w:proofErr w:type="spellEnd"/>
      <w:r>
        <w:rPr>
          <w:lang w:val="fi-FI"/>
        </w:rPr>
        <w:t xml:space="preserve"> 10 vaihtoehtoisesta silmukoinnista. </w:t>
      </w:r>
      <w:r w:rsidRPr="00510753">
        <w:rPr>
          <w:i/>
          <w:lang w:val="fi-FI"/>
        </w:rPr>
        <w:t>Tau</w:t>
      </w:r>
      <w:r>
        <w:rPr>
          <w:lang w:val="fi-FI"/>
        </w:rPr>
        <w:t xml:space="preserve">-geenin kaksi eri </w:t>
      </w:r>
      <w:proofErr w:type="spellStart"/>
      <w:r>
        <w:rPr>
          <w:lang w:val="fi-FI"/>
        </w:rPr>
        <w:t>isoformia</w:t>
      </w:r>
      <w:proofErr w:type="spellEnd"/>
      <w:r>
        <w:rPr>
          <w:lang w:val="fi-FI"/>
        </w:rPr>
        <w:t xml:space="preserve"> 3R ja 4R eli </w:t>
      </w:r>
      <w:r w:rsidR="00616501">
        <w:rPr>
          <w:lang w:val="fi-FI"/>
        </w:rPr>
        <w:t xml:space="preserve">joissa on kolme tai neljä </w:t>
      </w:r>
      <w:proofErr w:type="spellStart"/>
      <w:r w:rsidR="00616501">
        <w:rPr>
          <w:lang w:val="fi-FI"/>
        </w:rPr>
        <w:t>mikrotubuleihin</w:t>
      </w:r>
      <w:proofErr w:type="spellEnd"/>
      <w:r w:rsidR="00616501">
        <w:rPr>
          <w:lang w:val="fi-FI"/>
        </w:rPr>
        <w:t xml:space="preserve"> kiinnittyvää toistojaksoa</w:t>
      </w:r>
      <w:r>
        <w:rPr>
          <w:lang w:val="fi-FI"/>
        </w:rPr>
        <w:t xml:space="preserve"> esiintyvät</w:t>
      </w:r>
      <w:r w:rsidR="00616501">
        <w:rPr>
          <w:lang w:val="fi-FI"/>
        </w:rPr>
        <w:t xml:space="preserve"> määrällisesti samassa suhteessa</w:t>
      </w:r>
      <w:r>
        <w:rPr>
          <w:lang w:val="fi-FI"/>
        </w:rPr>
        <w:t xml:space="preserve"> </w:t>
      </w:r>
      <w:r w:rsidR="00616501">
        <w:rPr>
          <w:lang w:val="fi-FI"/>
        </w:rPr>
        <w:t>terveissä</w:t>
      </w:r>
      <w:r>
        <w:rPr>
          <w:lang w:val="fi-FI"/>
        </w:rPr>
        <w:t xml:space="preserve"> aivoissa.</w:t>
      </w:r>
      <w:r w:rsidR="00616501">
        <w:rPr>
          <w:lang w:val="fi-FI"/>
        </w:rPr>
        <w:t xml:space="preserve"> Geenissä esiintyy ainakin 39 tunnettua mutaatiota, jotka ovat joko </w:t>
      </w:r>
      <w:proofErr w:type="spellStart"/>
      <w:r w:rsidR="00616501">
        <w:rPr>
          <w:lang w:val="fi-FI"/>
        </w:rPr>
        <w:t>missense</w:t>
      </w:r>
      <w:proofErr w:type="spellEnd"/>
      <w:r w:rsidR="00616501">
        <w:rPr>
          <w:lang w:val="fi-FI"/>
        </w:rPr>
        <w:t xml:space="preserve">- tai </w:t>
      </w:r>
      <w:proofErr w:type="spellStart"/>
      <w:r w:rsidR="00616501">
        <w:rPr>
          <w:lang w:val="fi-FI"/>
        </w:rPr>
        <w:t>deleetiomutaatioita</w:t>
      </w:r>
      <w:proofErr w:type="spellEnd"/>
      <w:r w:rsidR="00616501">
        <w:rPr>
          <w:lang w:val="fi-FI"/>
        </w:rPr>
        <w:t xml:space="preserve"> tai silmukointiin vaikuttavia mutaatioit</w:t>
      </w:r>
      <w:r w:rsidR="000B2844">
        <w:rPr>
          <w:lang w:val="fi-FI"/>
        </w:rPr>
        <w:t>a</w:t>
      </w:r>
      <w:r w:rsidR="00CC7F9C">
        <w:rPr>
          <w:lang w:val="fi-FI"/>
        </w:rPr>
        <w:t>.</w:t>
      </w:r>
      <w:r w:rsidR="000B2844">
        <w:rPr>
          <w:lang w:val="fi-FI"/>
        </w:rPr>
        <w:t xml:space="preserve"> </w:t>
      </w:r>
      <w:r w:rsidR="00CC7F9C">
        <w:rPr>
          <w:lang w:val="fi-FI"/>
        </w:rPr>
        <w:t xml:space="preserve">On huomionarvoista, että myös </w:t>
      </w:r>
      <w:proofErr w:type="spellStart"/>
      <w:r w:rsidR="00CC7F9C">
        <w:rPr>
          <w:lang w:val="fi-FI"/>
        </w:rPr>
        <w:t>missense</w:t>
      </w:r>
      <w:proofErr w:type="spellEnd"/>
      <w:r w:rsidR="00CC7F9C">
        <w:rPr>
          <w:lang w:val="fi-FI"/>
        </w:rPr>
        <w:t xml:space="preserve">- ja </w:t>
      </w:r>
      <w:proofErr w:type="spellStart"/>
      <w:r w:rsidR="00CC7F9C">
        <w:rPr>
          <w:lang w:val="fi-FI"/>
        </w:rPr>
        <w:t>deleetiomutaatiot</w:t>
      </w:r>
      <w:proofErr w:type="spellEnd"/>
      <w:r w:rsidR="00CC7F9C">
        <w:rPr>
          <w:lang w:val="fi-FI"/>
        </w:rPr>
        <w:t xml:space="preserve"> voivat aiheuttaa virheitä silmukoinnissa, joiden tapauksessa sairaus ei johdu virheellisestä proteiinin toiminnasta</w:t>
      </w:r>
      <w:r w:rsidR="00E97705">
        <w:rPr>
          <w:lang w:val="fi-FI"/>
        </w:rPr>
        <w:t xml:space="preserve"> mutaatioista huolimatta</w:t>
      </w:r>
      <w:r w:rsidR="00CC7F9C">
        <w:rPr>
          <w:lang w:val="fi-FI"/>
        </w:rPr>
        <w:t xml:space="preserve"> </w:t>
      </w:r>
      <w:r w:rsidR="00CC7F9C">
        <w:rPr>
          <w:lang w:val="fi-FI"/>
        </w:rPr>
        <w:fldChar w:fldCharType="begin" w:fldLock="1"/>
      </w:r>
      <w:r w:rsidR="00CC7F9C">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CC7F9C">
        <w:rPr>
          <w:lang w:val="fi-FI"/>
        </w:rPr>
        <w:fldChar w:fldCharType="separate"/>
      </w:r>
      <w:r w:rsidR="00CC7F9C" w:rsidRPr="000B2844">
        <w:rPr>
          <w:noProof/>
          <w:lang w:val="fi-FI"/>
        </w:rPr>
        <w:t>(Liu ja Gong, 2008)</w:t>
      </w:r>
      <w:r w:rsidR="00CC7F9C">
        <w:rPr>
          <w:lang w:val="fi-FI"/>
        </w:rPr>
        <w:fldChar w:fldCharType="end"/>
      </w:r>
      <w:r w:rsidR="00616501">
        <w:rPr>
          <w:lang w:val="fi-FI"/>
        </w:rPr>
        <w:t>.</w:t>
      </w:r>
      <w:r w:rsidR="000B2844">
        <w:rPr>
          <w:lang w:val="fi-FI"/>
        </w:rPr>
        <w:t xml:space="preserve"> Esimerkiksi yksi mutaatioista on N279K-mutaatio, joka tehostaa </w:t>
      </w:r>
      <w:proofErr w:type="spellStart"/>
      <w:r w:rsidR="000B2844">
        <w:rPr>
          <w:lang w:val="fi-FI"/>
        </w:rPr>
        <w:t>eksonisen</w:t>
      </w:r>
      <w:proofErr w:type="spellEnd"/>
      <w:r w:rsidR="000B2844">
        <w:rPr>
          <w:lang w:val="fi-FI"/>
        </w:rPr>
        <w:t xml:space="preserve"> silmukointikohdan toimintaa, jolloin </w:t>
      </w:r>
      <w:proofErr w:type="spellStart"/>
      <w:r w:rsidR="000B2844">
        <w:rPr>
          <w:lang w:val="fi-FI"/>
        </w:rPr>
        <w:t>eksoni</w:t>
      </w:r>
      <w:proofErr w:type="spellEnd"/>
      <w:r w:rsidR="000B2844">
        <w:rPr>
          <w:lang w:val="fi-FI"/>
        </w:rPr>
        <w:t xml:space="preserve"> 4 säilyy ja tasapaino 3R- ja 4R-proteiinien välillä </w:t>
      </w:r>
      <w:r w:rsidR="001A2460">
        <w:rPr>
          <w:lang w:val="fi-FI"/>
        </w:rPr>
        <w:t>muuttuu</w:t>
      </w:r>
      <w:r w:rsidR="000B2844">
        <w:rPr>
          <w:lang w:val="fi-FI"/>
        </w:rPr>
        <w:t xml:space="preserve"> lisääntyneen 4R-taun vuoksi </w:t>
      </w:r>
      <w:r w:rsidR="000B2844">
        <w:rPr>
          <w:lang w:val="fi-FI"/>
        </w:rPr>
        <w:fldChar w:fldCharType="begin" w:fldLock="1"/>
      </w:r>
      <w:r w:rsidR="00B764D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0B2844">
        <w:rPr>
          <w:lang w:val="fi-FI"/>
        </w:rPr>
        <w:fldChar w:fldCharType="separate"/>
      </w:r>
      <w:r w:rsidR="000B2844" w:rsidRPr="000B2844">
        <w:rPr>
          <w:noProof/>
          <w:lang w:val="fi-FI"/>
        </w:rPr>
        <w:t>(Cooper ym., 2009)</w:t>
      </w:r>
      <w:r w:rsidR="000B2844">
        <w:rPr>
          <w:lang w:val="fi-FI"/>
        </w:rPr>
        <w:fldChar w:fldCharType="end"/>
      </w:r>
      <w:r w:rsidR="000B2844">
        <w:rPr>
          <w:lang w:val="fi-FI"/>
        </w:rPr>
        <w:t xml:space="preserve">. </w:t>
      </w:r>
      <w:r w:rsidR="004B3AA5">
        <w:rPr>
          <w:lang w:val="fi-FI"/>
        </w:rPr>
        <w:t xml:space="preserve">Ei ole selvää, miksi muuttunut suhdeluku </w:t>
      </w:r>
      <w:proofErr w:type="spellStart"/>
      <w:r w:rsidR="00F632D6">
        <w:rPr>
          <w:lang w:val="fi-FI"/>
        </w:rPr>
        <w:t>isoformien</w:t>
      </w:r>
      <w:proofErr w:type="spellEnd"/>
      <w:r w:rsidR="004B3AA5">
        <w:rPr>
          <w:lang w:val="fi-FI"/>
        </w:rPr>
        <w:t xml:space="preserve"> välillä aiheuttaa</w:t>
      </w:r>
      <w:r w:rsidR="00F632D6">
        <w:rPr>
          <w:lang w:val="fi-FI"/>
        </w:rPr>
        <w:t xml:space="preserve"> sairauden.</w:t>
      </w:r>
      <w:r w:rsidR="00616501">
        <w:rPr>
          <w:lang w:val="fi-FI"/>
        </w:rPr>
        <w:t xml:space="preserve"> Myös Alzheimerin taudissa suhdeluvu</w:t>
      </w:r>
      <w:r w:rsidR="00251400">
        <w:rPr>
          <w:lang w:val="fi-FI"/>
        </w:rPr>
        <w:t>n</w:t>
      </w:r>
      <w:r w:rsidR="00616501">
        <w:rPr>
          <w:lang w:val="fi-FI"/>
        </w:rPr>
        <w:t xml:space="preserve"> </w:t>
      </w:r>
      <w:r w:rsidR="00616501">
        <w:rPr>
          <w:lang w:val="fi-FI"/>
        </w:rPr>
        <w:lastRenderedPageBreak/>
        <w:t xml:space="preserve">muutoksia proteiineissa on havaittu, mutta </w:t>
      </w:r>
      <w:r w:rsidR="005D0268">
        <w:rPr>
          <w:lang w:val="fi-FI"/>
        </w:rPr>
        <w:t xml:space="preserve">selvää </w:t>
      </w:r>
      <w:r w:rsidR="00D275D0">
        <w:rPr>
          <w:lang w:val="fi-FI"/>
        </w:rPr>
        <w:t>korrelaatiota</w:t>
      </w:r>
      <w:r w:rsidR="005D0268">
        <w:rPr>
          <w:lang w:val="fi-FI"/>
        </w:rPr>
        <w:t xml:space="preserve"> ei ole havaittu </w:t>
      </w:r>
      <w:r w:rsidR="00251400">
        <w:rPr>
          <w:lang w:val="fi-FI"/>
        </w:rPr>
        <w:t xml:space="preserve">ja 3R-4R -suhteen </w:t>
      </w:r>
      <w:r w:rsidR="00D275D0">
        <w:rPr>
          <w:lang w:val="fi-FI"/>
        </w:rPr>
        <w:t xml:space="preserve">ja sairauden </w:t>
      </w:r>
      <w:r w:rsidR="00251400">
        <w:rPr>
          <w:lang w:val="fi-FI"/>
        </w:rPr>
        <w:t>välillä</w:t>
      </w:r>
      <w:r w:rsidR="000B2844">
        <w:rPr>
          <w:lang w:val="fi-FI"/>
        </w:rPr>
        <w:t xml:space="preserve"> </w:t>
      </w:r>
      <w:r w:rsidR="000B2844">
        <w:rPr>
          <w:lang w:val="fi-FI"/>
        </w:rPr>
        <w:fldChar w:fldCharType="begin" w:fldLock="1"/>
      </w:r>
      <w:r w:rsidR="000B2844">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0B2844">
        <w:rPr>
          <w:lang w:val="fi-FI"/>
        </w:rPr>
        <w:fldChar w:fldCharType="separate"/>
      </w:r>
      <w:r w:rsidR="000B2844" w:rsidRPr="000B2844">
        <w:rPr>
          <w:noProof/>
          <w:lang w:val="fi-FI"/>
        </w:rPr>
        <w:t>(Liu ja Gong, 2008)</w:t>
      </w:r>
      <w:r w:rsidR="000B2844">
        <w:rPr>
          <w:lang w:val="fi-FI"/>
        </w:rPr>
        <w:fldChar w:fldCharType="end"/>
      </w:r>
      <w:r w:rsidR="00251400">
        <w:rPr>
          <w:lang w:val="fi-FI"/>
        </w:rPr>
        <w:t>.</w:t>
      </w:r>
    </w:p>
    <w:p w14:paraId="29D3F57E" w14:textId="77777777" w:rsidR="000B2844" w:rsidRDefault="000B2844" w:rsidP="000B2844">
      <w:pPr>
        <w:pStyle w:val="Otsikko2"/>
        <w:divId w:val="1791391697"/>
        <w:rPr>
          <w:lang w:val="fi-FI"/>
        </w:rPr>
      </w:pPr>
      <w:bookmarkStart w:id="29" w:name="_Toc532849140"/>
      <w:r>
        <w:rPr>
          <w:lang w:val="fi-FI"/>
        </w:rPr>
        <w:t xml:space="preserve">6.3 </w:t>
      </w:r>
      <w:proofErr w:type="spellStart"/>
      <w:r>
        <w:rPr>
          <w:lang w:val="fi-FI"/>
        </w:rPr>
        <w:t>Menkesin</w:t>
      </w:r>
      <w:proofErr w:type="spellEnd"/>
      <w:r>
        <w:rPr>
          <w:lang w:val="fi-FI"/>
        </w:rPr>
        <w:t xml:space="preserve"> </w:t>
      </w:r>
      <w:r w:rsidR="00EB6925">
        <w:rPr>
          <w:lang w:val="fi-FI"/>
        </w:rPr>
        <w:t>tauti</w:t>
      </w:r>
      <w:bookmarkEnd w:id="29"/>
    </w:p>
    <w:p w14:paraId="437DB50B" w14:textId="77777777" w:rsidR="00EB6925" w:rsidRDefault="00EB6925" w:rsidP="00EB6925">
      <w:pPr>
        <w:divId w:val="1791391697"/>
        <w:rPr>
          <w:lang w:val="fi-FI"/>
        </w:rPr>
      </w:pPr>
      <w:proofErr w:type="spellStart"/>
      <w:r>
        <w:rPr>
          <w:lang w:val="fi-FI"/>
        </w:rPr>
        <w:t>Menkesin</w:t>
      </w:r>
      <w:proofErr w:type="spellEnd"/>
      <w:r>
        <w:rPr>
          <w:lang w:val="fi-FI"/>
        </w:rPr>
        <w:t xml:space="preserve"> </w:t>
      </w:r>
      <w:r w:rsidR="00411026">
        <w:rPr>
          <w:lang w:val="fi-FI"/>
        </w:rPr>
        <w:t xml:space="preserve">oireyhtymä </w:t>
      </w:r>
      <w:r w:rsidR="00C93333">
        <w:rPr>
          <w:lang w:val="fi-FI"/>
        </w:rPr>
        <w:t>on X-</w:t>
      </w:r>
      <w:proofErr w:type="spellStart"/>
      <w:r w:rsidR="00C93333">
        <w:rPr>
          <w:lang w:val="fi-FI"/>
        </w:rPr>
        <w:t>kromosomaalinen</w:t>
      </w:r>
      <w:proofErr w:type="spellEnd"/>
      <w:r>
        <w:rPr>
          <w:lang w:val="fi-FI"/>
        </w:rPr>
        <w:t xml:space="preserve"> kupariaineenvaihdunnan häiriön aiheuttava sairaus.</w:t>
      </w:r>
      <w:r w:rsidR="00CD3DDA">
        <w:rPr>
          <w:lang w:val="fi-FI"/>
        </w:rPr>
        <w:t xml:space="preserve"> </w:t>
      </w:r>
      <w:proofErr w:type="spellStart"/>
      <w:r w:rsidR="00CD3DDA">
        <w:rPr>
          <w:lang w:val="fi-FI"/>
        </w:rPr>
        <w:t>Menkesin</w:t>
      </w:r>
      <w:proofErr w:type="spellEnd"/>
      <w:r w:rsidR="00CD3DDA">
        <w:rPr>
          <w:lang w:val="fi-FI"/>
        </w:rPr>
        <w:t xml:space="preserve"> oireyhtymän esiintyvyys välillä 1:40 000-1:350 000.</w:t>
      </w:r>
      <w:r>
        <w:rPr>
          <w:lang w:val="fi-FI"/>
        </w:rPr>
        <w:t xml:space="preserve"> Sairaus johtuu mutaatioista </w:t>
      </w:r>
      <w:r w:rsidR="000A119E" w:rsidRPr="00EB6925">
        <w:rPr>
          <w:i/>
          <w:lang w:val="fi-FI"/>
        </w:rPr>
        <w:t>ATP7A</w:t>
      </w:r>
      <w:r w:rsidR="000A119E">
        <w:rPr>
          <w:lang w:val="fi-FI"/>
        </w:rPr>
        <w:t>-geenissä,</w:t>
      </w:r>
      <w:r>
        <w:rPr>
          <w:lang w:val="fi-FI"/>
        </w:rPr>
        <w:t xml:space="preserve"> joka koodaa kuparia kuljettavaa </w:t>
      </w:r>
      <w:proofErr w:type="spellStart"/>
      <w:r>
        <w:rPr>
          <w:lang w:val="fi-FI"/>
        </w:rPr>
        <w:t>ATPaasia</w:t>
      </w:r>
      <w:proofErr w:type="spellEnd"/>
      <w:r>
        <w:rPr>
          <w:lang w:val="fi-FI"/>
        </w:rPr>
        <w:t xml:space="preserve">. Kyseinen </w:t>
      </w:r>
      <w:proofErr w:type="spellStart"/>
      <w:r>
        <w:rPr>
          <w:lang w:val="fi-FI"/>
        </w:rPr>
        <w:t>ATPaasi</w:t>
      </w:r>
      <w:proofErr w:type="spellEnd"/>
      <w:r>
        <w:rPr>
          <w:lang w:val="fi-FI"/>
        </w:rPr>
        <w:t xml:space="preserve"> kuljettaa kuparia suolen </w:t>
      </w:r>
      <w:proofErr w:type="spellStart"/>
      <w:r>
        <w:rPr>
          <w:lang w:val="fi-FI"/>
        </w:rPr>
        <w:t>enterosyyteistä</w:t>
      </w:r>
      <w:proofErr w:type="spellEnd"/>
      <w:r>
        <w:rPr>
          <w:lang w:val="fi-FI"/>
        </w:rPr>
        <w:t xml:space="preserve"> el</w:t>
      </w:r>
      <w:r w:rsidR="00B764D2">
        <w:rPr>
          <w:lang w:val="fi-FI"/>
        </w:rPr>
        <w:t>i</w:t>
      </w:r>
      <w:r>
        <w:rPr>
          <w:lang w:val="fi-FI"/>
        </w:rPr>
        <w:t xml:space="preserve">mistöön, jossa kupari kuljetetaan soluille. </w:t>
      </w:r>
      <w:r w:rsidR="00B764D2">
        <w:rPr>
          <w:lang w:val="fi-FI"/>
        </w:rPr>
        <w:t>Kupar</w:t>
      </w:r>
      <w:r w:rsidR="00C93333">
        <w:rPr>
          <w:lang w:val="fi-FI"/>
        </w:rPr>
        <w:t>ia</w:t>
      </w:r>
      <w:r w:rsidR="00B764D2">
        <w:rPr>
          <w:lang w:val="fi-FI"/>
        </w:rPr>
        <w:t xml:space="preserve"> </w:t>
      </w:r>
      <w:r w:rsidR="00C93333">
        <w:rPr>
          <w:lang w:val="fi-FI"/>
        </w:rPr>
        <w:t>tarvitaan</w:t>
      </w:r>
      <w:r w:rsidR="00B764D2">
        <w:rPr>
          <w:lang w:val="fi-FI"/>
        </w:rPr>
        <w:t xml:space="preserve"> monissa solun prosesseissa, kuten mitokondrioiden soluhengityksessä, antioksidanteissa, välittäjäaineiden</w:t>
      </w:r>
      <w:r w:rsidR="00C93333">
        <w:rPr>
          <w:lang w:val="fi-FI"/>
        </w:rPr>
        <w:t xml:space="preserve"> ja</w:t>
      </w:r>
      <w:r w:rsidR="00700BDF">
        <w:rPr>
          <w:lang w:val="fi-FI"/>
        </w:rPr>
        <w:t xml:space="preserve"> entsyymien</w:t>
      </w:r>
      <w:r w:rsidR="00C93333">
        <w:rPr>
          <w:lang w:val="fi-FI"/>
        </w:rPr>
        <w:t xml:space="preserve"> </w:t>
      </w:r>
      <w:r w:rsidR="00B764D2">
        <w:rPr>
          <w:lang w:val="fi-FI"/>
        </w:rPr>
        <w:t>synteesissä, sidekudoksen muodostumisessa</w:t>
      </w:r>
      <w:r w:rsidR="00700BDF">
        <w:rPr>
          <w:lang w:val="fi-FI"/>
        </w:rPr>
        <w:t xml:space="preserve"> ja</w:t>
      </w:r>
      <w:r w:rsidR="00C93333">
        <w:rPr>
          <w:lang w:val="fi-FI"/>
        </w:rPr>
        <w:t xml:space="preserve"> </w:t>
      </w:r>
      <w:r w:rsidR="00B764D2">
        <w:rPr>
          <w:lang w:val="fi-FI"/>
        </w:rPr>
        <w:t xml:space="preserve">peptidien </w:t>
      </w:r>
      <w:proofErr w:type="spellStart"/>
      <w:r w:rsidR="00B764D2">
        <w:rPr>
          <w:lang w:val="fi-FI"/>
        </w:rPr>
        <w:t>amidaatiossa</w:t>
      </w:r>
      <w:proofErr w:type="spellEnd"/>
      <w:r w:rsidR="00C93333">
        <w:rPr>
          <w:lang w:val="fi-FI"/>
        </w:rPr>
        <w:t xml:space="preserve">. Kuparin </w:t>
      </w:r>
      <w:proofErr w:type="spellStart"/>
      <w:r w:rsidR="00C93333">
        <w:rPr>
          <w:lang w:val="fi-FI"/>
        </w:rPr>
        <w:t>homeostasia</w:t>
      </w:r>
      <w:proofErr w:type="spellEnd"/>
      <w:r w:rsidR="00C93333">
        <w:rPr>
          <w:lang w:val="fi-FI"/>
        </w:rPr>
        <w:t xml:space="preserve"> on tarkkaa, sillä liiallinen kupari soluissa on toksista.</w:t>
      </w:r>
      <w:r w:rsidR="00B764D2">
        <w:rPr>
          <w:lang w:val="fi-FI"/>
        </w:rPr>
        <w:t xml:space="preserve"> </w:t>
      </w:r>
      <w:r w:rsidR="00B764D2">
        <w:rPr>
          <w:lang w:val="fi-FI"/>
        </w:rPr>
        <w:fldChar w:fldCharType="begin" w:fldLock="1"/>
      </w:r>
      <w:r w:rsidR="00CD3DDA">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B764D2">
        <w:rPr>
          <w:lang w:val="fi-FI"/>
        </w:rPr>
        <w:fldChar w:fldCharType="separate"/>
      </w:r>
      <w:r w:rsidR="00B764D2" w:rsidRPr="00B764D2">
        <w:rPr>
          <w:noProof/>
          <w:lang w:val="fi-FI"/>
        </w:rPr>
        <w:t>(de Bie ym., 2007)</w:t>
      </w:r>
      <w:r w:rsidR="00B764D2">
        <w:rPr>
          <w:lang w:val="fi-FI"/>
        </w:rPr>
        <w:fldChar w:fldCharType="end"/>
      </w:r>
      <w:r w:rsidR="00B764D2">
        <w:rPr>
          <w:lang w:val="fi-FI"/>
        </w:rPr>
        <w:t>.</w:t>
      </w:r>
    </w:p>
    <w:p w14:paraId="489751C5" w14:textId="77777777" w:rsidR="00C93333" w:rsidRDefault="00C93333" w:rsidP="00EB6925">
      <w:pPr>
        <w:divId w:val="1791391697"/>
        <w:rPr>
          <w:lang w:val="fi-FI"/>
        </w:rPr>
      </w:pPr>
      <w:r>
        <w:rPr>
          <w:lang w:val="fi-FI"/>
        </w:rPr>
        <w:tab/>
      </w:r>
      <w:proofErr w:type="spellStart"/>
      <w:r>
        <w:rPr>
          <w:lang w:val="fi-FI"/>
        </w:rPr>
        <w:t>Menkesin</w:t>
      </w:r>
      <w:proofErr w:type="spellEnd"/>
      <w:r>
        <w:rPr>
          <w:lang w:val="fi-FI"/>
        </w:rPr>
        <w:t xml:space="preserve"> </w:t>
      </w:r>
      <w:r w:rsidR="00411026">
        <w:rPr>
          <w:lang w:val="fi-FI"/>
        </w:rPr>
        <w:t>oireyhtymä</w:t>
      </w:r>
      <w:r>
        <w:rPr>
          <w:lang w:val="fi-FI"/>
        </w:rPr>
        <w:t xml:space="preserve"> aiheuttaa </w:t>
      </w:r>
      <w:r w:rsidR="000115BA">
        <w:rPr>
          <w:lang w:val="fi-FI"/>
        </w:rPr>
        <w:t xml:space="preserve">neurologisia oireita, kuten kehitysvammaisuutta ja kohtauksia, kasvun hidastumista, hypotermiaa, </w:t>
      </w:r>
      <w:proofErr w:type="spellStart"/>
      <w:r w:rsidR="000115BA">
        <w:rPr>
          <w:lang w:val="fi-FI"/>
        </w:rPr>
        <w:t>hypopigmentaatiota</w:t>
      </w:r>
      <w:proofErr w:type="spellEnd"/>
      <w:r w:rsidR="000115BA">
        <w:rPr>
          <w:lang w:val="fi-FI"/>
        </w:rPr>
        <w:t xml:space="preserve"> ja sairaudelle tyypilliset, teräsvillaa muistuttavat hiukset</w:t>
      </w:r>
      <w:r w:rsidR="00411026">
        <w:rPr>
          <w:lang w:val="fi-FI"/>
        </w:rPr>
        <w:t xml:space="preserve">. Tauti puhkeaa 2-3 kuukauden ikäisenä ja aiheuttaa kuoleman kolmanteen ikävuoteen mennessä. Sairaudesta on myös lievempi muoto, jota sairastavilla on lievemmät neurologiset oireet sekä pitempi elinikä. Sairaudesta on myös sen lievin muoto, </w:t>
      </w:r>
      <w:proofErr w:type="spellStart"/>
      <w:r w:rsidR="00411026">
        <w:rPr>
          <w:lang w:val="fi-FI"/>
        </w:rPr>
        <w:t>occipital</w:t>
      </w:r>
      <w:proofErr w:type="spellEnd"/>
      <w:r w:rsidR="00411026">
        <w:rPr>
          <w:lang w:val="fi-FI"/>
        </w:rPr>
        <w:t xml:space="preserve"> </w:t>
      </w:r>
      <w:proofErr w:type="spellStart"/>
      <w:r w:rsidR="00411026">
        <w:rPr>
          <w:lang w:val="fi-FI"/>
        </w:rPr>
        <w:t>horn</w:t>
      </w:r>
      <w:proofErr w:type="spellEnd"/>
      <w:r w:rsidR="00411026">
        <w:rPr>
          <w:lang w:val="fi-FI"/>
        </w:rPr>
        <w:t xml:space="preserve"> -oireyhtymä, jossa neurologiset oireet ovat lievempiä tai niitä ei ole ollenkaan</w:t>
      </w:r>
      <w:r w:rsidR="00CD3DDA">
        <w:rPr>
          <w:lang w:val="fi-FI"/>
        </w:rPr>
        <w:t xml:space="preserve"> </w:t>
      </w:r>
      <w:r w:rsidR="00CD3DDA">
        <w:rPr>
          <w:lang w:val="fi-FI"/>
        </w:rPr>
        <w:fldChar w:fldCharType="begin" w:fldLock="1"/>
      </w:r>
      <w:r w:rsidR="006376D4">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CD3DDA">
        <w:rPr>
          <w:lang w:val="fi-FI"/>
        </w:rPr>
        <w:fldChar w:fldCharType="separate"/>
      </w:r>
      <w:r w:rsidR="00CD3DDA" w:rsidRPr="00CD3DDA">
        <w:rPr>
          <w:noProof/>
          <w:lang w:val="fi-FI"/>
        </w:rPr>
        <w:t>(de Bie ym., 2007)</w:t>
      </w:r>
      <w:r w:rsidR="00CD3DDA">
        <w:rPr>
          <w:lang w:val="fi-FI"/>
        </w:rPr>
        <w:fldChar w:fldCharType="end"/>
      </w:r>
      <w:r w:rsidR="00411026">
        <w:rPr>
          <w:lang w:val="fi-FI"/>
        </w:rPr>
        <w:t>.</w:t>
      </w:r>
    </w:p>
    <w:p w14:paraId="7028C62F" w14:textId="77777777" w:rsidR="00B745F7" w:rsidRDefault="00CD3DDA" w:rsidP="0035109F">
      <w:pPr>
        <w:divId w:val="1791391697"/>
        <w:rPr>
          <w:lang w:val="fi-FI"/>
        </w:rPr>
      </w:pPr>
      <w:r>
        <w:rPr>
          <w:lang w:val="fi-FI"/>
        </w:rPr>
        <w:tab/>
        <w:t xml:space="preserve">Silmukointi vaikuttaa </w:t>
      </w:r>
      <w:proofErr w:type="spellStart"/>
      <w:r>
        <w:rPr>
          <w:lang w:val="fi-FI"/>
        </w:rPr>
        <w:t>Menkesin</w:t>
      </w:r>
      <w:proofErr w:type="spellEnd"/>
      <w:r>
        <w:rPr>
          <w:lang w:val="fi-FI"/>
        </w:rPr>
        <w:t xml:space="preserve"> </w:t>
      </w:r>
      <w:r w:rsidR="009F31E2">
        <w:rPr>
          <w:lang w:val="fi-FI"/>
        </w:rPr>
        <w:t xml:space="preserve">oireyhtymässä </w:t>
      </w:r>
      <w:r>
        <w:rPr>
          <w:lang w:val="fi-FI"/>
        </w:rPr>
        <w:t xml:space="preserve">sen vakavuuteen. Taudissa on todettu yli 200 eri mutaatiota, joista </w:t>
      </w:r>
      <w:proofErr w:type="spellStart"/>
      <w:r>
        <w:rPr>
          <w:lang w:val="fi-FI"/>
        </w:rPr>
        <w:t>deleetiot</w:t>
      </w:r>
      <w:proofErr w:type="spellEnd"/>
      <w:r>
        <w:rPr>
          <w:lang w:val="fi-FI"/>
        </w:rPr>
        <w:t xml:space="preserve"> ja </w:t>
      </w:r>
      <w:proofErr w:type="spellStart"/>
      <w:r>
        <w:rPr>
          <w:lang w:val="fi-FI"/>
        </w:rPr>
        <w:t>insertiot</w:t>
      </w:r>
      <w:proofErr w:type="spellEnd"/>
      <w:r>
        <w:rPr>
          <w:lang w:val="fi-FI"/>
        </w:rPr>
        <w:t xml:space="preserve">, </w:t>
      </w:r>
      <w:proofErr w:type="spellStart"/>
      <w:r>
        <w:rPr>
          <w:lang w:val="fi-FI"/>
        </w:rPr>
        <w:t>missense</w:t>
      </w:r>
      <w:proofErr w:type="spellEnd"/>
      <w:r>
        <w:rPr>
          <w:lang w:val="fi-FI"/>
        </w:rPr>
        <w:t xml:space="preserve">-mutaatiot ja silmukointimutaatiot esiintyvät samassa </w:t>
      </w:r>
      <w:proofErr w:type="spellStart"/>
      <w:r>
        <w:rPr>
          <w:lang w:val="fi-FI"/>
        </w:rPr>
        <w:t>suhtessa</w:t>
      </w:r>
      <w:proofErr w:type="spellEnd"/>
      <w:r>
        <w:rPr>
          <w:lang w:val="fi-FI"/>
        </w:rPr>
        <w:t>.</w:t>
      </w:r>
      <w:r w:rsidR="00090EBB">
        <w:rPr>
          <w:lang w:val="fi-FI"/>
        </w:rPr>
        <w:t xml:space="preserve"> On havaittu, että mutaatiot, jotka mahdollistavat osittaisen </w:t>
      </w:r>
      <w:r w:rsidR="00090EBB" w:rsidRPr="00EB6925">
        <w:rPr>
          <w:i/>
          <w:lang w:val="fi-FI"/>
        </w:rPr>
        <w:t>ATP7A</w:t>
      </w:r>
      <w:r w:rsidR="00090EBB">
        <w:rPr>
          <w:lang w:val="fi-FI"/>
        </w:rPr>
        <w:t xml:space="preserve">-geenin </w:t>
      </w:r>
      <w:r w:rsidR="009F31E2">
        <w:rPr>
          <w:lang w:val="fi-FI"/>
        </w:rPr>
        <w:t>toiminnan</w:t>
      </w:r>
      <w:r w:rsidR="00090EBB">
        <w:rPr>
          <w:lang w:val="fi-FI"/>
        </w:rPr>
        <w:t xml:space="preserve"> </w:t>
      </w:r>
      <w:r w:rsidR="009F31E2">
        <w:rPr>
          <w:lang w:val="fi-FI"/>
        </w:rPr>
        <w:t xml:space="preserve">aiheuttavat lievemmän muodon taudista. Silmukointimutaatioita esiintyy enemmän </w:t>
      </w:r>
      <w:proofErr w:type="spellStart"/>
      <w:r w:rsidR="009F31E2">
        <w:rPr>
          <w:lang w:val="fi-FI"/>
        </w:rPr>
        <w:t>occipital</w:t>
      </w:r>
      <w:proofErr w:type="spellEnd"/>
      <w:r w:rsidR="009F31E2">
        <w:rPr>
          <w:lang w:val="fi-FI"/>
        </w:rPr>
        <w:t xml:space="preserve"> </w:t>
      </w:r>
      <w:proofErr w:type="spellStart"/>
      <w:r w:rsidR="009F31E2">
        <w:rPr>
          <w:lang w:val="fi-FI"/>
        </w:rPr>
        <w:t>horn</w:t>
      </w:r>
      <w:proofErr w:type="spellEnd"/>
      <w:r w:rsidR="009F31E2">
        <w:rPr>
          <w:lang w:val="fi-FI"/>
        </w:rPr>
        <w:t xml:space="preserve"> </w:t>
      </w:r>
      <w:r w:rsidR="007446A9">
        <w:rPr>
          <w:lang w:val="fi-FI"/>
        </w:rPr>
        <w:t>–</w:t>
      </w:r>
      <w:r w:rsidR="009F31E2" w:rsidRPr="009F31E2">
        <w:rPr>
          <w:lang w:val="fi-FI"/>
        </w:rPr>
        <w:t xml:space="preserve"> </w:t>
      </w:r>
      <w:r w:rsidR="009F31E2">
        <w:rPr>
          <w:lang w:val="fi-FI"/>
        </w:rPr>
        <w:t>oireyhtymä</w:t>
      </w:r>
      <w:r w:rsidR="007446A9">
        <w:rPr>
          <w:lang w:val="fi-FI"/>
        </w:rPr>
        <w:t>ssä</w:t>
      </w:r>
      <w:r w:rsidR="004B67AB">
        <w:rPr>
          <w:lang w:val="fi-FI"/>
        </w:rPr>
        <w:t>, jossa</w:t>
      </w:r>
      <w:r w:rsidR="007446A9">
        <w:rPr>
          <w:lang w:val="fi-FI"/>
        </w:rPr>
        <w:t xml:space="preserve"> silmukointimutaatioista huolimatta soluissa esiintyy myös normaalisti silmukoitua ATP7A- lähetti-RNA:ta, jonka seurauksena on lievempi tautimuoto </w:t>
      </w:r>
      <w:r w:rsidR="006376D4">
        <w:rPr>
          <w:lang w:val="fi-FI"/>
        </w:rPr>
        <w:fldChar w:fldCharType="begin" w:fldLock="1"/>
      </w:r>
      <w:r w:rsidR="00952EFF">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6376D4">
        <w:rPr>
          <w:lang w:val="fi-FI"/>
        </w:rPr>
        <w:fldChar w:fldCharType="separate"/>
      </w:r>
      <w:r w:rsidR="006376D4" w:rsidRPr="006376D4">
        <w:rPr>
          <w:noProof/>
          <w:lang w:val="fi-FI"/>
        </w:rPr>
        <w:t>(de Bie ym., 2007)</w:t>
      </w:r>
      <w:r w:rsidR="006376D4">
        <w:rPr>
          <w:lang w:val="fi-FI"/>
        </w:rPr>
        <w:fldChar w:fldCharType="end"/>
      </w:r>
      <w:r w:rsidR="006376D4">
        <w:rPr>
          <w:lang w:val="fi-FI"/>
        </w:rPr>
        <w:t>.</w:t>
      </w:r>
    </w:p>
    <w:p w14:paraId="6747EE2F" w14:textId="77777777" w:rsidR="00AE51D6" w:rsidRDefault="00AE51D6" w:rsidP="00AE51D6">
      <w:pPr>
        <w:pStyle w:val="Otsikko2"/>
        <w:divId w:val="1791391697"/>
        <w:rPr>
          <w:lang w:val="fi-FI"/>
        </w:rPr>
      </w:pPr>
      <w:bookmarkStart w:id="30" w:name="_Toc532849141"/>
      <w:r>
        <w:rPr>
          <w:lang w:val="fi-FI"/>
        </w:rPr>
        <w:t xml:space="preserve">6.4 </w:t>
      </w:r>
      <w:proofErr w:type="spellStart"/>
      <w:r>
        <w:rPr>
          <w:lang w:val="fi-FI"/>
        </w:rPr>
        <w:t>Retinitis</w:t>
      </w:r>
      <w:proofErr w:type="spellEnd"/>
      <w:r>
        <w:rPr>
          <w:lang w:val="fi-FI"/>
        </w:rPr>
        <w:t xml:space="preserve"> </w:t>
      </w:r>
      <w:proofErr w:type="spellStart"/>
      <w:r>
        <w:rPr>
          <w:lang w:val="fi-FI"/>
        </w:rPr>
        <w:t>pigmentosa</w:t>
      </w:r>
      <w:bookmarkEnd w:id="30"/>
      <w:proofErr w:type="spellEnd"/>
    </w:p>
    <w:p w14:paraId="4D897DAE" w14:textId="77777777" w:rsidR="00AE51D6" w:rsidRDefault="00AE51D6" w:rsidP="00AE51D6">
      <w:pPr>
        <w:divId w:val="1791391697"/>
        <w:rPr>
          <w:lang w:val="fi-FI"/>
        </w:rPr>
      </w:pPr>
      <w:proofErr w:type="spellStart"/>
      <w:r>
        <w:rPr>
          <w:lang w:val="fi-FI"/>
        </w:rPr>
        <w:t>Retinitis</w:t>
      </w:r>
      <w:proofErr w:type="spellEnd"/>
      <w:r>
        <w:rPr>
          <w:lang w:val="fi-FI"/>
        </w:rPr>
        <w:t xml:space="preserve"> </w:t>
      </w:r>
      <w:proofErr w:type="spellStart"/>
      <w:r>
        <w:rPr>
          <w:lang w:val="fi-FI"/>
        </w:rPr>
        <w:t>pigmentosa</w:t>
      </w:r>
      <w:proofErr w:type="spellEnd"/>
      <w:r>
        <w:rPr>
          <w:lang w:val="fi-FI"/>
        </w:rPr>
        <w:t xml:space="preserve"> on</w:t>
      </w:r>
      <w:r w:rsidR="00683689">
        <w:rPr>
          <w:lang w:val="fi-FI"/>
        </w:rPr>
        <w:t xml:space="preserve"> periytyvä,</w:t>
      </w:r>
      <w:r>
        <w:rPr>
          <w:lang w:val="fi-FI"/>
        </w:rPr>
        <w:t xml:space="preserve"> etenevä </w:t>
      </w:r>
      <w:r w:rsidR="00683689">
        <w:rPr>
          <w:lang w:val="fi-FI"/>
        </w:rPr>
        <w:t>verkkokalvon rappeuma</w:t>
      </w:r>
      <w:r>
        <w:rPr>
          <w:lang w:val="fi-FI"/>
        </w:rPr>
        <w:t xml:space="preserve">sairaus, joka aiheuttaa näkökyvyn heikentymistä. Sairaus alkaa </w:t>
      </w:r>
      <w:proofErr w:type="spellStart"/>
      <w:r w:rsidR="00683689">
        <w:rPr>
          <w:lang w:val="fi-FI"/>
        </w:rPr>
        <w:t>yönäön</w:t>
      </w:r>
      <w:proofErr w:type="spellEnd"/>
      <w:r w:rsidR="00683689">
        <w:rPr>
          <w:lang w:val="fi-FI"/>
        </w:rPr>
        <w:t xml:space="preserve"> ja</w:t>
      </w:r>
      <w:r w:rsidR="00F30B9D">
        <w:rPr>
          <w:lang w:val="fi-FI"/>
        </w:rPr>
        <w:t xml:space="preserve"> </w:t>
      </w:r>
      <w:r w:rsidR="00683689">
        <w:rPr>
          <w:lang w:val="fi-FI"/>
        </w:rPr>
        <w:t xml:space="preserve">ääreisnäön heikentymisellä ja lopulta myös </w:t>
      </w:r>
      <w:r w:rsidR="00F30B9D">
        <w:rPr>
          <w:lang w:val="fi-FI"/>
        </w:rPr>
        <w:t xml:space="preserve">verkkokalvon keskikohta degeneroituu. Degeneraation aiheuttaa verkkokalvon epiteelin </w:t>
      </w:r>
      <w:proofErr w:type="spellStart"/>
      <w:r w:rsidR="00F30B9D">
        <w:rPr>
          <w:lang w:val="fi-FI"/>
        </w:rPr>
        <w:t>pigmentaatio</w:t>
      </w:r>
      <w:proofErr w:type="spellEnd"/>
      <w:r w:rsidR="00466D4E">
        <w:rPr>
          <w:lang w:val="fi-FI"/>
        </w:rPr>
        <w:t>, joka johtuu mutaatioista, joita taudissa on todettu 45 eri geenissä</w:t>
      </w:r>
      <w:r w:rsidR="00952EFF">
        <w:rPr>
          <w:lang w:val="fi-FI"/>
        </w:rPr>
        <w:t xml:space="preserve"> </w:t>
      </w:r>
      <w:r w:rsidR="00952EFF">
        <w:rPr>
          <w:lang w:val="fi-FI"/>
        </w:rPr>
        <w:fldChar w:fldCharType="begin" w:fldLock="1"/>
      </w:r>
      <w:r w:rsidR="00511B85">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952EFF">
        <w:rPr>
          <w:lang w:val="fi-FI"/>
        </w:rPr>
        <w:fldChar w:fldCharType="separate"/>
      </w:r>
      <w:r w:rsidR="00952EFF" w:rsidRPr="00952EFF">
        <w:rPr>
          <w:noProof/>
          <w:lang w:val="fi-FI"/>
        </w:rPr>
        <w:t>(Liu ja Zack, 2013)</w:t>
      </w:r>
      <w:r w:rsidR="00952EFF">
        <w:rPr>
          <w:lang w:val="fi-FI"/>
        </w:rPr>
        <w:fldChar w:fldCharType="end"/>
      </w:r>
      <w:r w:rsidR="00952EFF">
        <w:rPr>
          <w:lang w:val="fi-FI"/>
        </w:rPr>
        <w:t>.</w:t>
      </w:r>
    </w:p>
    <w:p w14:paraId="2EA758AD" w14:textId="77777777" w:rsidR="00952EFF" w:rsidRDefault="00952EFF" w:rsidP="00AE51D6">
      <w:pPr>
        <w:divId w:val="1791391697"/>
        <w:rPr>
          <w:lang w:val="fi-FI"/>
        </w:rPr>
      </w:pPr>
      <w:r>
        <w:rPr>
          <w:lang w:val="fi-FI"/>
        </w:rPr>
        <w:lastRenderedPageBreak/>
        <w:tab/>
      </w:r>
      <w:proofErr w:type="spellStart"/>
      <w:r w:rsidR="00D54A8E">
        <w:rPr>
          <w:lang w:val="fi-FI"/>
        </w:rPr>
        <w:t>Re</w:t>
      </w:r>
      <w:r>
        <w:rPr>
          <w:lang w:val="fi-FI"/>
        </w:rPr>
        <w:t>tinitis</w:t>
      </w:r>
      <w:proofErr w:type="spellEnd"/>
      <w:r>
        <w:rPr>
          <w:lang w:val="fi-FI"/>
        </w:rPr>
        <w:t xml:space="preserve"> </w:t>
      </w:r>
      <w:proofErr w:type="spellStart"/>
      <w:r>
        <w:rPr>
          <w:lang w:val="fi-FI"/>
        </w:rPr>
        <w:t>pigmentosan</w:t>
      </w:r>
      <w:proofErr w:type="spellEnd"/>
      <w:r w:rsidR="00D54A8E">
        <w:rPr>
          <w:lang w:val="fi-FI"/>
        </w:rPr>
        <w:t xml:space="preserve"> </w:t>
      </w:r>
      <w:proofErr w:type="spellStart"/>
      <w:r w:rsidR="00D54A8E">
        <w:rPr>
          <w:lang w:val="fi-FI"/>
        </w:rPr>
        <w:t>autosomaalisesti</w:t>
      </w:r>
      <w:proofErr w:type="spellEnd"/>
      <w:r w:rsidR="00D54A8E">
        <w:rPr>
          <w:lang w:val="fi-FI"/>
        </w:rPr>
        <w:t xml:space="preserve"> dominantin muodon</w:t>
      </w:r>
      <w:r>
        <w:rPr>
          <w:lang w:val="fi-FI"/>
        </w:rPr>
        <w:t xml:space="preserve"> aiheuttaj</w:t>
      </w:r>
      <w:r w:rsidR="00D54A8E">
        <w:rPr>
          <w:lang w:val="fi-FI"/>
        </w:rPr>
        <w:t>a</w:t>
      </w:r>
      <w:r>
        <w:rPr>
          <w:lang w:val="fi-FI"/>
        </w:rPr>
        <w:t xml:space="preserve"> on mutaatiot silmukointitekijöi</w:t>
      </w:r>
      <w:r w:rsidR="00112D3E">
        <w:rPr>
          <w:lang w:val="fi-FI"/>
        </w:rPr>
        <w:t xml:space="preserve">tä koodaavissa geeneissä </w:t>
      </w:r>
      <w:r w:rsidRPr="00112D3E">
        <w:rPr>
          <w:i/>
          <w:lang w:val="fi-FI"/>
        </w:rPr>
        <w:t xml:space="preserve">PRPF31, PRPF8 </w:t>
      </w:r>
      <w:r w:rsidRPr="00112D3E">
        <w:rPr>
          <w:lang w:val="fi-FI"/>
        </w:rPr>
        <w:t>ja</w:t>
      </w:r>
      <w:r w:rsidRPr="00112D3E">
        <w:rPr>
          <w:i/>
          <w:lang w:val="fi-FI"/>
        </w:rPr>
        <w:t xml:space="preserve"> PRPF3.</w:t>
      </w:r>
      <w:r w:rsidR="00112D3E" w:rsidRPr="00112D3E">
        <w:rPr>
          <w:i/>
          <w:lang w:val="fi-FI"/>
        </w:rPr>
        <w:t xml:space="preserve"> </w:t>
      </w:r>
      <w:r w:rsidR="00195450" w:rsidRPr="00112D3E">
        <w:rPr>
          <w:i/>
          <w:lang w:val="fi-FI"/>
        </w:rPr>
        <w:t>PRPF31</w:t>
      </w:r>
      <w:r w:rsidR="00195450">
        <w:rPr>
          <w:i/>
          <w:lang w:val="fi-FI"/>
        </w:rPr>
        <w:t xml:space="preserve"> </w:t>
      </w:r>
      <w:r w:rsidR="00195450">
        <w:rPr>
          <w:lang w:val="fi-FI"/>
        </w:rPr>
        <w:t xml:space="preserve">osallistuu silmukoinnissa U4/U6/U5 </w:t>
      </w:r>
      <w:proofErr w:type="spellStart"/>
      <w:r w:rsidR="00195450">
        <w:rPr>
          <w:lang w:val="fi-FI"/>
        </w:rPr>
        <w:t>tri-snRNP:n</w:t>
      </w:r>
      <w:proofErr w:type="spellEnd"/>
      <w:r w:rsidR="00195450">
        <w:rPr>
          <w:lang w:val="fi-FI"/>
        </w:rPr>
        <w:t xml:space="preserve"> rekrytoimiseen </w:t>
      </w:r>
      <w:proofErr w:type="spellStart"/>
      <w:r w:rsidR="00195450">
        <w:rPr>
          <w:lang w:val="fi-FI"/>
        </w:rPr>
        <w:t>spliseosomiin</w:t>
      </w:r>
      <w:proofErr w:type="spellEnd"/>
      <w:r w:rsidR="00195450">
        <w:rPr>
          <w:lang w:val="fi-FI"/>
        </w:rPr>
        <w:t xml:space="preserve">. Tässä geenissä on todettu kuusi erilaista mutaatiota, jotka aiheuttavat </w:t>
      </w:r>
      <w:proofErr w:type="spellStart"/>
      <w:r w:rsidR="00195450">
        <w:rPr>
          <w:lang w:val="fi-FI"/>
        </w:rPr>
        <w:t>autosomaalisesti</w:t>
      </w:r>
      <w:proofErr w:type="spellEnd"/>
      <w:r w:rsidR="00195450">
        <w:rPr>
          <w:lang w:val="fi-FI"/>
        </w:rPr>
        <w:t xml:space="preserve"> dominantin </w:t>
      </w:r>
      <w:proofErr w:type="spellStart"/>
      <w:r w:rsidR="00195450">
        <w:rPr>
          <w:lang w:val="fi-FI"/>
        </w:rPr>
        <w:t>retinitis</w:t>
      </w:r>
      <w:proofErr w:type="spellEnd"/>
      <w:r w:rsidR="00195450">
        <w:rPr>
          <w:lang w:val="fi-FI"/>
        </w:rPr>
        <w:t xml:space="preserve"> </w:t>
      </w:r>
      <w:proofErr w:type="spellStart"/>
      <w:r w:rsidR="00195450">
        <w:rPr>
          <w:lang w:val="fi-FI"/>
        </w:rPr>
        <w:t>pigmentosan</w:t>
      </w:r>
      <w:proofErr w:type="spellEnd"/>
      <w:r w:rsidR="00195450">
        <w:rPr>
          <w:lang w:val="fi-FI"/>
        </w:rPr>
        <w:t xml:space="preserve">. </w:t>
      </w:r>
      <w:r w:rsidR="00195450" w:rsidRPr="00195450">
        <w:rPr>
          <w:i/>
          <w:lang w:val="fi-FI"/>
        </w:rPr>
        <w:t>PRPF8</w:t>
      </w:r>
      <w:r w:rsidR="00195450">
        <w:rPr>
          <w:lang w:val="fi-FI"/>
        </w:rPr>
        <w:t>-geeni</w:t>
      </w:r>
      <w:r w:rsidR="00A14A15">
        <w:rPr>
          <w:lang w:val="fi-FI"/>
        </w:rPr>
        <w:t>n</w:t>
      </w:r>
      <w:r w:rsidR="00195450">
        <w:rPr>
          <w:lang w:val="fi-FI"/>
        </w:rPr>
        <w:t xml:space="preserve"> mutaatiot esiintyvät usein vaikeassa, alhaisessa iässä alkavassa muodossa sairaudesta. </w:t>
      </w:r>
      <w:r w:rsidR="00195450">
        <w:rPr>
          <w:i/>
          <w:lang w:val="fi-FI"/>
        </w:rPr>
        <w:t xml:space="preserve">PRPF8 </w:t>
      </w:r>
      <w:r w:rsidR="00195450">
        <w:rPr>
          <w:lang w:val="fi-FI"/>
        </w:rPr>
        <w:t>on osa U5-snRNP.a, toimii 5’- ja 3’-silmukointikohtien sekä haarautumiskohdan interaktioissa</w:t>
      </w:r>
      <w:r w:rsidR="00D06266">
        <w:rPr>
          <w:lang w:val="fi-FI"/>
        </w:rPr>
        <w:t xml:space="preserve"> ja sijaitsee </w:t>
      </w:r>
      <w:proofErr w:type="spellStart"/>
      <w:r w:rsidR="00D06266">
        <w:rPr>
          <w:lang w:val="fi-FI"/>
        </w:rPr>
        <w:t>spliseosomin</w:t>
      </w:r>
      <w:proofErr w:type="spellEnd"/>
      <w:r w:rsidR="00D06266">
        <w:rPr>
          <w:lang w:val="fi-FI"/>
        </w:rPr>
        <w:t xml:space="preserve"> katalyyttisessä kohdassa</w:t>
      </w:r>
      <w:r w:rsidR="00195450">
        <w:rPr>
          <w:lang w:val="fi-FI"/>
        </w:rPr>
        <w:t xml:space="preserve">. Tässä tekijässä on todettu seitsemän eri </w:t>
      </w:r>
      <w:proofErr w:type="spellStart"/>
      <w:r w:rsidR="00195450">
        <w:rPr>
          <w:lang w:val="fi-FI"/>
        </w:rPr>
        <w:t>missense</w:t>
      </w:r>
      <w:proofErr w:type="spellEnd"/>
      <w:r w:rsidR="00195450">
        <w:rPr>
          <w:lang w:val="fi-FI"/>
        </w:rPr>
        <w:t>-mutaatiota.</w:t>
      </w:r>
      <w:r w:rsidR="00511B85">
        <w:rPr>
          <w:lang w:val="fi-FI"/>
        </w:rPr>
        <w:t xml:space="preserve"> </w:t>
      </w:r>
      <w:r w:rsidR="00511B85">
        <w:rPr>
          <w:i/>
          <w:lang w:val="fi-FI"/>
        </w:rPr>
        <w:t>PRPF3</w:t>
      </w:r>
      <w:r w:rsidR="00511B85">
        <w:rPr>
          <w:lang w:val="fi-FI"/>
        </w:rPr>
        <w:t xml:space="preserve">-geenin mutaatiot koodaavat U4/U6 -assosioitunutta silmukointitekijää, joka vaaditaan silmukointikoneiston kokoamiselle. Tästä geenistä on löydetty kolme eri </w:t>
      </w:r>
      <w:proofErr w:type="spellStart"/>
      <w:r w:rsidR="00511B85">
        <w:rPr>
          <w:lang w:val="fi-FI"/>
        </w:rPr>
        <w:t>missense</w:t>
      </w:r>
      <w:proofErr w:type="spellEnd"/>
      <w:r w:rsidR="00511B85">
        <w:rPr>
          <w:lang w:val="fi-FI"/>
        </w:rPr>
        <w:t xml:space="preserve">-mutaatiota </w:t>
      </w:r>
      <w:r w:rsidR="00511B85">
        <w:rPr>
          <w:lang w:val="fi-FI"/>
        </w:rPr>
        <w:fldChar w:fldCharType="begin" w:fldLock="1"/>
      </w:r>
      <w:r w:rsidR="001E6AAD">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511B85">
        <w:rPr>
          <w:lang w:val="fi-FI"/>
        </w:rPr>
        <w:fldChar w:fldCharType="separate"/>
      </w:r>
      <w:r w:rsidR="00511B85" w:rsidRPr="00511B85">
        <w:rPr>
          <w:noProof/>
          <w:lang w:val="fi-FI"/>
        </w:rPr>
        <w:t>(Liu ja Zack, 2013)</w:t>
      </w:r>
      <w:r w:rsidR="00511B85">
        <w:rPr>
          <w:lang w:val="fi-FI"/>
        </w:rPr>
        <w:fldChar w:fldCharType="end"/>
      </w:r>
      <w:r w:rsidR="00511B85">
        <w:rPr>
          <w:lang w:val="fi-FI"/>
        </w:rPr>
        <w:t>.</w:t>
      </w:r>
    </w:p>
    <w:p w14:paraId="65019DDE" w14:textId="77777777" w:rsidR="00511B85" w:rsidRPr="001E6AAD" w:rsidRDefault="00511B85" w:rsidP="00AE51D6">
      <w:pPr>
        <w:divId w:val="1791391697"/>
        <w:rPr>
          <w:lang w:val="fi-FI"/>
        </w:rPr>
      </w:pPr>
      <w:r>
        <w:rPr>
          <w:lang w:val="fi-FI"/>
        </w:rPr>
        <w:tab/>
        <w:t xml:space="preserve">Ei ole selvää, mikä näissä kolmessa silmukointitekijässä aiheuttaa juuri verkkokalvolle spesifisen sairauden. Ehdotettuja malleja ovat </w:t>
      </w:r>
      <w:proofErr w:type="spellStart"/>
      <w:r>
        <w:rPr>
          <w:lang w:val="fi-FI"/>
        </w:rPr>
        <w:t>haploinsuffisienssi</w:t>
      </w:r>
      <w:proofErr w:type="spellEnd"/>
      <w:r>
        <w:rPr>
          <w:lang w:val="fi-FI"/>
        </w:rPr>
        <w:t xml:space="preserve">, </w:t>
      </w:r>
      <w:proofErr w:type="spellStart"/>
      <w:r>
        <w:rPr>
          <w:lang w:val="fi-FI"/>
        </w:rPr>
        <w:t>spliseosomin</w:t>
      </w:r>
      <w:proofErr w:type="spellEnd"/>
      <w:r>
        <w:rPr>
          <w:lang w:val="fi-FI"/>
        </w:rPr>
        <w:t xml:space="preserve"> kokoamisen häiriöt, fotoreseptori-spesifisen silmukointitekijän interaktion häiriö tai mutaatioista johtuva toksisuus. </w:t>
      </w:r>
      <w:r w:rsidR="001E6AAD">
        <w:rPr>
          <w:lang w:val="fi-FI"/>
        </w:rPr>
        <w:t xml:space="preserve">On todettu, että mutaatiot muuttavat vaikuttavat pienten </w:t>
      </w:r>
      <w:proofErr w:type="spellStart"/>
      <w:r w:rsidR="001E6AAD">
        <w:rPr>
          <w:lang w:val="fi-FI"/>
        </w:rPr>
        <w:t>ribonukleiiniproteiinien</w:t>
      </w:r>
      <w:proofErr w:type="spellEnd"/>
      <w:r w:rsidR="00D26D8F">
        <w:rPr>
          <w:lang w:val="fi-FI"/>
        </w:rPr>
        <w:t xml:space="preserve"> ja </w:t>
      </w:r>
      <w:proofErr w:type="spellStart"/>
      <w:r w:rsidR="00D26D8F">
        <w:rPr>
          <w:lang w:val="fi-FI"/>
        </w:rPr>
        <w:t>spliseosomien</w:t>
      </w:r>
      <w:proofErr w:type="spellEnd"/>
      <w:r w:rsidR="00D26D8F">
        <w:rPr>
          <w:lang w:val="fi-FI"/>
        </w:rPr>
        <w:t xml:space="preserve"> </w:t>
      </w:r>
      <w:r w:rsidR="001E6AAD">
        <w:rPr>
          <w:lang w:val="fi-FI"/>
        </w:rPr>
        <w:t xml:space="preserve">muodostumiseen, jolla voi olla systeemisiä vaikutuksia, jotka ilmenevät tuntemattomasta syystä vain verkkokalvolla. Verkkokalvo on myös yksi metabolisesti aktiivisimmista kudoksista, joka voi tarkoittaa, että se vaatii myös enemmän silmukointitekijöitä suuren tarpeen vuoksi </w:t>
      </w:r>
      <w:r w:rsidR="001E6AAD">
        <w:rPr>
          <w:lang w:val="fi-FI"/>
        </w:rPr>
        <w:fldChar w:fldCharType="begin" w:fldLock="1"/>
      </w:r>
      <w:r w:rsidR="005111AF">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1E6AAD">
        <w:rPr>
          <w:lang w:val="fi-FI"/>
        </w:rPr>
        <w:fldChar w:fldCharType="separate"/>
      </w:r>
      <w:r w:rsidR="001E6AAD" w:rsidRPr="001E6AAD">
        <w:rPr>
          <w:noProof/>
          <w:lang w:val="fi-FI"/>
        </w:rPr>
        <w:t>(Liu ja Zack, 2013)</w:t>
      </w:r>
      <w:r w:rsidR="001E6AAD">
        <w:rPr>
          <w:lang w:val="fi-FI"/>
        </w:rPr>
        <w:fldChar w:fldCharType="end"/>
      </w:r>
      <w:r w:rsidR="001E6AAD">
        <w:rPr>
          <w:lang w:val="fi-FI"/>
        </w:rPr>
        <w:t>.</w:t>
      </w:r>
    </w:p>
    <w:p w14:paraId="0A123042" w14:textId="77777777" w:rsidR="00885D4E" w:rsidRDefault="003062EC" w:rsidP="00A61251">
      <w:pPr>
        <w:pStyle w:val="Otsikko1"/>
        <w:divId w:val="1791391697"/>
        <w:rPr>
          <w:lang w:val="fi-FI"/>
        </w:rPr>
      </w:pPr>
      <w:bookmarkStart w:id="31" w:name="_Toc532590961"/>
      <w:bookmarkStart w:id="32" w:name="_Toc532849142"/>
      <w:r>
        <w:rPr>
          <w:lang w:val="fi-FI"/>
        </w:rPr>
        <w:t>7</w:t>
      </w:r>
      <w:r w:rsidR="00A61251">
        <w:rPr>
          <w:lang w:val="fi-FI"/>
        </w:rPr>
        <w:t>. Silmukoinnin mutaatiot syövässä</w:t>
      </w:r>
      <w:bookmarkEnd w:id="31"/>
      <w:bookmarkEnd w:id="32"/>
    </w:p>
    <w:p w14:paraId="76D208F3" w14:textId="77777777" w:rsidR="00250081" w:rsidRPr="00C42DDF" w:rsidRDefault="00250081" w:rsidP="00250081">
      <w:pPr>
        <w:divId w:val="1791391697"/>
        <w:rPr>
          <w:rFonts w:cs="Times New Roman"/>
          <w:szCs w:val="24"/>
          <w:lang w:val="fi-FI"/>
        </w:rPr>
      </w:pPr>
      <w:r>
        <w:rPr>
          <w:rFonts w:cs="Times New Roman"/>
          <w:szCs w:val="24"/>
          <w:lang w:val="fi-FI"/>
        </w:rPr>
        <w:tab/>
        <w:t xml:space="preserve">Silmukoinnin virheitä ja sen säätelyn muutoksia on pidetty tyypillisenä ominaisuutena useissa syövissä. Syy-seuraus -suhdetta syövän silmukointivirheissä on tosin usein vaikeaa todeta, sillä ei ole selvää vaikuttavatko silmukointivirheet </w:t>
      </w:r>
      <w:proofErr w:type="spellStart"/>
      <w:r>
        <w:rPr>
          <w:rFonts w:cs="Times New Roman"/>
          <w:szCs w:val="24"/>
          <w:lang w:val="fi-FI"/>
        </w:rPr>
        <w:t>karsinogeneesiin</w:t>
      </w:r>
      <w:proofErr w:type="spellEnd"/>
      <w:r>
        <w:rPr>
          <w:rFonts w:cs="Times New Roman"/>
          <w:szCs w:val="24"/>
          <w:lang w:val="fi-FI"/>
        </w:rPr>
        <w:t xml:space="preserve">, vai johtuvatko ne yleisesti solun normaalin toiminnan ja geenisäätelyn häiriöistä. </w:t>
      </w:r>
      <w:r>
        <w:rPr>
          <w:rFonts w:cs="Times New Roman"/>
          <w:szCs w:val="24"/>
          <w:lang w:val="fi-FI"/>
        </w:rPr>
        <w:fldChar w:fldCharType="begin" w:fldLock="1"/>
      </w:r>
      <w:r>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Pr>
          <w:rFonts w:cs="Times New Roman"/>
          <w:szCs w:val="24"/>
          <w:lang w:val="fi-FI"/>
        </w:rPr>
        <w:fldChar w:fldCharType="separate"/>
      </w:r>
      <w:r w:rsidRPr="00C94553">
        <w:rPr>
          <w:rFonts w:cs="Times New Roman"/>
          <w:noProof/>
          <w:szCs w:val="24"/>
          <w:lang w:val="fi-FI"/>
        </w:rPr>
        <w:t>(Douglas ja Wood, 2011)</w:t>
      </w:r>
      <w:r>
        <w:rPr>
          <w:rFonts w:cs="Times New Roman"/>
          <w:szCs w:val="24"/>
          <w:lang w:val="fi-FI"/>
        </w:rPr>
        <w:fldChar w:fldCharType="end"/>
      </w:r>
      <w:r>
        <w:rPr>
          <w:rFonts w:cs="Times New Roman"/>
          <w:szCs w:val="24"/>
          <w:lang w:val="fi-FI"/>
        </w:rPr>
        <w:t xml:space="preserve">. </w:t>
      </w:r>
      <w:r>
        <w:rPr>
          <w:lang w:val="fi-FI"/>
        </w:rPr>
        <w:t>Syövät ovat geneettisiä sairauksia, jotka syntyvät pääasiallisesti soluun kertyvien mutaatioiden seurauksena. Noin 5 %:</w:t>
      </w:r>
      <w:r w:rsidRPr="00023482">
        <w:rPr>
          <w:lang w:val="fi-FI"/>
        </w:rPr>
        <w:t>ssa</w:t>
      </w:r>
      <w:r>
        <w:rPr>
          <w:lang w:val="fi-FI"/>
        </w:rPr>
        <w:t xml:space="preserve"> syövistä altistava mutaatio on peritty, mutta suurin osa syövistä johtuu ympäristö- ja elämäntapatekijöistä, eivätkä periydy jälkeläisille. Syövät ovat </w:t>
      </w:r>
      <w:proofErr w:type="spellStart"/>
      <w:r>
        <w:rPr>
          <w:lang w:val="fi-FI"/>
        </w:rPr>
        <w:t>monoklonaalisia</w:t>
      </w:r>
      <w:proofErr w:type="spellEnd"/>
      <w:r>
        <w:rPr>
          <w:lang w:val="fi-FI"/>
        </w:rPr>
        <w:t xml:space="preserve">, eli ne aiheutuvat yhdestä solusta, joka on saavuttanut mutaatioiden seurauksena kasvuedun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72AE3C39" w14:textId="77777777" w:rsidR="00250081" w:rsidRDefault="00250081" w:rsidP="00250081">
      <w:pPr>
        <w:divId w:val="1791391697"/>
        <w:rPr>
          <w:lang w:val="fi-FI"/>
        </w:rPr>
      </w:pPr>
      <w:r>
        <w:rPr>
          <w:lang w:val="fi-FI"/>
        </w:rPr>
        <w:tab/>
        <w:t xml:space="preserve">Syöpien kehittymiseen vaikuttavat geenit jaetaan kahteen luokkaan, kasvunrajoitegeeneihin ja onkogeeneihin. Kasvunrajoitegeenit ovat normaaleissa soluissa solusyklin negatiivisia säätelijöitä. Lisäksi myös epäsuorien kasvunrajoitegeenien kuten genomin eheyden ylläpitoon osallistuvien geenien mutaatiot voivat vaikuttaa syövän </w:t>
      </w:r>
      <w:r>
        <w:rPr>
          <w:lang w:val="fi-FI"/>
        </w:rPr>
        <w:lastRenderedPageBreak/>
        <w:t xml:space="preserve">kehittymiseen. Onkogeenit ovat sen sijaan solun jakautumisen positiivisia säätelijöitä, eli ne edistävät normaaleissa soluissa solun jakautumista. Kasvunrajoitegeeneissä täytyy tapahtua toiminnan menetysmutaatio, kun taas onkogeeneissa täytyy tapahtua toiminnan voimistumismutaatio. On huomioitava, että yksittäinen mutaatio näissä geeneissä ei vielä riitä syövän kehittymiseen, vaan syövän kehittymiseen vaaditaan yleensä useita mutaatioita </w:t>
      </w:r>
      <w:r>
        <w:rPr>
          <w:lang w:val="fi-FI"/>
        </w:rPr>
        <w:fldChar w:fldCharType="begin" w:fldLock="1"/>
      </w:r>
      <w:r w:rsidR="00FB7E84">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Pr>
          <w:lang w:val="fi-FI"/>
        </w:rPr>
        <w:fldChar w:fldCharType="separate"/>
      </w:r>
      <w:r w:rsidRPr="00250081">
        <w:rPr>
          <w:noProof/>
          <w:lang w:val="fi-FI"/>
        </w:rPr>
        <w:t>(Strachan ym., 2015)</w:t>
      </w:r>
      <w:r>
        <w:rPr>
          <w:lang w:val="fi-FI"/>
        </w:rPr>
        <w:fldChar w:fldCharType="end"/>
      </w:r>
      <w:r>
        <w:rPr>
          <w:lang w:val="fi-FI"/>
        </w:rPr>
        <w:t>.</w:t>
      </w:r>
    </w:p>
    <w:p w14:paraId="214950EB" w14:textId="77777777" w:rsidR="00250081" w:rsidRPr="001D0EAA" w:rsidRDefault="00250081" w:rsidP="00250081">
      <w:pPr>
        <w:divId w:val="1791391697"/>
        <w:rPr>
          <w:lang w:val="fi-FI"/>
        </w:rPr>
      </w:pPr>
      <w:r>
        <w:rPr>
          <w:lang w:val="fi-FI"/>
        </w:rPr>
        <w:tab/>
        <w:t xml:space="preserve">Syöpäsoluilla on useita tunnusmerkkejä; aktiiviset onkogeenit edistävät solun kasvua ja epäaktivoituneet kasvunrajoitegeenit taas eivät jarruta jakautumista. Lisäksi </w:t>
      </w:r>
      <w:proofErr w:type="spellStart"/>
      <w:r>
        <w:rPr>
          <w:lang w:val="fi-FI"/>
        </w:rPr>
        <w:t>proapoptoottiset</w:t>
      </w:r>
      <w:proofErr w:type="spellEnd"/>
      <w:r>
        <w:rPr>
          <w:lang w:val="fi-FI"/>
        </w:rPr>
        <w:t xml:space="preserve"> geenit ovat epäaktiivisia ja </w:t>
      </w:r>
      <w:proofErr w:type="spellStart"/>
      <w:r>
        <w:rPr>
          <w:lang w:val="fi-FI"/>
        </w:rPr>
        <w:t>antiapoptoottiset</w:t>
      </w:r>
      <w:proofErr w:type="spellEnd"/>
      <w:r>
        <w:rPr>
          <w:lang w:val="fi-FI"/>
        </w:rPr>
        <w:t xml:space="preserve"> onkogeenit aktiivisia. Solut voivat jakautua loputtomasti, johon liittyy usein </w:t>
      </w:r>
      <w:proofErr w:type="spellStart"/>
      <w:r>
        <w:rPr>
          <w:lang w:val="fi-FI"/>
        </w:rPr>
        <w:t>telomeraasigeenin</w:t>
      </w:r>
      <w:proofErr w:type="spellEnd"/>
      <w:r>
        <w:rPr>
          <w:lang w:val="fi-FI"/>
        </w:rPr>
        <w:t xml:space="preserve"> aktivoituminen. </w:t>
      </w:r>
      <w:proofErr w:type="spellStart"/>
      <w:r>
        <w:rPr>
          <w:lang w:val="fi-FI"/>
        </w:rPr>
        <w:t>Angiogeneesiä</w:t>
      </w:r>
      <w:proofErr w:type="spellEnd"/>
      <w:r>
        <w:rPr>
          <w:lang w:val="fi-FI"/>
        </w:rPr>
        <w:t xml:space="preserve"> edistävät geenit ovat myös usein aktiivisia, ja solun kiinnittymistä säätelevät pintaproteiinit ovat mutatoituneet, mikä mahdollistaa syövän metastaasin sekä kasvun ympäröivässä kudoksessa. Lisäksi syöpäsolut muuttavat metaboliaansa kasvulleen edulliseksi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14B204BE" w14:textId="77777777" w:rsidR="00250081" w:rsidRPr="00160B77" w:rsidRDefault="00250081" w:rsidP="00250081">
      <w:pPr>
        <w:divId w:val="1791391697"/>
        <w:rPr>
          <w:lang w:val="fi-FI"/>
        </w:rPr>
      </w:pPr>
      <w:r>
        <w:rPr>
          <w:lang w:val="fi-FI"/>
        </w:rPr>
        <w:tab/>
      </w:r>
      <w:r w:rsidRPr="00C42DDF">
        <w:rPr>
          <w:lang w:val="fi-FI"/>
        </w:rPr>
        <w:t>Genominlaajuisessa tutkimuksessa</w:t>
      </w:r>
      <w:r>
        <w:rPr>
          <w:lang w:val="fi-FI"/>
        </w:rPr>
        <w:t xml:space="preserve"> s</w:t>
      </w:r>
      <w:r w:rsidRPr="00497677">
        <w:rPr>
          <w:lang w:val="fi-FI"/>
        </w:rPr>
        <w:t>y</w:t>
      </w:r>
      <w:r>
        <w:rPr>
          <w:lang w:val="fi-FI"/>
        </w:rPr>
        <w:t xml:space="preserve">öpään assosioituneita silmukointivariantteja on löydetty noin 15 000 ja näitä variantteja esiintyy </w:t>
      </w:r>
      <w:r w:rsidRPr="00497677">
        <w:rPr>
          <w:lang w:val="fi-FI"/>
        </w:rPr>
        <w:t>lähes j</w:t>
      </w:r>
      <w:r>
        <w:rPr>
          <w:lang w:val="fi-FI"/>
        </w:rPr>
        <w:t xml:space="preserve">okaisessa syövän kehittymisen kannalta tärkeässä solun prosessissa: jakautumisessa, erikoistumisessa, solusyklin kontrollissa, metaboliassa, apoptoosissa, liikkuvuudessa ja </w:t>
      </w:r>
      <w:proofErr w:type="spellStart"/>
      <w:r>
        <w:rPr>
          <w:lang w:val="fi-FI"/>
        </w:rPr>
        <w:t>angiogeneesissä</w:t>
      </w:r>
      <w:proofErr w:type="spellEnd"/>
      <w:r>
        <w:rPr>
          <w:lang w:val="fi-FI"/>
        </w:rPr>
        <w:t xml:space="preserve"> </w:t>
      </w:r>
      <w:r>
        <w:rPr>
          <w:lang w:val="fi-FI"/>
        </w:rPr>
        <w:fldChar w:fldCharType="begin" w:fldLock="1"/>
      </w:r>
      <w:r>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497677">
        <w:rPr>
          <w:noProof/>
          <w:lang w:val="fi-FI"/>
        </w:rPr>
        <w:t>(Zhang ja Manley, 2013)</w:t>
      </w:r>
      <w:r>
        <w:rPr>
          <w:lang w:val="fi-FI"/>
        </w:rPr>
        <w:fldChar w:fldCharType="end"/>
      </w:r>
      <w:r>
        <w:rPr>
          <w:lang w:val="fi-FI"/>
        </w:rPr>
        <w:t xml:space="preserve">. </w:t>
      </w:r>
      <w:r>
        <w:rPr>
          <w:rFonts w:cs="Times New Roman"/>
          <w:szCs w:val="24"/>
          <w:lang w:val="fi-FI"/>
        </w:rPr>
        <w:t>Syövissä silmukoinnin säätely on usein virheellistä. Normaaleihin soluihin verrattuna syövissä esiintyy enemmän ”taustamelua” eli selvästi virheellisiä silmukointivariantteja, jotka sisältävät esimerkiksi ennenaikaisia stop-</w:t>
      </w:r>
      <w:proofErr w:type="spellStart"/>
      <w:r>
        <w:rPr>
          <w:rFonts w:cs="Times New Roman"/>
          <w:szCs w:val="24"/>
          <w:lang w:val="fi-FI"/>
        </w:rPr>
        <w:t>kodoneja</w:t>
      </w:r>
      <w:proofErr w:type="spellEnd"/>
      <w:r>
        <w:rPr>
          <w:rFonts w:cs="Times New Roman"/>
          <w:szCs w:val="24"/>
          <w:lang w:val="fi-FI"/>
        </w:rPr>
        <w:t xml:space="preserve">. Myös silmukointivarianttien tyypit syöpäsolujen välillä ovat heterogeenisempiä kuin normaalien solujen välillä. </w:t>
      </w:r>
      <w:r>
        <w:rPr>
          <w:lang w:val="fi-FI"/>
        </w:rPr>
        <w:t xml:space="preserve">Usein virheellisesti silmukoituneissa geeneissä ei ole </w:t>
      </w:r>
      <w:r w:rsidRPr="009F1BC5">
        <w:rPr>
          <w:i/>
          <w:lang w:val="fi-FI"/>
        </w:rPr>
        <w:t>cis</w:t>
      </w:r>
      <w:r>
        <w:rPr>
          <w:lang w:val="fi-FI"/>
        </w:rPr>
        <w:t xml:space="preserve">-vaikuttavia somaattisia mutaatioita samassa lokuksessa. Nämä ominaisuudet viittaavat siihen, että silmukointivirheet johtuvat usein muuttuneesta solunsisäisestä ympäristöstä ja virheellisestä silmukoinnin säätelystä </w:t>
      </w:r>
      <w:r>
        <w:rPr>
          <w:lang w:val="fi-FI"/>
        </w:rPr>
        <w:fldChar w:fldCharType="begin" w:fldLock="1"/>
      </w:r>
      <w:r w:rsidR="00FB7E84">
        <w:rPr>
          <w:lang w:val="fi-FI"/>
        </w:rPr>
        <w:instrText>ADDIN CSL_CITATION {"citationItems":[{"id":"ITEM-1","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I","non-dropping-particle":"","parse-names":false,"suffix":""}],"container-title":"Oncogene","id":"ITEM-1","issued":{"date-parts":[["2015"]]},"page":"2413","publisher":"Macmillan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2015)","plainTextFormattedCitation":"(Sveen ym., 2015)","previouslyFormattedCitation":"(&lt;span style=\"baseline\"&gt;Sveen ym.&lt;/span&gt;, 2015)"},"properties":{"noteIndex":0},"schema":"https://github.com/citation-style-language/schema/raw/master/csl-citation.json"}</w:instrText>
      </w:r>
      <w:r>
        <w:rPr>
          <w:lang w:val="fi-FI"/>
        </w:rPr>
        <w:fldChar w:fldCharType="separate"/>
      </w:r>
      <w:r w:rsidRPr="00250081">
        <w:rPr>
          <w:noProof/>
          <w:lang w:val="fi-FI"/>
        </w:rPr>
        <w:t>(Sveen ym., 2015)</w:t>
      </w:r>
      <w:r>
        <w:rPr>
          <w:lang w:val="fi-FI"/>
        </w:rPr>
        <w:fldChar w:fldCharType="end"/>
      </w:r>
      <w:r>
        <w:rPr>
          <w:lang w:val="fi-FI"/>
        </w:rPr>
        <w:t>.</w:t>
      </w:r>
    </w:p>
    <w:p w14:paraId="0C6C9770" w14:textId="77777777" w:rsidR="00250081" w:rsidRPr="00426114" w:rsidRDefault="00250081" w:rsidP="00250081">
      <w:pPr>
        <w:divId w:val="1791391697"/>
        <w:rPr>
          <w:lang w:val="fi-FI"/>
        </w:rPr>
      </w:pPr>
      <w:r>
        <w:rPr>
          <w:rFonts w:cs="Times New Roman"/>
          <w:szCs w:val="24"/>
          <w:lang w:val="fi-FI"/>
        </w:rPr>
        <w:tab/>
        <w:t xml:space="preserve">Vaihtoehtoista silmukointia syöpäsoluissa ei tapahdu määrällisesti enemmän kuin normaaleissa soluissa, mutta syövissä ilmenee eri silmukointivariantteja kuin normaaleissa soluissa </w:t>
      </w:r>
      <w:r>
        <w:rPr>
          <w:rFonts w:cs="Times New Roman"/>
          <w:szCs w:val="24"/>
          <w:lang w:val="fi-FI"/>
        </w:rPr>
        <w:fldChar w:fldCharType="begin" w:fldLock="1"/>
      </w:r>
      <w:r>
        <w:rPr>
          <w:rFonts w:cs="Times New Roman"/>
          <w:szCs w:val="24"/>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Pr>
          <w:rFonts w:cs="Times New Roman"/>
          <w:szCs w:val="24"/>
          <w:lang w:val="fi-FI"/>
        </w:rPr>
        <w:fldChar w:fldCharType="separate"/>
      </w:r>
      <w:r w:rsidRPr="009A060E">
        <w:rPr>
          <w:rFonts w:cs="Times New Roman"/>
          <w:noProof/>
          <w:szCs w:val="24"/>
          <w:lang w:val="fi-FI"/>
        </w:rPr>
        <w:t>(Cooper ym., 2009)</w:t>
      </w:r>
      <w:r>
        <w:rPr>
          <w:rFonts w:cs="Times New Roman"/>
          <w:szCs w:val="24"/>
          <w:lang w:val="fi-FI"/>
        </w:rPr>
        <w:fldChar w:fldCharType="end"/>
      </w:r>
      <w:r>
        <w:rPr>
          <w:rFonts w:cs="Times New Roman"/>
          <w:szCs w:val="24"/>
          <w:lang w:val="fi-FI"/>
        </w:rPr>
        <w:t xml:space="preserve">. </w:t>
      </w:r>
      <w:r>
        <w:rPr>
          <w:lang w:val="fi-FI"/>
        </w:rPr>
        <w:t xml:space="preserve">Vaikka syöpäsoluissa silmukoinnin säätely on usein viallista, niissä ilmenee silmukointivariantteja, jotka ovat hyödyllisiä syövän kehittymiselle ja selviytymiselle. Esimerkiksi </w:t>
      </w:r>
      <w:r>
        <w:rPr>
          <w:i/>
          <w:lang w:val="fi-FI"/>
        </w:rPr>
        <w:t>VEGF</w:t>
      </w:r>
      <w:r>
        <w:rPr>
          <w:lang w:val="fi-FI"/>
        </w:rPr>
        <w:t xml:space="preserve">-geenin silmukointimuoto syöpäsoluissa on usein </w:t>
      </w:r>
      <w:proofErr w:type="spellStart"/>
      <w:r>
        <w:rPr>
          <w:lang w:val="fi-FI"/>
        </w:rPr>
        <w:t>angiogeneesiä</w:t>
      </w:r>
      <w:proofErr w:type="spellEnd"/>
      <w:r>
        <w:rPr>
          <w:lang w:val="fi-FI"/>
        </w:rPr>
        <w:t xml:space="preserve"> edistävä, kun taas terveissä soluissa sen silmukointimuoto estää </w:t>
      </w:r>
      <w:proofErr w:type="spellStart"/>
      <w:r>
        <w:rPr>
          <w:lang w:val="fi-FI"/>
        </w:rPr>
        <w:t>angiogeneesiä</w:t>
      </w:r>
      <w:proofErr w:type="spellEnd"/>
      <w:r>
        <w:rPr>
          <w:lang w:val="fi-FI"/>
        </w:rPr>
        <w:t xml:space="preserve">. </w:t>
      </w:r>
      <w:r>
        <w:rPr>
          <w:lang w:val="fi-FI"/>
        </w:rPr>
        <w:lastRenderedPageBreak/>
        <w:t xml:space="preserve">Geenissä on vaihtoehtoinen 3’-silmukointikohta, jonka avulla eri </w:t>
      </w:r>
      <w:proofErr w:type="spellStart"/>
      <w:r>
        <w:rPr>
          <w:lang w:val="fi-FI"/>
        </w:rPr>
        <w:t>isoformit</w:t>
      </w:r>
      <w:proofErr w:type="spellEnd"/>
      <w:r>
        <w:rPr>
          <w:lang w:val="fi-FI"/>
        </w:rPr>
        <w:t xml:space="preserve"> tuotetaan. Toinen esimerkki on </w:t>
      </w:r>
      <w:r>
        <w:rPr>
          <w:i/>
          <w:lang w:val="fi-FI"/>
        </w:rPr>
        <w:t>BRAF</w:t>
      </w:r>
      <w:r>
        <w:rPr>
          <w:lang w:val="fi-FI"/>
        </w:rPr>
        <w:t>-onkogeeni, joka koodaa MAPK/ERK-signalointireitin BRAF-</w:t>
      </w:r>
      <w:proofErr w:type="spellStart"/>
      <w:r>
        <w:rPr>
          <w:lang w:val="fi-FI"/>
        </w:rPr>
        <w:t>kinaasia</w:t>
      </w:r>
      <w:proofErr w:type="spellEnd"/>
      <w:r>
        <w:rPr>
          <w:lang w:val="fi-FI"/>
        </w:rPr>
        <w:t>.</w:t>
      </w:r>
      <w:r w:rsidR="004510C0">
        <w:rPr>
          <w:lang w:val="fi-FI"/>
        </w:rPr>
        <w:t xml:space="preserve"> </w:t>
      </w:r>
      <w:r>
        <w:rPr>
          <w:lang w:val="fi-FI"/>
        </w:rPr>
        <w:t xml:space="preserve">Yli puolista pahanlaatuisista melanoomista on löydetty tästä geenistä V600E-mutaatio, joka johtaa silmukoinnissa </w:t>
      </w:r>
      <w:proofErr w:type="spellStart"/>
      <w:r>
        <w:rPr>
          <w:lang w:val="fi-FI"/>
        </w:rPr>
        <w:t>eksonien</w:t>
      </w:r>
      <w:proofErr w:type="spellEnd"/>
      <w:r>
        <w:rPr>
          <w:lang w:val="fi-FI"/>
        </w:rPr>
        <w:t xml:space="preserve"> 4–8 puuttumiseen lopullisesta </w:t>
      </w:r>
      <w:proofErr w:type="spellStart"/>
      <w:r>
        <w:rPr>
          <w:lang w:val="fi-FI"/>
        </w:rPr>
        <w:t>transkriptista</w:t>
      </w:r>
      <w:proofErr w:type="spellEnd"/>
      <w:r>
        <w:rPr>
          <w:lang w:val="fi-FI"/>
        </w:rPr>
        <w:t xml:space="preserve">. Lyhentynyt kinaasi ei enää sitoudu BRAF-inhibiittoreihin, joita käytetään lääkkeenä melanooman hoitoon, joten mutaatio aiheuttaa syöpäsoluissa resistenssin kyseisille lääkkeille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id":"ITEM-2","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I","non-dropping-particle":"","parse-names":false,"suffix":""}],"container-title":"Oncogene","id":"ITEM-2","issued":{"date-parts":[["2015"]]},"page":"2413","publisher":"Macmillan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 &lt;span style=\"baseline\"&gt;Zhang ja Manley&lt;/span&gt;, 2013)","plainTextFormattedCitation":"(Sveen ym., 2015; Zhang ja Manley, 2013)","previouslyFormattedCitation":"(&lt;span style=\"baseline\"&gt;Sveen ym.&lt;/span&gt;, 2015; &lt;span style=\"baseline\"&gt;Zhang ja Manley&lt;/span&gt;, 2013)"},"properties":{"noteIndex":0},"schema":"https://github.com/citation-style-language/schema/raw/master/csl-citation.json"}</w:instrText>
      </w:r>
      <w:r>
        <w:rPr>
          <w:lang w:val="fi-FI"/>
        </w:rPr>
        <w:fldChar w:fldCharType="separate"/>
      </w:r>
      <w:r w:rsidRPr="00250081">
        <w:rPr>
          <w:noProof/>
          <w:lang w:val="fi-FI"/>
        </w:rPr>
        <w:t>(Sveen ym., 2015; Zhang ja Manley, 2013)</w:t>
      </w:r>
      <w:r>
        <w:rPr>
          <w:lang w:val="fi-FI"/>
        </w:rPr>
        <w:fldChar w:fldCharType="end"/>
      </w:r>
      <w:r>
        <w:rPr>
          <w:lang w:val="fi-FI"/>
        </w:rPr>
        <w:t>. Syöpäsolut käyttävät siis samoja vaihtoehtoisen silmukoinnin mekanismeja, joita normaaleissa soluissa käytetään tuottamaan niille edullisia silmukointimuotoja.</w:t>
      </w:r>
    </w:p>
    <w:p w14:paraId="3CFA4FD2" w14:textId="77777777" w:rsidR="00250081" w:rsidRDefault="00250081" w:rsidP="00250081">
      <w:pPr>
        <w:divId w:val="1791391697"/>
        <w:rPr>
          <w:lang w:val="fi-FI"/>
        </w:rPr>
      </w:pPr>
      <w:r>
        <w:rPr>
          <w:lang w:val="fi-FI"/>
        </w:rPr>
        <w:tab/>
        <w:t xml:space="preserve">Silmukoinnin säätelyyn osallistuvien tehostajien ja hiljentäjien mutaatiot voivat myös vaikuttaa syövän syntyyn. Esimerkiksi SRSF1, joka on SR-perheen proteiini, eli intronisiin ja </w:t>
      </w:r>
      <w:proofErr w:type="spellStart"/>
      <w:r>
        <w:rPr>
          <w:lang w:val="fi-FI"/>
        </w:rPr>
        <w:t>eksonisiin</w:t>
      </w:r>
      <w:proofErr w:type="spellEnd"/>
      <w:r>
        <w:rPr>
          <w:lang w:val="fi-FI"/>
        </w:rPr>
        <w:t xml:space="preserve"> silmukoinnin tehostajajaksoihin kiinnittyvä proteiini, on useissa syövissä </w:t>
      </w:r>
      <w:proofErr w:type="spellStart"/>
      <w:r>
        <w:rPr>
          <w:lang w:val="fi-FI"/>
        </w:rPr>
        <w:t>yliekspressoitunut</w:t>
      </w:r>
      <w:proofErr w:type="spellEnd"/>
      <w:r>
        <w:rPr>
          <w:lang w:val="fi-FI"/>
        </w:rPr>
        <w:t xml:space="preserve">, joka viittaa siihen, että kyseinen säätelijä on onkogeeni. SRSF1:n </w:t>
      </w:r>
      <w:proofErr w:type="spellStart"/>
      <w:r>
        <w:rPr>
          <w:lang w:val="fi-FI"/>
        </w:rPr>
        <w:t>yliekspressio</w:t>
      </w:r>
      <w:proofErr w:type="spellEnd"/>
      <w:r>
        <w:rPr>
          <w:lang w:val="fi-FI"/>
        </w:rPr>
        <w:t xml:space="preserve"> johtaa </w:t>
      </w:r>
      <w:r w:rsidRPr="0097380A">
        <w:rPr>
          <w:i/>
          <w:lang w:val="fi-FI"/>
        </w:rPr>
        <w:t>BIN1</w:t>
      </w:r>
      <w:r>
        <w:rPr>
          <w:lang w:val="fi-FI"/>
        </w:rPr>
        <w:t xml:space="preserve">-geenin kasvunrajoiteaktiivisuuden estymiseen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 xml:space="preserve">. Silmukointitekijän </w:t>
      </w:r>
      <w:proofErr w:type="spellStart"/>
      <w:r>
        <w:rPr>
          <w:lang w:val="fi-FI"/>
        </w:rPr>
        <w:t>yliekspressio</w:t>
      </w:r>
      <w:proofErr w:type="spellEnd"/>
      <w:r>
        <w:rPr>
          <w:lang w:val="fi-FI"/>
        </w:rPr>
        <w:t xml:space="preserve"> vaikuttaa myös useisiin muihin syöpään assosioituneihin geeneihin, joten silmukointitekijöiden vaikutukset ovat laaja-alaisia.</w:t>
      </w:r>
    </w:p>
    <w:p w14:paraId="69D5049A" w14:textId="77777777" w:rsidR="00250081" w:rsidRPr="0097380A" w:rsidRDefault="00250081" w:rsidP="00250081">
      <w:pPr>
        <w:divId w:val="1791391697"/>
        <w:rPr>
          <w:lang w:val="fi-FI"/>
        </w:rPr>
      </w:pPr>
      <w:r>
        <w:rPr>
          <w:lang w:val="fi-FI"/>
        </w:rPr>
        <w:tab/>
        <w:t xml:space="preserve">Toinen esimerkki silmukoinnin säätelijöiden vaikutuksesta on </w:t>
      </w:r>
      <w:proofErr w:type="spellStart"/>
      <w:r>
        <w:rPr>
          <w:lang w:val="fi-FI"/>
        </w:rPr>
        <w:t>hnRNP</w:t>
      </w:r>
      <w:proofErr w:type="spellEnd"/>
      <w:r>
        <w:rPr>
          <w:lang w:val="fi-FI"/>
        </w:rPr>
        <w:t xml:space="preserve">-perheen proteiini A2. Normaalisti </w:t>
      </w:r>
      <w:proofErr w:type="spellStart"/>
      <w:r>
        <w:rPr>
          <w:lang w:val="fi-FI"/>
        </w:rPr>
        <w:t>hnRNP</w:t>
      </w:r>
      <w:proofErr w:type="spellEnd"/>
      <w:r>
        <w:rPr>
          <w:lang w:val="fi-FI"/>
        </w:rPr>
        <w:t xml:space="preserve">-perheen proteiinit kiinnittyvät intronisiin ja </w:t>
      </w:r>
      <w:proofErr w:type="spellStart"/>
      <w:r>
        <w:rPr>
          <w:lang w:val="fi-FI"/>
        </w:rPr>
        <w:t>eksonisiin</w:t>
      </w:r>
      <w:proofErr w:type="spellEnd"/>
      <w:r>
        <w:rPr>
          <w:lang w:val="fi-FI"/>
        </w:rPr>
        <w:t xml:space="preserve"> silmukoinnin hiljentäjäjaksoihin. </w:t>
      </w:r>
      <w:proofErr w:type="spellStart"/>
      <w:r>
        <w:rPr>
          <w:lang w:val="fi-FI"/>
        </w:rPr>
        <w:t>HnRNP</w:t>
      </w:r>
      <w:proofErr w:type="spellEnd"/>
      <w:r>
        <w:rPr>
          <w:lang w:val="fi-FI"/>
        </w:rPr>
        <w:t xml:space="preserve"> A2:n </w:t>
      </w:r>
      <w:proofErr w:type="spellStart"/>
      <w:r>
        <w:rPr>
          <w:lang w:val="fi-FI"/>
        </w:rPr>
        <w:t>yliekspressio</w:t>
      </w:r>
      <w:proofErr w:type="spellEnd"/>
      <w:r>
        <w:rPr>
          <w:lang w:val="fi-FI"/>
        </w:rPr>
        <w:t xml:space="preserve"> johtaa </w:t>
      </w:r>
      <w:r w:rsidRPr="0097380A">
        <w:rPr>
          <w:i/>
          <w:lang w:val="fi-FI"/>
        </w:rPr>
        <w:t>RON</w:t>
      </w:r>
      <w:r>
        <w:rPr>
          <w:lang w:val="fi-FI"/>
        </w:rPr>
        <w:t xml:space="preserve">-geenin </w:t>
      </w:r>
      <w:proofErr w:type="spellStart"/>
      <w:r>
        <w:rPr>
          <w:lang w:val="fi-FI"/>
        </w:rPr>
        <w:t>eksonin</w:t>
      </w:r>
      <w:proofErr w:type="spellEnd"/>
      <w:r>
        <w:rPr>
          <w:lang w:val="fi-FI"/>
        </w:rPr>
        <w:t xml:space="preserve"> 11 poistamiseen. </w:t>
      </w:r>
      <w:r w:rsidRPr="0097380A">
        <w:rPr>
          <w:i/>
          <w:lang w:val="fi-FI"/>
        </w:rPr>
        <w:t>RON</w:t>
      </w:r>
      <w:r>
        <w:rPr>
          <w:i/>
          <w:lang w:val="fi-FI"/>
        </w:rPr>
        <w:t xml:space="preserve"> </w:t>
      </w:r>
      <w:r>
        <w:rPr>
          <w:lang w:val="fi-FI"/>
        </w:rPr>
        <w:t xml:space="preserve">koodaa </w:t>
      </w:r>
      <w:proofErr w:type="spellStart"/>
      <w:r>
        <w:rPr>
          <w:lang w:val="fi-FI"/>
        </w:rPr>
        <w:t>tyrosiinikinaasireseptoria</w:t>
      </w:r>
      <w:proofErr w:type="spellEnd"/>
      <w:r>
        <w:rPr>
          <w:lang w:val="fi-FI"/>
        </w:rPr>
        <w:t xml:space="preserve">, joka normaalitilassa osallistuu solun liikkuvuuden säätelyyn. </w:t>
      </w:r>
      <w:r w:rsidRPr="00007D48">
        <w:rPr>
          <w:lang w:val="fi-FI"/>
        </w:rPr>
        <w:t>ΔRON</w:t>
      </w:r>
      <w:r>
        <w:rPr>
          <w:lang w:val="fi-FI"/>
        </w:rPr>
        <w:t xml:space="preserve">-silmukointimuoto, josta </w:t>
      </w:r>
      <w:proofErr w:type="spellStart"/>
      <w:r>
        <w:rPr>
          <w:lang w:val="fi-FI"/>
        </w:rPr>
        <w:t>eksoni</w:t>
      </w:r>
      <w:proofErr w:type="spellEnd"/>
      <w:r>
        <w:rPr>
          <w:lang w:val="fi-FI"/>
        </w:rPr>
        <w:t xml:space="preserve"> 11 puuttuu, on aktiivinen myös ilman ligandia, jolloin mutaatio vaikuttaa syövän liikkuvuuteen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w:t>
      </w:r>
    </w:p>
    <w:p w14:paraId="2C1E7591" w14:textId="77777777" w:rsidR="00250081" w:rsidRPr="00250081" w:rsidRDefault="00250081" w:rsidP="00250081">
      <w:pPr>
        <w:divId w:val="1791391697"/>
        <w:rPr>
          <w:color w:val="000000"/>
          <w:shd w:val="clear" w:color="auto" w:fill="FFFFFF"/>
          <w:lang w:val="fi-FI"/>
        </w:rPr>
      </w:pPr>
      <w:r>
        <w:rPr>
          <w:rFonts w:cs="Times New Roman"/>
          <w:szCs w:val="24"/>
          <w:lang w:val="fi-FI"/>
        </w:rPr>
        <w:tab/>
        <w:t xml:space="preserve">Myös keskeisissä silmukointikoneistoa säätelevissä tekijöissä voi olla mutaatioita. Syövissä useimmin mutatoituneet silmukointitekijät </w:t>
      </w:r>
      <w:r w:rsidRPr="00F95E76">
        <w:rPr>
          <w:color w:val="000000"/>
          <w:shd w:val="clear" w:color="auto" w:fill="FFFFFF"/>
          <w:lang w:val="fi-FI"/>
        </w:rPr>
        <w:t xml:space="preserve">SF3B1, U2AF1, SRSF2 ja ZRSR2 osallistuvat </w:t>
      </w:r>
      <w:proofErr w:type="spellStart"/>
      <w:r w:rsidRPr="00F95E76">
        <w:rPr>
          <w:color w:val="000000"/>
          <w:shd w:val="clear" w:color="auto" w:fill="FFFFFF"/>
          <w:lang w:val="fi-FI"/>
        </w:rPr>
        <w:t>intronin</w:t>
      </w:r>
      <w:proofErr w:type="spellEnd"/>
      <w:r w:rsidRPr="00F95E76">
        <w:rPr>
          <w:color w:val="000000"/>
          <w:shd w:val="clear" w:color="auto" w:fill="FFFFFF"/>
          <w:lang w:val="fi-FI"/>
        </w:rPr>
        <w:t xml:space="preserve"> 3’</w:t>
      </w:r>
      <w:r>
        <w:rPr>
          <w:color w:val="000000"/>
          <w:shd w:val="clear" w:color="auto" w:fill="FFFFFF"/>
          <w:lang w:val="fi-FI"/>
        </w:rPr>
        <w:t xml:space="preserve">-päissä silmukointikohdan tunnistamiseen. Mutaatiot näissä tekijöissä johtavat usein </w:t>
      </w:r>
      <w:proofErr w:type="spellStart"/>
      <w:r>
        <w:rPr>
          <w:color w:val="000000"/>
          <w:shd w:val="clear" w:color="auto" w:fill="FFFFFF"/>
          <w:lang w:val="fi-FI"/>
        </w:rPr>
        <w:t>intronin</w:t>
      </w:r>
      <w:proofErr w:type="spellEnd"/>
      <w:r>
        <w:rPr>
          <w:color w:val="000000"/>
          <w:shd w:val="clear" w:color="auto" w:fill="FFFFFF"/>
          <w:lang w:val="fi-FI"/>
        </w:rPr>
        <w:t xml:space="preserve"> 3’-pään tunnistuksen virheisiin, jolloin </w:t>
      </w:r>
      <w:proofErr w:type="spellStart"/>
      <w:r>
        <w:rPr>
          <w:color w:val="000000"/>
          <w:shd w:val="clear" w:color="auto" w:fill="FFFFFF"/>
          <w:lang w:val="fi-FI"/>
        </w:rPr>
        <w:t>introneita</w:t>
      </w:r>
      <w:proofErr w:type="spellEnd"/>
      <w:r>
        <w:rPr>
          <w:color w:val="000000"/>
          <w:shd w:val="clear" w:color="auto" w:fill="FFFFFF"/>
          <w:lang w:val="fi-FI"/>
        </w:rPr>
        <w:t xml:space="preserve"> jää lopullisiin </w:t>
      </w:r>
      <w:proofErr w:type="spellStart"/>
      <w:r>
        <w:rPr>
          <w:color w:val="000000"/>
          <w:shd w:val="clear" w:color="auto" w:fill="FFFFFF"/>
          <w:lang w:val="fi-FI"/>
        </w:rPr>
        <w:t>transkripteihin</w:t>
      </w:r>
      <w:proofErr w:type="spellEnd"/>
      <w:r>
        <w:rPr>
          <w:color w:val="000000"/>
          <w:shd w:val="clear" w:color="auto" w:fill="FFFFFF"/>
          <w:lang w:val="fi-FI"/>
        </w:rPr>
        <w:t xml:space="preserve">. </w:t>
      </w:r>
      <w:proofErr w:type="spellStart"/>
      <w:r>
        <w:rPr>
          <w:color w:val="000000"/>
          <w:shd w:val="clear" w:color="auto" w:fill="FFFFFF"/>
          <w:lang w:val="fi-FI"/>
        </w:rPr>
        <w:t>Introneissa</w:t>
      </w:r>
      <w:proofErr w:type="spellEnd"/>
      <w:r>
        <w:rPr>
          <w:color w:val="000000"/>
          <w:shd w:val="clear" w:color="auto" w:fill="FFFFFF"/>
          <w:lang w:val="fi-FI"/>
        </w:rPr>
        <w:t xml:space="preserve"> on usein stop-</w:t>
      </w:r>
      <w:proofErr w:type="spellStart"/>
      <w:r>
        <w:rPr>
          <w:color w:val="000000"/>
          <w:shd w:val="clear" w:color="auto" w:fill="FFFFFF"/>
          <w:lang w:val="fi-FI"/>
        </w:rPr>
        <w:t>kodoneita</w:t>
      </w:r>
      <w:proofErr w:type="spellEnd"/>
      <w:r>
        <w:rPr>
          <w:color w:val="000000"/>
          <w:shd w:val="clear" w:color="auto" w:fill="FFFFFF"/>
          <w:lang w:val="fi-FI"/>
        </w:rPr>
        <w:t xml:space="preserve">, jotka aiheuttavat </w:t>
      </w:r>
      <w:proofErr w:type="spellStart"/>
      <w:r>
        <w:rPr>
          <w:color w:val="000000"/>
          <w:shd w:val="clear" w:color="auto" w:fill="FFFFFF"/>
          <w:lang w:val="fi-FI"/>
        </w:rPr>
        <w:t>nonsense</w:t>
      </w:r>
      <w:proofErr w:type="spellEnd"/>
      <w:r>
        <w:rPr>
          <w:color w:val="000000"/>
          <w:shd w:val="clear" w:color="auto" w:fill="FFFFFF"/>
          <w:lang w:val="fi-FI"/>
        </w:rPr>
        <w:t xml:space="preserve">-välitteistä lähetti-RNA:n hajottamista tai lukukehyksen muutoksia. </w:t>
      </w:r>
      <w:r>
        <w:rPr>
          <w:color w:val="000000"/>
          <w:shd w:val="clear" w:color="auto" w:fill="FFFFFF"/>
          <w:lang w:val="fi-FI"/>
        </w:rPr>
        <w:fldChar w:fldCharType="begin" w:fldLock="1"/>
      </w:r>
      <w:r w:rsidR="00FB7E84">
        <w:rPr>
          <w:color w:val="000000"/>
          <w:shd w:val="clear" w:color="auto" w:fill="FFFFFF"/>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color w:val="000000"/>
          <w:shd w:val="clear" w:color="auto" w:fill="FFFFFF"/>
          <w:lang w:val="fi-FI"/>
        </w:rPr>
        <w:fldChar w:fldCharType="separate"/>
      </w:r>
      <w:r w:rsidRPr="00250081">
        <w:rPr>
          <w:noProof/>
          <w:color w:val="000000"/>
          <w:shd w:val="clear" w:color="auto" w:fill="FFFFFF"/>
          <w:lang w:val="fi-FI"/>
        </w:rPr>
        <w:t>(Zhang ja Manley, 2013)</w:t>
      </w:r>
      <w:r>
        <w:rPr>
          <w:color w:val="000000"/>
          <w:shd w:val="clear" w:color="auto" w:fill="FFFFFF"/>
          <w:lang w:val="fi-FI"/>
        </w:rPr>
        <w:fldChar w:fldCharType="end"/>
      </w:r>
      <w:r>
        <w:rPr>
          <w:color w:val="000000"/>
          <w:shd w:val="clear" w:color="auto" w:fill="FFFFFF"/>
          <w:lang w:val="fi-FI"/>
        </w:rPr>
        <w:t>.</w:t>
      </w:r>
    </w:p>
    <w:p w14:paraId="27910B8D" w14:textId="5612987E" w:rsidR="002A6FC7" w:rsidRDefault="00EB3A05" w:rsidP="002A6FC7">
      <w:pPr>
        <w:pStyle w:val="Otsikko1"/>
        <w:divId w:val="1791391697"/>
        <w:rPr>
          <w:lang w:val="fi-FI"/>
        </w:rPr>
      </w:pPr>
      <w:bookmarkStart w:id="33" w:name="_Toc532590963"/>
      <w:bookmarkStart w:id="34" w:name="_Toc532849143"/>
      <w:r>
        <w:rPr>
          <w:lang w:val="fi-FI"/>
        </w:rPr>
        <w:lastRenderedPageBreak/>
        <w:t>8</w:t>
      </w:r>
      <w:r w:rsidR="002A6FC7">
        <w:rPr>
          <w:lang w:val="fi-FI"/>
        </w:rPr>
        <w:t xml:space="preserve">. </w:t>
      </w:r>
      <w:bookmarkEnd w:id="33"/>
      <w:r w:rsidR="00B53064">
        <w:rPr>
          <w:lang w:val="fi-FI"/>
        </w:rPr>
        <w:t>Hoitomuodot</w:t>
      </w:r>
      <w:bookmarkEnd w:id="34"/>
    </w:p>
    <w:p w14:paraId="0274EBD4" w14:textId="63CB4DDC" w:rsidR="002A6FC7" w:rsidRDefault="00EB3A05" w:rsidP="00D411E6">
      <w:pPr>
        <w:pStyle w:val="Otsikko2"/>
        <w:divId w:val="1791391697"/>
        <w:rPr>
          <w:lang w:val="fi-FI"/>
        </w:rPr>
      </w:pPr>
      <w:bookmarkStart w:id="35" w:name="_Toc532590964"/>
      <w:bookmarkStart w:id="36" w:name="_Toc532849144"/>
      <w:r>
        <w:rPr>
          <w:lang w:val="fi-FI"/>
        </w:rPr>
        <w:t>8</w:t>
      </w:r>
      <w:r w:rsidR="00D411E6">
        <w:rPr>
          <w:lang w:val="fi-FI"/>
        </w:rPr>
        <w:t xml:space="preserve">.1 </w:t>
      </w:r>
      <w:proofErr w:type="spellStart"/>
      <w:r w:rsidR="00B007A4">
        <w:rPr>
          <w:lang w:val="fi-FI"/>
        </w:rPr>
        <w:t>Antisense-oligonukleotidit</w:t>
      </w:r>
      <w:bookmarkEnd w:id="35"/>
      <w:bookmarkEnd w:id="36"/>
      <w:proofErr w:type="spellEnd"/>
    </w:p>
    <w:p w14:paraId="5A87E20E" w14:textId="77777777" w:rsidR="00B007A4" w:rsidRDefault="00393D43" w:rsidP="00B007A4">
      <w:pPr>
        <w:divId w:val="1791391697"/>
        <w:rPr>
          <w:lang w:val="fi-FI"/>
        </w:rPr>
      </w:pPr>
      <w:proofErr w:type="spellStart"/>
      <w:r>
        <w:rPr>
          <w:lang w:val="fi-FI"/>
        </w:rPr>
        <w:t>Antisense-oligonukleotidit</w:t>
      </w:r>
      <w:proofErr w:type="spellEnd"/>
      <w:r>
        <w:rPr>
          <w:lang w:val="fi-FI"/>
        </w:rPr>
        <w:t xml:space="preserve"> ovat </w:t>
      </w:r>
      <w:r w:rsidR="00C82F6A">
        <w:rPr>
          <w:lang w:val="fi-FI"/>
        </w:rPr>
        <w:t>lyhyitä</w:t>
      </w:r>
      <w:r w:rsidR="00075659">
        <w:rPr>
          <w:lang w:val="fi-FI"/>
        </w:rPr>
        <w:t xml:space="preserve"> synteettisiä</w:t>
      </w:r>
      <w:r w:rsidR="00C82F6A">
        <w:rPr>
          <w:lang w:val="fi-FI"/>
        </w:rPr>
        <w:t xml:space="preserve"> </w:t>
      </w:r>
      <w:r w:rsidR="00075659">
        <w:rPr>
          <w:lang w:val="fi-FI"/>
        </w:rPr>
        <w:t>DNA- tai RNA-molekyylejä</w:t>
      </w:r>
      <w:r w:rsidR="004405DA">
        <w:rPr>
          <w:lang w:val="fi-FI"/>
        </w:rPr>
        <w:t>, jotka vaikuttavat niille komplementaarisiin</w:t>
      </w:r>
      <w:r w:rsidR="00075659">
        <w:rPr>
          <w:lang w:val="fi-FI"/>
        </w:rPr>
        <w:t xml:space="preserve"> DNA- tai RNA-jaksoihin</w:t>
      </w:r>
      <w:r w:rsidR="004405DA">
        <w:rPr>
          <w:lang w:val="fi-FI"/>
        </w:rPr>
        <w:t xml:space="preserve">. </w:t>
      </w:r>
      <w:proofErr w:type="spellStart"/>
      <w:r w:rsidR="004405DA">
        <w:rPr>
          <w:lang w:val="fi-FI"/>
        </w:rPr>
        <w:t>Antisense-oligonukleotidejä</w:t>
      </w:r>
      <w:proofErr w:type="spellEnd"/>
      <w:r w:rsidR="004405DA">
        <w:rPr>
          <w:lang w:val="fi-FI"/>
        </w:rPr>
        <w:t xml:space="preserve"> käytetään silmukointivirheistä johtuvien sairauksien hoitoon, sillä ne voivat kiinnittyä 5’- </w:t>
      </w:r>
      <w:r w:rsidR="00FC01B8">
        <w:rPr>
          <w:lang w:val="fi-FI"/>
        </w:rPr>
        <w:t>ja</w:t>
      </w:r>
      <w:r w:rsidR="004405DA">
        <w:rPr>
          <w:lang w:val="fi-FI"/>
        </w:rPr>
        <w:t xml:space="preserve"> 3’-silmukointikohtiin</w:t>
      </w:r>
      <w:r w:rsidR="00FC01B8">
        <w:rPr>
          <w:lang w:val="fi-FI"/>
        </w:rPr>
        <w:t xml:space="preserve"> ja estää silmukointi kyseisestä kohdasta</w:t>
      </w:r>
      <w:r w:rsidR="004405DA">
        <w:rPr>
          <w:lang w:val="fi-FI"/>
        </w:rPr>
        <w:t xml:space="preserve">, tai ne voivat kiinnittyä silmukoinnin hiljentäjä- tai tehostajajaksoihin ja estää silmukoinnin säätelijöiden kiinnittymisen RNA:han. </w:t>
      </w:r>
      <w:proofErr w:type="spellStart"/>
      <w:r w:rsidR="009F752A">
        <w:rPr>
          <w:lang w:val="fi-FI"/>
        </w:rPr>
        <w:t>Antisense-oligonukleotidej</w:t>
      </w:r>
      <w:r w:rsidR="009D140A">
        <w:rPr>
          <w:lang w:val="fi-FI"/>
        </w:rPr>
        <w:t>a</w:t>
      </w:r>
      <w:proofErr w:type="spellEnd"/>
      <w:r w:rsidR="009F752A">
        <w:rPr>
          <w:lang w:val="fi-FI"/>
        </w:rPr>
        <w:t xml:space="preserve"> voi</w:t>
      </w:r>
      <w:r w:rsidR="009D140A">
        <w:rPr>
          <w:lang w:val="fi-FI"/>
        </w:rPr>
        <w:t xml:space="preserve"> käyttää myös edistämään </w:t>
      </w:r>
      <w:r w:rsidR="004C1845">
        <w:rPr>
          <w:lang w:val="fi-FI"/>
        </w:rPr>
        <w:t xml:space="preserve">RNA:n </w:t>
      </w:r>
      <w:proofErr w:type="spellStart"/>
      <w:r w:rsidR="00D7560E">
        <w:rPr>
          <w:lang w:val="fi-FI"/>
        </w:rPr>
        <w:t>ribonukleaasi</w:t>
      </w:r>
      <w:proofErr w:type="spellEnd"/>
      <w:r w:rsidR="00D7560E">
        <w:rPr>
          <w:lang w:val="fi-FI"/>
        </w:rPr>
        <w:t xml:space="preserve"> H -välitteistä hajottamista</w:t>
      </w:r>
      <w:r w:rsidR="004C1845">
        <w:rPr>
          <w:lang w:val="fi-FI"/>
        </w:rPr>
        <w:t xml:space="preserve"> tai estämään haitallisia interaktioita proteiinien ja patogeenisen RNA:n välillä</w:t>
      </w:r>
      <w:r w:rsidR="00EB0D85">
        <w:rPr>
          <w:lang w:val="fi-FI"/>
        </w:rPr>
        <w:t xml:space="preserve"> </w:t>
      </w:r>
      <w:r w:rsidR="00EB0D85">
        <w:rPr>
          <w:lang w:val="fi-FI"/>
        </w:rPr>
        <w:fldChar w:fldCharType="begin" w:fldLock="1"/>
      </w:r>
      <w:r w:rsidR="00561B4A">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EB0D85">
        <w:rPr>
          <w:lang w:val="fi-FI"/>
        </w:rPr>
        <w:fldChar w:fldCharType="separate"/>
      </w:r>
      <w:r w:rsidR="00EB0D85" w:rsidRPr="00EB0D85">
        <w:rPr>
          <w:noProof/>
          <w:lang w:val="fi-FI"/>
        </w:rPr>
        <w:t>(Ward ja Cooper, 2010)</w:t>
      </w:r>
      <w:r w:rsidR="00EB0D85">
        <w:rPr>
          <w:lang w:val="fi-FI"/>
        </w:rPr>
        <w:fldChar w:fldCharType="end"/>
      </w:r>
      <w:r w:rsidR="004C1845">
        <w:rPr>
          <w:lang w:val="fi-FI"/>
        </w:rPr>
        <w:t>.</w:t>
      </w:r>
      <w:r w:rsidR="00371F76">
        <w:rPr>
          <w:lang w:val="fi-FI"/>
        </w:rPr>
        <w:t xml:space="preserve"> </w:t>
      </w:r>
      <w:proofErr w:type="spellStart"/>
      <w:r w:rsidR="00C2219C">
        <w:rPr>
          <w:lang w:val="fi-FI"/>
        </w:rPr>
        <w:t>O</w:t>
      </w:r>
      <w:r w:rsidR="00371F76">
        <w:rPr>
          <w:lang w:val="fi-FI"/>
        </w:rPr>
        <w:t>ligonukleotidit</w:t>
      </w:r>
      <w:proofErr w:type="spellEnd"/>
      <w:r w:rsidR="00371F76">
        <w:rPr>
          <w:lang w:val="fi-FI"/>
        </w:rPr>
        <w:t xml:space="preserve"> suunnitellaan itsessään välttämään </w:t>
      </w:r>
      <w:proofErr w:type="spellStart"/>
      <w:r w:rsidR="00371F76">
        <w:rPr>
          <w:lang w:val="fi-FI"/>
        </w:rPr>
        <w:t>RNaasi</w:t>
      </w:r>
      <w:proofErr w:type="spellEnd"/>
      <w:r w:rsidR="00371F76">
        <w:rPr>
          <w:lang w:val="fi-FI"/>
        </w:rPr>
        <w:t xml:space="preserve"> H -välitteistä hajottamista, jonka takia niiden sokeri-fosfaattirankaa muokataan. Näitä muokkauksia ovat esimerkiksi 2’-0-metyylitioaatti, nukleiinihappolukot eli ylimääräinen hiili 2’-hapen ja 4’-hiilen välillä </w:t>
      </w:r>
      <w:proofErr w:type="spellStart"/>
      <w:r w:rsidR="00371F76">
        <w:rPr>
          <w:lang w:val="fi-FI"/>
        </w:rPr>
        <w:t>riboosiosassa</w:t>
      </w:r>
      <w:proofErr w:type="spellEnd"/>
      <w:r w:rsidR="00371F76">
        <w:rPr>
          <w:lang w:val="fi-FI"/>
        </w:rPr>
        <w:t xml:space="preserve">, peptidinukleiinihappo eli </w:t>
      </w:r>
      <w:proofErr w:type="spellStart"/>
      <w:r w:rsidR="00371F76">
        <w:rPr>
          <w:lang w:val="fi-FI"/>
        </w:rPr>
        <w:t>riboosin</w:t>
      </w:r>
      <w:proofErr w:type="spellEnd"/>
      <w:r w:rsidR="00371F76">
        <w:rPr>
          <w:lang w:val="fi-FI"/>
        </w:rPr>
        <w:t xml:space="preserve"> korvaus </w:t>
      </w:r>
      <w:proofErr w:type="spellStart"/>
      <w:r w:rsidR="00371F76">
        <w:rPr>
          <w:lang w:val="fi-FI"/>
        </w:rPr>
        <w:t>morfoliinirenkaalla</w:t>
      </w:r>
      <w:proofErr w:type="spellEnd"/>
      <w:r w:rsidR="00371F76">
        <w:rPr>
          <w:lang w:val="fi-FI"/>
        </w:rPr>
        <w:t xml:space="preserve"> ja </w:t>
      </w:r>
      <w:proofErr w:type="spellStart"/>
      <w:r w:rsidR="00371F76">
        <w:rPr>
          <w:lang w:val="fi-FI"/>
        </w:rPr>
        <w:t>fosfodiesterisidoksen</w:t>
      </w:r>
      <w:proofErr w:type="spellEnd"/>
      <w:r w:rsidR="00371F76">
        <w:rPr>
          <w:lang w:val="fi-FI"/>
        </w:rPr>
        <w:t xml:space="preserve"> korvaaminen </w:t>
      </w:r>
      <w:proofErr w:type="spellStart"/>
      <w:r w:rsidR="00371F76">
        <w:rPr>
          <w:lang w:val="fi-FI"/>
        </w:rPr>
        <w:t>fosfodiamidaattisidoksella</w:t>
      </w:r>
      <w:proofErr w:type="spellEnd"/>
      <w:r w:rsidR="00371F76">
        <w:rPr>
          <w:lang w:val="fi-FI"/>
        </w:rPr>
        <w:t xml:space="preserve"> ja koko sokeri-fosfaattirangan korvaaminen toistuvalla </w:t>
      </w:r>
      <w:proofErr w:type="spellStart"/>
      <w:r w:rsidR="00371F76">
        <w:rPr>
          <w:lang w:val="fi-FI"/>
        </w:rPr>
        <w:t>aminoetyyliglysiinirangalla</w:t>
      </w:r>
      <w:proofErr w:type="spellEnd"/>
      <w:r w:rsidR="00371F76">
        <w:rPr>
          <w:lang w:val="fi-FI"/>
        </w:rPr>
        <w:t xml:space="preserve"> ja asetyylillä, johon emäkset kiinnittyvät </w:t>
      </w:r>
      <w:r w:rsidR="00371F76">
        <w:rPr>
          <w:lang w:val="fi-FI"/>
        </w:rPr>
        <w:fldChar w:fldCharType="begin" w:fldLock="1"/>
      </w:r>
      <w:r w:rsidR="00073054">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371F76">
        <w:rPr>
          <w:lang w:val="fi-FI"/>
        </w:rPr>
        <w:fldChar w:fldCharType="separate"/>
      </w:r>
      <w:r w:rsidR="00371F76" w:rsidRPr="00371F76">
        <w:rPr>
          <w:noProof/>
          <w:lang w:val="fi-FI"/>
        </w:rPr>
        <w:t>(Douglas ja Wood, 2011)</w:t>
      </w:r>
      <w:r w:rsidR="00371F76">
        <w:rPr>
          <w:lang w:val="fi-FI"/>
        </w:rPr>
        <w:fldChar w:fldCharType="end"/>
      </w:r>
      <w:r w:rsidR="00371F76">
        <w:rPr>
          <w:lang w:val="fi-FI"/>
        </w:rPr>
        <w:t>.</w:t>
      </w:r>
    </w:p>
    <w:p w14:paraId="29F81C37" w14:textId="77777777" w:rsidR="00561B4A" w:rsidRDefault="00130854" w:rsidP="00B007A4">
      <w:pPr>
        <w:divId w:val="1791391697"/>
        <w:rPr>
          <w:lang w:val="fi-FI"/>
        </w:rPr>
      </w:pPr>
      <w:r>
        <w:rPr>
          <w:lang w:val="fi-FI"/>
        </w:rPr>
        <w:tab/>
        <w:t xml:space="preserve">Spinaalisen lihasatrofian hoitoon on kehitetty </w:t>
      </w:r>
      <w:proofErr w:type="spellStart"/>
      <w:r>
        <w:rPr>
          <w:lang w:val="fi-FI"/>
        </w:rPr>
        <w:t>antisense-oligonukleotidilääke</w:t>
      </w:r>
      <w:proofErr w:type="spellEnd"/>
      <w:r w:rsidR="008902C4">
        <w:rPr>
          <w:lang w:val="fi-FI"/>
        </w:rPr>
        <w:t xml:space="preserve"> </w:t>
      </w:r>
      <w:proofErr w:type="spellStart"/>
      <w:r w:rsidR="008902C4">
        <w:rPr>
          <w:lang w:val="fi-FI"/>
        </w:rPr>
        <w:t>nusinerseeni</w:t>
      </w:r>
      <w:proofErr w:type="spellEnd"/>
      <w:r w:rsidR="008902C4">
        <w:rPr>
          <w:lang w:val="fi-FI"/>
        </w:rPr>
        <w:t xml:space="preserve">, joka on hyväksytty Euroopan unionissa myyntiin kesäkuussa 2017. </w:t>
      </w:r>
      <w:proofErr w:type="spellStart"/>
      <w:r w:rsidR="008902C4">
        <w:rPr>
          <w:lang w:val="fi-FI"/>
        </w:rPr>
        <w:t>Nusinerseeni</w:t>
      </w:r>
      <w:proofErr w:type="spellEnd"/>
      <w:r w:rsidR="008902C4">
        <w:rPr>
          <w:lang w:val="fi-FI"/>
        </w:rPr>
        <w:t xml:space="preserve"> on </w:t>
      </w:r>
      <w:proofErr w:type="spellStart"/>
      <w:r w:rsidR="008902C4">
        <w:rPr>
          <w:lang w:val="fi-FI"/>
        </w:rPr>
        <w:t>antisense-oligonukleotidi</w:t>
      </w:r>
      <w:proofErr w:type="spellEnd"/>
      <w:r w:rsidR="008902C4">
        <w:rPr>
          <w:lang w:val="fi-FI"/>
        </w:rPr>
        <w:t xml:space="preserve">, joka kiinnittyy </w:t>
      </w:r>
      <w:r w:rsidR="008902C4" w:rsidRPr="008902C4">
        <w:rPr>
          <w:i/>
          <w:lang w:val="fi-FI"/>
        </w:rPr>
        <w:t>SMN2</w:t>
      </w:r>
      <w:r w:rsidR="008902C4">
        <w:rPr>
          <w:lang w:val="fi-FI"/>
        </w:rPr>
        <w:t xml:space="preserve">-geenin </w:t>
      </w:r>
      <w:r w:rsidR="00B675C9">
        <w:rPr>
          <w:lang w:val="fi-FI"/>
        </w:rPr>
        <w:t>introniin</w:t>
      </w:r>
      <w:r w:rsidR="008902C4">
        <w:rPr>
          <w:lang w:val="fi-FI"/>
        </w:rPr>
        <w:t xml:space="preserve"> 7 ja inhiboi </w:t>
      </w:r>
      <w:proofErr w:type="spellStart"/>
      <w:r w:rsidR="008902C4">
        <w:rPr>
          <w:lang w:val="fi-FI"/>
        </w:rPr>
        <w:t>intronista</w:t>
      </w:r>
      <w:proofErr w:type="spellEnd"/>
      <w:r w:rsidR="008902C4">
        <w:rPr>
          <w:lang w:val="fi-FI"/>
        </w:rPr>
        <w:t xml:space="preserve"> </w:t>
      </w:r>
      <w:r w:rsidR="00B675C9">
        <w:rPr>
          <w:lang w:val="fi-FI"/>
        </w:rPr>
        <w:t xml:space="preserve">silmukoinnin hiljentäjäjaksoa. Hiljentäjäjakson inhiboiminen johtaa </w:t>
      </w:r>
      <w:proofErr w:type="spellStart"/>
      <w:r w:rsidR="00B675C9">
        <w:rPr>
          <w:lang w:val="fi-FI"/>
        </w:rPr>
        <w:t>eksonin</w:t>
      </w:r>
      <w:proofErr w:type="spellEnd"/>
      <w:r w:rsidR="00B675C9">
        <w:rPr>
          <w:lang w:val="fi-FI"/>
        </w:rPr>
        <w:t xml:space="preserve"> </w:t>
      </w:r>
      <w:r w:rsidR="00775A43">
        <w:rPr>
          <w:lang w:val="fi-FI"/>
        </w:rPr>
        <w:t>7</w:t>
      </w:r>
      <w:r w:rsidR="00B675C9">
        <w:rPr>
          <w:lang w:val="fi-FI"/>
        </w:rPr>
        <w:t xml:space="preserve"> säilymiseen </w:t>
      </w:r>
      <w:r w:rsidR="00130F82" w:rsidRPr="00130F82">
        <w:rPr>
          <w:i/>
          <w:lang w:val="fi-FI"/>
        </w:rPr>
        <w:t>SMN2</w:t>
      </w:r>
      <w:r w:rsidR="00130F82">
        <w:rPr>
          <w:lang w:val="fi-FI"/>
        </w:rPr>
        <w:t xml:space="preserve">-lähetti-RNA:ssa, jonka seurauksena </w:t>
      </w:r>
      <w:r w:rsidR="00130F82" w:rsidRPr="00130F82">
        <w:rPr>
          <w:i/>
          <w:lang w:val="fi-FI"/>
        </w:rPr>
        <w:t>SMN2</w:t>
      </w:r>
      <w:r w:rsidR="00130F82">
        <w:rPr>
          <w:lang w:val="fi-FI"/>
        </w:rPr>
        <w:t>-geeni</w:t>
      </w:r>
      <w:r w:rsidR="00561B4A">
        <w:rPr>
          <w:lang w:val="fi-FI"/>
        </w:rPr>
        <w:t>n avulla pystytään</w:t>
      </w:r>
      <w:r w:rsidR="00130F82">
        <w:rPr>
          <w:lang w:val="fi-FI"/>
        </w:rPr>
        <w:t xml:space="preserve"> tuotta</w:t>
      </w:r>
      <w:r w:rsidR="00561B4A">
        <w:rPr>
          <w:lang w:val="fi-FI"/>
        </w:rPr>
        <w:t xml:space="preserve">maan </w:t>
      </w:r>
      <w:r w:rsidR="00130F82">
        <w:rPr>
          <w:lang w:val="fi-FI"/>
        </w:rPr>
        <w:t>toimivaa SMN-proteiinia</w:t>
      </w:r>
      <w:r w:rsidR="00561B4A">
        <w:rPr>
          <w:lang w:val="fi-FI"/>
        </w:rPr>
        <w:t xml:space="preserve">, vaikka </w:t>
      </w:r>
      <w:r w:rsidR="00561B4A" w:rsidRPr="00561B4A">
        <w:rPr>
          <w:i/>
          <w:lang w:val="fi-FI"/>
        </w:rPr>
        <w:t>SMN1</w:t>
      </w:r>
      <w:r w:rsidR="00561B4A">
        <w:rPr>
          <w:lang w:val="fi-FI"/>
        </w:rPr>
        <w:t xml:space="preserve">-geeni ei toimi </w:t>
      </w:r>
      <w:r w:rsidR="00561B4A">
        <w:rPr>
          <w:lang w:val="fi-FI"/>
        </w:rPr>
        <w:fldChar w:fldCharType="begin" w:fldLock="1"/>
      </w:r>
      <w:r w:rsidR="00D66778">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561B4A">
        <w:rPr>
          <w:lang w:val="fi-FI"/>
        </w:rPr>
        <w:fldChar w:fldCharType="separate"/>
      </w:r>
      <w:r w:rsidR="00561B4A" w:rsidRPr="00561B4A">
        <w:rPr>
          <w:noProof/>
          <w:lang w:val="fi-FI"/>
        </w:rPr>
        <w:t>(Scotti ja Swanson, 2015)</w:t>
      </w:r>
      <w:r w:rsidR="00561B4A">
        <w:rPr>
          <w:lang w:val="fi-FI"/>
        </w:rPr>
        <w:fldChar w:fldCharType="end"/>
      </w:r>
      <w:r w:rsidR="00561B4A">
        <w:rPr>
          <w:lang w:val="fi-FI"/>
        </w:rPr>
        <w:t xml:space="preserve">. </w:t>
      </w:r>
      <w:proofErr w:type="spellStart"/>
      <w:r w:rsidR="00561B4A">
        <w:rPr>
          <w:lang w:val="fi-FI"/>
        </w:rPr>
        <w:t>Nusinerseenin</w:t>
      </w:r>
      <w:proofErr w:type="spellEnd"/>
      <w:r w:rsidR="00561B4A">
        <w:rPr>
          <w:lang w:val="fi-FI"/>
        </w:rPr>
        <w:t xml:space="preserve"> avulla saadut tulokset ovat olleet hyvin lupaavia: lääke on pysäyttää sairauden etenemisen ja joissain tapauksissa myös palauttaa lihasten toimintakykyä. </w:t>
      </w:r>
      <w:proofErr w:type="spellStart"/>
      <w:r w:rsidR="00561B4A">
        <w:rPr>
          <w:lang w:val="fi-FI"/>
        </w:rPr>
        <w:t>Nusinerseenin</w:t>
      </w:r>
      <w:proofErr w:type="spellEnd"/>
      <w:r w:rsidR="00561B4A">
        <w:rPr>
          <w:lang w:val="fi-FI"/>
        </w:rPr>
        <w:t xml:space="preserve"> haittapuolena on sen invasiivinen, </w:t>
      </w:r>
      <w:proofErr w:type="spellStart"/>
      <w:r w:rsidR="00561B4A">
        <w:rPr>
          <w:lang w:val="fi-FI"/>
        </w:rPr>
        <w:t>intratekaalinen</w:t>
      </w:r>
      <w:proofErr w:type="spellEnd"/>
      <w:r w:rsidR="00561B4A">
        <w:rPr>
          <w:lang w:val="fi-FI"/>
        </w:rPr>
        <w:t xml:space="preserve"> antotapa. Sen lisäksi ke</w:t>
      </w:r>
      <w:r w:rsidR="00A84DEC">
        <w:rPr>
          <w:lang w:val="fi-FI"/>
        </w:rPr>
        <w:t xml:space="preserve">skushermostollinen antotapa ei ota huomioon sitä, että myös </w:t>
      </w:r>
      <w:r w:rsidR="00210698">
        <w:rPr>
          <w:lang w:val="fi-FI"/>
        </w:rPr>
        <w:t>keskushermoston ulkopuolisissa</w:t>
      </w:r>
      <w:r w:rsidR="00A84DEC">
        <w:rPr>
          <w:lang w:val="fi-FI"/>
        </w:rPr>
        <w:t xml:space="preserve"> kudoksissa </w:t>
      </w:r>
      <w:r w:rsidR="00210698">
        <w:rPr>
          <w:lang w:val="fi-FI"/>
        </w:rPr>
        <w:t>SMN-</w:t>
      </w:r>
      <w:proofErr w:type="spellStart"/>
      <w:r w:rsidR="00210698">
        <w:rPr>
          <w:lang w:val="fi-FI"/>
        </w:rPr>
        <w:t>ekspression</w:t>
      </w:r>
      <w:proofErr w:type="spellEnd"/>
      <w:r w:rsidR="00210698">
        <w:rPr>
          <w:lang w:val="fi-FI"/>
        </w:rPr>
        <w:t xml:space="preserve"> puute voi vaikuttaa taudinkuvaan</w:t>
      </w:r>
      <w:r w:rsidR="002561C0">
        <w:rPr>
          <w:lang w:val="fi-FI"/>
        </w:rPr>
        <w:t xml:space="preserve">. </w:t>
      </w:r>
      <w:r w:rsidR="00586C7B">
        <w:rPr>
          <w:lang w:val="fi-FI"/>
        </w:rPr>
        <w:t>SMN-proteiinin toimint</w:t>
      </w:r>
      <w:r w:rsidR="00DD4E3C">
        <w:rPr>
          <w:lang w:val="fi-FI"/>
        </w:rPr>
        <w:t>a muualla kuin hermostossa</w:t>
      </w:r>
      <w:r w:rsidR="00586C7B">
        <w:rPr>
          <w:lang w:val="fi-FI"/>
        </w:rPr>
        <w:t xml:space="preserve"> ei ole selvää, </w:t>
      </w:r>
      <w:r w:rsidR="00DD4E3C">
        <w:rPr>
          <w:lang w:val="fi-FI"/>
        </w:rPr>
        <w:t>mutta taudin on todettu vaikuttavan myös muihin kuin keskushermoston kudoksiin</w:t>
      </w:r>
      <w:r w:rsidR="00D66778">
        <w:rPr>
          <w:lang w:val="fi-FI"/>
        </w:rPr>
        <w:t xml:space="preserve"> </w:t>
      </w:r>
      <w:r w:rsidR="00D66778">
        <w:rPr>
          <w:lang w:val="fi-FI"/>
        </w:rPr>
        <w:fldChar w:fldCharType="begin" w:fldLock="1"/>
      </w:r>
      <w:r w:rsidR="00D768E6">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D66778">
        <w:rPr>
          <w:lang w:val="fi-FI"/>
        </w:rPr>
        <w:fldChar w:fldCharType="separate"/>
      </w:r>
      <w:r w:rsidR="00D66778" w:rsidRPr="00D66778">
        <w:rPr>
          <w:noProof/>
          <w:lang w:val="fi-FI"/>
        </w:rPr>
        <w:t>(Bowerman ym., 2017)</w:t>
      </w:r>
      <w:r w:rsidR="00D66778">
        <w:rPr>
          <w:lang w:val="fi-FI"/>
        </w:rPr>
        <w:fldChar w:fldCharType="end"/>
      </w:r>
      <w:r w:rsidR="00D66778">
        <w:rPr>
          <w:lang w:val="fi-FI"/>
        </w:rPr>
        <w:t>.</w:t>
      </w:r>
    </w:p>
    <w:p w14:paraId="2E5F2E64" w14:textId="77777777" w:rsidR="00210698" w:rsidRPr="001E60F6" w:rsidRDefault="00210698" w:rsidP="00B007A4">
      <w:pPr>
        <w:divId w:val="1791391697"/>
        <w:rPr>
          <w:szCs w:val="24"/>
          <w:lang w:val="fi-FI"/>
        </w:rPr>
      </w:pPr>
      <w:r>
        <w:rPr>
          <w:lang w:val="fi-FI"/>
        </w:rPr>
        <w:tab/>
        <w:t xml:space="preserve">Myös </w:t>
      </w:r>
      <w:proofErr w:type="spellStart"/>
      <w:r>
        <w:rPr>
          <w:lang w:val="fi-FI"/>
        </w:rPr>
        <w:t>Duchennen</w:t>
      </w:r>
      <w:proofErr w:type="spellEnd"/>
      <w:r>
        <w:rPr>
          <w:lang w:val="fi-FI"/>
        </w:rPr>
        <w:t xml:space="preserve"> </w:t>
      </w:r>
      <w:proofErr w:type="spellStart"/>
      <w:r>
        <w:rPr>
          <w:lang w:val="fi-FI"/>
        </w:rPr>
        <w:t>lihasdystrofiaan</w:t>
      </w:r>
      <w:proofErr w:type="spellEnd"/>
      <w:r>
        <w:rPr>
          <w:lang w:val="fi-FI"/>
        </w:rPr>
        <w:t xml:space="preserve"> on kehitetty </w:t>
      </w:r>
      <w:proofErr w:type="spellStart"/>
      <w:r>
        <w:rPr>
          <w:lang w:val="fi-FI"/>
        </w:rPr>
        <w:t>antisense-olignukleotidilääkkeitä</w:t>
      </w:r>
      <w:proofErr w:type="spellEnd"/>
      <w:r>
        <w:rPr>
          <w:lang w:val="fi-FI"/>
        </w:rPr>
        <w:t xml:space="preserve">, joista kaksi </w:t>
      </w:r>
      <w:r w:rsidR="00307CF7">
        <w:rPr>
          <w:lang w:val="fi-FI"/>
        </w:rPr>
        <w:t xml:space="preserve">lääkekandidaattia on </w:t>
      </w:r>
      <w:proofErr w:type="spellStart"/>
      <w:r w:rsidR="00307CF7">
        <w:rPr>
          <w:lang w:val="fi-FI"/>
        </w:rPr>
        <w:t>drisaperseeni</w:t>
      </w:r>
      <w:proofErr w:type="spellEnd"/>
      <w:r w:rsidR="00307CF7">
        <w:rPr>
          <w:lang w:val="fi-FI"/>
        </w:rPr>
        <w:t xml:space="preserve"> ja </w:t>
      </w:r>
      <w:proofErr w:type="spellStart"/>
      <w:r w:rsidR="00307CF7">
        <w:rPr>
          <w:lang w:val="fi-FI"/>
        </w:rPr>
        <w:t>eteplirseeni</w:t>
      </w:r>
      <w:proofErr w:type="spellEnd"/>
      <w:r w:rsidR="00D768E6">
        <w:rPr>
          <w:lang w:val="fi-FI"/>
        </w:rPr>
        <w:t xml:space="preserve"> </w:t>
      </w:r>
      <w:r w:rsidR="00D768E6">
        <w:rPr>
          <w:lang w:val="fi-FI"/>
        </w:rPr>
        <w:fldChar w:fldCharType="begin" w:fldLock="1"/>
      </w:r>
      <w:r w:rsidR="00D768E6">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D768E6">
        <w:rPr>
          <w:lang w:val="fi-FI"/>
        </w:rPr>
        <w:fldChar w:fldCharType="separate"/>
      </w:r>
      <w:r w:rsidR="00D768E6" w:rsidRPr="00D768E6">
        <w:rPr>
          <w:noProof/>
          <w:lang w:val="fi-FI"/>
        </w:rPr>
        <w:t>(Scotti ja Swanson, 2015)</w:t>
      </w:r>
      <w:r w:rsidR="00D768E6">
        <w:rPr>
          <w:lang w:val="fi-FI"/>
        </w:rPr>
        <w:fldChar w:fldCharType="end"/>
      </w:r>
      <w:r w:rsidR="00D768E6">
        <w:rPr>
          <w:lang w:val="fi-FI"/>
        </w:rPr>
        <w:t>.</w:t>
      </w:r>
      <w:r w:rsidR="00307CF7">
        <w:rPr>
          <w:lang w:val="fi-FI"/>
        </w:rPr>
        <w:t xml:space="preserve"> </w:t>
      </w:r>
      <w:r w:rsidR="00307CF7">
        <w:rPr>
          <w:lang w:val="fi-FI"/>
        </w:rPr>
        <w:lastRenderedPageBreak/>
        <w:t xml:space="preserve">Lääkkeet toimivat vaikuttamalla </w:t>
      </w:r>
      <w:proofErr w:type="spellStart"/>
      <w:r w:rsidR="00307CF7">
        <w:rPr>
          <w:lang w:val="fi-FI"/>
        </w:rPr>
        <w:t>dystrofiinigeeniin</w:t>
      </w:r>
      <w:proofErr w:type="spellEnd"/>
      <w:r w:rsidR="00D768E6">
        <w:rPr>
          <w:lang w:val="fi-FI"/>
        </w:rPr>
        <w:t>, joka on pitkä, 2400 kiloemäsparin geeni</w:t>
      </w:r>
      <w:r w:rsidR="00307CF7">
        <w:rPr>
          <w:lang w:val="fi-FI"/>
        </w:rPr>
        <w:t>.</w:t>
      </w:r>
      <w:r w:rsidR="00D768E6">
        <w:rPr>
          <w:lang w:val="fi-FI"/>
        </w:rPr>
        <w:t xml:space="preserve"> Suuren kokonsa vuoksi geeni on altis </w:t>
      </w:r>
      <w:proofErr w:type="spellStart"/>
      <w:r w:rsidR="00D768E6">
        <w:rPr>
          <w:lang w:val="fi-FI"/>
        </w:rPr>
        <w:t>deleetioille</w:t>
      </w:r>
      <w:proofErr w:type="spellEnd"/>
      <w:r w:rsidR="00D768E6">
        <w:rPr>
          <w:lang w:val="fi-FI"/>
        </w:rPr>
        <w:t>.</w:t>
      </w:r>
      <w:r w:rsidR="00307CF7">
        <w:rPr>
          <w:lang w:val="fi-FI"/>
        </w:rPr>
        <w:t xml:space="preserve"> </w:t>
      </w:r>
      <w:proofErr w:type="spellStart"/>
      <w:r w:rsidR="0065782E">
        <w:rPr>
          <w:lang w:val="fi-FI"/>
        </w:rPr>
        <w:t>Duchennen</w:t>
      </w:r>
      <w:proofErr w:type="spellEnd"/>
      <w:r w:rsidR="0065782E">
        <w:rPr>
          <w:lang w:val="fi-FI"/>
        </w:rPr>
        <w:t xml:space="preserve"> </w:t>
      </w:r>
      <w:proofErr w:type="spellStart"/>
      <w:r w:rsidR="0065782E">
        <w:rPr>
          <w:lang w:val="fi-FI"/>
        </w:rPr>
        <w:t>lihasdystrofiassa</w:t>
      </w:r>
      <w:proofErr w:type="spellEnd"/>
      <w:r w:rsidR="0065782E">
        <w:rPr>
          <w:lang w:val="fi-FI"/>
        </w:rPr>
        <w:t xml:space="preserve"> geenin mutaatiot ovat lukukehyksen muutoksen aiheuttavia, jotka johtavat yleensä </w:t>
      </w:r>
      <w:proofErr w:type="spellStart"/>
      <w:r w:rsidR="0065782E">
        <w:rPr>
          <w:lang w:val="fi-FI"/>
        </w:rPr>
        <w:t>nonsense</w:t>
      </w:r>
      <w:proofErr w:type="spellEnd"/>
      <w:r w:rsidR="0065782E">
        <w:rPr>
          <w:lang w:val="fi-FI"/>
        </w:rPr>
        <w:t>-välitteiseen hajottamiseen lähetti-RNA:han syntyvän stop-</w:t>
      </w:r>
      <w:proofErr w:type="spellStart"/>
      <w:r w:rsidR="0065782E">
        <w:rPr>
          <w:lang w:val="fi-FI"/>
        </w:rPr>
        <w:t>kodonin</w:t>
      </w:r>
      <w:proofErr w:type="spellEnd"/>
      <w:r w:rsidR="0065782E">
        <w:rPr>
          <w:lang w:val="fi-FI"/>
        </w:rPr>
        <w:t xml:space="preserve"> vuoksi. Sairaudesta on myös lievempi muoto, Beckerin </w:t>
      </w:r>
      <w:proofErr w:type="spellStart"/>
      <w:r w:rsidR="0065782E">
        <w:rPr>
          <w:lang w:val="fi-FI"/>
        </w:rPr>
        <w:t>lihasdystrofia</w:t>
      </w:r>
      <w:proofErr w:type="spellEnd"/>
      <w:r w:rsidR="0065782E">
        <w:rPr>
          <w:lang w:val="fi-FI"/>
        </w:rPr>
        <w:t xml:space="preserve">, jossa </w:t>
      </w:r>
      <w:proofErr w:type="spellStart"/>
      <w:r w:rsidR="0065782E">
        <w:rPr>
          <w:lang w:val="fi-FI"/>
        </w:rPr>
        <w:t>deleetiot</w:t>
      </w:r>
      <w:proofErr w:type="spellEnd"/>
      <w:r w:rsidR="0065782E">
        <w:rPr>
          <w:lang w:val="fi-FI"/>
        </w:rPr>
        <w:t xml:space="preserve"> säilyttävät lukukehyksen ennallaan. </w:t>
      </w:r>
      <w:proofErr w:type="spellStart"/>
      <w:r w:rsidR="00D768E6">
        <w:rPr>
          <w:lang w:val="fi-FI"/>
        </w:rPr>
        <w:t>Duchennen</w:t>
      </w:r>
      <w:proofErr w:type="spellEnd"/>
      <w:r w:rsidR="00D768E6">
        <w:rPr>
          <w:lang w:val="fi-FI"/>
        </w:rPr>
        <w:t xml:space="preserve"> </w:t>
      </w:r>
      <w:proofErr w:type="spellStart"/>
      <w:r w:rsidR="00D768E6">
        <w:rPr>
          <w:lang w:val="fi-FI"/>
        </w:rPr>
        <w:t>lihasdystrofian</w:t>
      </w:r>
      <w:proofErr w:type="spellEnd"/>
      <w:r w:rsidR="00307CF7">
        <w:rPr>
          <w:lang w:val="fi-FI"/>
        </w:rPr>
        <w:t xml:space="preserve"> yleinen aiheuttaja on </w:t>
      </w:r>
      <w:proofErr w:type="spellStart"/>
      <w:r w:rsidR="00307CF7">
        <w:rPr>
          <w:lang w:val="fi-FI"/>
        </w:rPr>
        <w:t>eksonin</w:t>
      </w:r>
      <w:proofErr w:type="spellEnd"/>
      <w:r w:rsidR="00307CF7">
        <w:rPr>
          <w:lang w:val="fi-FI"/>
        </w:rPr>
        <w:t xml:space="preserve"> 50 </w:t>
      </w:r>
      <w:proofErr w:type="spellStart"/>
      <w:r w:rsidR="00307CF7">
        <w:rPr>
          <w:lang w:val="fi-FI"/>
        </w:rPr>
        <w:t>deleetio</w:t>
      </w:r>
      <w:proofErr w:type="spellEnd"/>
      <w:r w:rsidR="00307CF7">
        <w:rPr>
          <w:lang w:val="fi-FI"/>
        </w:rPr>
        <w:t>, joka aiheuttaa</w:t>
      </w:r>
      <w:r w:rsidR="00143B87">
        <w:rPr>
          <w:lang w:val="fi-FI"/>
        </w:rPr>
        <w:t xml:space="preserve"> 109 </w:t>
      </w:r>
      <w:proofErr w:type="spellStart"/>
      <w:r w:rsidR="00143B87">
        <w:rPr>
          <w:lang w:val="fi-FI"/>
        </w:rPr>
        <w:t>nukleotidin</w:t>
      </w:r>
      <w:proofErr w:type="spellEnd"/>
      <w:r w:rsidR="00143B87">
        <w:rPr>
          <w:lang w:val="fi-FI"/>
        </w:rPr>
        <w:t xml:space="preserve"> </w:t>
      </w:r>
      <w:proofErr w:type="spellStart"/>
      <w:r w:rsidR="00143B87">
        <w:rPr>
          <w:lang w:val="fi-FI"/>
        </w:rPr>
        <w:t>deleetion</w:t>
      </w:r>
      <w:proofErr w:type="spellEnd"/>
      <w:r w:rsidR="00143B87">
        <w:rPr>
          <w:lang w:val="fi-FI"/>
        </w:rPr>
        <w:t xml:space="preserve"> ja sen seurauksena</w:t>
      </w:r>
      <w:r w:rsidR="00307CF7">
        <w:rPr>
          <w:lang w:val="fi-FI"/>
        </w:rPr>
        <w:t xml:space="preserve"> lukukehyksen muutoksen</w:t>
      </w:r>
      <w:r w:rsidR="00143B87">
        <w:rPr>
          <w:lang w:val="fi-FI"/>
        </w:rPr>
        <w:t xml:space="preserve"> </w:t>
      </w:r>
      <w:proofErr w:type="spellStart"/>
      <w:r w:rsidR="00143B87">
        <w:rPr>
          <w:lang w:val="fi-FI"/>
        </w:rPr>
        <w:t>eksonin</w:t>
      </w:r>
      <w:proofErr w:type="spellEnd"/>
      <w:r w:rsidR="00143B87">
        <w:rPr>
          <w:lang w:val="fi-FI"/>
        </w:rPr>
        <w:t xml:space="preserve"> silmukoinnin seurauksena</w:t>
      </w:r>
      <w:r w:rsidR="00307CF7">
        <w:rPr>
          <w:lang w:val="fi-FI"/>
        </w:rPr>
        <w:t xml:space="preserve">. </w:t>
      </w:r>
      <w:r w:rsidR="00D768E6">
        <w:rPr>
          <w:lang w:val="fi-FI"/>
        </w:rPr>
        <w:t xml:space="preserve">Hoidossa käytettävät </w:t>
      </w:r>
      <w:proofErr w:type="spellStart"/>
      <w:r w:rsidR="00D768E6">
        <w:rPr>
          <w:lang w:val="fi-FI"/>
        </w:rPr>
        <w:t>a</w:t>
      </w:r>
      <w:r w:rsidR="00307CF7">
        <w:rPr>
          <w:lang w:val="fi-FI"/>
        </w:rPr>
        <w:t>ntisense-oligonukleotidit</w:t>
      </w:r>
      <w:proofErr w:type="spellEnd"/>
      <w:r w:rsidR="00307CF7">
        <w:rPr>
          <w:lang w:val="fi-FI"/>
        </w:rPr>
        <w:t xml:space="preserve"> kiinnittyvät </w:t>
      </w:r>
      <w:proofErr w:type="spellStart"/>
      <w:r w:rsidR="00307CF7">
        <w:rPr>
          <w:lang w:val="fi-FI"/>
        </w:rPr>
        <w:t>eksonin</w:t>
      </w:r>
      <w:proofErr w:type="spellEnd"/>
      <w:r w:rsidR="00307CF7">
        <w:rPr>
          <w:lang w:val="fi-FI"/>
        </w:rPr>
        <w:t xml:space="preserve"> 51 silmukointikohtaan, joka estää silmukoinnin </w:t>
      </w:r>
      <w:proofErr w:type="spellStart"/>
      <w:r w:rsidR="00307CF7">
        <w:rPr>
          <w:lang w:val="fi-FI"/>
        </w:rPr>
        <w:t>eksonista</w:t>
      </w:r>
      <w:proofErr w:type="spellEnd"/>
      <w:r w:rsidR="00307CF7">
        <w:rPr>
          <w:lang w:val="fi-FI"/>
        </w:rPr>
        <w:t xml:space="preserve"> 51, jonka seurauksena myös </w:t>
      </w:r>
      <w:proofErr w:type="spellStart"/>
      <w:r w:rsidR="00307CF7">
        <w:rPr>
          <w:lang w:val="fi-FI"/>
        </w:rPr>
        <w:t>eksoni</w:t>
      </w:r>
      <w:proofErr w:type="spellEnd"/>
      <w:r w:rsidR="00307CF7">
        <w:rPr>
          <w:lang w:val="fi-FI"/>
        </w:rPr>
        <w:t xml:space="preserve"> 51 silmukoidaan pois </w:t>
      </w:r>
      <w:r w:rsidR="00143B87">
        <w:rPr>
          <w:lang w:val="fi-FI"/>
        </w:rPr>
        <w:t xml:space="preserve">ja syntyy </w:t>
      </w:r>
      <w:proofErr w:type="spellStart"/>
      <w:r w:rsidR="00143B87">
        <w:rPr>
          <w:lang w:val="fi-FI"/>
        </w:rPr>
        <w:t>eksonien</w:t>
      </w:r>
      <w:proofErr w:type="spellEnd"/>
      <w:r w:rsidR="00143B87">
        <w:rPr>
          <w:lang w:val="fi-FI"/>
        </w:rPr>
        <w:t xml:space="preserve"> 50-51 </w:t>
      </w:r>
      <w:proofErr w:type="spellStart"/>
      <w:r w:rsidR="00143B87">
        <w:rPr>
          <w:lang w:val="fi-FI"/>
        </w:rPr>
        <w:t>deleetio</w:t>
      </w:r>
      <w:proofErr w:type="spellEnd"/>
      <w:r w:rsidR="00143B87">
        <w:rPr>
          <w:lang w:val="fi-FI"/>
        </w:rPr>
        <w:t xml:space="preserve">. Tämä palauttaa lukukehyksen, sillä </w:t>
      </w:r>
      <w:proofErr w:type="spellStart"/>
      <w:r w:rsidR="00143B87">
        <w:rPr>
          <w:lang w:val="fi-FI"/>
        </w:rPr>
        <w:t>deleetion</w:t>
      </w:r>
      <w:proofErr w:type="spellEnd"/>
      <w:r w:rsidR="00143B87">
        <w:rPr>
          <w:lang w:val="fi-FI"/>
        </w:rPr>
        <w:t xml:space="preserve"> koko on yhteensä 342 </w:t>
      </w:r>
      <w:proofErr w:type="spellStart"/>
      <w:r w:rsidR="00143B87">
        <w:rPr>
          <w:lang w:val="fi-FI"/>
        </w:rPr>
        <w:t>nukleotid</w:t>
      </w:r>
      <w:r w:rsidR="0065782E">
        <w:rPr>
          <w:lang w:val="fi-FI"/>
        </w:rPr>
        <w:t>ia</w:t>
      </w:r>
      <w:proofErr w:type="spellEnd"/>
      <w:r w:rsidR="00143B87">
        <w:rPr>
          <w:lang w:val="fi-FI"/>
        </w:rPr>
        <w:t xml:space="preserve">. Vaikka </w:t>
      </w:r>
      <w:proofErr w:type="spellStart"/>
      <w:r w:rsidR="00143B87">
        <w:rPr>
          <w:lang w:val="fi-FI"/>
        </w:rPr>
        <w:t>deleetio</w:t>
      </w:r>
      <w:proofErr w:type="spellEnd"/>
      <w:r w:rsidR="00143B87">
        <w:rPr>
          <w:lang w:val="fi-FI"/>
        </w:rPr>
        <w:t xml:space="preserve"> on lopullisessa lähetti-RNA:ssa suurempi, </w:t>
      </w:r>
      <w:proofErr w:type="spellStart"/>
      <w:r w:rsidR="00143B87">
        <w:rPr>
          <w:lang w:val="fi-FI"/>
        </w:rPr>
        <w:t>dystrofiiniproteiini</w:t>
      </w:r>
      <w:proofErr w:type="spellEnd"/>
      <w:r w:rsidR="00143B87">
        <w:rPr>
          <w:lang w:val="fi-FI"/>
        </w:rPr>
        <w:t xml:space="preserve"> toimii </w:t>
      </w:r>
      <w:proofErr w:type="spellStart"/>
      <w:r w:rsidR="00B71B9C">
        <w:rPr>
          <w:lang w:val="fi-FI"/>
        </w:rPr>
        <w:t>deleetiosta</w:t>
      </w:r>
      <w:proofErr w:type="spellEnd"/>
      <w:r w:rsidR="00B71B9C">
        <w:rPr>
          <w:lang w:val="fi-FI"/>
        </w:rPr>
        <w:t xml:space="preserve"> huolimatta</w:t>
      </w:r>
      <w:r w:rsidR="00143B87">
        <w:rPr>
          <w:lang w:val="fi-FI"/>
        </w:rPr>
        <w:t xml:space="preserve">, vaikkakin heikommin verrattuna kokonaiseen geeniin. Hoidon seurauksena </w:t>
      </w:r>
      <w:proofErr w:type="spellStart"/>
      <w:r w:rsidR="00143B87">
        <w:rPr>
          <w:lang w:val="fi-FI"/>
        </w:rPr>
        <w:t>Duchennen</w:t>
      </w:r>
      <w:proofErr w:type="spellEnd"/>
      <w:r w:rsidR="00143B87">
        <w:rPr>
          <w:lang w:val="fi-FI"/>
        </w:rPr>
        <w:t xml:space="preserve"> </w:t>
      </w:r>
      <w:proofErr w:type="spellStart"/>
      <w:r w:rsidR="00143B87">
        <w:rPr>
          <w:lang w:val="fi-FI"/>
        </w:rPr>
        <w:t>lihasdystrofian</w:t>
      </w:r>
      <w:proofErr w:type="spellEnd"/>
      <w:r w:rsidR="00143B87">
        <w:rPr>
          <w:lang w:val="fi-FI"/>
        </w:rPr>
        <w:t xml:space="preserve"> tautikuva muistuttaa lievempää muotoa sairaudesta, Beckerin </w:t>
      </w:r>
      <w:proofErr w:type="spellStart"/>
      <w:r w:rsidR="00143B87">
        <w:rPr>
          <w:lang w:val="fi-FI"/>
        </w:rPr>
        <w:t>lihasdystrofiaa</w:t>
      </w:r>
      <w:proofErr w:type="spellEnd"/>
      <w:r w:rsidR="00D768E6">
        <w:rPr>
          <w:lang w:val="fi-FI"/>
        </w:rPr>
        <w:t xml:space="preserve"> </w:t>
      </w:r>
      <w:r w:rsidR="00D768E6">
        <w:rPr>
          <w:lang w:val="fi-FI"/>
        </w:rPr>
        <w:fldChar w:fldCharType="begin" w:fldLock="1"/>
      </w:r>
      <w:r w:rsidR="00DC351E">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D768E6">
        <w:rPr>
          <w:lang w:val="fi-FI"/>
        </w:rPr>
        <w:fldChar w:fldCharType="separate"/>
      </w:r>
      <w:r w:rsidR="00D768E6" w:rsidRPr="00D768E6">
        <w:rPr>
          <w:noProof/>
          <w:lang w:val="fi-FI"/>
        </w:rPr>
        <w:t>(Strachan ym., 2015)</w:t>
      </w:r>
      <w:r w:rsidR="00D768E6">
        <w:rPr>
          <w:lang w:val="fi-FI"/>
        </w:rPr>
        <w:fldChar w:fldCharType="end"/>
      </w:r>
      <w:r w:rsidR="00D768E6">
        <w:rPr>
          <w:lang w:val="fi-FI"/>
        </w:rPr>
        <w:t>.</w:t>
      </w:r>
    </w:p>
    <w:p w14:paraId="148385F3" w14:textId="77777777" w:rsidR="004405DA" w:rsidRPr="001E60F6" w:rsidRDefault="00D75DE6" w:rsidP="00B007A4">
      <w:pPr>
        <w:divId w:val="1791391697"/>
        <w:rPr>
          <w:b/>
          <w:szCs w:val="24"/>
          <w:lang w:val="fi-FI"/>
        </w:rPr>
      </w:pPr>
      <w:r w:rsidRPr="001E60F6">
        <w:rPr>
          <w:szCs w:val="24"/>
          <w:lang w:val="fi-FI"/>
        </w:rPr>
        <w:tab/>
      </w:r>
      <w:r w:rsidR="00B66497" w:rsidRPr="001E60F6">
        <w:rPr>
          <w:szCs w:val="24"/>
          <w:lang w:val="fi-FI"/>
        </w:rPr>
        <w:t xml:space="preserve">Myös </w:t>
      </w:r>
      <w:proofErr w:type="spellStart"/>
      <w:r w:rsidR="00B66497" w:rsidRPr="001E60F6">
        <w:rPr>
          <w:szCs w:val="24"/>
          <w:lang w:val="fi-FI"/>
        </w:rPr>
        <w:t>myotonisen</w:t>
      </w:r>
      <w:proofErr w:type="spellEnd"/>
      <w:r w:rsidR="00B66497" w:rsidRPr="001E60F6">
        <w:rPr>
          <w:szCs w:val="24"/>
          <w:lang w:val="fi-FI"/>
        </w:rPr>
        <w:t xml:space="preserve"> </w:t>
      </w:r>
      <w:proofErr w:type="spellStart"/>
      <w:r w:rsidR="00B66497" w:rsidRPr="001E60F6">
        <w:rPr>
          <w:szCs w:val="24"/>
          <w:lang w:val="fi-FI"/>
        </w:rPr>
        <w:t>dystrofian</w:t>
      </w:r>
      <w:proofErr w:type="spellEnd"/>
      <w:r w:rsidR="00B66497" w:rsidRPr="001E60F6">
        <w:rPr>
          <w:szCs w:val="24"/>
          <w:lang w:val="fi-FI"/>
        </w:rPr>
        <w:t xml:space="preserve"> hoitoon on kehitetty </w:t>
      </w:r>
      <w:proofErr w:type="spellStart"/>
      <w:r w:rsidR="00B66497" w:rsidRPr="001E60F6">
        <w:rPr>
          <w:szCs w:val="24"/>
          <w:lang w:val="fi-FI"/>
        </w:rPr>
        <w:t>antisense-oligonukleotidilääkkeitä</w:t>
      </w:r>
      <w:proofErr w:type="spellEnd"/>
      <w:r w:rsidR="00B66497" w:rsidRPr="001E60F6">
        <w:rPr>
          <w:szCs w:val="24"/>
          <w:lang w:val="fi-FI"/>
        </w:rPr>
        <w:t xml:space="preserve">. Sairauteen kehitetyt CAG-toistoja sisältävät </w:t>
      </w:r>
      <w:proofErr w:type="spellStart"/>
      <w:r w:rsidR="00B66497" w:rsidRPr="001E60F6">
        <w:rPr>
          <w:szCs w:val="24"/>
          <w:lang w:val="fi-FI"/>
        </w:rPr>
        <w:t>oligonukleotidit</w:t>
      </w:r>
      <w:proofErr w:type="spellEnd"/>
      <w:r w:rsidR="00B66497" w:rsidRPr="001E60F6">
        <w:rPr>
          <w:szCs w:val="24"/>
          <w:lang w:val="fi-FI"/>
        </w:rPr>
        <w:t xml:space="preserve"> </w:t>
      </w:r>
      <w:proofErr w:type="spellStart"/>
      <w:r w:rsidR="00B66497" w:rsidRPr="001E60F6">
        <w:rPr>
          <w:szCs w:val="24"/>
          <w:lang w:val="fi-FI"/>
        </w:rPr>
        <w:t>hybridisoituvat</w:t>
      </w:r>
      <w:proofErr w:type="spellEnd"/>
      <w:r w:rsidR="00B66497" w:rsidRPr="001E60F6">
        <w:rPr>
          <w:szCs w:val="24"/>
          <w:lang w:val="fi-FI"/>
        </w:rPr>
        <w:t xml:space="preserve"> CUG-toistoihin ja estävät RNA-proteiini -kompleksien muodostumisen toistojaksoihin. </w:t>
      </w:r>
      <w:proofErr w:type="spellStart"/>
      <w:r w:rsidR="00B66497" w:rsidRPr="001E60F6">
        <w:rPr>
          <w:szCs w:val="24"/>
          <w:lang w:val="fi-FI"/>
        </w:rPr>
        <w:t>Oligonukleotidit</w:t>
      </w:r>
      <w:proofErr w:type="spellEnd"/>
      <w:r w:rsidR="00B66497" w:rsidRPr="001E60F6">
        <w:rPr>
          <w:szCs w:val="24"/>
          <w:lang w:val="fi-FI"/>
        </w:rPr>
        <w:t xml:space="preserve"> estävät RNA:n toksisuuden ja vapauttavat MBNL</w:t>
      </w:r>
      <w:r w:rsidR="004E4C41" w:rsidRPr="001E60F6">
        <w:rPr>
          <w:szCs w:val="24"/>
          <w:lang w:val="fi-FI"/>
        </w:rPr>
        <w:t>1</w:t>
      </w:r>
      <w:r w:rsidR="00B66497" w:rsidRPr="001E60F6">
        <w:rPr>
          <w:szCs w:val="24"/>
          <w:lang w:val="fi-FI"/>
        </w:rPr>
        <w:t>-proteiinin</w:t>
      </w:r>
      <w:r w:rsidR="004E4C41" w:rsidRPr="001E60F6">
        <w:rPr>
          <w:szCs w:val="24"/>
          <w:lang w:val="fi-FI"/>
        </w:rPr>
        <w:t xml:space="preserve"> </w:t>
      </w:r>
      <w:r w:rsidR="004E4C41" w:rsidRPr="001E60F6">
        <w:rPr>
          <w:szCs w:val="24"/>
          <w:lang w:val="fi-FI"/>
        </w:rPr>
        <w:fldChar w:fldCharType="begin" w:fldLock="1"/>
      </w:r>
      <w:r w:rsidR="004E4C41" w:rsidRPr="001E60F6">
        <w:rPr>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C41" w:rsidRPr="001E60F6">
        <w:rPr>
          <w:szCs w:val="24"/>
          <w:lang w:val="fi-FI"/>
        </w:rPr>
        <w:fldChar w:fldCharType="separate"/>
      </w:r>
      <w:r w:rsidR="004E4C41" w:rsidRPr="001E60F6">
        <w:rPr>
          <w:noProof/>
          <w:szCs w:val="24"/>
          <w:lang w:val="fi-FI"/>
        </w:rPr>
        <w:t>(Ward ja Cooper, 2010)</w:t>
      </w:r>
      <w:r w:rsidR="004E4C41" w:rsidRPr="001E60F6">
        <w:rPr>
          <w:szCs w:val="24"/>
          <w:lang w:val="fi-FI"/>
        </w:rPr>
        <w:fldChar w:fldCharType="end"/>
      </w:r>
      <w:r w:rsidR="004E4C41" w:rsidRPr="001E60F6">
        <w:rPr>
          <w:szCs w:val="24"/>
          <w:lang w:val="fi-FI"/>
        </w:rPr>
        <w:t xml:space="preserve">. Muita kohteita </w:t>
      </w:r>
      <w:proofErr w:type="spellStart"/>
      <w:r w:rsidR="004E4C41" w:rsidRPr="001E60F6">
        <w:rPr>
          <w:szCs w:val="24"/>
          <w:lang w:val="fi-FI"/>
        </w:rPr>
        <w:t>antisense-oligonukleotiditerapialle</w:t>
      </w:r>
      <w:proofErr w:type="spellEnd"/>
      <w:r w:rsidR="004E4C41" w:rsidRPr="001E60F6">
        <w:rPr>
          <w:szCs w:val="24"/>
          <w:lang w:val="fi-FI"/>
        </w:rPr>
        <w:t xml:space="preserve"> ovat </w:t>
      </w:r>
      <w:r w:rsidR="004E4C41" w:rsidRPr="001E60F6">
        <w:rPr>
          <w:szCs w:val="24"/>
          <w:shd w:val="clear" w:color="auto" w:fill="FFFFFF"/>
        </w:rPr>
        <w:t>β</w:t>
      </w:r>
      <w:r w:rsidR="004E4C41" w:rsidRPr="001E60F6">
        <w:rPr>
          <w:szCs w:val="24"/>
          <w:shd w:val="clear" w:color="auto" w:fill="FFFFFF"/>
          <w:lang w:val="fi-FI"/>
        </w:rPr>
        <w:t>-</w:t>
      </w:r>
      <w:proofErr w:type="spellStart"/>
      <w:r w:rsidR="004E4C41" w:rsidRPr="001E60F6">
        <w:rPr>
          <w:szCs w:val="24"/>
          <w:shd w:val="clear" w:color="auto" w:fill="FFFFFF"/>
          <w:lang w:val="fi-FI"/>
        </w:rPr>
        <w:t>talassemia</w:t>
      </w:r>
      <w:proofErr w:type="spellEnd"/>
      <w:r w:rsidR="004E4C41" w:rsidRPr="001E60F6">
        <w:rPr>
          <w:szCs w:val="24"/>
          <w:shd w:val="clear" w:color="auto" w:fill="FFFFFF"/>
          <w:lang w:val="fi-FI"/>
        </w:rPr>
        <w:t xml:space="preserve"> sekä </w:t>
      </w:r>
      <w:proofErr w:type="spellStart"/>
      <w:r w:rsidR="004E4C41" w:rsidRPr="001E60F6">
        <w:rPr>
          <w:szCs w:val="24"/>
          <w:shd w:val="clear" w:color="auto" w:fill="FFFFFF"/>
          <w:lang w:val="fi-FI"/>
        </w:rPr>
        <w:t>kystinen</w:t>
      </w:r>
      <w:proofErr w:type="spellEnd"/>
      <w:r w:rsidR="004E4C41" w:rsidRPr="001E60F6">
        <w:rPr>
          <w:szCs w:val="24"/>
          <w:shd w:val="clear" w:color="auto" w:fill="FFFFFF"/>
          <w:lang w:val="fi-FI"/>
        </w:rPr>
        <w:t xml:space="preserve"> fibroosi, joissa molemmissa </w:t>
      </w:r>
      <w:proofErr w:type="spellStart"/>
      <w:r w:rsidR="004E4C41" w:rsidRPr="001E60F6">
        <w:rPr>
          <w:szCs w:val="24"/>
          <w:shd w:val="clear" w:color="auto" w:fill="FFFFFF"/>
          <w:lang w:val="fi-FI"/>
        </w:rPr>
        <w:t>oligonukleotideja</w:t>
      </w:r>
      <w:proofErr w:type="spellEnd"/>
      <w:r w:rsidR="004E4C41" w:rsidRPr="001E60F6">
        <w:rPr>
          <w:szCs w:val="24"/>
          <w:shd w:val="clear" w:color="auto" w:fill="FFFFFF"/>
          <w:lang w:val="fi-FI"/>
        </w:rPr>
        <w:t xml:space="preserve"> käytetään estämään kryptisen silmukointikohdan muodostuminen</w:t>
      </w:r>
      <w:r w:rsidR="00332018" w:rsidRPr="001E60F6">
        <w:rPr>
          <w:szCs w:val="24"/>
          <w:shd w:val="clear" w:color="auto" w:fill="FFFFFF"/>
          <w:lang w:val="fi-FI"/>
        </w:rPr>
        <w:t>.</w:t>
      </w:r>
    </w:p>
    <w:p w14:paraId="14B68A08" w14:textId="2E3EE1A6" w:rsidR="008F6D26" w:rsidRPr="00FE12ED" w:rsidRDefault="00EB3A05" w:rsidP="008F6D26">
      <w:pPr>
        <w:pStyle w:val="Otsikko2"/>
        <w:divId w:val="1791391697"/>
        <w:rPr>
          <w:color w:val="auto"/>
          <w:lang w:val="fi-FI"/>
        </w:rPr>
      </w:pPr>
      <w:bookmarkStart w:id="37" w:name="_Toc532849145"/>
      <w:r>
        <w:rPr>
          <w:lang w:val="fi-FI"/>
        </w:rPr>
        <w:t>8</w:t>
      </w:r>
      <w:r w:rsidR="008F6D26">
        <w:rPr>
          <w:lang w:val="fi-FI"/>
        </w:rPr>
        <w:t>.2 Pienet molekyylit</w:t>
      </w:r>
      <w:bookmarkEnd w:id="37"/>
    </w:p>
    <w:p w14:paraId="39DA04B6" w14:textId="77777777" w:rsidR="008F6D26" w:rsidRPr="00FE12ED" w:rsidRDefault="00DC351E" w:rsidP="008F6D26">
      <w:pPr>
        <w:divId w:val="1791391697"/>
        <w:rPr>
          <w:lang w:val="fi-FI"/>
        </w:rPr>
      </w:pPr>
      <w:proofErr w:type="spellStart"/>
      <w:r w:rsidRPr="00FE12ED">
        <w:rPr>
          <w:lang w:val="fi-FI"/>
        </w:rPr>
        <w:t>Duchennen</w:t>
      </w:r>
      <w:proofErr w:type="spellEnd"/>
      <w:r w:rsidRPr="00FE12ED">
        <w:rPr>
          <w:lang w:val="fi-FI"/>
        </w:rPr>
        <w:t xml:space="preserve"> </w:t>
      </w:r>
      <w:proofErr w:type="spellStart"/>
      <w:r w:rsidRPr="00FE12ED">
        <w:rPr>
          <w:lang w:val="fi-FI"/>
        </w:rPr>
        <w:t>lihasdystrofian</w:t>
      </w:r>
      <w:proofErr w:type="spellEnd"/>
      <w:r w:rsidRPr="00FE12ED">
        <w:rPr>
          <w:lang w:val="fi-FI"/>
        </w:rPr>
        <w:t xml:space="preserve"> hoitoon käytetty </w:t>
      </w:r>
      <w:proofErr w:type="spellStart"/>
      <w:r w:rsidRPr="00FE12ED">
        <w:rPr>
          <w:lang w:val="fi-FI"/>
        </w:rPr>
        <w:t>antisense-oligonukleotidi</w:t>
      </w:r>
      <w:proofErr w:type="spellEnd"/>
      <w:r w:rsidRPr="00FE12ED">
        <w:rPr>
          <w:lang w:val="fi-FI"/>
        </w:rPr>
        <w:t xml:space="preserve"> pystyy saamaan aikaiseksi vain noin 2-16 % normaalista </w:t>
      </w:r>
      <w:proofErr w:type="spellStart"/>
      <w:r w:rsidRPr="00FE12ED">
        <w:rPr>
          <w:lang w:val="fi-FI"/>
        </w:rPr>
        <w:t>dystrofiinin</w:t>
      </w:r>
      <w:proofErr w:type="spellEnd"/>
      <w:r w:rsidRPr="00FE12ED">
        <w:rPr>
          <w:lang w:val="fi-FI"/>
        </w:rPr>
        <w:t xml:space="preserve"> </w:t>
      </w:r>
      <w:proofErr w:type="spellStart"/>
      <w:r w:rsidRPr="00FE12ED">
        <w:rPr>
          <w:lang w:val="fi-FI"/>
        </w:rPr>
        <w:t>ekspressiotasosta</w:t>
      </w:r>
      <w:proofErr w:type="spellEnd"/>
      <w:r w:rsidRPr="00FE12ED">
        <w:rPr>
          <w:lang w:val="fi-FI"/>
        </w:rPr>
        <w:t xml:space="preserve">. Sen vuoksi on kehitetty lääkkeitä, jotka tehostaisivat </w:t>
      </w:r>
      <w:proofErr w:type="spellStart"/>
      <w:r w:rsidRPr="00FE12ED">
        <w:rPr>
          <w:lang w:val="fi-FI"/>
        </w:rPr>
        <w:t>antisense-oligonukleotidien</w:t>
      </w:r>
      <w:proofErr w:type="spellEnd"/>
      <w:r w:rsidRPr="00FE12ED">
        <w:rPr>
          <w:lang w:val="fi-FI"/>
        </w:rPr>
        <w:t xml:space="preserve"> toimintaa. </w:t>
      </w:r>
      <w:proofErr w:type="spellStart"/>
      <w:r w:rsidRPr="00FE12ED">
        <w:rPr>
          <w:lang w:val="fi-FI"/>
        </w:rPr>
        <w:t>Duchennen</w:t>
      </w:r>
      <w:proofErr w:type="spellEnd"/>
      <w:r w:rsidRPr="00FE12ED">
        <w:rPr>
          <w:lang w:val="fi-FI"/>
        </w:rPr>
        <w:t xml:space="preserve"> </w:t>
      </w:r>
      <w:proofErr w:type="spellStart"/>
      <w:r w:rsidRPr="00FE12ED">
        <w:rPr>
          <w:lang w:val="fi-FI"/>
        </w:rPr>
        <w:t>lihasdystrofiassa</w:t>
      </w:r>
      <w:proofErr w:type="spellEnd"/>
      <w:r w:rsidRPr="00FE12ED">
        <w:rPr>
          <w:lang w:val="fi-FI"/>
        </w:rPr>
        <w:t xml:space="preserve"> </w:t>
      </w:r>
      <w:proofErr w:type="spellStart"/>
      <w:r w:rsidRPr="00FE12ED">
        <w:rPr>
          <w:lang w:val="fi-FI"/>
        </w:rPr>
        <w:t>dantroleeni</w:t>
      </w:r>
      <w:proofErr w:type="spellEnd"/>
      <w:r w:rsidRPr="00FE12ED">
        <w:rPr>
          <w:lang w:val="fi-FI"/>
        </w:rPr>
        <w:t xml:space="preserve"> ja </w:t>
      </w:r>
      <w:proofErr w:type="spellStart"/>
      <w:r w:rsidRPr="00FE12ED">
        <w:rPr>
          <w:lang w:val="fi-FI"/>
        </w:rPr>
        <w:t>ryanodiini</w:t>
      </w:r>
      <w:proofErr w:type="spellEnd"/>
      <w:r w:rsidRPr="00FE12ED">
        <w:rPr>
          <w:lang w:val="fi-FI"/>
        </w:rPr>
        <w:t xml:space="preserve"> -lääkkeitä on käytetty kliinisissä kokeissa, jossa niiden käyttö tehosti kymmenkertaisesti </w:t>
      </w:r>
      <w:proofErr w:type="spellStart"/>
      <w:r w:rsidRPr="00FE12ED">
        <w:rPr>
          <w:lang w:val="fi-FI"/>
        </w:rPr>
        <w:t>antisense-oligonukleotidin</w:t>
      </w:r>
      <w:proofErr w:type="spellEnd"/>
      <w:r w:rsidRPr="00FE12ED">
        <w:rPr>
          <w:lang w:val="fi-FI"/>
        </w:rPr>
        <w:t xml:space="preserve"> toimintaa </w:t>
      </w:r>
      <w:r w:rsidRPr="00FE12ED">
        <w:rPr>
          <w:lang w:val="fi-FI"/>
        </w:rPr>
        <w:fldChar w:fldCharType="begin" w:fldLock="1"/>
      </w:r>
      <w:r w:rsidR="003D6553" w:rsidRPr="00FE12ED">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Pr="00FE12ED">
        <w:rPr>
          <w:lang w:val="fi-FI"/>
        </w:rPr>
        <w:fldChar w:fldCharType="separate"/>
      </w:r>
      <w:r w:rsidRPr="00FE12ED">
        <w:rPr>
          <w:noProof/>
          <w:lang w:val="fi-FI"/>
        </w:rPr>
        <w:t>(Scotti ja Swanson, 2015)</w:t>
      </w:r>
      <w:r w:rsidRPr="00FE12ED">
        <w:rPr>
          <w:lang w:val="fi-FI"/>
        </w:rPr>
        <w:fldChar w:fldCharType="end"/>
      </w:r>
      <w:r w:rsidRPr="00FE12ED">
        <w:rPr>
          <w:lang w:val="fi-FI"/>
        </w:rPr>
        <w:t>.</w:t>
      </w:r>
    </w:p>
    <w:p w14:paraId="7BF38F9B" w14:textId="77777777" w:rsidR="00FC1964" w:rsidRPr="00FE12ED" w:rsidRDefault="00DC351E" w:rsidP="008F6D26">
      <w:pPr>
        <w:divId w:val="1791391697"/>
        <w:rPr>
          <w:lang w:val="fi-FI"/>
        </w:rPr>
      </w:pPr>
      <w:r w:rsidRPr="00FE12ED">
        <w:rPr>
          <w:szCs w:val="24"/>
          <w:lang w:val="fi-FI"/>
        </w:rPr>
        <w:tab/>
      </w:r>
      <w:r w:rsidR="00FC1964" w:rsidRPr="00FE12ED">
        <w:rPr>
          <w:szCs w:val="24"/>
          <w:lang w:val="fi-FI"/>
        </w:rPr>
        <w:t>S</w:t>
      </w:r>
      <w:r w:rsidRPr="00FE12ED">
        <w:rPr>
          <w:szCs w:val="24"/>
          <w:lang w:val="fi-FI"/>
        </w:rPr>
        <w:t>pinaalisessa lihasatrofiassa on</w:t>
      </w:r>
      <w:r w:rsidR="003D6553" w:rsidRPr="00FE12ED">
        <w:rPr>
          <w:szCs w:val="24"/>
          <w:lang w:val="fi-FI"/>
        </w:rPr>
        <w:t xml:space="preserve"> löydetty molekyylejä, jotka tehostavat </w:t>
      </w:r>
      <w:proofErr w:type="spellStart"/>
      <w:r w:rsidR="003D6553" w:rsidRPr="00FE12ED">
        <w:rPr>
          <w:szCs w:val="24"/>
          <w:lang w:val="fi-FI"/>
        </w:rPr>
        <w:t>antisense-oligonukleotidien</w:t>
      </w:r>
      <w:proofErr w:type="spellEnd"/>
      <w:r w:rsidR="003D6553" w:rsidRPr="00FE12ED">
        <w:rPr>
          <w:szCs w:val="24"/>
          <w:lang w:val="fi-FI"/>
        </w:rPr>
        <w:t xml:space="preserve"> toimintaa. Tutkimuksissa on käytetty </w:t>
      </w:r>
      <w:r w:rsidR="003D6553" w:rsidRPr="00FE12ED">
        <w:rPr>
          <w:spacing w:val="3"/>
          <w:szCs w:val="24"/>
          <w:shd w:val="clear" w:color="auto" w:fill="FFFFFF"/>
          <w:lang w:val="fi-FI"/>
        </w:rPr>
        <w:t xml:space="preserve">SMNC1, SMNC2 ja SMNC3 -molekyylejä, jotka hiirillä SMN2-reportteriminigeenissä lisäsi tehosti </w:t>
      </w:r>
      <w:proofErr w:type="spellStart"/>
      <w:r w:rsidR="003D6553" w:rsidRPr="00FE12ED">
        <w:rPr>
          <w:spacing w:val="3"/>
          <w:szCs w:val="24"/>
          <w:shd w:val="clear" w:color="auto" w:fill="FFFFFF"/>
          <w:lang w:val="fi-FI"/>
        </w:rPr>
        <w:t>eksonin</w:t>
      </w:r>
      <w:proofErr w:type="spellEnd"/>
      <w:r w:rsidR="003D6553" w:rsidRPr="00FE12ED">
        <w:rPr>
          <w:spacing w:val="3"/>
          <w:szCs w:val="24"/>
          <w:shd w:val="clear" w:color="auto" w:fill="FFFFFF"/>
          <w:lang w:val="fi-FI"/>
        </w:rPr>
        <w:t xml:space="preserve"> 7 säilymistä. RNA-sekvensointi on osoittanut, että nämä pienet molekyylit eivät aiheuta </w:t>
      </w:r>
      <w:proofErr w:type="spellStart"/>
      <w:r w:rsidR="003D6553" w:rsidRPr="00FE12ED">
        <w:rPr>
          <w:spacing w:val="3"/>
          <w:szCs w:val="24"/>
          <w:shd w:val="clear" w:color="auto" w:fill="FFFFFF"/>
          <w:lang w:val="fi-FI"/>
        </w:rPr>
        <w:t>transkriptomin</w:t>
      </w:r>
      <w:proofErr w:type="spellEnd"/>
      <w:r w:rsidR="003D6553" w:rsidRPr="00FE12ED">
        <w:rPr>
          <w:spacing w:val="3"/>
          <w:szCs w:val="24"/>
          <w:shd w:val="clear" w:color="auto" w:fill="FFFFFF"/>
          <w:lang w:val="fi-FI"/>
        </w:rPr>
        <w:t xml:space="preserve"> </w:t>
      </w:r>
      <w:r w:rsidR="003D6553" w:rsidRPr="00FE12ED">
        <w:rPr>
          <w:spacing w:val="3"/>
          <w:szCs w:val="24"/>
          <w:shd w:val="clear" w:color="auto" w:fill="FFFFFF"/>
          <w:lang w:val="fi-FI"/>
        </w:rPr>
        <w:lastRenderedPageBreak/>
        <w:t xml:space="preserve">laajuisia muutoksia </w:t>
      </w:r>
      <w:r w:rsidR="003D6553" w:rsidRPr="00FE12ED">
        <w:rPr>
          <w:spacing w:val="3"/>
          <w:szCs w:val="24"/>
          <w:shd w:val="clear" w:color="auto" w:fill="FFFFFF"/>
          <w:lang w:val="fi-FI"/>
        </w:rPr>
        <w:fldChar w:fldCharType="begin" w:fldLock="1"/>
      </w:r>
      <w:r w:rsidR="00371F76" w:rsidRPr="00FE12ED">
        <w:rPr>
          <w:spacing w:val="3"/>
          <w:szCs w:val="24"/>
          <w:shd w:val="clear" w:color="auto" w:fill="FFFFFF"/>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3D6553" w:rsidRPr="00FE12ED">
        <w:rPr>
          <w:spacing w:val="3"/>
          <w:szCs w:val="24"/>
          <w:shd w:val="clear" w:color="auto" w:fill="FFFFFF"/>
          <w:lang w:val="fi-FI"/>
        </w:rPr>
        <w:fldChar w:fldCharType="separate"/>
      </w:r>
      <w:r w:rsidR="003D6553" w:rsidRPr="00FE12ED">
        <w:rPr>
          <w:noProof/>
          <w:spacing w:val="3"/>
          <w:szCs w:val="24"/>
          <w:shd w:val="clear" w:color="auto" w:fill="FFFFFF"/>
          <w:lang w:val="fi-FI"/>
        </w:rPr>
        <w:t>(Scotti ja Swanson, 2015)</w:t>
      </w:r>
      <w:r w:rsidR="003D6553" w:rsidRPr="00FE12ED">
        <w:rPr>
          <w:spacing w:val="3"/>
          <w:szCs w:val="24"/>
          <w:shd w:val="clear" w:color="auto" w:fill="FFFFFF"/>
          <w:lang w:val="fi-FI"/>
        </w:rPr>
        <w:fldChar w:fldCharType="end"/>
      </w:r>
      <w:r w:rsidR="003D6553" w:rsidRPr="00FE12ED">
        <w:rPr>
          <w:spacing w:val="3"/>
          <w:szCs w:val="24"/>
          <w:shd w:val="clear" w:color="auto" w:fill="FFFFFF"/>
          <w:lang w:val="fi-FI"/>
        </w:rPr>
        <w:t>.</w:t>
      </w:r>
      <w:r w:rsidR="00FC1964" w:rsidRPr="00FE12ED">
        <w:rPr>
          <w:spacing w:val="3"/>
          <w:szCs w:val="24"/>
          <w:shd w:val="clear" w:color="auto" w:fill="FFFFFF"/>
          <w:lang w:val="fi-FI"/>
        </w:rPr>
        <w:t xml:space="preserve"> </w:t>
      </w:r>
      <w:r w:rsidR="00FC1964" w:rsidRPr="00FE12ED">
        <w:rPr>
          <w:lang w:val="fi-FI"/>
        </w:rPr>
        <w:t xml:space="preserve">Myös </w:t>
      </w:r>
      <w:proofErr w:type="spellStart"/>
      <w:r w:rsidR="00FC1964" w:rsidRPr="00FE12ED">
        <w:rPr>
          <w:lang w:val="fi-FI"/>
        </w:rPr>
        <w:t>myotonisen</w:t>
      </w:r>
      <w:proofErr w:type="spellEnd"/>
      <w:r w:rsidR="00FC1964" w:rsidRPr="00FE12ED">
        <w:rPr>
          <w:lang w:val="fi-FI"/>
        </w:rPr>
        <w:t xml:space="preserve"> </w:t>
      </w:r>
      <w:proofErr w:type="spellStart"/>
      <w:r w:rsidR="00FC1964" w:rsidRPr="00FE12ED">
        <w:rPr>
          <w:lang w:val="fi-FI"/>
        </w:rPr>
        <w:t>dystrofian</w:t>
      </w:r>
      <w:proofErr w:type="spellEnd"/>
      <w:r w:rsidR="00FC1964" w:rsidRPr="00FE12ED">
        <w:rPr>
          <w:lang w:val="fi-FI"/>
        </w:rPr>
        <w:t xml:space="preserve"> hoitoon on käytetty pieniä molekyylejä, jotka estävät MBNL1 sekä CUGBP1-silmukointitekijöiden kertymisen CUG-toistoihin. Näitä pieniä molekyylejä ovat </w:t>
      </w:r>
      <w:r w:rsidR="0007310B" w:rsidRPr="00FE12ED">
        <w:rPr>
          <w:lang w:val="fi-FI"/>
        </w:rPr>
        <w:t>esimerkiksi</w:t>
      </w:r>
      <w:r w:rsidR="00FC1964" w:rsidRPr="00FE12ED">
        <w:rPr>
          <w:lang w:val="fi-FI"/>
        </w:rPr>
        <w:t xml:space="preserve"> </w:t>
      </w:r>
      <w:proofErr w:type="spellStart"/>
      <w:r w:rsidR="00FC1964" w:rsidRPr="00FE12ED">
        <w:rPr>
          <w:lang w:val="fi-FI"/>
        </w:rPr>
        <w:t>pentamidiini</w:t>
      </w:r>
      <w:proofErr w:type="spellEnd"/>
      <w:r w:rsidR="00FC1964" w:rsidRPr="00FE12ED">
        <w:rPr>
          <w:lang w:val="fi-FI"/>
        </w:rPr>
        <w:t xml:space="preserve"> </w:t>
      </w:r>
      <w:r w:rsidR="00FC1964" w:rsidRPr="00FE12ED">
        <w:rPr>
          <w:lang w:val="fi-FI"/>
        </w:rPr>
        <w:fldChar w:fldCharType="begin" w:fldLock="1"/>
      </w:r>
      <w:r w:rsidR="0007310B" w:rsidRPr="00FE12ED">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FC1964" w:rsidRPr="00FE12ED">
        <w:rPr>
          <w:lang w:val="fi-FI"/>
        </w:rPr>
        <w:fldChar w:fldCharType="separate"/>
      </w:r>
      <w:r w:rsidR="00FC1964" w:rsidRPr="00FE12ED">
        <w:rPr>
          <w:noProof/>
          <w:lang w:val="fi-FI"/>
        </w:rPr>
        <w:t>(Douglas ja Wood, 2011)</w:t>
      </w:r>
      <w:r w:rsidR="00FC1964" w:rsidRPr="00FE12ED">
        <w:rPr>
          <w:lang w:val="fi-FI"/>
        </w:rPr>
        <w:fldChar w:fldCharType="end"/>
      </w:r>
      <w:r w:rsidR="00FC1964" w:rsidRPr="00FE12ED">
        <w:rPr>
          <w:lang w:val="fi-FI"/>
        </w:rPr>
        <w:t>.</w:t>
      </w:r>
    </w:p>
    <w:p w14:paraId="3D2B5BA0" w14:textId="3B899FB7" w:rsidR="00885D4E" w:rsidRDefault="00FC1964" w:rsidP="00876A42">
      <w:pPr>
        <w:divId w:val="1791391697"/>
        <w:rPr>
          <w:lang w:val="fi-FI"/>
        </w:rPr>
      </w:pPr>
      <w:r w:rsidRPr="00FE12ED">
        <w:rPr>
          <w:spacing w:val="3"/>
          <w:szCs w:val="24"/>
          <w:shd w:val="clear" w:color="auto" w:fill="FFFFFF"/>
          <w:lang w:val="fi-FI"/>
        </w:rPr>
        <w:tab/>
        <w:t xml:space="preserve">Pieniä molekyylejä voidaan käyttää myös suoraan </w:t>
      </w:r>
      <w:r w:rsidR="0007310B" w:rsidRPr="00FE12ED">
        <w:rPr>
          <w:spacing w:val="3"/>
          <w:szCs w:val="24"/>
          <w:shd w:val="clear" w:color="auto" w:fill="FFFFFF"/>
          <w:lang w:val="fi-FI"/>
        </w:rPr>
        <w:t xml:space="preserve">vaihtoehtoisen silmukoinnin säätelyn muokkaamiseen. Yksi keinoista on SR-proteiinien </w:t>
      </w:r>
      <w:proofErr w:type="spellStart"/>
      <w:r w:rsidR="0007310B" w:rsidRPr="00FE12ED">
        <w:rPr>
          <w:spacing w:val="3"/>
          <w:szCs w:val="24"/>
          <w:shd w:val="clear" w:color="auto" w:fill="FFFFFF"/>
          <w:lang w:val="fi-FI"/>
        </w:rPr>
        <w:t>fosforylaatio</w:t>
      </w:r>
      <w:proofErr w:type="spellEnd"/>
      <w:r w:rsidR="0007310B" w:rsidRPr="00FE12ED">
        <w:rPr>
          <w:spacing w:val="3"/>
          <w:szCs w:val="24"/>
          <w:shd w:val="clear" w:color="auto" w:fill="FFFFFF"/>
          <w:lang w:val="fi-FI"/>
        </w:rPr>
        <w:t xml:space="preserve">, joka tehostaa </w:t>
      </w:r>
      <w:proofErr w:type="spellStart"/>
      <w:r w:rsidR="0007310B" w:rsidRPr="00FE12ED">
        <w:rPr>
          <w:spacing w:val="3"/>
          <w:szCs w:val="24"/>
          <w:shd w:val="clear" w:color="auto" w:fill="FFFFFF"/>
          <w:lang w:val="fi-FI"/>
        </w:rPr>
        <w:t>eksonien</w:t>
      </w:r>
      <w:proofErr w:type="spellEnd"/>
      <w:r w:rsidR="0007310B" w:rsidRPr="00FE12ED">
        <w:rPr>
          <w:spacing w:val="3"/>
          <w:szCs w:val="24"/>
          <w:shd w:val="clear" w:color="auto" w:fill="FFFFFF"/>
          <w:lang w:val="fi-FI"/>
        </w:rPr>
        <w:t xml:space="preserve"> tunnistusta. SR-proteiineja </w:t>
      </w:r>
      <w:proofErr w:type="spellStart"/>
      <w:r w:rsidR="0007310B" w:rsidRPr="00FE12ED">
        <w:rPr>
          <w:spacing w:val="3"/>
          <w:szCs w:val="24"/>
          <w:shd w:val="clear" w:color="auto" w:fill="FFFFFF"/>
          <w:lang w:val="fi-FI"/>
        </w:rPr>
        <w:t>fosforyloivien</w:t>
      </w:r>
      <w:proofErr w:type="spellEnd"/>
      <w:r w:rsidR="0007310B" w:rsidRPr="00FE12ED">
        <w:rPr>
          <w:spacing w:val="3"/>
          <w:szCs w:val="24"/>
          <w:shd w:val="clear" w:color="auto" w:fill="FFFFFF"/>
          <w:lang w:val="fi-FI"/>
        </w:rPr>
        <w:t xml:space="preserve"> </w:t>
      </w:r>
      <w:proofErr w:type="spellStart"/>
      <w:r w:rsidR="0007310B" w:rsidRPr="00FE12ED">
        <w:rPr>
          <w:spacing w:val="3"/>
          <w:szCs w:val="24"/>
          <w:shd w:val="clear" w:color="auto" w:fill="FFFFFF"/>
          <w:lang w:val="fi-FI"/>
        </w:rPr>
        <w:t>kinaasien</w:t>
      </w:r>
      <w:proofErr w:type="spellEnd"/>
      <w:r w:rsidR="0007310B" w:rsidRPr="00FE12ED">
        <w:rPr>
          <w:spacing w:val="3"/>
          <w:szCs w:val="24"/>
          <w:shd w:val="clear" w:color="auto" w:fill="FFFFFF"/>
          <w:lang w:val="fi-FI"/>
        </w:rPr>
        <w:t xml:space="preserve"> toimintaa inhiboimalla voidaan muokata silmukointikohtien tunnistusta </w:t>
      </w:r>
      <w:r w:rsidR="0007310B" w:rsidRPr="00FE12ED">
        <w:rPr>
          <w:spacing w:val="3"/>
          <w:szCs w:val="24"/>
          <w:shd w:val="clear" w:color="auto" w:fill="FFFFFF"/>
          <w:lang w:val="fi-FI"/>
        </w:rPr>
        <w:fldChar w:fldCharType="begin" w:fldLock="1"/>
      </w:r>
      <w:r w:rsidR="0007310B"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(Douglas ja Wood, 2011)</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xml:space="preserve">. Esimerkiksi GSK3-kinaasi </w:t>
      </w:r>
      <w:proofErr w:type="spellStart"/>
      <w:r w:rsidR="0007310B" w:rsidRPr="00FE12ED">
        <w:rPr>
          <w:spacing w:val="3"/>
          <w:szCs w:val="24"/>
          <w:shd w:val="clear" w:color="auto" w:fill="FFFFFF"/>
          <w:lang w:val="fi-FI"/>
        </w:rPr>
        <w:t>fosforyloi</w:t>
      </w:r>
      <w:proofErr w:type="spellEnd"/>
      <w:r w:rsidR="0007310B" w:rsidRPr="00FE12ED">
        <w:rPr>
          <w:spacing w:val="3"/>
          <w:szCs w:val="24"/>
          <w:shd w:val="clear" w:color="auto" w:fill="FFFFFF"/>
          <w:lang w:val="fi-FI"/>
        </w:rPr>
        <w:t xml:space="preserve"> SR-proteiineja, jotka säätelevät tau-</w:t>
      </w:r>
      <w:proofErr w:type="spellStart"/>
      <w:r w:rsidR="0007310B" w:rsidRPr="00FE12ED">
        <w:rPr>
          <w:spacing w:val="3"/>
          <w:szCs w:val="24"/>
          <w:shd w:val="clear" w:color="auto" w:fill="FFFFFF"/>
          <w:lang w:val="fi-FI"/>
        </w:rPr>
        <w:t>eksoni</w:t>
      </w:r>
      <w:proofErr w:type="spellEnd"/>
      <w:r w:rsidR="0007310B" w:rsidRPr="00FE12ED">
        <w:rPr>
          <w:spacing w:val="3"/>
          <w:szCs w:val="24"/>
          <w:shd w:val="clear" w:color="auto" w:fill="FFFFFF"/>
          <w:lang w:val="fi-FI"/>
        </w:rPr>
        <w:t xml:space="preserve"> 10 säilyttämistä </w:t>
      </w:r>
      <w:r w:rsidR="0007310B" w:rsidRPr="00FE12ED">
        <w:rPr>
          <w:i/>
          <w:spacing w:val="3"/>
          <w:szCs w:val="24"/>
          <w:shd w:val="clear" w:color="auto" w:fill="FFFFFF"/>
          <w:lang w:val="fi-FI"/>
        </w:rPr>
        <w:t>MAPT</w:t>
      </w:r>
      <w:r w:rsidR="0007310B" w:rsidRPr="00FE12ED">
        <w:rPr>
          <w:spacing w:val="3"/>
          <w:szCs w:val="24"/>
          <w:shd w:val="clear" w:color="auto" w:fill="FFFFFF"/>
          <w:lang w:val="fi-FI"/>
        </w:rPr>
        <w:t>-geenissä. Eksonin</w:t>
      </w:r>
      <w:r w:rsidR="00DD6298" w:rsidRPr="00FE12ED">
        <w:rPr>
          <w:spacing w:val="3"/>
          <w:szCs w:val="24"/>
          <w:shd w:val="clear" w:color="auto" w:fill="FFFFFF"/>
          <w:lang w:val="fi-FI"/>
        </w:rPr>
        <w:t xml:space="preserve"> pois</w:t>
      </w:r>
      <w:r w:rsidR="0007310B" w:rsidRPr="00FE12ED">
        <w:rPr>
          <w:spacing w:val="3"/>
          <w:szCs w:val="24"/>
          <w:shd w:val="clear" w:color="auto" w:fill="FFFFFF"/>
          <w:lang w:val="fi-FI"/>
        </w:rPr>
        <w:t xml:space="preserve"> silmukoiminen voi aiheuttaa </w:t>
      </w:r>
      <w:proofErr w:type="spellStart"/>
      <w:r w:rsidR="0007310B" w:rsidRPr="00FE12ED">
        <w:rPr>
          <w:spacing w:val="3"/>
          <w:szCs w:val="24"/>
          <w:shd w:val="clear" w:color="auto" w:fill="FFFFFF"/>
          <w:lang w:val="fi-FI"/>
        </w:rPr>
        <w:t>frontotemporaalista</w:t>
      </w:r>
      <w:proofErr w:type="spellEnd"/>
      <w:r w:rsidR="0007310B" w:rsidRPr="00FE12ED">
        <w:rPr>
          <w:spacing w:val="3"/>
          <w:szCs w:val="24"/>
          <w:shd w:val="clear" w:color="auto" w:fill="FFFFFF"/>
          <w:lang w:val="fi-FI"/>
        </w:rPr>
        <w:t xml:space="preserve"> dementiaa </w:t>
      </w:r>
      <w:r w:rsidR="0007310B" w:rsidRPr="00FE12ED">
        <w:rPr>
          <w:spacing w:val="3"/>
          <w:szCs w:val="24"/>
          <w:shd w:val="clear" w:color="auto" w:fill="FFFFFF"/>
          <w:lang w:val="fi-FI"/>
        </w:rPr>
        <w:fldChar w:fldCharType="begin" w:fldLock="1"/>
      </w:r>
      <w:r w:rsidR="00DD6298" w:rsidRPr="00FE12ED">
        <w:rPr>
          <w:spacing w:val="3"/>
          <w:szCs w:val="24"/>
          <w:shd w:val="clear" w:color="auto" w:fill="FFFFFF"/>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(Ward ja Cooper, 2010)</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Ongelmana silmukoinnin säätelijöiden muokkaamisessa on se, että samat silmukointitekijät vaikuttavat useisiin geeneihin</w:t>
      </w:r>
      <w:r w:rsidR="00DD6298" w:rsidRPr="00FE12ED">
        <w:rPr>
          <w:spacing w:val="3"/>
          <w:szCs w:val="24"/>
          <w:shd w:val="clear" w:color="auto" w:fill="FFFFFF"/>
          <w:lang w:val="fi-FI"/>
        </w:rPr>
        <w:t xml:space="preserve">, joten seurauksena voi olla haitallisia vaikutuksia kohteen ulkopuolella. Lisäksi myös </w:t>
      </w:r>
      <w:proofErr w:type="spellStart"/>
      <w:r w:rsidR="00DD6298" w:rsidRPr="00FE12ED">
        <w:rPr>
          <w:spacing w:val="3"/>
          <w:szCs w:val="24"/>
          <w:shd w:val="clear" w:color="auto" w:fill="FFFFFF"/>
          <w:lang w:val="fi-FI"/>
        </w:rPr>
        <w:t>kinaaseilla</w:t>
      </w:r>
      <w:proofErr w:type="spellEnd"/>
      <w:r w:rsidR="00DD6298" w:rsidRPr="00FE12ED">
        <w:rPr>
          <w:spacing w:val="3"/>
          <w:szCs w:val="24"/>
          <w:shd w:val="clear" w:color="auto" w:fill="FFFFFF"/>
          <w:lang w:val="fi-FI"/>
        </w:rPr>
        <w:t xml:space="preserve"> on useita eri rooleja solunsisäisissä toiminnoissa, joten </w:t>
      </w:r>
      <w:proofErr w:type="spellStart"/>
      <w:r w:rsidR="00DD6298" w:rsidRPr="00FE12ED">
        <w:rPr>
          <w:spacing w:val="3"/>
          <w:szCs w:val="24"/>
          <w:shd w:val="clear" w:color="auto" w:fill="FFFFFF"/>
          <w:lang w:val="fi-FI"/>
        </w:rPr>
        <w:t>kinaasien</w:t>
      </w:r>
      <w:proofErr w:type="spellEnd"/>
      <w:r w:rsidR="00DD6298" w:rsidRPr="00FE12ED">
        <w:rPr>
          <w:spacing w:val="3"/>
          <w:szCs w:val="24"/>
          <w:shd w:val="clear" w:color="auto" w:fill="FFFFFF"/>
          <w:lang w:val="fi-FI"/>
        </w:rPr>
        <w:t xml:space="preserve"> muokkaaminen voi vaikuttaa muuhunkin kuin silmukointiin </w:t>
      </w:r>
      <w:r w:rsidR="00DD6298" w:rsidRPr="00FE12ED">
        <w:rPr>
          <w:spacing w:val="3"/>
          <w:szCs w:val="24"/>
          <w:shd w:val="clear" w:color="auto" w:fill="FFFFFF"/>
          <w:lang w:val="fi-FI"/>
        </w:rPr>
        <w:fldChar w:fldCharType="begin" w:fldLock="1"/>
      </w:r>
      <w:r w:rsidR="009B294C"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DD6298" w:rsidRPr="00FE12ED">
        <w:rPr>
          <w:spacing w:val="3"/>
          <w:szCs w:val="24"/>
          <w:shd w:val="clear" w:color="auto" w:fill="FFFFFF"/>
          <w:lang w:val="fi-FI"/>
        </w:rPr>
        <w:fldChar w:fldCharType="separate"/>
      </w:r>
      <w:r w:rsidR="00DD6298" w:rsidRPr="00FE12ED">
        <w:rPr>
          <w:noProof/>
          <w:spacing w:val="3"/>
          <w:szCs w:val="24"/>
          <w:shd w:val="clear" w:color="auto" w:fill="FFFFFF"/>
          <w:lang w:val="fi-FI"/>
        </w:rPr>
        <w:t>(Douglas ja Wood, 2011)</w:t>
      </w:r>
      <w:r w:rsidR="00DD6298" w:rsidRPr="00FE12ED">
        <w:rPr>
          <w:spacing w:val="3"/>
          <w:szCs w:val="24"/>
          <w:shd w:val="clear" w:color="auto" w:fill="FFFFFF"/>
          <w:lang w:val="fi-FI"/>
        </w:rPr>
        <w:fldChar w:fldCharType="end"/>
      </w:r>
      <w:r w:rsidR="00DD6298" w:rsidRPr="00FE12ED">
        <w:rPr>
          <w:spacing w:val="3"/>
          <w:szCs w:val="24"/>
          <w:shd w:val="clear" w:color="auto" w:fill="FFFFFF"/>
          <w:lang w:val="fi-FI"/>
        </w:rPr>
        <w:t>.</w:t>
      </w:r>
    </w:p>
    <w:p w14:paraId="4366E151" w14:textId="38634E95" w:rsidR="00885D4E" w:rsidRDefault="00885D4E" w:rsidP="00876A42">
      <w:pPr>
        <w:divId w:val="1791391697"/>
        <w:rPr>
          <w:lang w:val="fi-FI"/>
        </w:rPr>
      </w:pPr>
    </w:p>
    <w:p w14:paraId="54CA8252" w14:textId="77F6559C" w:rsidR="00265EC3" w:rsidRDefault="00265EC3" w:rsidP="00876A42">
      <w:pPr>
        <w:divId w:val="1791391697"/>
        <w:rPr>
          <w:lang w:val="fi-FI"/>
        </w:rPr>
      </w:pPr>
    </w:p>
    <w:p w14:paraId="403F2900" w14:textId="5214AB0F" w:rsidR="00265EC3" w:rsidRDefault="00265EC3" w:rsidP="00876A42">
      <w:pPr>
        <w:divId w:val="1791391697"/>
        <w:rPr>
          <w:lang w:val="fi-FI"/>
        </w:rPr>
      </w:pPr>
    </w:p>
    <w:p w14:paraId="7DF331EA" w14:textId="75CEEB8B" w:rsidR="00265EC3" w:rsidRDefault="00265EC3" w:rsidP="00876A42">
      <w:pPr>
        <w:divId w:val="1791391697"/>
        <w:rPr>
          <w:lang w:val="fi-FI"/>
        </w:rPr>
      </w:pPr>
    </w:p>
    <w:p w14:paraId="1E2F3859" w14:textId="149163C2" w:rsidR="00265EC3" w:rsidRDefault="00265EC3" w:rsidP="00876A42">
      <w:pPr>
        <w:divId w:val="1791391697"/>
        <w:rPr>
          <w:lang w:val="fi-FI"/>
        </w:rPr>
      </w:pPr>
    </w:p>
    <w:p w14:paraId="28ACD083" w14:textId="08C7EC90" w:rsidR="00265EC3" w:rsidRDefault="00265EC3" w:rsidP="00876A42">
      <w:pPr>
        <w:divId w:val="1791391697"/>
        <w:rPr>
          <w:lang w:val="fi-FI"/>
        </w:rPr>
      </w:pPr>
    </w:p>
    <w:p w14:paraId="78CB01E9" w14:textId="1F15514A" w:rsidR="00265EC3" w:rsidRDefault="00265EC3" w:rsidP="00876A42">
      <w:pPr>
        <w:divId w:val="1791391697"/>
        <w:rPr>
          <w:lang w:val="fi-FI"/>
        </w:rPr>
      </w:pPr>
    </w:p>
    <w:p w14:paraId="0FDC5149" w14:textId="1227295A" w:rsidR="00265EC3" w:rsidRDefault="00265EC3" w:rsidP="00876A42">
      <w:pPr>
        <w:divId w:val="1791391697"/>
        <w:rPr>
          <w:lang w:val="fi-FI"/>
        </w:rPr>
      </w:pPr>
    </w:p>
    <w:p w14:paraId="036A0E48" w14:textId="16B2968F" w:rsidR="00265EC3" w:rsidRDefault="00265EC3" w:rsidP="00876A42">
      <w:pPr>
        <w:divId w:val="1791391697"/>
        <w:rPr>
          <w:lang w:val="fi-FI"/>
        </w:rPr>
      </w:pPr>
    </w:p>
    <w:p w14:paraId="5C469A7A" w14:textId="1BA132CF" w:rsidR="00265EC3" w:rsidRDefault="00265EC3" w:rsidP="00876A42">
      <w:pPr>
        <w:divId w:val="1791391697"/>
        <w:rPr>
          <w:lang w:val="fi-FI"/>
        </w:rPr>
      </w:pPr>
    </w:p>
    <w:p w14:paraId="1226E5AD" w14:textId="77777777" w:rsidR="00265EC3" w:rsidRDefault="00265EC3" w:rsidP="00876A42">
      <w:pPr>
        <w:divId w:val="1791391697"/>
        <w:rPr>
          <w:lang w:val="fi-FI"/>
        </w:rPr>
      </w:pPr>
    </w:p>
    <w:p w14:paraId="5CDEB23F" w14:textId="77777777" w:rsidR="00885D4E" w:rsidRPr="00FC71CF" w:rsidRDefault="00885D4E" w:rsidP="00876A42">
      <w:pPr>
        <w:divId w:val="1791391697"/>
        <w:rPr>
          <w:lang w:val="fi-FI"/>
        </w:rPr>
      </w:pPr>
    </w:p>
    <w:p w14:paraId="66690236" w14:textId="69D1E440" w:rsidR="00876A42" w:rsidRPr="001811CA" w:rsidRDefault="00EB3A05" w:rsidP="00876A42">
      <w:pPr>
        <w:pStyle w:val="Otsikko1"/>
        <w:divId w:val="1791391697"/>
        <w:rPr>
          <w:lang w:val="fi-FI"/>
        </w:rPr>
      </w:pPr>
      <w:bookmarkStart w:id="38" w:name="_Toc532590966"/>
      <w:bookmarkStart w:id="39" w:name="_Toc532849146"/>
      <w:r>
        <w:rPr>
          <w:lang w:val="fi-FI"/>
        </w:rPr>
        <w:lastRenderedPageBreak/>
        <w:t xml:space="preserve">9. </w:t>
      </w:r>
      <w:r w:rsidR="00876A42" w:rsidRPr="001811CA">
        <w:rPr>
          <w:lang w:val="fi-FI"/>
        </w:rPr>
        <w:t>Lähteet</w:t>
      </w:r>
      <w:bookmarkEnd w:id="38"/>
      <w:bookmarkEnd w:id="39"/>
    </w:p>
    <w:p w14:paraId="6586BDF6" w14:textId="77777777" w:rsidR="00F3274B" w:rsidRPr="003F282C" w:rsidRDefault="00876A42" w:rsidP="00F3274B">
      <w:pPr>
        <w:widowControl w:val="0"/>
        <w:autoSpaceDE w:val="0"/>
        <w:autoSpaceDN w:val="0"/>
        <w:adjustRightInd w:val="0"/>
        <w:rPr>
          <w:rFonts w:cs="Times New Roman"/>
          <w:noProof/>
          <w:szCs w:val="24"/>
          <w:lang w:val="fi-FI"/>
        </w:rPr>
      </w:pPr>
      <w:r w:rsidRPr="0075405C">
        <w:fldChar w:fldCharType="begin" w:fldLock="1"/>
      </w:r>
      <w:r w:rsidRPr="001811CA">
        <w:rPr>
          <w:lang w:val="fi-FI"/>
        </w:rPr>
        <w:instrText xml:space="preserve">ADDIN Mendeley Bibliography CSL_BIBLIOGRAPHY </w:instrText>
      </w:r>
      <w:r w:rsidRPr="0075405C">
        <w:fldChar w:fldCharType="separate"/>
      </w:r>
      <w:r w:rsidR="00F3274B" w:rsidRPr="003F282C">
        <w:rPr>
          <w:rFonts w:cs="Times New Roman"/>
          <w:noProof/>
          <w:szCs w:val="24"/>
          <w:lang w:val="fi-FI"/>
        </w:rPr>
        <w:t>Aittomäki, K., Moilanen, J., ja Perola, M. (2016). Lääketieteellinen genetiikka (Helsinki: Duodecim).</w:t>
      </w:r>
    </w:p>
    <w:p w14:paraId="7D32793B" w14:textId="77777777" w:rsidR="00F3274B" w:rsidRPr="00F3274B" w:rsidRDefault="00F3274B" w:rsidP="00F3274B">
      <w:pPr>
        <w:widowControl w:val="0"/>
        <w:autoSpaceDE w:val="0"/>
        <w:autoSpaceDN w:val="0"/>
        <w:adjustRightInd w:val="0"/>
        <w:rPr>
          <w:rFonts w:cs="Times New Roman"/>
          <w:noProof/>
          <w:szCs w:val="24"/>
        </w:rPr>
      </w:pPr>
      <w:r w:rsidRPr="003F282C">
        <w:rPr>
          <w:rFonts w:cs="Times New Roman"/>
          <w:noProof/>
          <w:szCs w:val="24"/>
          <w:lang w:val="fi-FI"/>
        </w:rPr>
        <w:t xml:space="preserve">de Bie, P., Muller, P., Wijmenga, C., ja Klomp, L.W.J. (2007). </w:t>
      </w:r>
      <w:r w:rsidRPr="00F3274B">
        <w:rPr>
          <w:rFonts w:cs="Times New Roman"/>
          <w:noProof/>
          <w:szCs w:val="24"/>
        </w:rPr>
        <w:t xml:space="preserve">Molecular pathogenesis of Wilson and Menkes disease: correlation of mutations with molecular defects and disease phenotypes. J. Med. Genet. </w:t>
      </w:r>
      <w:r w:rsidRPr="00F3274B">
        <w:rPr>
          <w:rFonts w:cs="Times New Roman"/>
          <w:i/>
          <w:iCs/>
          <w:noProof/>
          <w:szCs w:val="24"/>
        </w:rPr>
        <w:t>44</w:t>
      </w:r>
      <w:r w:rsidRPr="00F3274B">
        <w:rPr>
          <w:rFonts w:cs="Times New Roman"/>
          <w:noProof/>
          <w:szCs w:val="24"/>
        </w:rPr>
        <w:t>, 673–688.</w:t>
      </w:r>
    </w:p>
    <w:p w14:paraId="1461B7B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Bowerman, M., Becker, C.G., Yáñez-Muñoz, R.J., Ning, K., Wood, M.J.A., Gillingwater, T.H., ja Talbot, K. (2017). Therapeutic strategies for spinal muscular atrophy: SMN and beyond. Dis Model. Mech </w:t>
      </w:r>
      <w:r w:rsidRPr="00F3274B">
        <w:rPr>
          <w:rFonts w:cs="Times New Roman"/>
          <w:i/>
          <w:iCs/>
          <w:noProof/>
          <w:szCs w:val="24"/>
        </w:rPr>
        <w:t>10</w:t>
      </w:r>
      <w:r w:rsidRPr="00F3274B">
        <w:rPr>
          <w:rFonts w:cs="Times New Roman"/>
          <w:noProof/>
          <w:szCs w:val="24"/>
        </w:rPr>
        <w:t>, 943.</w:t>
      </w:r>
    </w:p>
    <w:p w14:paraId="03D25EF9"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Cooper, T.A., Wan, L., ja Dreyfuss, G. (2009). RNA and Disease. Cell </w:t>
      </w:r>
      <w:r w:rsidRPr="00F3274B">
        <w:rPr>
          <w:rFonts w:cs="Times New Roman"/>
          <w:i/>
          <w:iCs/>
          <w:noProof/>
          <w:szCs w:val="24"/>
        </w:rPr>
        <w:t>136</w:t>
      </w:r>
      <w:r w:rsidRPr="00F3274B">
        <w:rPr>
          <w:rFonts w:cs="Times New Roman"/>
          <w:noProof/>
          <w:szCs w:val="24"/>
        </w:rPr>
        <w:t>, 777–793.</w:t>
      </w:r>
    </w:p>
    <w:p w14:paraId="3892285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Douglas, A.G.L., ja Wood, M.J.A. (2011). RNA splicing: disease and therapy. Brief. Funct. Genomics </w:t>
      </w:r>
      <w:r w:rsidRPr="00F3274B">
        <w:rPr>
          <w:rFonts w:cs="Times New Roman"/>
          <w:i/>
          <w:iCs/>
          <w:noProof/>
          <w:szCs w:val="24"/>
        </w:rPr>
        <w:t>10</w:t>
      </w:r>
      <w:r w:rsidRPr="00F3274B">
        <w:rPr>
          <w:rFonts w:cs="Times New Roman"/>
          <w:noProof/>
          <w:szCs w:val="24"/>
        </w:rPr>
        <w:t>, 151–164.</w:t>
      </w:r>
    </w:p>
    <w:p w14:paraId="5A232A36"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Kim, E., Goren, A., ja Ast, G. (2008). Alternative splicing: current perspectives. BioEssays </w:t>
      </w:r>
      <w:r w:rsidRPr="00F3274B">
        <w:rPr>
          <w:rFonts w:cs="Times New Roman"/>
          <w:i/>
          <w:iCs/>
          <w:noProof/>
          <w:szCs w:val="24"/>
        </w:rPr>
        <w:t>30</w:t>
      </w:r>
      <w:r w:rsidRPr="00F3274B">
        <w:rPr>
          <w:rFonts w:cs="Times New Roman"/>
          <w:noProof/>
          <w:szCs w:val="24"/>
        </w:rPr>
        <w:t>, 38–47.</w:t>
      </w:r>
    </w:p>
    <w:p w14:paraId="12173CD3"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Krawczak, M., Thomas, N.S.T., Hundrieser, B., Mort, M., Wittig, M., Hampe, J., ja Cooper, D.N. (2007). Single base-pair substitutions in exon–intron junctions of human genes: nature, distribution, and consequences for mRNA splicing. Hum. Mutat. </w:t>
      </w:r>
      <w:r w:rsidRPr="00F3274B">
        <w:rPr>
          <w:rFonts w:cs="Times New Roman"/>
          <w:i/>
          <w:iCs/>
          <w:noProof/>
          <w:szCs w:val="24"/>
        </w:rPr>
        <w:t>28</w:t>
      </w:r>
      <w:r w:rsidRPr="00F3274B">
        <w:rPr>
          <w:rFonts w:cs="Times New Roman"/>
          <w:noProof/>
          <w:szCs w:val="24"/>
        </w:rPr>
        <w:t>, 150–158.</w:t>
      </w:r>
    </w:p>
    <w:p w14:paraId="20853103"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Liu, F., ja Gong, C.-X. (2008). Tau exon 10 alternative splicing and tauopathies. Mol. Neurodegener. </w:t>
      </w:r>
      <w:r w:rsidRPr="00F3274B">
        <w:rPr>
          <w:rFonts w:cs="Times New Roman"/>
          <w:i/>
          <w:iCs/>
          <w:noProof/>
          <w:szCs w:val="24"/>
        </w:rPr>
        <w:t>3</w:t>
      </w:r>
      <w:r w:rsidRPr="00F3274B">
        <w:rPr>
          <w:rFonts w:cs="Times New Roman"/>
          <w:noProof/>
          <w:szCs w:val="24"/>
        </w:rPr>
        <w:t>, 8.</w:t>
      </w:r>
      <w:bookmarkStart w:id="40" w:name="_GoBack"/>
      <w:bookmarkEnd w:id="40"/>
    </w:p>
    <w:p w14:paraId="30B60912"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Liu, M.M., ja Zack, D.J. (2013). Alternative splicing and retinal degeneration. Clin. Genet. </w:t>
      </w:r>
      <w:r w:rsidRPr="00F3274B">
        <w:rPr>
          <w:rFonts w:cs="Times New Roman"/>
          <w:i/>
          <w:iCs/>
          <w:noProof/>
          <w:szCs w:val="24"/>
        </w:rPr>
        <w:t>84</w:t>
      </w:r>
      <w:r w:rsidRPr="00F3274B">
        <w:rPr>
          <w:rFonts w:cs="Times New Roman"/>
          <w:noProof/>
          <w:szCs w:val="24"/>
        </w:rPr>
        <w:t>, 142–149.</w:t>
      </w:r>
    </w:p>
    <w:p w14:paraId="5286CE3B"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López-Bigas, N., Audit, B., Ouzounis, C., Parra, G., ja Guigó, R. (2005). Are splicing mutations the most frequent cause of hereditary disease? FEBS Lett. </w:t>
      </w:r>
      <w:r w:rsidRPr="00F3274B">
        <w:rPr>
          <w:rFonts w:cs="Times New Roman"/>
          <w:i/>
          <w:iCs/>
          <w:noProof/>
          <w:szCs w:val="24"/>
        </w:rPr>
        <w:t>579</w:t>
      </w:r>
      <w:r w:rsidRPr="00F3274B">
        <w:rPr>
          <w:rFonts w:cs="Times New Roman"/>
          <w:noProof/>
          <w:szCs w:val="24"/>
        </w:rPr>
        <w:t>, 1900–1903.</w:t>
      </w:r>
    </w:p>
    <w:p w14:paraId="18A28D58" w14:textId="77777777" w:rsidR="00F3274B" w:rsidRPr="00A773F4" w:rsidRDefault="00F3274B" w:rsidP="00F3274B">
      <w:pPr>
        <w:widowControl w:val="0"/>
        <w:autoSpaceDE w:val="0"/>
        <w:autoSpaceDN w:val="0"/>
        <w:adjustRightInd w:val="0"/>
        <w:rPr>
          <w:rFonts w:cs="Times New Roman"/>
          <w:noProof/>
          <w:szCs w:val="24"/>
          <w:lang w:val="sv-FI"/>
        </w:rPr>
      </w:pPr>
      <w:r w:rsidRPr="00F3274B">
        <w:rPr>
          <w:rFonts w:cs="Times New Roman"/>
          <w:noProof/>
          <w:szCs w:val="24"/>
        </w:rPr>
        <w:t xml:space="preserve">Matera, A.G., ja Wang, Z. (2014). A day in the life of the spliceosome. </w:t>
      </w:r>
      <w:r w:rsidRPr="00A773F4">
        <w:rPr>
          <w:rFonts w:cs="Times New Roman"/>
          <w:noProof/>
          <w:szCs w:val="24"/>
          <w:lang w:val="sv-FI"/>
        </w:rPr>
        <w:t xml:space="preserve">Nat. Rev. Mol. Cell Biol. </w:t>
      </w:r>
      <w:r w:rsidRPr="00A773F4">
        <w:rPr>
          <w:rFonts w:cs="Times New Roman"/>
          <w:i/>
          <w:iCs/>
          <w:noProof/>
          <w:szCs w:val="24"/>
          <w:lang w:val="sv-FI"/>
        </w:rPr>
        <w:t>15</w:t>
      </w:r>
      <w:r w:rsidRPr="00A773F4">
        <w:rPr>
          <w:rFonts w:cs="Times New Roman"/>
          <w:noProof/>
          <w:szCs w:val="24"/>
          <w:lang w:val="sv-FI"/>
        </w:rPr>
        <w:t>, 108–121.</w:t>
      </w:r>
    </w:p>
    <w:p w14:paraId="2F152FA1"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sv-FI"/>
        </w:rPr>
        <w:t xml:space="preserve">Pollex, R.L., ja Hegele, R.A. (2004). Hutchinson–Gilford progeria syndrome. </w:t>
      </w:r>
      <w:r w:rsidRPr="00F3274B">
        <w:rPr>
          <w:rFonts w:cs="Times New Roman"/>
          <w:noProof/>
          <w:szCs w:val="24"/>
        </w:rPr>
        <w:t xml:space="preserve">Clin. Genet. </w:t>
      </w:r>
      <w:r w:rsidRPr="00F3274B">
        <w:rPr>
          <w:rFonts w:cs="Times New Roman"/>
          <w:i/>
          <w:iCs/>
          <w:noProof/>
          <w:szCs w:val="24"/>
        </w:rPr>
        <w:t>66</w:t>
      </w:r>
      <w:r w:rsidRPr="00F3274B">
        <w:rPr>
          <w:rFonts w:cs="Times New Roman"/>
          <w:noProof/>
          <w:szCs w:val="24"/>
        </w:rPr>
        <w:t>, 375–381.</w:t>
      </w:r>
    </w:p>
    <w:p w14:paraId="5AD0F1FA"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Rubin, B.Y., ja Anderson, S.L. (2008). The Molecular Basis of Familial Dysautonomia: Overview, New Discoveries and Implications for Directed Therapies. NeuroMolecular Med. </w:t>
      </w:r>
      <w:r w:rsidRPr="00F3274B">
        <w:rPr>
          <w:rFonts w:cs="Times New Roman"/>
          <w:i/>
          <w:iCs/>
          <w:noProof/>
          <w:szCs w:val="24"/>
        </w:rPr>
        <w:lastRenderedPageBreak/>
        <w:t>10</w:t>
      </w:r>
      <w:r w:rsidRPr="00F3274B">
        <w:rPr>
          <w:rFonts w:cs="Times New Roman"/>
          <w:noProof/>
          <w:szCs w:val="24"/>
        </w:rPr>
        <w:t>, 148–156.</w:t>
      </w:r>
    </w:p>
    <w:p w14:paraId="1CDFF065" w14:textId="77777777" w:rsidR="00F3274B" w:rsidRPr="00A773F4" w:rsidRDefault="00F3274B" w:rsidP="00F3274B">
      <w:pPr>
        <w:widowControl w:val="0"/>
        <w:autoSpaceDE w:val="0"/>
        <w:autoSpaceDN w:val="0"/>
        <w:adjustRightInd w:val="0"/>
        <w:rPr>
          <w:rFonts w:cs="Times New Roman"/>
          <w:noProof/>
          <w:szCs w:val="24"/>
          <w:lang w:val="fi-FI"/>
        </w:rPr>
      </w:pPr>
      <w:r w:rsidRPr="00F3274B">
        <w:rPr>
          <w:rFonts w:cs="Times New Roman"/>
          <w:noProof/>
          <w:szCs w:val="24"/>
        </w:rPr>
        <w:t xml:space="preserve">Sariola, H., Frilander, M., Heino, T., Jernvall, J., Partanen, J., Sainio, K., Salminen, M., Thesleff, I., ja Wartiovaara, K. (2015). </w:t>
      </w:r>
      <w:r w:rsidRPr="00A773F4">
        <w:rPr>
          <w:rFonts w:cs="Times New Roman"/>
          <w:noProof/>
          <w:szCs w:val="24"/>
          <w:lang w:val="fi-FI"/>
        </w:rPr>
        <w:t>Kehitysbiologia: solusta yksilöksi (Helsinki: Duodecim).</w:t>
      </w:r>
    </w:p>
    <w:p w14:paraId="56160DBC"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Scotti, M.M., ja Swanson, M.S. (2015). </w:t>
      </w:r>
      <w:r w:rsidRPr="00F3274B">
        <w:rPr>
          <w:rFonts w:cs="Times New Roman"/>
          <w:noProof/>
          <w:szCs w:val="24"/>
        </w:rPr>
        <w:t xml:space="preserve">RNA mis-splicing in disease. Nat. Rev. Genet. </w:t>
      </w:r>
      <w:r w:rsidRPr="00F3274B">
        <w:rPr>
          <w:rFonts w:cs="Times New Roman"/>
          <w:i/>
          <w:iCs/>
          <w:noProof/>
          <w:szCs w:val="24"/>
        </w:rPr>
        <w:t>17</w:t>
      </w:r>
      <w:r w:rsidRPr="00F3274B">
        <w:rPr>
          <w:rFonts w:cs="Times New Roman"/>
          <w:noProof/>
          <w:szCs w:val="24"/>
        </w:rPr>
        <w:t>, 19.</w:t>
      </w:r>
    </w:p>
    <w:p w14:paraId="2719C43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Strachan, T., Chinnery, P.F., ja Goodship, J. (2015). Genetics and genomics in medicine (New York, NY ; Abingdon, UK: Garland Science, Taylor &amp; Francis Group, LLC).</w:t>
      </w:r>
    </w:p>
    <w:p w14:paraId="2289EA98"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Sveen, A., Kilpinen, S., Ruusulehto, A., Lothe, R.A., ja Skotheim, R.I. (2015). </w:t>
      </w:r>
      <w:r w:rsidRPr="00F3274B">
        <w:rPr>
          <w:rFonts w:cs="Times New Roman"/>
          <w:noProof/>
          <w:szCs w:val="24"/>
        </w:rPr>
        <w:t xml:space="preserve">Aberrant RNA splicing in cancer; expression changes and driver mutations of splicing factor genes. Oncogene </w:t>
      </w:r>
      <w:r w:rsidRPr="00F3274B">
        <w:rPr>
          <w:rFonts w:cs="Times New Roman"/>
          <w:i/>
          <w:iCs/>
          <w:noProof/>
          <w:szCs w:val="24"/>
        </w:rPr>
        <w:t>35</w:t>
      </w:r>
      <w:r w:rsidRPr="00F3274B">
        <w:rPr>
          <w:rFonts w:cs="Times New Roman"/>
          <w:noProof/>
          <w:szCs w:val="24"/>
        </w:rPr>
        <w:t>, 2413.</w:t>
      </w:r>
    </w:p>
    <w:p w14:paraId="1FF996E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Tazi, J., Bakkour, N., ja Stamm, S. (2009). Alternative splicing and disease. Biochim. Biophys. Acta </w:t>
      </w:r>
      <w:r w:rsidRPr="00F3274B">
        <w:rPr>
          <w:rFonts w:cs="Times New Roman"/>
          <w:i/>
          <w:iCs/>
          <w:noProof/>
          <w:szCs w:val="24"/>
        </w:rPr>
        <w:t>1792</w:t>
      </w:r>
      <w:r w:rsidRPr="00F3274B">
        <w:rPr>
          <w:rFonts w:cs="Times New Roman"/>
          <w:noProof/>
          <w:szCs w:val="24"/>
        </w:rPr>
        <w:t>, 14–26.</w:t>
      </w:r>
    </w:p>
    <w:p w14:paraId="451F9D12"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Thornton, C.A. (2014). Myotonic dystrophy. Neurol. Clin. </w:t>
      </w:r>
      <w:r w:rsidRPr="00F3274B">
        <w:rPr>
          <w:rFonts w:cs="Times New Roman"/>
          <w:i/>
          <w:iCs/>
          <w:noProof/>
          <w:szCs w:val="24"/>
        </w:rPr>
        <w:t>32</w:t>
      </w:r>
      <w:r w:rsidRPr="00F3274B">
        <w:rPr>
          <w:rFonts w:cs="Times New Roman"/>
          <w:noProof/>
          <w:szCs w:val="24"/>
        </w:rPr>
        <w:t>, 705–719.</w:t>
      </w:r>
    </w:p>
    <w:p w14:paraId="68D9A45D"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Turunen, J.J., Niemelä H., E., Verma, B., ja Frilander, M.J. (2013). </w:t>
      </w:r>
      <w:r w:rsidRPr="00F3274B">
        <w:rPr>
          <w:rFonts w:cs="Times New Roman"/>
          <w:noProof/>
          <w:szCs w:val="24"/>
        </w:rPr>
        <w:t xml:space="preserve">The significant other: splicing by the minor spliceosome. Wiley Interdiscip. Rev. </w:t>
      </w:r>
      <w:r w:rsidRPr="00F3274B">
        <w:rPr>
          <w:rFonts w:cs="Times New Roman"/>
          <w:i/>
          <w:iCs/>
          <w:noProof/>
          <w:szCs w:val="24"/>
        </w:rPr>
        <w:t>4</w:t>
      </w:r>
      <w:r w:rsidRPr="00F3274B">
        <w:rPr>
          <w:rFonts w:cs="Times New Roman"/>
          <w:noProof/>
          <w:szCs w:val="24"/>
        </w:rPr>
        <w:t>, 61–76.</w:t>
      </w:r>
    </w:p>
    <w:p w14:paraId="0083620D"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Ward, A.J., ja Cooper, T.A. (2010). The Pathobiology of Splicing. J. Pathol. </w:t>
      </w:r>
      <w:r w:rsidRPr="00F3274B">
        <w:rPr>
          <w:rFonts w:cs="Times New Roman"/>
          <w:i/>
          <w:iCs/>
          <w:noProof/>
          <w:szCs w:val="24"/>
        </w:rPr>
        <w:t>220</w:t>
      </w:r>
      <w:r w:rsidRPr="00F3274B">
        <w:rPr>
          <w:rFonts w:cs="Times New Roman"/>
          <w:noProof/>
          <w:szCs w:val="24"/>
        </w:rPr>
        <w:t>, 152–163.</w:t>
      </w:r>
    </w:p>
    <w:p w14:paraId="4B552D2B"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Will, C.L., ja Lührmann, R. (2011). Spliceosome structure and function. Cold Spring Harb. Perspect. Biol. </w:t>
      </w:r>
      <w:r w:rsidRPr="00F3274B">
        <w:rPr>
          <w:rFonts w:cs="Times New Roman"/>
          <w:i/>
          <w:iCs/>
          <w:noProof/>
          <w:szCs w:val="24"/>
        </w:rPr>
        <w:t>3</w:t>
      </w:r>
      <w:r w:rsidRPr="00F3274B">
        <w:rPr>
          <w:rFonts w:cs="Times New Roman"/>
          <w:noProof/>
          <w:szCs w:val="24"/>
        </w:rPr>
        <w:t>, a003707.</w:t>
      </w:r>
    </w:p>
    <w:p w14:paraId="1DB2970D"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Wimmer, K., Roca, X., Beiglbock, H., Callens, T., Etzler, J., Rao, A.R., Krainer, A.R., Fonatsch, C., ja Messiaen, L. (2007). Extensive in silico analysis of NF1 splicing defects uncovers determinants for splicing outcome upon 5’ splice-site disruption. Hum. Mutat. </w:t>
      </w:r>
      <w:r w:rsidRPr="00F3274B">
        <w:rPr>
          <w:rFonts w:cs="Times New Roman"/>
          <w:i/>
          <w:iCs/>
          <w:noProof/>
          <w:szCs w:val="24"/>
        </w:rPr>
        <w:t>28</w:t>
      </w:r>
      <w:r w:rsidRPr="00F3274B">
        <w:rPr>
          <w:rFonts w:cs="Times New Roman"/>
          <w:noProof/>
          <w:szCs w:val="24"/>
        </w:rPr>
        <w:t>, 599–612.</w:t>
      </w:r>
    </w:p>
    <w:p w14:paraId="67599726" w14:textId="77777777" w:rsidR="00F3274B" w:rsidRPr="00F3274B" w:rsidRDefault="00F3274B" w:rsidP="00F3274B">
      <w:pPr>
        <w:widowControl w:val="0"/>
        <w:autoSpaceDE w:val="0"/>
        <w:autoSpaceDN w:val="0"/>
        <w:adjustRightInd w:val="0"/>
        <w:rPr>
          <w:rFonts w:cs="Times New Roman"/>
          <w:noProof/>
        </w:rPr>
      </w:pPr>
      <w:r w:rsidRPr="00F3274B">
        <w:rPr>
          <w:rFonts w:cs="Times New Roman"/>
          <w:noProof/>
          <w:szCs w:val="24"/>
        </w:rPr>
        <w:t xml:space="preserve">Zhang, J., ja Manley, J.L. (2013). Misregulation of pre-mRNA alternative splicing in cancer. Cancer Discov. </w:t>
      </w:r>
      <w:r w:rsidRPr="00F3274B">
        <w:rPr>
          <w:rFonts w:cs="Times New Roman"/>
          <w:i/>
          <w:iCs/>
          <w:noProof/>
          <w:szCs w:val="24"/>
        </w:rPr>
        <w:t>3</w:t>
      </w:r>
      <w:r w:rsidRPr="00F3274B">
        <w:rPr>
          <w:rFonts w:cs="Times New Roman"/>
          <w:noProof/>
          <w:szCs w:val="24"/>
        </w:rPr>
        <w:t>, 1228–1237.</w:t>
      </w:r>
    </w:p>
    <w:p w14:paraId="73088D4E" w14:textId="77777777" w:rsidR="00876A42" w:rsidRPr="00876A42" w:rsidRDefault="00876A42" w:rsidP="00876A42">
      <w:pPr>
        <w:divId w:val="1791391697"/>
      </w:pPr>
      <w:r w:rsidRPr="0075405C">
        <w:fldChar w:fldCharType="end"/>
      </w:r>
    </w:p>
    <w:sectPr w:rsidR="00876A42" w:rsidRPr="00876A42" w:rsidSect="00581BD1">
      <w:footerReference w:type="default" r:id="rId9"/>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418BE" w14:textId="77777777" w:rsidR="006F6636" w:rsidRDefault="006F6636" w:rsidP="00581BD1">
      <w:pPr>
        <w:spacing w:after="0" w:line="240" w:lineRule="auto"/>
      </w:pPr>
      <w:r>
        <w:separator/>
      </w:r>
    </w:p>
  </w:endnote>
  <w:endnote w:type="continuationSeparator" w:id="0">
    <w:p w14:paraId="478D6444" w14:textId="77777777" w:rsidR="006F6636" w:rsidRDefault="006F6636" w:rsidP="0058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2954782"/>
      <w:docPartObj>
        <w:docPartGallery w:val="Page Numbers (Bottom of Page)"/>
        <w:docPartUnique/>
      </w:docPartObj>
    </w:sdtPr>
    <w:sdtEndPr/>
    <w:sdtContent>
      <w:p w14:paraId="61807A46" w14:textId="77777777" w:rsidR="00BA2D8A" w:rsidRDefault="00BA2D8A">
        <w:pPr>
          <w:pStyle w:val="Alatunniste"/>
          <w:jc w:val="center"/>
        </w:pPr>
        <w:r w:rsidRPr="003871F0">
          <w:fldChar w:fldCharType="begin"/>
        </w:r>
        <w:r w:rsidRPr="003871F0">
          <w:instrText>PAGE   \* MERGEFORMAT</w:instrText>
        </w:r>
        <w:r w:rsidRPr="003871F0">
          <w:fldChar w:fldCharType="separate"/>
        </w:r>
        <w:r w:rsidRPr="003871F0">
          <w:rPr>
            <w:lang w:val="fi-FI"/>
          </w:rPr>
          <w:t>2</w:t>
        </w:r>
        <w:r w:rsidRPr="003871F0">
          <w:fldChar w:fldCharType="end"/>
        </w:r>
      </w:p>
    </w:sdtContent>
  </w:sdt>
  <w:p w14:paraId="18DFCC56" w14:textId="77777777" w:rsidR="00BA2D8A" w:rsidRDefault="00BA2D8A">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2E3D2" w14:textId="77777777" w:rsidR="006F6636" w:rsidRDefault="006F6636" w:rsidP="00581BD1">
      <w:pPr>
        <w:spacing w:after="0" w:line="240" w:lineRule="auto"/>
      </w:pPr>
      <w:r>
        <w:separator/>
      </w:r>
    </w:p>
  </w:footnote>
  <w:footnote w:type="continuationSeparator" w:id="0">
    <w:p w14:paraId="0E9675DB" w14:textId="77777777" w:rsidR="006F6636" w:rsidRDefault="006F6636" w:rsidP="00581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16CFA"/>
    <w:multiLevelType w:val="hybridMultilevel"/>
    <w:tmpl w:val="5B8459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EA679C"/>
    <w:multiLevelType w:val="hybridMultilevel"/>
    <w:tmpl w:val="DB0616D2"/>
    <w:lvl w:ilvl="0" w:tplc="EF645E0A">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6F7C21"/>
    <w:multiLevelType w:val="hybridMultilevel"/>
    <w:tmpl w:val="AE72E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D1"/>
    <w:rsid w:val="00000383"/>
    <w:rsid w:val="0000078A"/>
    <w:rsid w:val="000008F1"/>
    <w:rsid w:val="000115BA"/>
    <w:rsid w:val="00012DF8"/>
    <w:rsid w:val="00013BAD"/>
    <w:rsid w:val="00025357"/>
    <w:rsid w:val="00035B3A"/>
    <w:rsid w:val="00035C73"/>
    <w:rsid w:val="00035EC2"/>
    <w:rsid w:val="00037358"/>
    <w:rsid w:val="000417DD"/>
    <w:rsid w:val="00042A24"/>
    <w:rsid w:val="00047FC7"/>
    <w:rsid w:val="00050195"/>
    <w:rsid w:val="00053D0E"/>
    <w:rsid w:val="0005610B"/>
    <w:rsid w:val="00057BAE"/>
    <w:rsid w:val="00057ED1"/>
    <w:rsid w:val="00063AA6"/>
    <w:rsid w:val="00064466"/>
    <w:rsid w:val="00065E73"/>
    <w:rsid w:val="000673E2"/>
    <w:rsid w:val="00070AB0"/>
    <w:rsid w:val="00073054"/>
    <w:rsid w:val="0007310B"/>
    <w:rsid w:val="00074606"/>
    <w:rsid w:val="00074AEA"/>
    <w:rsid w:val="00074CB7"/>
    <w:rsid w:val="00075659"/>
    <w:rsid w:val="00080411"/>
    <w:rsid w:val="0008110C"/>
    <w:rsid w:val="00085E0B"/>
    <w:rsid w:val="00090EBB"/>
    <w:rsid w:val="00095D85"/>
    <w:rsid w:val="000A0C4B"/>
    <w:rsid w:val="000A119E"/>
    <w:rsid w:val="000A1565"/>
    <w:rsid w:val="000A3B2A"/>
    <w:rsid w:val="000A602E"/>
    <w:rsid w:val="000B1FB0"/>
    <w:rsid w:val="000B2844"/>
    <w:rsid w:val="000B6B07"/>
    <w:rsid w:val="000C0366"/>
    <w:rsid w:val="000C452A"/>
    <w:rsid w:val="000C513E"/>
    <w:rsid w:val="000C690A"/>
    <w:rsid w:val="000D57A4"/>
    <w:rsid w:val="000D695B"/>
    <w:rsid w:val="000E44B0"/>
    <w:rsid w:val="000E63FD"/>
    <w:rsid w:val="00100217"/>
    <w:rsid w:val="0010094D"/>
    <w:rsid w:val="00103855"/>
    <w:rsid w:val="001043C1"/>
    <w:rsid w:val="0011204A"/>
    <w:rsid w:val="00112D3E"/>
    <w:rsid w:val="00114EF9"/>
    <w:rsid w:val="00122E89"/>
    <w:rsid w:val="001235AF"/>
    <w:rsid w:val="001257BE"/>
    <w:rsid w:val="00130854"/>
    <w:rsid w:val="00130F82"/>
    <w:rsid w:val="00134232"/>
    <w:rsid w:val="00135D87"/>
    <w:rsid w:val="00136ED0"/>
    <w:rsid w:val="00137CBD"/>
    <w:rsid w:val="00143B87"/>
    <w:rsid w:val="001451E3"/>
    <w:rsid w:val="00153B6E"/>
    <w:rsid w:val="001569BB"/>
    <w:rsid w:val="00161A65"/>
    <w:rsid w:val="00162735"/>
    <w:rsid w:val="00162F7D"/>
    <w:rsid w:val="0016516D"/>
    <w:rsid w:val="00170AA3"/>
    <w:rsid w:val="001726A7"/>
    <w:rsid w:val="001737E4"/>
    <w:rsid w:val="00175BFE"/>
    <w:rsid w:val="001775EE"/>
    <w:rsid w:val="001811CA"/>
    <w:rsid w:val="00186DB9"/>
    <w:rsid w:val="00187697"/>
    <w:rsid w:val="001921ED"/>
    <w:rsid w:val="0019452E"/>
    <w:rsid w:val="00195450"/>
    <w:rsid w:val="00197CFA"/>
    <w:rsid w:val="001A0240"/>
    <w:rsid w:val="001A2344"/>
    <w:rsid w:val="001A2460"/>
    <w:rsid w:val="001A44A4"/>
    <w:rsid w:val="001A683E"/>
    <w:rsid w:val="001B16B3"/>
    <w:rsid w:val="001B4AA8"/>
    <w:rsid w:val="001B4DFA"/>
    <w:rsid w:val="001B5FA9"/>
    <w:rsid w:val="001D1E15"/>
    <w:rsid w:val="001D38E5"/>
    <w:rsid w:val="001D6E31"/>
    <w:rsid w:val="001D75A0"/>
    <w:rsid w:val="001E60F6"/>
    <w:rsid w:val="001E6AAD"/>
    <w:rsid w:val="001F0CC1"/>
    <w:rsid w:val="001F269D"/>
    <w:rsid w:val="001F3834"/>
    <w:rsid w:val="001F50F3"/>
    <w:rsid w:val="001F546F"/>
    <w:rsid w:val="001F548B"/>
    <w:rsid w:val="00202438"/>
    <w:rsid w:val="002041CD"/>
    <w:rsid w:val="002044C0"/>
    <w:rsid w:val="00210698"/>
    <w:rsid w:val="002113BA"/>
    <w:rsid w:val="00216683"/>
    <w:rsid w:val="00220462"/>
    <w:rsid w:val="00222939"/>
    <w:rsid w:val="0022366D"/>
    <w:rsid w:val="00227637"/>
    <w:rsid w:val="00227D87"/>
    <w:rsid w:val="00230428"/>
    <w:rsid w:val="00230E3D"/>
    <w:rsid w:val="00231D1C"/>
    <w:rsid w:val="002349FF"/>
    <w:rsid w:val="00234DF0"/>
    <w:rsid w:val="00234FC5"/>
    <w:rsid w:val="0024020F"/>
    <w:rsid w:val="00246181"/>
    <w:rsid w:val="00250081"/>
    <w:rsid w:val="00251400"/>
    <w:rsid w:val="002514EF"/>
    <w:rsid w:val="0025286C"/>
    <w:rsid w:val="002543ED"/>
    <w:rsid w:val="002554E3"/>
    <w:rsid w:val="00255F5F"/>
    <w:rsid w:val="002561C0"/>
    <w:rsid w:val="00257A59"/>
    <w:rsid w:val="00260814"/>
    <w:rsid w:val="00262185"/>
    <w:rsid w:val="00265EC3"/>
    <w:rsid w:val="00267DF8"/>
    <w:rsid w:val="0027543E"/>
    <w:rsid w:val="002833C7"/>
    <w:rsid w:val="00284A1B"/>
    <w:rsid w:val="00284ADA"/>
    <w:rsid w:val="002860F3"/>
    <w:rsid w:val="002873CB"/>
    <w:rsid w:val="00292311"/>
    <w:rsid w:val="00294388"/>
    <w:rsid w:val="002958CD"/>
    <w:rsid w:val="00296267"/>
    <w:rsid w:val="00297CBC"/>
    <w:rsid w:val="002A0898"/>
    <w:rsid w:val="002A1052"/>
    <w:rsid w:val="002A6FC7"/>
    <w:rsid w:val="002A7859"/>
    <w:rsid w:val="002C1A25"/>
    <w:rsid w:val="002C3F30"/>
    <w:rsid w:val="002C5E96"/>
    <w:rsid w:val="002C6E20"/>
    <w:rsid w:val="002D1263"/>
    <w:rsid w:val="002D189C"/>
    <w:rsid w:val="002D73D2"/>
    <w:rsid w:val="002E760B"/>
    <w:rsid w:val="002E7FDD"/>
    <w:rsid w:val="002F5FE6"/>
    <w:rsid w:val="002F7827"/>
    <w:rsid w:val="003037ED"/>
    <w:rsid w:val="00304B93"/>
    <w:rsid w:val="003062EC"/>
    <w:rsid w:val="00307CF7"/>
    <w:rsid w:val="00310DA3"/>
    <w:rsid w:val="00331573"/>
    <w:rsid w:val="00332018"/>
    <w:rsid w:val="003351B7"/>
    <w:rsid w:val="003430D9"/>
    <w:rsid w:val="00343D9B"/>
    <w:rsid w:val="003473B2"/>
    <w:rsid w:val="0035109F"/>
    <w:rsid w:val="0035772D"/>
    <w:rsid w:val="00360D3B"/>
    <w:rsid w:val="00367DA7"/>
    <w:rsid w:val="00371F76"/>
    <w:rsid w:val="00374198"/>
    <w:rsid w:val="00376C83"/>
    <w:rsid w:val="003828AB"/>
    <w:rsid w:val="003871F0"/>
    <w:rsid w:val="00390D73"/>
    <w:rsid w:val="00393D43"/>
    <w:rsid w:val="00394848"/>
    <w:rsid w:val="00397A33"/>
    <w:rsid w:val="003A065D"/>
    <w:rsid w:val="003A221D"/>
    <w:rsid w:val="003A4DB1"/>
    <w:rsid w:val="003A65D1"/>
    <w:rsid w:val="003B36D5"/>
    <w:rsid w:val="003C5B8A"/>
    <w:rsid w:val="003C6FE6"/>
    <w:rsid w:val="003D1217"/>
    <w:rsid w:val="003D2D82"/>
    <w:rsid w:val="003D3B9B"/>
    <w:rsid w:val="003D6553"/>
    <w:rsid w:val="003E5969"/>
    <w:rsid w:val="003E6C3E"/>
    <w:rsid w:val="003F220E"/>
    <w:rsid w:val="003F282C"/>
    <w:rsid w:val="003F4665"/>
    <w:rsid w:val="003F5192"/>
    <w:rsid w:val="00400011"/>
    <w:rsid w:val="004007FC"/>
    <w:rsid w:val="00401EAF"/>
    <w:rsid w:val="00404DEB"/>
    <w:rsid w:val="00411026"/>
    <w:rsid w:val="00411348"/>
    <w:rsid w:val="00411C1D"/>
    <w:rsid w:val="0041517A"/>
    <w:rsid w:val="004236BD"/>
    <w:rsid w:val="00436830"/>
    <w:rsid w:val="00437EAF"/>
    <w:rsid w:val="004405DA"/>
    <w:rsid w:val="00447820"/>
    <w:rsid w:val="004510C0"/>
    <w:rsid w:val="00453369"/>
    <w:rsid w:val="00453ECE"/>
    <w:rsid w:val="004569F3"/>
    <w:rsid w:val="004629BF"/>
    <w:rsid w:val="00466D4E"/>
    <w:rsid w:val="00467B76"/>
    <w:rsid w:val="004719EB"/>
    <w:rsid w:val="004736EA"/>
    <w:rsid w:val="00473BA4"/>
    <w:rsid w:val="00474E99"/>
    <w:rsid w:val="00475257"/>
    <w:rsid w:val="00475967"/>
    <w:rsid w:val="0047607B"/>
    <w:rsid w:val="00476D94"/>
    <w:rsid w:val="00483216"/>
    <w:rsid w:val="0049533C"/>
    <w:rsid w:val="00496E04"/>
    <w:rsid w:val="004B14D7"/>
    <w:rsid w:val="004B3AA5"/>
    <w:rsid w:val="004B67AB"/>
    <w:rsid w:val="004B7FC5"/>
    <w:rsid w:val="004C17F0"/>
    <w:rsid w:val="004C1845"/>
    <w:rsid w:val="004D3596"/>
    <w:rsid w:val="004E4035"/>
    <w:rsid w:val="004E4C41"/>
    <w:rsid w:val="004F2E4B"/>
    <w:rsid w:val="004F588E"/>
    <w:rsid w:val="00500F29"/>
    <w:rsid w:val="00510753"/>
    <w:rsid w:val="005111AF"/>
    <w:rsid w:val="00511B85"/>
    <w:rsid w:val="005123E4"/>
    <w:rsid w:val="0051318B"/>
    <w:rsid w:val="00515B07"/>
    <w:rsid w:val="00515B90"/>
    <w:rsid w:val="00516FA5"/>
    <w:rsid w:val="0052182D"/>
    <w:rsid w:val="0052609E"/>
    <w:rsid w:val="005350A6"/>
    <w:rsid w:val="00542D04"/>
    <w:rsid w:val="00555C91"/>
    <w:rsid w:val="0056180F"/>
    <w:rsid w:val="00561B4A"/>
    <w:rsid w:val="00563E2F"/>
    <w:rsid w:val="00570C06"/>
    <w:rsid w:val="00573403"/>
    <w:rsid w:val="005761D7"/>
    <w:rsid w:val="005800AE"/>
    <w:rsid w:val="00581BD1"/>
    <w:rsid w:val="00586C7B"/>
    <w:rsid w:val="00587AE3"/>
    <w:rsid w:val="00587B6C"/>
    <w:rsid w:val="00590435"/>
    <w:rsid w:val="00594049"/>
    <w:rsid w:val="005A0550"/>
    <w:rsid w:val="005A25A2"/>
    <w:rsid w:val="005A2AC6"/>
    <w:rsid w:val="005A59C7"/>
    <w:rsid w:val="005D0268"/>
    <w:rsid w:val="005D0943"/>
    <w:rsid w:val="005D6304"/>
    <w:rsid w:val="005E639E"/>
    <w:rsid w:val="005E6EC8"/>
    <w:rsid w:val="005F27BD"/>
    <w:rsid w:val="005F5C9F"/>
    <w:rsid w:val="005F68D7"/>
    <w:rsid w:val="00600639"/>
    <w:rsid w:val="0060303D"/>
    <w:rsid w:val="006113B9"/>
    <w:rsid w:val="006122B6"/>
    <w:rsid w:val="00612368"/>
    <w:rsid w:val="00612A6F"/>
    <w:rsid w:val="00613469"/>
    <w:rsid w:val="00613768"/>
    <w:rsid w:val="00616501"/>
    <w:rsid w:val="00636D42"/>
    <w:rsid w:val="006376D4"/>
    <w:rsid w:val="00640CD1"/>
    <w:rsid w:val="0064327A"/>
    <w:rsid w:val="00652A23"/>
    <w:rsid w:val="0065782E"/>
    <w:rsid w:val="00657A05"/>
    <w:rsid w:val="0066498E"/>
    <w:rsid w:val="00671D3C"/>
    <w:rsid w:val="006725F6"/>
    <w:rsid w:val="00673361"/>
    <w:rsid w:val="006744BE"/>
    <w:rsid w:val="006820D7"/>
    <w:rsid w:val="00682A2F"/>
    <w:rsid w:val="0068321B"/>
    <w:rsid w:val="00683689"/>
    <w:rsid w:val="0069228D"/>
    <w:rsid w:val="00695D18"/>
    <w:rsid w:val="00695E8F"/>
    <w:rsid w:val="006A5A91"/>
    <w:rsid w:val="006C19E9"/>
    <w:rsid w:val="006C70B2"/>
    <w:rsid w:val="006D1B04"/>
    <w:rsid w:val="006D5EB8"/>
    <w:rsid w:val="006E2855"/>
    <w:rsid w:val="006E571A"/>
    <w:rsid w:val="006F37D6"/>
    <w:rsid w:val="006F6636"/>
    <w:rsid w:val="00700BDF"/>
    <w:rsid w:val="0070510A"/>
    <w:rsid w:val="00705F7F"/>
    <w:rsid w:val="00707D60"/>
    <w:rsid w:val="00710EB8"/>
    <w:rsid w:val="00716D5B"/>
    <w:rsid w:val="00723579"/>
    <w:rsid w:val="007245CD"/>
    <w:rsid w:val="0072796A"/>
    <w:rsid w:val="00733FDD"/>
    <w:rsid w:val="007363CE"/>
    <w:rsid w:val="00740F82"/>
    <w:rsid w:val="00741404"/>
    <w:rsid w:val="007446A9"/>
    <w:rsid w:val="0075405C"/>
    <w:rsid w:val="0075690D"/>
    <w:rsid w:val="00771915"/>
    <w:rsid w:val="00775A43"/>
    <w:rsid w:val="007760BF"/>
    <w:rsid w:val="00777BC1"/>
    <w:rsid w:val="00782CEC"/>
    <w:rsid w:val="00783428"/>
    <w:rsid w:val="0079314A"/>
    <w:rsid w:val="007A2311"/>
    <w:rsid w:val="007A3D5C"/>
    <w:rsid w:val="007A439C"/>
    <w:rsid w:val="007B2278"/>
    <w:rsid w:val="007B5E92"/>
    <w:rsid w:val="007B62CA"/>
    <w:rsid w:val="007D6BB4"/>
    <w:rsid w:val="007E55F5"/>
    <w:rsid w:val="007F1CDF"/>
    <w:rsid w:val="007F6E3E"/>
    <w:rsid w:val="007F76FE"/>
    <w:rsid w:val="00807DEA"/>
    <w:rsid w:val="00810972"/>
    <w:rsid w:val="00811D5B"/>
    <w:rsid w:val="0081356A"/>
    <w:rsid w:val="008165A9"/>
    <w:rsid w:val="00822174"/>
    <w:rsid w:val="0082362D"/>
    <w:rsid w:val="00831B8B"/>
    <w:rsid w:val="0083485A"/>
    <w:rsid w:val="00840955"/>
    <w:rsid w:val="00841870"/>
    <w:rsid w:val="00850C49"/>
    <w:rsid w:val="00854E87"/>
    <w:rsid w:val="00856FE8"/>
    <w:rsid w:val="00864181"/>
    <w:rsid w:val="00866B77"/>
    <w:rsid w:val="008706E0"/>
    <w:rsid w:val="008718A3"/>
    <w:rsid w:val="00875ED8"/>
    <w:rsid w:val="00875F88"/>
    <w:rsid w:val="00876A42"/>
    <w:rsid w:val="00877ECE"/>
    <w:rsid w:val="00880CB1"/>
    <w:rsid w:val="00885D4E"/>
    <w:rsid w:val="00885DEF"/>
    <w:rsid w:val="008902C4"/>
    <w:rsid w:val="00891684"/>
    <w:rsid w:val="008919E8"/>
    <w:rsid w:val="00895EF6"/>
    <w:rsid w:val="00896160"/>
    <w:rsid w:val="008972BB"/>
    <w:rsid w:val="008A0292"/>
    <w:rsid w:val="008A0A33"/>
    <w:rsid w:val="008A1105"/>
    <w:rsid w:val="008A2A08"/>
    <w:rsid w:val="008A46A6"/>
    <w:rsid w:val="008B0069"/>
    <w:rsid w:val="008B29E7"/>
    <w:rsid w:val="008B429A"/>
    <w:rsid w:val="008D028E"/>
    <w:rsid w:val="008D3165"/>
    <w:rsid w:val="008D4561"/>
    <w:rsid w:val="008D5D03"/>
    <w:rsid w:val="008E0663"/>
    <w:rsid w:val="008E1BF7"/>
    <w:rsid w:val="008E2DA7"/>
    <w:rsid w:val="008F1843"/>
    <w:rsid w:val="008F473F"/>
    <w:rsid w:val="008F4E9E"/>
    <w:rsid w:val="008F528B"/>
    <w:rsid w:val="008F6D26"/>
    <w:rsid w:val="008F7350"/>
    <w:rsid w:val="00905D14"/>
    <w:rsid w:val="00910167"/>
    <w:rsid w:val="00910C5A"/>
    <w:rsid w:val="00912026"/>
    <w:rsid w:val="00917802"/>
    <w:rsid w:val="0092106C"/>
    <w:rsid w:val="00931C18"/>
    <w:rsid w:val="00935B36"/>
    <w:rsid w:val="00937AFF"/>
    <w:rsid w:val="009432F1"/>
    <w:rsid w:val="00952EFF"/>
    <w:rsid w:val="00956F90"/>
    <w:rsid w:val="009614F7"/>
    <w:rsid w:val="00962538"/>
    <w:rsid w:val="00967D4C"/>
    <w:rsid w:val="009759A8"/>
    <w:rsid w:val="0098115E"/>
    <w:rsid w:val="00985B27"/>
    <w:rsid w:val="00996E24"/>
    <w:rsid w:val="009A14D5"/>
    <w:rsid w:val="009A168A"/>
    <w:rsid w:val="009A2A8E"/>
    <w:rsid w:val="009A4A10"/>
    <w:rsid w:val="009A7B9E"/>
    <w:rsid w:val="009B14BF"/>
    <w:rsid w:val="009B294C"/>
    <w:rsid w:val="009B42BD"/>
    <w:rsid w:val="009B7434"/>
    <w:rsid w:val="009B770D"/>
    <w:rsid w:val="009C7A23"/>
    <w:rsid w:val="009D122F"/>
    <w:rsid w:val="009D12A5"/>
    <w:rsid w:val="009D140A"/>
    <w:rsid w:val="009D1E09"/>
    <w:rsid w:val="009D3179"/>
    <w:rsid w:val="009D3323"/>
    <w:rsid w:val="009D3E5A"/>
    <w:rsid w:val="009D67F0"/>
    <w:rsid w:val="009D72A9"/>
    <w:rsid w:val="009E620C"/>
    <w:rsid w:val="009E7BB1"/>
    <w:rsid w:val="009F0D75"/>
    <w:rsid w:val="009F145A"/>
    <w:rsid w:val="009F31E2"/>
    <w:rsid w:val="009F592B"/>
    <w:rsid w:val="009F752A"/>
    <w:rsid w:val="00A0188D"/>
    <w:rsid w:val="00A03CC3"/>
    <w:rsid w:val="00A1035D"/>
    <w:rsid w:val="00A12BBA"/>
    <w:rsid w:val="00A1473A"/>
    <w:rsid w:val="00A14A15"/>
    <w:rsid w:val="00A16F75"/>
    <w:rsid w:val="00A20FBC"/>
    <w:rsid w:val="00A2188C"/>
    <w:rsid w:val="00A27CC5"/>
    <w:rsid w:val="00A27EE2"/>
    <w:rsid w:val="00A301CF"/>
    <w:rsid w:val="00A31956"/>
    <w:rsid w:val="00A32410"/>
    <w:rsid w:val="00A37815"/>
    <w:rsid w:val="00A41105"/>
    <w:rsid w:val="00A4352E"/>
    <w:rsid w:val="00A43E9F"/>
    <w:rsid w:val="00A47398"/>
    <w:rsid w:val="00A5098B"/>
    <w:rsid w:val="00A5216E"/>
    <w:rsid w:val="00A549D1"/>
    <w:rsid w:val="00A61251"/>
    <w:rsid w:val="00A6157A"/>
    <w:rsid w:val="00A678CB"/>
    <w:rsid w:val="00A732DA"/>
    <w:rsid w:val="00A75470"/>
    <w:rsid w:val="00A75E74"/>
    <w:rsid w:val="00A76FCC"/>
    <w:rsid w:val="00A773F4"/>
    <w:rsid w:val="00A77854"/>
    <w:rsid w:val="00A821D2"/>
    <w:rsid w:val="00A82C62"/>
    <w:rsid w:val="00A84592"/>
    <w:rsid w:val="00A84DEC"/>
    <w:rsid w:val="00A90CFD"/>
    <w:rsid w:val="00AA0362"/>
    <w:rsid w:val="00AA5E8B"/>
    <w:rsid w:val="00AA708A"/>
    <w:rsid w:val="00AA79F6"/>
    <w:rsid w:val="00AA7C72"/>
    <w:rsid w:val="00AC3F9E"/>
    <w:rsid w:val="00AC7BC3"/>
    <w:rsid w:val="00AC7C8D"/>
    <w:rsid w:val="00AD109A"/>
    <w:rsid w:val="00AD4312"/>
    <w:rsid w:val="00AD6B18"/>
    <w:rsid w:val="00AE090B"/>
    <w:rsid w:val="00AE18BC"/>
    <w:rsid w:val="00AE51D6"/>
    <w:rsid w:val="00AE7DF1"/>
    <w:rsid w:val="00AF390B"/>
    <w:rsid w:val="00AF55D7"/>
    <w:rsid w:val="00B007A4"/>
    <w:rsid w:val="00B02DC3"/>
    <w:rsid w:val="00B044AD"/>
    <w:rsid w:val="00B06746"/>
    <w:rsid w:val="00B12806"/>
    <w:rsid w:val="00B205C1"/>
    <w:rsid w:val="00B20F3A"/>
    <w:rsid w:val="00B20F56"/>
    <w:rsid w:val="00B24610"/>
    <w:rsid w:val="00B24D19"/>
    <w:rsid w:val="00B311FD"/>
    <w:rsid w:val="00B31E81"/>
    <w:rsid w:val="00B328BA"/>
    <w:rsid w:val="00B3450A"/>
    <w:rsid w:val="00B36968"/>
    <w:rsid w:val="00B50D12"/>
    <w:rsid w:val="00B5210D"/>
    <w:rsid w:val="00B53064"/>
    <w:rsid w:val="00B54CA9"/>
    <w:rsid w:val="00B56C03"/>
    <w:rsid w:val="00B6077F"/>
    <w:rsid w:val="00B615BC"/>
    <w:rsid w:val="00B6412E"/>
    <w:rsid w:val="00B66497"/>
    <w:rsid w:val="00B675C9"/>
    <w:rsid w:val="00B71AC2"/>
    <w:rsid w:val="00B71B9C"/>
    <w:rsid w:val="00B71F7C"/>
    <w:rsid w:val="00B73AC9"/>
    <w:rsid w:val="00B745F7"/>
    <w:rsid w:val="00B764D2"/>
    <w:rsid w:val="00B801E9"/>
    <w:rsid w:val="00B81554"/>
    <w:rsid w:val="00B819CC"/>
    <w:rsid w:val="00B85ECD"/>
    <w:rsid w:val="00B8705C"/>
    <w:rsid w:val="00B9165F"/>
    <w:rsid w:val="00BA01E1"/>
    <w:rsid w:val="00BA02F0"/>
    <w:rsid w:val="00BA2D8A"/>
    <w:rsid w:val="00BA5F6B"/>
    <w:rsid w:val="00BB35E3"/>
    <w:rsid w:val="00BB53D4"/>
    <w:rsid w:val="00BB577A"/>
    <w:rsid w:val="00BC163F"/>
    <w:rsid w:val="00BC2958"/>
    <w:rsid w:val="00BC4FDC"/>
    <w:rsid w:val="00BC5404"/>
    <w:rsid w:val="00BD054E"/>
    <w:rsid w:val="00BD5020"/>
    <w:rsid w:val="00BD6B86"/>
    <w:rsid w:val="00BD7C3A"/>
    <w:rsid w:val="00BE1329"/>
    <w:rsid w:val="00BF0633"/>
    <w:rsid w:val="00BF7C85"/>
    <w:rsid w:val="00C016CB"/>
    <w:rsid w:val="00C07DE5"/>
    <w:rsid w:val="00C13A2B"/>
    <w:rsid w:val="00C15BA6"/>
    <w:rsid w:val="00C2219C"/>
    <w:rsid w:val="00C238B8"/>
    <w:rsid w:val="00C24C82"/>
    <w:rsid w:val="00C268F3"/>
    <w:rsid w:val="00C35567"/>
    <w:rsid w:val="00C358A6"/>
    <w:rsid w:val="00C37B0D"/>
    <w:rsid w:val="00C42B42"/>
    <w:rsid w:val="00C43625"/>
    <w:rsid w:val="00C440C2"/>
    <w:rsid w:val="00C443B5"/>
    <w:rsid w:val="00C52590"/>
    <w:rsid w:val="00C56A3D"/>
    <w:rsid w:val="00C576FD"/>
    <w:rsid w:val="00C60743"/>
    <w:rsid w:val="00C60A51"/>
    <w:rsid w:val="00C729F4"/>
    <w:rsid w:val="00C738BD"/>
    <w:rsid w:val="00C74E67"/>
    <w:rsid w:val="00C76F7C"/>
    <w:rsid w:val="00C82F6A"/>
    <w:rsid w:val="00C92282"/>
    <w:rsid w:val="00C93333"/>
    <w:rsid w:val="00CA030A"/>
    <w:rsid w:val="00CA6DA6"/>
    <w:rsid w:val="00CA6E5A"/>
    <w:rsid w:val="00CB161F"/>
    <w:rsid w:val="00CB4589"/>
    <w:rsid w:val="00CB56E5"/>
    <w:rsid w:val="00CC53C7"/>
    <w:rsid w:val="00CC7F9C"/>
    <w:rsid w:val="00CD050F"/>
    <w:rsid w:val="00CD05D3"/>
    <w:rsid w:val="00CD3770"/>
    <w:rsid w:val="00CD3DDA"/>
    <w:rsid w:val="00CD440A"/>
    <w:rsid w:val="00CD58BC"/>
    <w:rsid w:val="00CE10C0"/>
    <w:rsid w:val="00CE21EC"/>
    <w:rsid w:val="00CE74E1"/>
    <w:rsid w:val="00CF50BC"/>
    <w:rsid w:val="00CF5EF8"/>
    <w:rsid w:val="00CF7E67"/>
    <w:rsid w:val="00D03351"/>
    <w:rsid w:val="00D06266"/>
    <w:rsid w:val="00D0670C"/>
    <w:rsid w:val="00D103E2"/>
    <w:rsid w:val="00D1398D"/>
    <w:rsid w:val="00D143DA"/>
    <w:rsid w:val="00D160E9"/>
    <w:rsid w:val="00D20332"/>
    <w:rsid w:val="00D2225B"/>
    <w:rsid w:val="00D24C21"/>
    <w:rsid w:val="00D26D8F"/>
    <w:rsid w:val="00D26FC5"/>
    <w:rsid w:val="00D275D0"/>
    <w:rsid w:val="00D3487B"/>
    <w:rsid w:val="00D361DB"/>
    <w:rsid w:val="00D40C1E"/>
    <w:rsid w:val="00D411E6"/>
    <w:rsid w:val="00D45788"/>
    <w:rsid w:val="00D54A8E"/>
    <w:rsid w:val="00D56517"/>
    <w:rsid w:val="00D627BF"/>
    <w:rsid w:val="00D63DE1"/>
    <w:rsid w:val="00D64A4D"/>
    <w:rsid w:val="00D64D7D"/>
    <w:rsid w:val="00D66446"/>
    <w:rsid w:val="00D66778"/>
    <w:rsid w:val="00D66D69"/>
    <w:rsid w:val="00D7154D"/>
    <w:rsid w:val="00D73586"/>
    <w:rsid w:val="00D73A22"/>
    <w:rsid w:val="00D7560E"/>
    <w:rsid w:val="00D75DE6"/>
    <w:rsid w:val="00D7607D"/>
    <w:rsid w:val="00D768E6"/>
    <w:rsid w:val="00D80302"/>
    <w:rsid w:val="00D84088"/>
    <w:rsid w:val="00D865BF"/>
    <w:rsid w:val="00D87E50"/>
    <w:rsid w:val="00D90275"/>
    <w:rsid w:val="00D91D65"/>
    <w:rsid w:val="00DA391A"/>
    <w:rsid w:val="00DA63FF"/>
    <w:rsid w:val="00DB6210"/>
    <w:rsid w:val="00DC0C95"/>
    <w:rsid w:val="00DC1E91"/>
    <w:rsid w:val="00DC351E"/>
    <w:rsid w:val="00DC3F13"/>
    <w:rsid w:val="00DD17FA"/>
    <w:rsid w:val="00DD4D4C"/>
    <w:rsid w:val="00DD4E3C"/>
    <w:rsid w:val="00DD6298"/>
    <w:rsid w:val="00DD7E8B"/>
    <w:rsid w:val="00DE13C7"/>
    <w:rsid w:val="00DE253D"/>
    <w:rsid w:val="00DE6721"/>
    <w:rsid w:val="00DE7977"/>
    <w:rsid w:val="00DF02D5"/>
    <w:rsid w:val="00DF6F89"/>
    <w:rsid w:val="00E014D7"/>
    <w:rsid w:val="00E029F4"/>
    <w:rsid w:val="00E02F2F"/>
    <w:rsid w:val="00E0341D"/>
    <w:rsid w:val="00E0470B"/>
    <w:rsid w:val="00E10349"/>
    <w:rsid w:val="00E137A5"/>
    <w:rsid w:val="00E14FB0"/>
    <w:rsid w:val="00E217B3"/>
    <w:rsid w:val="00E30211"/>
    <w:rsid w:val="00E31EEA"/>
    <w:rsid w:val="00E32F2E"/>
    <w:rsid w:val="00E34495"/>
    <w:rsid w:val="00E35FB6"/>
    <w:rsid w:val="00E50362"/>
    <w:rsid w:val="00E53368"/>
    <w:rsid w:val="00E56F4B"/>
    <w:rsid w:val="00E57323"/>
    <w:rsid w:val="00E62B36"/>
    <w:rsid w:val="00E63CB6"/>
    <w:rsid w:val="00E65688"/>
    <w:rsid w:val="00E66BBF"/>
    <w:rsid w:val="00E70238"/>
    <w:rsid w:val="00E72FEE"/>
    <w:rsid w:val="00E73367"/>
    <w:rsid w:val="00E743CF"/>
    <w:rsid w:val="00E80382"/>
    <w:rsid w:val="00E80DAD"/>
    <w:rsid w:val="00E80F0A"/>
    <w:rsid w:val="00E83971"/>
    <w:rsid w:val="00E83A5C"/>
    <w:rsid w:val="00E84E35"/>
    <w:rsid w:val="00E855A2"/>
    <w:rsid w:val="00E870D9"/>
    <w:rsid w:val="00E92D88"/>
    <w:rsid w:val="00E97705"/>
    <w:rsid w:val="00EA105D"/>
    <w:rsid w:val="00EA11A8"/>
    <w:rsid w:val="00EA322C"/>
    <w:rsid w:val="00EB0D85"/>
    <w:rsid w:val="00EB3A05"/>
    <w:rsid w:val="00EB42BB"/>
    <w:rsid w:val="00EB6925"/>
    <w:rsid w:val="00EC0088"/>
    <w:rsid w:val="00EC0D1F"/>
    <w:rsid w:val="00ED42BC"/>
    <w:rsid w:val="00ED79FE"/>
    <w:rsid w:val="00EE29D0"/>
    <w:rsid w:val="00EE413C"/>
    <w:rsid w:val="00EE6F62"/>
    <w:rsid w:val="00EE73B6"/>
    <w:rsid w:val="00F06F8B"/>
    <w:rsid w:val="00F10E77"/>
    <w:rsid w:val="00F1436B"/>
    <w:rsid w:val="00F267EE"/>
    <w:rsid w:val="00F30B9D"/>
    <w:rsid w:val="00F3274B"/>
    <w:rsid w:val="00F334B2"/>
    <w:rsid w:val="00F40984"/>
    <w:rsid w:val="00F43623"/>
    <w:rsid w:val="00F535CF"/>
    <w:rsid w:val="00F61118"/>
    <w:rsid w:val="00F632D6"/>
    <w:rsid w:val="00F67ADC"/>
    <w:rsid w:val="00F67BD5"/>
    <w:rsid w:val="00F67EEB"/>
    <w:rsid w:val="00F7489A"/>
    <w:rsid w:val="00F77675"/>
    <w:rsid w:val="00F80D64"/>
    <w:rsid w:val="00F825E1"/>
    <w:rsid w:val="00F8377E"/>
    <w:rsid w:val="00F8751D"/>
    <w:rsid w:val="00F9111D"/>
    <w:rsid w:val="00F92ECF"/>
    <w:rsid w:val="00F97848"/>
    <w:rsid w:val="00FA277E"/>
    <w:rsid w:val="00FA61B0"/>
    <w:rsid w:val="00FB275F"/>
    <w:rsid w:val="00FB6BD9"/>
    <w:rsid w:val="00FB7E84"/>
    <w:rsid w:val="00FC01B8"/>
    <w:rsid w:val="00FC1964"/>
    <w:rsid w:val="00FC1A5D"/>
    <w:rsid w:val="00FC71CF"/>
    <w:rsid w:val="00FD2D77"/>
    <w:rsid w:val="00FD5D3A"/>
    <w:rsid w:val="00FD6066"/>
    <w:rsid w:val="00FE12ED"/>
    <w:rsid w:val="00FE33BD"/>
    <w:rsid w:val="00FE5DF2"/>
    <w:rsid w:val="00FE6D50"/>
    <w:rsid w:val="00FE7F53"/>
    <w:rsid w:val="00FF0D6F"/>
    <w:rsid w:val="00FF50CE"/>
    <w:rsid w:val="00FF77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E98F0"/>
  <w15:chartTrackingRefBased/>
  <w15:docId w15:val="{3A2DAF63-0F9C-4286-B142-228B4C66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i">
    <w:name w:val="Normal"/>
    <w:qFormat/>
    <w:rsid w:val="00BC2958"/>
    <w:pPr>
      <w:spacing w:line="360" w:lineRule="auto"/>
    </w:pPr>
    <w:rPr>
      <w:rFonts w:ascii="Times New Roman" w:hAnsi="Times New Roman"/>
      <w:sz w:val="24"/>
    </w:rPr>
  </w:style>
  <w:style w:type="paragraph" w:styleId="Otsikko1">
    <w:name w:val="heading 1"/>
    <w:basedOn w:val="Normaali"/>
    <w:next w:val="Normaali"/>
    <w:link w:val="Otsikko1Char"/>
    <w:uiPriority w:val="9"/>
    <w:qFormat/>
    <w:rsid w:val="003037ED"/>
    <w:pPr>
      <w:keepNext/>
      <w:keepLines/>
      <w:spacing w:before="240" w:after="0"/>
      <w:outlineLvl w:val="0"/>
    </w:pPr>
    <w:rPr>
      <w:rFonts w:eastAsiaTheme="majorEastAsia" w:cstheme="majorBidi"/>
      <w:color w:val="000000" w:themeColor="text1"/>
      <w:sz w:val="32"/>
      <w:szCs w:val="32"/>
    </w:rPr>
  </w:style>
  <w:style w:type="paragraph" w:styleId="Otsikko2">
    <w:name w:val="heading 2"/>
    <w:basedOn w:val="Normaali"/>
    <w:next w:val="Normaali"/>
    <w:link w:val="Otsikko2Char"/>
    <w:uiPriority w:val="9"/>
    <w:unhideWhenUsed/>
    <w:qFormat/>
    <w:rsid w:val="00771915"/>
    <w:pPr>
      <w:keepNext/>
      <w:keepLines/>
      <w:spacing w:before="40" w:after="0"/>
      <w:outlineLvl w:val="1"/>
    </w:pPr>
    <w:rPr>
      <w:rFonts w:eastAsiaTheme="majorEastAsia" w:cstheme="majorBidi"/>
      <w:color w:val="000000" w:themeColor="text1"/>
      <w:sz w:val="28"/>
      <w:szCs w:val="2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581BD1"/>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581BD1"/>
  </w:style>
  <w:style w:type="paragraph" w:styleId="Alatunniste">
    <w:name w:val="footer"/>
    <w:basedOn w:val="Normaali"/>
    <w:link w:val="AlatunnisteChar"/>
    <w:uiPriority w:val="99"/>
    <w:unhideWhenUsed/>
    <w:rsid w:val="00581BD1"/>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581BD1"/>
  </w:style>
  <w:style w:type="paragraph" w:styleId="Eivli">
    <w:name w:val="No Spacing"/>
    <w:link w:val="EivliChar"/>
    <w:uiPriority w:val="1"/>
    <w:rsid w:val="00581BD1"/>
    <w:pPr>
      <w:spacing w:after="0" w:line="240" w:lineRule="auto"/>
    </w:pPr>
    <w:rPr>
      <w:rFonts w:eastAsiaTheme="minorEastAsia"/>
      <w:lang w:eastAsia="en-GB"/>
    </w:rPr>
  </w:style>
  <w:style w:type="character" w:customStyle="1" w:styleId="EivliChar">
    <w:name w:val="Ei väliä Char"/>
    <w:basedOn w:val="Kappaleenoletusfontti"/>
    <w:link w:val="Eivli"/>
    <w:uiPriority w:val="1"/>
    <w:rsid w:val="00581BD1"/>
    <w:rPr>
      <w:rFonts w:eastAsiaTheme="minorEastAsia"/>
      <w:lang w:eastAsia="en-GB"/>
    </w:rPr>
  </w:style>
  <w:style w:type="character" w:customStyle="1" w:styleId="Otsikko1Char">
    <w:name w:val="Otsikko 1 Char"/>
    <w:basedOn w:val="Kappaleenoletusfontti"/>
    <w:link w:val="Otsikko1"/>
    <w:uiPriority w:val="9"/>
    <w:rsid w:val="003037ED"/>
    <w:rPr>
      <w:rFonts w:ascii="Times New Roman" w:eastAsiaTheme="majorEastAsia" w:hAnsi="Times New Roman" w:cstheme="majorBidi"/>
      <w:color w:val="000000" w:themeColor="text1"/>
      <w:sz w:val="32"/>
      <w:szCs w:val="32"/>
    </w:rPr>
  </w:style>
  <w:style w:type="paragraph" w:styleId="Sisllysluettelonotsikko">
    <w:name w:val="TOC Heading"/>
    <w:basedOn w:val="Otsikko1"/>
    <w:next w:val="Normaali"/>
    <w:uiPriority w:val="39"/>
    <w:unhideWhenUsed/>
    <w:qFormat/>
    <w:rsid w:val="00581BD1"/>
    <w:pPr>
      <w:outlineLvl w:val="9"/>
    </w:pPr>
    <w:rPr>
      <w:lang w:eastAsia="en-GB"/>
    </w:rPr>
  </w:style>
  <w:style w:type="paragraph" w:styleId="Luettelokappale">
    <w:name w:val="List Paragraph"/>
    <w:basedOn w:val="Normaali"/>
    <w:uiPriority w:val="34"/>
    <w:qFormat/>
    <w:rsid w:val="00581BD1"/>
    <w:pPr>
      <w:ind w:left="720"/>
      <w:contextualSpacing/>
    </w:pPr>
  </w:style>
  <w:style w:type="paragraph" w:styleId="Otsikko">
    <w:name w:val="Title"/>
    <w:basedOn w:val="Normaali"/>
    <w:next w:val="Normaali"/>
    <w:link w:val="OtsikkoChar"/>
    <w:uiPriority w:val="10"/>
    <w:qFormat/>
    <w:rsid w:val="00581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581BD1"/>
    <w:rPr>
      <w:rFonts w:asciiTheme="majorHAnsi" w:eastAsiaTheme="majorEastAsia" w:hAnsiTheme="majorHAnsi" w:cstheme="majorBidi"/>
      <w:spacing w:val="-10"/>
      <w:kern w:val="28"/>
      <w:sz w:val="56"/>
      <w:szCs w:val="56"/>
    </w:rPr>
  </w:style>
  <w:style w:type="paragraph" w:styleId="Alaviitteenteksti">
    <w:name w:val="footnote text"/>
    <w:basedOn w:val="Normaali"/>
    <w:link w:val="AlaviitteentekstiChar"/>
    <w:uiPriority w:val="99"/>
    <w:semiHidden/>
    <w:unhideWhenUsed/>
    <w:rsid w:val="00581BD1"/>
    <w:pPr>
      <w:spacing w:after="0" w:line="240" w:lineRule="auto"/>
    </w:pPr>
    <w:rPr>
      <w:sz w:val="20"/>
      <w:szCs w:val="20"/>
    </w:rPr>
  </w:style>
  <w:style w:type="character" w:customStyle="1" w:styleId="AlaviitteentekstiChar">
    <w:name w:val="Alaviitteen teksti Char"/>
    <w:basedOn w:val="Kappaleenoletusfontti"/>
    <w:link w:val="Alaviitteenteksti"/>
    <w:uiPriority w:val="99"/>
    <w:semiHidden/>
    <w:rsid w:val="00581BD1"/>
    <w:rPr>
      <w:sz w:val="20"/>
      <w:szCs w:val="20"/>
    </w:rPr>
  </w:style>
  <w:style w:type="character" w:styleId="Alaviitteenviite">
    <w:name w:val="footnote reference"/>
    <w:basedOn w:val="Kappaleenoletusfontti"/>
    <w:uiPriority w:val="99"/>
    <w:semiHidden/>
    <w:unhideWhenUsed/>
    <w:rsid w:val="00581BD1"/>
    <w:rPr>
      <w:vertAlign w:val="superscript"/>
    </w:rPr>
  </w:style>
  <w:style w:type="character" w:styleId="Paikkamerkkiteksti">
    <w:name w:val="Placeholder Text"/>
    <w:basedOn w:val="Kappaleenoletusfontti"/>
    <w:uiPriority w:val="99"/>
    <w:semiHidden/>
    <w:rsid w:val="00581BD1"/>
    <w:rPr>
      <w:color w:val="808080"/>
    </w:rPr>
  </w:style>
  <w:style w:type="character" w:styleId="Hyperlinkki">
    <w:name w:val="Hyperlink"/>
    <w:basedOn w:val="Kappaleenoletusfontti"/>
    <w:uiPriority w:val="99"/>
    <w:unhideWhenUsed/>
    <w:rsid w:val="00E83971"/>
    <w:rPr>
      <w:color w:val="0563C1" w:themeColor="hyperlink"/>
      <w:u w:val="single"/>
    </w:rPr>
  </w:style>
  <w:style w:type="paragraph" w:styleId="Sisluet1">
    <w:name w:val="toc 1"/>
    <w:basedOn w:val="Normaali"/>
    <w:next w:val="Normaali"/>
    <w:autoRedefine/>
    <w:uiPriority w:val="39"/>
    <w:unhideWhenUsed/>
    <w:rsid w:val="00E83971"/>
    <w:pPr>
      <w:spacing w:after="100"/>
    </w:pPr>
  </w:style>
  <w:style w:type="character" w:styleId="AvattuHyperlinkki">
    <w:name w:val="FollowedHyperlink"/>
    <w:basedOn w:val="Kappaleenoletusfontti"/>
    <w:uiPriority w:val="99"/>
    <w:semiHidden/>
    <w:unhideWhenUsed/>
    <w:rsid w:val="0083485A"/>
    <w:rPr>
      <w:color w:val="954F72" w:themeColor="followedHyperlink"/>
      <w:u w:val="single"/>
    </w:rPr>
  </w:style>
  <w:style w:type="paragraph" w:styleId="NormaaliWWW">
    <w:name w:val="Normal (Web)"/>
    <w:basedOn w:val="Normaali"/>
    <w:uiPriority w:val="99"/>
    <w:semiHidden/>
    <w:unhideWhenUsed/>
    <w:rsid w:val="0083485A"/>
    <w:pPr>
      <w:spacing w:before="100" w:beforeAutospacing="1" w:after="100" w:afterAutospacing="1" w:line="240" w:lineRule="auto"/>
    </w:pPr>
    <w:rPr>
      <w:rFonts w:eastAsiaTheme="minorEastAsia" w:cs="Times New Roman"/>
      <w:szCs w:val="24"/>
      <w:lang w:eastAsia="en-GB"/>
    </w:rPr>
  </w:style>
  <w:style w:type="character" w:styleId="Voimakas">
    <w:name w:val="Strong"/>
    <w:basedOn w:val="Kappaleenoletusfontti"/>
    <w:uiPriority w:val="22"/>
    <w:qFormat/>
    <w:rsid w:val="00587B6C"/>
    <w:rPr>
      <w:b/>
      <w:bCs/>
    </w:rPr>
  </w:style>
  <w:style w:type="paragraph" w:styleId="Seliteteksti">
    <w:name w:val="Balloon Text"/>
    <w:basedOn w:val="Normaali"/>
    <w:link w:val="SelitetekstiChar"/>
    <w:uiPriority w:val="99"/>
    <w:semiHidden/>
    <w:unhideWhenUsed/>
    <w:rsid w:val="00F9111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F9111D"/>
    <w:rPr>
      <w:rFonts w:ascii="Segoe UI" w:hAnsi="Segoe UI" w:cs="Segoe UI"/>
      <w:sz w:val="18"/>
      <w:szCs w:val="18"/>
    </w:rPr>
  </w:style>
  <w:style w:type="character" w:customStyle="1" w:styleId="Otsikko2Char">
    <w:name w:val="Otsikko 2 Char"/>
    <w:basedOn w:val="Kappaleenoletusfontti"/>
    <w:link w:val="Otsikko2"/>
    <w:uiPriority w:val="9"/>
    <w:rsid w:val="00771915"/>
    <w:rPr>
      <w:rFonts w:ascii="Times New Roman" w:eastAsiaTheme="majorEastAsia" w:hAnsi="Times New Roman" w:cstheme="majorBidi"/>
      <w:color w:val="000000" w:themeColor="text1"/>
      <w:sz w:val="28"/>
      <w:szCs w:val="26"/>
    </w:rPr>
  </w:style>
  <w:style w:type="paragraph" w:styleId="Alaotsikko">
    <w:name w:val="Subtitle"/>
    <w:basedOn w:val="Normaali"/>
    <w:next w:val="Normaali"/>
    <w:link w:val="AlaotsikkoChar"/>
    <w:uiPriority w:val="11"/>
    <w:qFormat/>
    <w:rsid w:val="009E620C"/>
    <w:pPr>
      <w:numPr>
        <w:ilvl w:val="1"/>
      </w:numPr>
    </w:pPr>
    <w:rPr>
      <w:rFonts w:eastAsiaTheme="minorEastAsia"/>
      <w:color w:val="5A5A5A" w:themeColor="text1" w:themeTint="A5"/>
      <w:spacing w:val="15"/>
    </w:rPr>
  </w:style>
  <w:style w:type="character" w:customStyle="1" w:styleId="AlaotsikkoChar">
    <w:name w:val="Alaotsikko Char"/>
    <w:basedOn w:val="Kappaleenoletusfontti"/>
    <w:link w:val="Alaotsikko"/>
    <w:uiPriority w:val="11"/>
    <w:rsid w:val="009E620C"/>
    <w:rPr>
      <w:rFonts w:eastAsiaTheme="minorEastAsia"/>
      <w:color w:val="5A5A5A" w:themeColor="text1" w:themeTint="A5"/>
      <w:spacing w:val="15"/>
    </w:rPr>
  </w:style>
  <w:style w:type="paragraph" w:styleId="Sisluet2">
    <w:name w:val="toc 2"/>
    <w:basedOn w:val="Normaali"/>
    <w:next w:val="Normaali"/>
    <w:autoRedefine/>
    <w:uiPriority w:val="39"/>
    <w:unhideWhenUsed/>
    <w:rsid w:val="00FF77CE"/>
    <w:pPr>
      <w:spacing w:after="100"/>
      <w:ind w:left="240"/>
    </w:pPr>
  </w:style>
  <w:style w:type="paragraph" w:styleId="Kuvaotsikko">
    <w:name w:val="caption"/>
    <w:basedOn w:val="Normaali"/>
    <w:next w:val="Normaali"/>
    <w:uiPriority w:val="35"/>
    <w:unhideWhenUsed/>
    <w:qFormat/>
    <w:rsid w:val="002E7FDD"/>
    <w:pPr>
      <w:spacing w:after="200" w:line="240" w:lineRule="auto"/>
    </w:pPr>
    <w:rPr>
      <w:i/>
      <w:iCs/>
      <w:color w:val="44546A" w:themeColor="text2"/>
      <w:sz w:val="18"/>
      <w:szCs w:val="18"/>
    </w:rPr>
  </w:style>
  <w:style w:type="character" w:styleId="Korostus">
    <w:name w:val="Emphasis"/>
    <w:basedOn w:val="Kappaleenoletusfontti"/>
    <w:uiPriority w:val="20"/>
    <w:qFormat/>
    <w:rsid w:val="005A5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83054">
      <w:bodyDiv w:val="1"/>
      <w:marLeft w:val="0"/>
      <w:marRight w:val="0"/>
      <w:marTop w:val="0"/>
      <w:marBottom w:val="0"/>
      <w:divBdr>
        <w:top w:val="none" w:sz="0" w:space="0" w:color="auto"/>
        <w:left w:val="none" w:sz="0" w:space="0" w:color="auto"/>
        <w:bottom w:val="none" w:sz="0" w:space="0" w:color="auto"/>
        <w:right w:val="none" w:sz="0" w:space="0" w:color="auto"/>
      </w:divBdr>
      <w:divsChild>
        <w:div w:id="20666846">
          <w:marLeft w:val="0"/>
          <w:marRight w:val="0"/>
          <w:marTop w:val="0"/>
          <w:marBottom w:val="0"/>
          <w:divBdr>
            <w:top w:val="none" w:sz="0" w:space="0" w:color="auto"/>
            <w:left w:val="none" w:sz="0" w:space="0" w:color="auto"/>
            <w:bottom w:val="none" w:sz="0" w:space="0" w:color="auto"/>
            <w:right w:val="none" w:sz="0" w:space="0" w:color="auto"/>
          </w:divBdr>
        </w:div>
      </w:divsChild>
    </w:div>
    <w:div w:id="360478085">
      <w:bodyDiv w:val="1"/>
      <w:marLeft w:val="0"/>
      <w:marRight w:val="0"/>
      <w:marTop w:val="0"/>
      <w:marBottom w:val="0"/>
      <w:divBdr>
        <w:top w:val="none" w:sz="0" w:space="0" w:color="auto"/>
        <w:left w:val="none" w:sz="0" w:space="0" w:color="auto"/>
        <w:bottom w:val="none" w:sz="0" w:space="0" w:color="auto"/>
        <w:right w:val="none" w:sz="0" w:space="0" w:color="auto"/>
      </w:divBdr>
    </w:div>
    <w:div w:id="1457404518">
      <w:bodyDiv w:val="1"/>
      <w:marLeft w:val="0"/>
      <w:marRight w:val="0"/>
      <w:marTop w:val="0"/>
      <w:marBottom w:val="0"/>
      <w:divBdr>
        <w:top w:val="none" w:sz="0" w:space="0" w:color="auto"/>
        <w:left w:val="none" w:sz="0" w:space="0" w:color="auto"/>
        <w:bottom w:val="none" w:sz="0" w:space="0" w:color="auto"/>
        <w:right w:val="none" w:sz="0" w:space="0" w:color="auto"/>
      </w:divBdr>
    </w:div>
    <w:div w:id="1791391697">
      <w:bodyDiv w:val="1"/>
      <w:marLeft w:val="0"/>
      <w:marRight w:val="0"/>
      <w:marTop w:val="0"/>
      <w:marBottom w:val="0"/>
      <w:divBdr>
        <w:top w:val="none" w:sz="0" w:space="0" w:color="auto"/>
        <w:left w:val="none" w:sz="0" w:space="0" w:color="auto"/>
        <w:bottom w:val="none" w:sz="0" w:space="0" w:color="auto"/>
        <w:right w:val="none" w:sz="0" w:space="0" w:color="auto"/>
      </w:divBdr>
      <w:divsChild>
        <w:div w:id="1635138510">
          <w:marLeft w:val="0"/>
          <w:marRight w:val="0"/>
          <w:marTop w:val="0"/>
          <w:marBottom w:val="0"/>
          <w:divBdr>
            <w:top w:val="none" w:sz="0" w:space="0" w:color="auto"/>
            <w:left w:val="none" w:sz="0" w:space="0" w:color="auto"/>
            <w:bottom w:val="none" w:sz="0" w:space="0" w:color="auto"/>
            <w:right w:val="none" w:sz="0" w:space="0" w:color="auto"/>
          </w:divBdr>
        </w:div>
        <w:div w:id="1290162065">
          <w:marLeft w:val="0"/>
          <w:marRight w:val="0"/>
          <w:marTop w:val="0"/>
          <w:marBottom w:val="0"/>
          <w:divBdr>
            <w:top w:val="none" w:sz="0" w:space="0" w:color="auto"/>
            <w:left w:val="none" w:sz="0" w:space="0" w:color="auto"/>
            <w:bottom w:val="none" w:sz="0" w:space="0" w:color="auto"/>
            <w:right w:val="none" w:sz="0" w:space="0" w:color="auto"/>
          </w:divBdr>
        </w:div>
        <w:div w:id="1899432356">
          <w:marLeft w:val="0"/>
          <w:marRight w:val="0"/>
          <w:marTop w:val="0"/>
          <w:marBottom w:val="0"/>
          <w:divBdr>
            <w:top w:val="none" w:sz="0" w:space="0" w:color="auto"/>
            <w:left w:val="none" w:sz="0" w:space="0" w:color="auto"/>
            <w:bottom w:val="none" w:sz="0" w:space="0" w:color="auto"/>
            <w:right w:val="none" w:sz="0" w:space="0" w:color="auto"/>
          </w:divBdr>
        </w:div>
        <w:div w:id="2013027277">
          <w:marLeft w:val="0"/>
          <w:marRight w:val="0"/>
          <w:marTop w:val="0"/>
          <w:marBottom w:val="0"/>
          <w:divBdr>
            <w:top w:val="none" w:sz="0" w:space="0" w:color="auto"/>
            <w:left w:val="none" w:sz="0" w:space="0" w:color="auto"/>
            <w:bottom w:val="none" w:sz="0" w:space="0" w:color="auto"/>
            <w:right w:val="none" w:sz="0" w:space="0" w:color="auto"/>
          </w:divBdr>
        </w:div>
        <w:div w:id="2093962048">
          <w:marLeft w:val="0"/>
          <w:marRight w:val="0"/>
          <w:marTop w:val="0"/>
          <w:marBottom w:val="0"/>
          <w:divBdr>
            <w:top w:val="none" w:sz="0" w:space="0" w:color="auto"/>
            <w:left w:val="none" w:sz="0" w:space="0" w:color="auto"/>
            <w:bottom w:val="none" w:sz="0" w:space="0" w:color="auto"/>
            <w:right w:val="none" w:sz="0" w:space="0" w:color="auto"/>
          </w:divBdr>
        </w:div>
        <w:div w:id="88621846">
          <w:marLeft w:val="0"/>
          <w:marRight w:val="0"/>
          <w:marTop w:val="0"/>
          <w:marBottom w:val="0"/>
          <w:divBdr>
            <w:top w:val="none" w:sz="0" w:space="0" w:color="auto"/>
            <w:left w:val="none" w:sz="0" w:space="0" w:color="auto"/>
            <w:bottom w:val="none" w:sz="0" w:space="0" w:color="auto"/>
            <w:right w:val="none" w:sz="0" w:space="0" w:color="auto"/>
          </w:divBdr>
        </w:div>
        <w:div w:id="1798991280">
          <w:marLeft w:val="0"/>
          <w:marRight w:val="0"/>
          <w:marTop w:val="0"/>
          <w:marBottom w:val="0"/>
          <w:divBdr>
            <w:top w:val="none" w:sz="0" w:space="0" w:color="auto"/>
            <w:left w:val="none" w:sz="0" w:space="0" w:color="auto"/>
            <w:bottom w:val="none" w:sz="0" w:space="0" w:color="auto"/>
            <w:right w:val="none" w:sz="0" w:space="0" w:color="auto"/>
          </w:divBdr>
        </w:div>
        <w:div w:id="1460496497">
          <w:marLeft w:val="0"/>
          <w:marRight w:val="0"/>
          <w:marTop w:val="0"/>
          <w:marBottom w:val="0"/>
          <w:divBdr>
            <w:top w:val="none" w:sz="0" w:space="0" w:color="auto"/>
            <w:left w:val="none" w:sz="0" w:space="0" w:color="auto"/>
            <w:bottom w:val="none" w:sz="0" w:space="0" w:color="auto"/>
            <w:right w:val="none" w:sz="0" w:space="0" w:color="auto"/>
          </w:divBdr>
        </w:div>
        <w:div w:id="1909922040">
          <w:marLeft w:val="0"/>
          <w:marRight w:val="0"/>
          <w:marTop w:val="0"/>
          <w:marBottom w:val="0"/>
          <w:divBdr>
            <w:top w:val="none" w:sz="0" w:space="0" w:color="auto"/>
            <w:left w:val="none" w:sz="0" w:space="0" w:color="auto"/>
            <w:bottom w:val="none" w:sz="0" w:space="0" w:color="auto"/>
            <w:right w:val="none" w:sz="0" w:space="0" w:color="auto"/>
          </w:divBdr>
        </w:div>
        <w:div w:id="1489974400">
          <w:marLeft w:val="0"/>
          <w:marRight w:val="0"/>
          <w:marTop w:val="0"/>
          <w:marBottom w:val="0"/>
          <w:divBdr>
            <w:top w:val="none" w:sz="0" w:space="0" w:color="auto"/>
            <w:left w:val="none" w:sz="0" w:space="0" w:color="auto"/>
            <w:bottom w:val="none" w:sz="0" w:space="0" w:color="auto"/>
            <w:right w:val="none" w:sz="0" w:space="0" w:color="auto"/>
          </w:divBdr>
        </w:div>
        <w:div w:id="1040205645">
          <w:marLeft w:val="0"/>
          <w:marRight w:val="0"/>
          <w:marTop w:val="0"/>
          <w:marBottom w:val="0"/>
          <w:divBdr>
            <w:top w:val="none" w:sz="0" w:space="0" w:color="auto"/>
            <w:left w:val="none" w:sz="0" w:space="0" w:color="auto"/>
            <w:bottom w:val="none" w:sz="0" w:space="0" w:color="auto"/>
            <w:right w:val="none" w:sz="0" w:space="0" w:color="auto"/>
          </w:divBdr>
        </w:div>
        <w:div w:id="1589726303">
          <w:marLeft w:val="0"/>
          <w:marRight w:val="0"/>
          <w:marTop w:val="0"/>
          <w:marBottom w:val="0"/>
          <w:divBdr>
            <w:top w:val="none" w:sz="0" w:space="0" w:color="auto"/>
            <w:left w:val="none" w:sz="0" w:space="0" w:color="auto"/>
            <w:bottom w:val="none" w:sz="0" w:space="0" w:color="auto"/>
            <w:right w:val="none" w:sz="0" w:space="0" w:color="auto"/>
          </w:divBdr>
        </w:div>
        <w:div w:id="1273782318">
          <w:marLeft w:val="0"/>
          <w:marRight w:val="0"/>
          <w:marTop w:val="0"/>
          <w:marBottom w:val="0"/>
          <w:divBdr>
            <w:top w:val="none" w:sz="0" w:space="0" w:color="auto"/>
            <w:left w:val="none" w:sz="0" w:space="0" w:color="auto"/>
            <w:bottom w:val="none" w:sz="0" w:space="0" w:color="auto"/>
            <w:right w:val="none" w:sz="0" w:space="0" w:color="auto"/>
          </w:divBdr>
        </w:div>
        <w:div w:id="16660859">
          <w:marLeft w:val="0"/>
          <w:marRight w:val="0"/>
          <w:marTop w:val="0"/>
          <w:marBottom w:val="0"/>
          <w:divBdr>
            <w:top w:val="none" w:sz="0" w:space="0" w:color="auto"/>
            <w:left w:val="none" w:sz="0" w:space="0" w:color="auto"/>
            <w:bottom w:val="none" w:sz="0" w:space="0" w:color="auto"/>
            <w:right w:val="none" w:sz="0" w:space="0" w:color="auto"/>
          </w:divBdr>
        </w:div>
        <w:div w:id="340855150">
          <w:marLeft w:val="0"/>
          <w:marRight w:val="0"/>
          <w:marTop w:val="0"/>
          <w:marBottom w:val="0"/>
          <w:divBdr>
            <w:top w:val="none" w:sz="0" w:space="0" w:color="auto"/>
            <w:left w:val="none" w:sz="0" w:space="0" w:color="auto"/>
            <w:bottom w:val="none" w:sz="0" w:space="0" w:color="auto"/>
            <w:right w:val="none" w:sz="0" w:space="0" w:color="auto"/>
          </w:divBdr>
        </w:div>
        <w:div w:id="174270124">
          <w:marLeft w:val="0"/>
          <w:marRight w:val="0"/>
          <w:marTop w:val="0"/>
          <w:marBottom w:val="0"/>
          <w:divBdr>
            <w:top w:val="none" w:sz="0" w:space="0" w:color="auto"/>
            <w:left w:val="none" w:sz="0" w:space="0" w:color="auto"/>
            <w:bottom w:val="none" w:sz="0" w:space="0" w:color="auto"/>
            <w:right w:val="none" w:sz="0" w:space="0" w:color="auto"/>
          </w:divBdr>
        </w:div>
        <w:div w:id="89937983">
          <w:marLeft w:val="0"/>
          <w:marRight w:val="0"/>
          <w:marTop w:val="0"/>
          <w:marBottom w:val="0"/>
          <w:divBdr>
            <w:top w:val="none" w:sz="0" w:space="0" w:color="auto"/>
            <w:left w:val="none" w:sz="0" w:space="0" w:color="auto"/>
            <w:bottom w:val="none" w:sz="0" w:space="0" w:color="auto"/>
            <w:right w:val="none" w:sz="0" w:space="0" w:color="auto"/>
          </w:divBdr>
        </w:div>
        <w:div w:id="2138527386">
          <w:marLeft w:val="0"/>
          <w:marRight w:val="0"/>
          <w:marTop w:val="0"/>
          <w:marBottom w:val="0"/>
          <w:divBdr>
            <w:top w:val="none" w:sz="0" w:space="0" w:color="auto"/>
            <w:left w:val="none" w:sz="0" w:space="0" w:color="auto"/>
            <w:bottom w:val="none" w:sz="0" w:space="0" w:color="auto"/>
            <w:right w:val="none" w:sz="0" w:space="0" w:color="auto"/>
          </w:divBdr>
        </w:div>
        <w:div w:id="1711880085">
          <w:marLeft w:val="0"/>
          <w:marRight w:val="0"/>
          <w:marTop w:val="0"/>
          <w:marBottom w:val="0"/>
          <w:divBdr>
            <w:top w:val="none" w:sz="0" w:space="0" w:color="auto"/>
            <w:left w:val="none" w:sz="0" w:space="0" w:color="auto"/>
            <w:bottom w:val="none" w:sz="0" w:space="0" w:color="auto"/>
            <w:right w:val="none" w:sz="0" w:space="0" w:color="auto"/>
          </w:divBdr>
        </w:div>
        <w:div w:id="369188474">
          <w:marLeft w:val="0"/>
          <w:marRight w:val="0"/>
          <w:marTop w:val="0"/>
          <w:marBottom w:val="0"/>
          <w:divBdr>
            <w:top w:val="none" w:sz="0" w:space="0" w:color="auto"/>
            <w:left w:val="none" w:sz="0" w:space="0" w:color="auto"/>
            <w:bottom w:val="none" w:sz="0" w:space="0" w:color="auto"/>
            <w:right w:val="none" w:sz="0" w:space="0" w:color="auto"/>
          </w:divBdr>
        </w:div>
        <w:div w:id="43649903">
          <w:marLeft w:val="0"/>
          <w:marRight w:val="0"/>
          <w:marTop w:val="0"/>
          <w:marBottom w:val="0"/>
          <w:divBdr>
            <w:top w:val="none" w:sz="0" w:space="0" w:color="auto"/>
            <w:left w:val="none" w:sz="0" w:space="0" w:color="auto"/>
            <w:bottom w:val="none" w:sz="0" w:space="0" w:color="auto"/>
            <w:right w:val="none" w:sz="0" w:space="0" w:color="auto"/>
          </w:divBdr>
        </w:div>
        <w:div w:id="883367491">
          <w:marLeft w:val="0"/>
          <w:marRight w:val="0"/>
          <w:marTop w:val="0"/>
          <w:marBottom w:val="0"/>
          <w:divBdr>
            <w:top w:val="none" w:sz="0" w:space="0" w:color="auto"/>
            <w:left w:val="none" w:sz="0" w:space="0" w:color="auto"/>
            <w:bottom w:val="none" w:sz="0" w:space="0" w:color="auto"/>
            <w:right w:val="none" w:sz="0" w:space="0" w:color="auto"/>
          </w:divBdr>
        </w:div>
        <w:div w:id="273440678">
          <w:marLeft w:val="0"/>
          <w:marRight w:val="0"/>
          <w:marTop w:val="0"/>
          <w:marBottom w:val="0"/>
          <w:divBdr>
            <w:top w:val="none" w:sz="0" w:space="0" w:color="auto"/>
            <w:left w:val="none" w:sz="0" w:space="0" w:color="auto"/>
            <w:bottom w:val="none" w:sz="0" w:space="0" w:color="auto"/>
            <w:right w:val="none" w:sz="0" w:space="0" w:color="auto"/>
          </w:divBdr>
        </w:div>
        <w:div w:id="798567066">
          <w:marLeft w:val="0"/>
          <w:marRight w:val="0"/>
          <w:marTop w:val="0"/>
          <w:marBottom w:val="0"/>
          <w:divBdr>
            <w:top w:val="none" w:sz="0" w:space="0" w:color="auto"/>
            <w:left w:val="none" w:sz="0" w:space="0" w:color="auto"/>
            <w:bottom w:val="none" w:sz="0" w:space="0" w:color="auto"/>
            <w:right w:val="none" w:sz="0" w:space="0" w:color="auto"/>
          </w:divBdr>
        </w:div>
        <w:div w:id="977495917">
          <w:marLeft w:val="0"/>
          <w:marRight w:val="0"/>
          <w:marTop w:val="0"/>
          <w:marBottom w:val="0"/>
          <w:divBdr>
            <w:top w:val="none" w:sz="0" w:space="0" w:color="auto"/>
            <w:left w:val="none" w:sz="0" w:space="0" w:color="auto"/>
            <w:bottom w:val="none" w:sz="0" w:space="0" w:color="auto"/>
            <w:right w:val="none" w:sz="0" w:space="0" w:color="auto"/>
          </w:divBdr>
        </w:div>
        <w:div w:id="318777099">
          <w:marLeft w:val="0"/>
          <w:marRight w:val="0"/>
          <w:marTop w:val="0"/>
          <w:marBottom w:val="0"/>
          <w:divBdr>
            <w:top w:val="none" w:sz="0" w:space="0" w:color="auto"/>
            <w:left w:val="none" w:sz="0" w:space="0" w:color="auto"/>
            <w:bottom w:val="none" w:sz="0" w:space="0" w:color="auto"/>
            <w:right w:val="none" w:sz="0" w:space="0" w:color="auto"/>
          </w:divBdr>
        </w:div>
        <w:div w:id="1515538365">
          <w:marLeft w:val="0"/>
          <w:marRight w:val="0"/>
          <w:marTop w:val="0"/>
          <w:marBottom w:val="0"/>
          <w:divBdr>
            <w:top w:val="none" w:sz="0" w:space="0" w:color="auto"/>
            <w:left w:val="none" w:sz="0" w:space="0" w:color="auto"/>
            <w:bottom w:val="none" w:sz="0" w:space="0" w:color="auto"/>
            <w:right w:val="none" w:sz="0" w:space="0" w:color="auto"/>
          </w:divBdr>
        </w:div>
        <w:div w:id="1427654614">
          <w:marLeft w:val="0"/>
          <w:marRight w:val="0"/>
          <w:marTop w:val="0"/>
          <w:marBottom w:val="0"/>
          <w:divBdr>
            <w:top w:val="none" w:sz="0" w:space="0" w:color="auto"/>
            <w:left w:val="none" w:sz="0" w:space="0" w:color="auto"/>
            <w:bottom w:val="none" w:sz="0" w:space="0" w:color="auto"/>
            <w:right w:val="none" w:sz="0" w:space="0" w:color="auto"/>
          </w:divBdr>
        </w:div>
        <w:div w:id="1903638974">
          <w:marLeft w:val="0"/>
          <w:marRight w:val="0"/>
          <w:marTop w:val="0"/>
          <w:marBottom w:val="0"/>
          <w:divBdr>
            <w:top w:val="none" w:sz="0" w:space="0" w:color="auto"/>
            <w:left w:val="none" w:sz="0" w:space="0" w:color="auto"/>
            <w:bottom w:val="none" w:sz="0" w:space="0" w:color="auto"/>
            <w:right w:val="none" w:sz="0" w:space="0" w:color="auto"/>
          </w:divBdr>
        </w:div>
        <w:div w:id="1309940404">
          <w:marLeft w:val="0"/>
          <w:marRight w:val="0"/>
          <w:marTop w:val="0"/>
          <w:marBottom w:val="0"/>
          <w:divBdr>
            <w:top w:val="none" w:sz="0" w:space="0" w:color="auto"/>
            <w:left w:val="none" w:sz="0" w:space="0" w:color="auto"/>
            <w:bottom w:val="none" w:sz="0" w:space="0" w:color="auto"/>
            <w:right w:val="none" w:sz="0" w:space="0" w:color="auto"/>
          </w:divBdr>
        </w:div>
        <w:div w:id="2108846599">
          <w:marLeft w:val="0"/>
          <w:marRight w:val="0"/>
          <w:marTop w:val="0"/>
          <w:marBottom w:val="0"/>
          <w:divBdr>
            <w:top w:val="none" w:sz="0" w:space="0" w:color="auto"/>
            <w:left w:val="none" w:sz="0" w:space="0" w:color="auto"/>
            <w:bottom w:val="none" w:sz="0" w:space="0" w:color="auto"/>
            <w:right w:val="none" w:sz="0" w:space="0" w:color="auto"/>
          </w:divBdr>
        </w:div>
        <w:div w:id="1631788684">
          <w:marLeft w:val="0"/>
          <w:marRight w:val="0"/>
          <w:marTop w:val="0"/>
          <w:marBottom w:val="0"/>
          <w:divBdr>
            <w:top w:val="none" w:sz="0" w:space="0" w:color="auto"/>
            <w:left w:val="none" w:sz="0" w:space="0" w:color="auto"/>
            <w:bottom w:val="none" w:sz="0" w:space="0" w:color="auto"/>
            <w:right w:val="none" w:sz="0" w:space="0" w:color="auto"/>
          </w:divBdr>
        </w:div>
        <w:div w:id="437070671">
          <w:marLeft w:val="0"/>
          <w:marRight w:val="0"/>
          <w:marTop w:val="0"/>
          <w:marBottom w:val="0"/>
          <w:divBdr>
            <w:top w:val="none" w:sz="0" w:space="0" w:color="auto"/>
            <w:left w:val="none" w:sz="0" w:space="0" w:color="auto"/>
            <w:bottom w:val="none" w:sz="0" w:space="0" w:color="auto"/>
            <w:right w:val="none" w:sz="0" w:space="0" w:color="auto"/>
          </w:divBdr>
        </w:div>
        <w:div w:id="1874657681">
          <w:marLeft w:val="0"/>
          <w:marRight w:val="0"/>
          <w:marTop w:val="0"/>
          <w:marBottom w:val="0"/>
          <w:divBdr>
            <w:top w:val="none" w:sz="0" w:space="0" w:color="auto"/>
            <w:left w:val="none" w:sz="0" w:space="0" w:color="auto"/>
            <w:bottom w:val="none" w:sz="0" w:space="0" w:color="auto"/>
            <w:right w:val="none" w:sz="0" w:space="0" w:color="auto"/>
          </w:divBdr>
        </w:div>
        <w:div w:id="1026642930">
          <w:marLeft w:val="0"/>
          <w:marRight w:val="0"/>
          <w:marTop w:val="0"/>
          <w:marBottom w:val="0"/>
          <w:divBdr>
            <w:top w:val="none" w:sz="0" w:space="0" w:color="auto"/>
            <w:left w:val="none" w:sz="0" w:space="0" w:color="auto"/>
            <w:bottom w:val="none" w:sz="0" w:space="0" w:color="auto"/>
            <w:right w:val="none" w:sz="0" w:space="0" w:color="auto"/>
          </w:divBdr>
        </w:div>
        <w:div w:id="1936404434">
          <w:marLeft w:val="0"/>
          <w:marRight w:val="0"/>
          <w:marTop w:val="0"/>
          <w:marBottom w:val="0"/>
          <w:divBdr>
            <w:top w:val="none" w:sz="0" w:space="0" w:color="auto"/>
            <w:left w:val="none" w:sz="0" w:space="0" w:color="auto"/>
            <w:bottom w:val="none" w:sz="0" w:space="0" w:color="auto"/>
            <w:right w:val="none" w:sz="0" w:space="0" w:color="auto"/>
          </w:divBdr>
        </w:div>
        <w:div w:id="187565531">
          <w:marLeft w:val="0"/>
          <w:marRight w:val="0"/>
          <w:marTop w:val="0"/>
          <w:marBottom w:val="0"/>
          <w:divBdr>
            <w:top w:val="none" w:sz="0" w:space="0" w:color="auto"/>
            <w:left w:val="none" w:sz="0" w:space="0" w:color="auto"/>
            <w:bottom w:val="none" w:sz="0" w:space="0" w:color="auto"/>
            <w:right w:val="none" w:sz="0" w:space="0" w:color="auto"/>
          </w:divBdr>
        </w:div>
        <w:div w:id="1576281675">
          <w:marLeft w:val="0"/>
          <w:marRight w:val="0"/>
          <w:marTop w:val="0"/>
          <w:marBottom w:val="0"/>
          <w:divBdr>
            <w:top w:val="none" w:sz="0" w:space="0" w:color="auto"/>
            <w:left w:val="none" w:sz="0" w:space="0" w:color="auto"/>
            <w:bottom w:val="none" w:sz="0" w:space="0" w:color="auto"/>
            <w:right w:val="none" w:sz="0" w:space="0" w:color="auto"/>
          </w:divBdr>
        </w:div>
        <w:div w:id="141238594">
          <w:marLeft w:val="0"/>
          <w:marRight w:val="0"/>
          <w:marTop w:val="0"/>
          <w:marBottom w:val="0"/>
          <w:divBdr>
            <w:top w:val="none" w:sz="0" w:space="0" w:color="auto"/>
            <w:left w:val="none" w:sz="0" w:space="0" w:color="auto"/>
            <w:bottom w:val="none" w:sz="0" w:space="0" w:color="auto"/>
            <w:right w:val="none" w:sz="0" w:space="0" w:color="auto"/>
          </w:divBdr>
        </w:div>
        <w:div w:id="1991132794">
          <w:marLeft w:val="0"/>
          <w:marRight w:val="0"/>
          <w:marTop w:val="0"/>
          <w:marBottom w:val="0"/>
          <w:divBdr>
            <w:top w:val="none" w:sz="0" w:space="0" w:color="auto"/>
            <w:left w:val="none" w:sz="0" w:space="0" w:color="auto"/>
            <w:bottom w:val="none" w:sz="0" w:space="0" w:color="auto"/>
            <w:right w:val="none" w:sz="0" w:space="0" w:color="auto"/>
          </w:divBdr>
        </w:div>
        <w:div w:id="1856073990">
          <w:marLeft w:val="0"/>
          <w:marRight w:val="0"/>
          <w:marTop w:val="0"/>
          <w:marBottom w:val="0"/>
          <w:divBdr>
            <w:top w:val="none" w:sz="0" w:space="0" w:color="auto"/>
            <w:left w:val="none" w:sz="0" w:space="0" w:color="auto"/>
            <w:bottom w:val="none" w:sz="0" w:space="0" w:color="auto"/>
            <w:right w:val="none" w:sz="0" w:space="0" w:color="auto"/>
          </w:divBdr>
        </w:div>
        <w:div w:id="1523547246">
          <w:marLeft w:val="0"/>
          <w:marRight w:val="0"/>
          <w:marTop w:val="0"/>
          <w:marBottom w:val="0"/>
          <w:divBdr>
            <w:top w:val="none" w:sz="0" w:space="0" w:color="auto"/>
            <w:left w:val="none" w:sz="0" w:space="0" w:color="auto"/>
            <w:bottom w:val="none" w:sz="0" w:space="0" w:color="auto"/>
            <w:right w:val="none" w:sz="0" w:space="0" w:color="auto"/>
          </w:divBdr>
        </w:div>
        <w:div w:id="469058512">
          <w:marLeft w:val="0"/>
          <w:marRight w:val="0"/>
          <w:marTop w:val="0"/>
          <w:marBottom w:val="0"/>
          <w:divBdr>
            <w:top w:val="none" w:sz="0" w:space="0" w:color="auto"/>
            <w:left w:val="none" w:sz="0" w:space="0" w:color="auto"/>
            <w:bottom w:val="none" w:sz="0" w:space="0" w:color="auto"/>
            <w:right w:val="none" w:sz="0" w:space="0" w:color="auto"/>
          </w:divBdr>
        </w:div>
        <w:div w:id="494420787">
          <w:marLeft w:val="0"/>
          <w:marRight w:val="0"/>
          <w:marTop w:val="0"/>
          <w:marBottom w:val="0"/>
          <w:divBdr>
            <w:top w:val="none" w:sz="0" w:space="0" w:color="auto"/>
            <w:left w:val="none" w:sz="0" w:space="0" w:color="auto"/>
            <w:bottom w:val="none" w:sz="0" w:space="0" w:color="auto"/>
            <w:right w:val="none" w:sz="0" w:space="0" w:color="auto"/>
          </w:divBdr>
        </w:div>
        <w:div w:id="1384789254">
          <w:marLeft w:val="0"/>
          <w:marRight w:val="0"/>
          <w:marTop w:val="0"/>
          <w:marBottom w:val="0"/>
          <w:divBdr>
            <w:top w:val="none" w:sz="0" w:space="0" w:color="auto"/>
            <w:left w:val="none" w:sz="0" w:space="0" w:color="auto"/>
            <w:bottom w:val="none" w:sz="0" w:space="0" w:color="auto"/>
            <w:right w:val="none" w:sz="0" w:space="0" w:color="auto"/>
          </w:divBdr>
        </w:div>
        <w:div w:id="892499539">
          <w:marLeft w:val="0"/>
          <w:marRight w:val="0"/>
          <w:marTop w:val="0"/>
          <w:marBottom w:val="0"/>
          <w:divBdr>
            <w:top w:val="none" w:sz="0" w:space="0" w:color="auto"/>
            <w:left w:val="none" w:sz="0" w:space="0" w:color="auto"/>
            <w:bottom w:val="none" w:sz="0" w:space="0" w:color="auto"/>
            <w:right w:val="none" w:sz="0" w:space="0" w:color="auto"/>
          </w:divBdr>
        </w:div>
        <w:div w:id="16058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A8FFEE-0BAB-43F4-B34E-EEB92F228481}">
  <we:reference id="wa104380122" version="1.0.0.1" store="fi-FI" storeType="OMEX"/>
  <we:alternateReferences>
    <we:reference id="wa104380122" version="1.0.0.1" store="wa104380122" storeType="OMEX"/>
  </we:alternateReferences>
  <we:properties>
    <we:property name="optionsValues" value="&quot;{\&quot;doc:5bbdba00e4b06918880955c3&amp;-270550596\&quot;:{\&quot;id\&quot;:\&quot;doc:5bbdba00e4b06918880955c3\&quot;,\&quot;pageReplace\&quot;:\&quot;\&quot;,\&quot;author\&quot;:true,\&quot;year\&quot;:true,\&quot;prefix\&quot;:\&quot;\&quot;,\&quot;suffix\&quot;:\&quot;\&quot;},\&quot;doc:5bbdba00e4b06918880955c3&amp;806587145\&quot;:{\&quot;id\&quot;:\&quot;doc:5bbdba00e4b06918880955c3\&quot;,\&quot;pageReplace\&quot;:\&quot;\&quot;,\&quot;author\&quot;:true,\&quot;year\&quot;:true,\&quot;prefix\&quot;:\&quot;\&quot;,\&quot;suffix\&quot;:\&quot;\&quot;},\&quot;doc:5bdb29e3e4b0afdabde30428&amp;828559194\&quot;:{\&quot;id\&quot;:\&quot;doc:5bdb29e3e4b0afdabde30428\&quot;,\&quot;pageReplace\&quot;:\&quot;\&quot;,\&quot;author\&quot;:true,\&quot;year\&quot;:true,\&quot;prefix\&quot;:\&quot;\&quot;,\&quot;suffix\&quot;:\&quot;\&quot;},\&quot;doc:5bbdbadee4b0f038d2b6c7c5&amp;-14693950\&quot;:{\&quot;id\&quot;:\&quot;doc:5bbdbadee4b0f038d2b6c7c5\&quot;,\&quot;pageReplace\&quot;:\&quot;\&quot;,\&quot;author\&quot;:true,\&quot;year\&quot;:true,\&quot;prefix\&quot;:\&quot;\&quot;,\&quot;suffix\&quot;:\&quot;\&quot;},\&quot;doc:5bbdba7de4b06de0cf53b169&amp;806587145\&quot;:{\&quot;id\&quot;:\&quot;doc:5bbdba7de4b06de0cf53b169\&quot;,\&quot;pageReplace\&quot;:\&quot;\&quot;,\&quot;author\&quot;:true,\&quot;year\&quot;:true,\&quot;prefix\&quot;:\&quot;\&quot;,\&quot;suffix\&quot;:\&quot;\&quot;},\&quot;doc:5bbdba00e4b06918880955c3&amp;-909850899\&quot;:{\&quot;id\&quot;:\&quot;doc:5bbdba00e4b06918880955c3\&quot;,\&quot;pageReplace\&quot;:\&quot;\&quot;,\&quot;author\&quot;:true,\&quot;year\&quot;:true,\&quot;prefix\&quot;:\&quot;\&quot;,\&quot;suffix\&quot;:\&quot;\&quot;},\&quot;doc:5bbdbd1ce4b019e9bad669c2&amp;-256828708\&quot;:{\&quot;id\&quot;:\&quot;doc:5bbdbd1ce4b019e9bad669c2\&quot;,\&quot;pageReplace\&quot;:\&quot;\&quot;,\&quot;author\&quot;:true,\&quot;year\&quot;:true,\&quot;prefix\&quot;:\&quot;\&quot;,\&quot;suffix\&quot;:\&quot;\&quot;},\&quot;doc:5bdec881e4b069b454d8645d&amp;731666547\&quot;:{\&quot;id\&quot;:\&quot;doc:5bdec881e4b069b454d8645d\&quot;,\&quot;pageReplace\&quot;:\&quot;\&quot;,\&quot;author\&quot;:true,\&quot;year\&quot;:true,\&quot;prefix\&quot;:\&quot;\&quot;,\&quot;suffix\&quot;:\&quot;\&quot;},\&quot;doc:5bbdba7de4b06de0cf53b169&amp;-360448803\&quot;:{\&quot;id\&quot;:\&quot;doc:5bbdba7de4b06de0cf53b169\&quot;,\&quot;pageReplace\&quot;:\&quot;\&quot;,\&quot;author\&quot;:true,\&quot;year\&quot;:true,\&quot;prefix\&quot;:\&quot;\&quot;,\&quot;suffix\&quot;:\&quot;\&quot;},\&quot;doc:5bdecfcbe4b0f02deeb8979b&amp;319626686\&quot;:{\&quot;id\&quot;:\&quot;doc:5bdecfcbe4b0f02deeb8979b\&quot;,\&quot;pageReplace\&quot;:\&quot;\&quot;,\&quot;author\&quot;:true,\&quot;year\&quot;:true,\&quot;prefix\&quot;:\&quot;\&quot;,\&quot;suffix\&quot;:\&quot;\&quot;},\&quot;doc:5bbdba00e4b06918880955c3&amp;-1022009006\&quot;:{\&quot;id\&quot;:\&quot;doc:5bbdba00e4b06918880955c3\&quot;,\&quot;pageReplace\&quot;:\&quot;\&quot;,\&quot;author\&quot;:true,\&quot;year\&quot;:true,\&quot;prefix\&quot;:\&quot;\&quot;,\&quot;suffix\&quot;:\&quot;\&quot;},\&quot;doc:5bbdba00e4b06918880955c3&amp;1670908060\&quot;:{\&quot;id\&quot;:\&quot;doc:5bbdba00e4b06918880955c3\&quot;,\&quot;pageReplace\&quot;:\&quot;\&quot;,\&quot;author\&quot;:true,\&quot;year\&quot;:true,\&quot;prefix\&quot;:\&quot;\&quot;,\&quot;suffix\&quot;:\&quot;\&quot;},\&quot;doc:5bbdba00e4b06918880955c3&amp;-658223647\&quot;:{\&quot;id\&quot;:\&quot;doc:5bbdba00e4b06918880955c3\&quot;,\&quot;pageReplace\&quot;:\&quot;\&quot;,\&quot;author\&quot;:true,\&quot;year\&quot;:true,\&quot;prefix\&quot;:\&quot;\&quot;,\&quot;suffix\&quot;:\&quot;\&quot;},\&quot;doc:5bbdba7de4b06de0cf53b169&amp;1366258131\&quot;:{\&quot;id\&quot;:\&quot;doc:5bbdba7de4b06de0cf53b169\&quot;,\&quot;pageReplace\&quot;:\&quot;\&quot;,\&quot;author\&quot;:true,\&quot;year\&quot;:true,\&quot;prefix\&quot;:\&quot;\&quot;,\&quot;suffix\&quot;:\&quot;\&quot;},\&quot;doc:5bbdba00e4b06918880955c3&amp;1049119994\&quot;:{\&quot;id\&quot;:\&quot;doc:5bbdba00e4b06918880955c3\&quot;,\&quot;pageReplace\&quot;:\&quot;\&quot;,\&quot;author\&quot;:true,\&quot;year\&quot;:true,\&quot;prefix\&quot;:\&quot;\&quot;,\&quot;suffix\&quot;:\&quot;\&quot;},\&quot;doc:5bbdba00e4b06918880955c3&amp;-1204857944\&quot;:{\&quot;id\&quot;:\&quot;doc:5bbdba00e4b06918880955c3\&quot;,\&quot;pageReplace\&quot;:\&quot;\&quot;,\&quot;author\&quot;:true,\&quot;year\&quot;:true,\&quot;prefix\&quot;:\&quot;\&quot;,\&quot;suffix\&quot;:\&quot;\&quot;},\&quot;doc:5bbdbd1ce4b019e9bad669c2&amp;1186178860\&quot;:{\&quot;id\&quot;:\&quot;doc:5bbdbd1ce4b019e9bad669c2\&quot;,\&quot;pageReplace\&quot;:\&quot;\&quot;,\&quot;author\&quot;:true,\&quot;year\&quot;:true,\&quot;prefix\&quot;:\&quot;\&quot;,\&quot;suffix\&quot;:\&quot;\&quot;}}&quot;"/>
    <we:property name="contentControlsValues" value="&quot;{}&quot;"/>
    <we:property name="citationStyle" value="&quot;{\&quot;id\&quot;:\&quot;28\&quot;,\&quot;styleType\&quot;:\&quot;refworks\&quot;,\&quot;name\&quot;:\&quot;Cell\&quot;,\&quot;isInstitutional\&quot;:false,\&quot;citeStyle\&quot;:\&quot;INTEXT_ONLY\&quot;,\&quot;isSorted\&quot;:true,\&quot;usesNumbers\&quot;:false,\&quot;$$hashKey\&quot;:\&quot;object:174\&quot;}&quot;"/>
    <we:property name="cit:_909850899" value="&quot;{\&quot;docs\&quot;:[{\&quot;id\&quot;:\&quot;doc:5bbdba00e4b06918880955c3\&quot;,\&quot;pageReplace\&quot;:\&quot;\&quot;,\&quot;author\&quot;:true,\&quot;year\&quot;:true,\&quot;prefix\&quot;:\&quot;\&quot;,\&quot;suffix\&quot;:\&quot;\&quot;}],\&quot;position\&quot;:\&quot;body\&quot;}&quot;"/>
    <we:property name="cit:_812717180" value="&quot;{\&quot;docs\&quot;:[{\&quot;id\&quot;:\&quot;doc:5bbdba00e4b06918880955c3\&quot;,\&quot;pageReplace\&quot;:\&quot;\&quot;,\&quot;author\&quot;:true,\&quot;year\&quot;:true,\&quot;prefix\&quot;:\&quot;\&quot;,\&quot;suffix\&quot;:\&quot;\&quot;}],\&quot;position\&quot;:\&quot;body\&quot;}&quot;"/>
    <we:property name="cit:_658223647" value="&quot;{\&quot;docs\&quot;:[{\&quot;id\&quot;:\&quot;doc:5bbdba00e4b06918880955c3\&quot;,\&quot;pageReplace\&quot;:\&quot;\&quot;,\&quot;author\&quot;:true,\&quot;year\&quot;:true,\&quot;prefix\&quot;:\&quot;\&quot;,\&quot;suffix\&quot;:\&quot;\&quot;}],\&quot;position\&quot;:\&quot;body\&quot;}&quot;"/>
    <we:property name="cit:_360448803" value="&quot;{\&quot;docs\&quot;:[{\&quot;id\&quot;:\&quot;doc:5bbdba7de4b06de0cf53b169\&quot;,\&quot;pageReplace\&quot;:\&quot;\&quot;,\&quot;author\&quot;:true,\&quot;year\&quot;:true,\&quot;prefix\&quot;:\&quot;\&quot;,\&quot;suffix\&quot;:\&quot;\&quot;}],\&quot;position\&quot;:\&quot;body\&quot;}&quot;"/>
    <we:property name="cit:_270550596" value="&quot;{\&quot;docs\&quot;:[{\&quot;id\&quot;:\&quot;doc:5bbdba00e4b06918880955c3\&quot;,\&quot;pageReplace\&quot;:\&quot;\&quot;,\&quot;author\&quot;:true,\&quot;year\&quot;:true,\&quot;prefix\&quot;:\&quot;\&quot;,\&quot;suffix\&quot;:\&quot;\&quot;}],\&quot;position\&quot;:\&quot;body\&quot;}&quot;"/>
    <we:property name="cit:_256828708" value="&quot;{\&quot;docs\&quot;:[{\&quot;id\&quot;:\&quot;doc:5bbdbd1ce4b019e9bad669c2\&quot;,\&quot;pageReplace\&quot;:\&quot;\&quot;,\&quot;author\&quot;:true,\&quot;year\&quot;:true,\&quot;prefix\&quot;:\&quot;\&quot;,\&quot;suffix\&quot;:\&quot;\&quot;}],\&quot;position\&quot;:\&quot;body\&quot;}&quot;"/>
    <we:property name="cit:_14693950" value="&quot;{\&quot;docs\&quot;:[{\&quot;id\&quot;:\&quot;doc:5bbdbadee4b0f038d2b6c7c5\&quot;,\&quot;pageReplace\&quot;:\&quot;\&quot;,\&quot;author\&quot;:true,\&quot;year\&quot;:true,\&quot;prefix\&quot;:\&quot;\&quot;,\&quot;suffix\&quot;:\&quot;\&quot;}],\&quot;position\&quot;:\&quot;body\&quot;}&quot;"/>
    <we:property name="cit:_1204857944" value="&quot;{\&quot;docs\&quot;:[{\&quot;id\&quot;:\&quot;doc:5bbdba00e4b06918880955c3\&quot;,\&quot;pageReplace\&quot;:\&quot;\&quot;,\&quot;author\&quot;:true,\&quot;year\&quot;:true,\&quot;prefix\&quot;:\&quot;\&quot;,\&quot;suffix\&quot;:\&quot;\&quot;}],\&quot;position\&quot;:\&quot;body\&quot;}&quot;"/>
    <we:property name="cit:_1022009006" value="&quot;{\&quot;docs\&quot;:[{\&quot;id\&quot;:\&quot;doc:5bbdba00e4b06918880955c3\&quot;,\&quot;pageReplace\&quot;:\&quot;\&quot;,\&quot;author\&quot;:true,\&quot;year\&quot;:true,\&quot;prefix\&quot;:\&quot;\&quot;,\&quot;suffix\&quot;:\&quot;\&quot;}],\&quot;position\&quot;:\&quot;body\&quot;}&quot;"/>
    <we:property name="cit:828559194" value="&quot;{\&quot;docs\&quot;:[{\&quot;id\&quot;:\&quot;doc:5bdb29e3e4b0afdabde30428\&quot;,\&quot;pageReplace\&quot;:\&quot;\&quot;,\&quot;author\&quot;:true,\&quot;year\&quot;:true,\&quot;prefix\&quot;:\&quot;\&quot;,\&quot;suffix\&quot;:\&quot;\&quot;}],\&quot;position\&quot;:\&quot;body\&quot;}&quot;"/>
    <we:property name="cit:806587145" value="&quot;{\&quot;docs\&quot;:[{\&quot;id\&quot;:\&quot;doc:5bbdba7de4b06de0cf53b169\&quot;,\&quot;pageReplace\&quot;:\&quot;\&quot;,\&quot;author\&quot;:true,\&quot;year\&quot;:true,\&quot;prefix\&quot;:\&quot;\&quot;,\&quot;suffix\&quot;:\&quot;\&quot;}],\&quot;position\&quot;:\&quot;body\&quot;}&quot;"/>
    <we:property name="cit:731666547" value="&quot;{\&quot;docs\&quot;:[{\&quot;id\&quot;:\&quot;doc:5bdec881e4b069b454d8645d\&quot;,\&quot;pageReplace\&quot;:\&quot;\&quot;,\&quot;author\&quot;:true,\&quot;year\&quot;:true,\&quot;prefix\&quot;:\&quot;\&quot;,\&quot;suffix\&quot;:\&quot;\&quot;}],\&quot;position\&quot;:\&quot;body\&quot;}&quot;"/>
    <we:property name="cit:319626686" value="&quot;{\&quot;docs\&quot;:[{\&quot;id\&quot;:\&quot;doc:5bdecfcbe4b0f02deeb8979b\&quot;,\&quot;pageReplace\&quot;:\&quot;\&quot;,\&quot;author\&quot;:true,\&quot;year\&quot;:true,\&quot;prefix\&quot;:\&quot;\&quot;,\&quot;suffix\&quot;:\&quot;\&quot;}],\&quot;position\&quot;:\&quot;body\&quot;}&quot;"/>
    <we:property name="cit:297187790" value="&quot;{\&quot;docs\&quot;:[{\&quot;id\&quot;:\&quot;doc:5bdecfcbe4b0f02deeb8979b\&quot;,\&quot;pageReplace\&quot;:\&quot;\&quot;,\&quot;author\&quot;:true,\&quot;year\&quot;:true,\&quot;prefix\&quot;:\&quot;\&quot;,\&quot;suffix\&quot;:\&quot;\&quot;}],\&quot;position\&quot;:\&quot;body\&quot;}&quot;"/>
    <we:property name="cit:1670908060" value="&quot;{\&quot;docs\&quot;:[{\&quot;id\&quot;:\&quot;doc:5bbdba00e4b06918880955c3\&quot;,\&quot;pageReplace\&quot;:\&quot;\&quot;,\&quot;author\&quot;:true,\&quot;year\&quot;:true,\&quot;prefix\&quot;:\&quot;\&quot;,\&quot;suffix\&quot;:\&quot;\&quot;}],\&quot;position\&quot;:\&quot;body\&quot;}&quot;"/>
    <we:property name="cit:1366258131" value="&quot;{\&quot;docs\&quot;:[{\&quot;id\&quot;:\&quot;doc:5bbdba7de4b06de0cf53b169\&quot;,\&quot;pageReplace\&quot;:\&quot;\&quot;,\&quot;author\&quot;:true,\&quot;year\&quot;:true,\&quot;prefix\&quot;:\&quot;\&quot;,\&quot;suffix\&quot;:\&quot;\&quot;}],\&quot;position\&quot;:\&quot;body\&quot;}&quot;"/>
    <we:property name="cit:1186178860" value="&quot;{\&quot;docs\&quot;:[{\&quot;id\&quot;:\&quot;doc:5bbdbd1ce4b019e9bad669c2\&quot;,\&quot;pageReplace\&quot;:\&quot;\&quot;,\&quot;author\&quot;:true,\&quot;year\&quot;:true,\&quot;prefix\&quot;:\&quot;\&quot;,\&quot;suffix\&quot;:\&quot;\&quot;}],\&quot;position\&quot;:\&quot;body\&quot;}&quot;"/>
    <we:property name="cit:1049119994" value="&quot;{\&quot;docs\&quot;:[{\&quot;id\&quot;:\&quot;doc:5bbdba00e4b06918880955c3\&quot;,\&quot;pageReplace\&quot;:\&quot;\&quot;,\&quot;author\&quot;:true,\&quot;year\&quot;:true,\&quot;prefix\&quot;:\&quot;\&quot;,\&quot;suffix\&quot;:\&quot;\&quot;}],\&quot;position\&quot;:\&quot;body\&quot;}&quot;"/>
    <we:property name="biblioId" value="-105191321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01394B1-6B0F-4E7F-9D0D-7EC1CA041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31233</Words>
  <Characters>178031</Characters>
  <Application>Microsoft Office Word</Application>
  <DocSecurity>0</DocSecurity>
  <Lines>1483</Lines>
  <Paragraphs>417</Paragraphs>
  <ScaleCrop>false</ScaleCrop>
  <HeadingPairs>
    <vt:vector size="2" baseType="variant">
      <vt:variant>
        <vt:lpstr>Otsikko</vt:lpstr>
      </vt:variant>
      <vt:variant>
        <vt:i4>1</vt:i4>
      </vt:variant>
    </vt:vector>
  </HeadingPairs>
  <TitlesOfParts>
    <vt:vector size="1" baseType="lpstr">
      <vt:lpstr>1. Johdo</vt:lpstr>
    </vt:vector>
  </TitlesOfParts>
  <Company/>
  <LinksUpToDate>false</LinksUpToDate>
  <CharactersWithSpaces>208847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Johdo</dc:title>
  <dc:subject>ALA TKSTI</dc:subject>
  <dc:creator>Konsta</dc:creator>
  <cp:keywords/>
  <dc:description/>
  <cp:lastModifiedBy>Konsta</cp:lastModifiedBy>
  <cp:revision>18</cp:revision>
  <cp:lastPrinted>2018-12-17T20:30:00Z</cp:lastPrinted>
  <dcterms:created xsi:type="dcterms:W3CDTF">2018-12-17T20:15:00Z</dcterms:created>
  <dcterms:modified xsi:type="dcterms:W3CDTF">2018-12-17T20:30:00Z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http://www.zotero.org/styles/cell</vt:lpwstr>
  </property>
  <property fmtid="{D5CDD505-2E9C-101B-9397-08002B2CF9AE}" pid="7" name="Mendeley Recent Style Name 2_1">
    <vt:lpwstr>Cell</vt:lpwstr>
  </property>
  <property fmtid="{D5CDD505-2E9C-101B-9397-08002B2CF9AE}" pid="8" name="Mendeley Recent Style Id 3_1">
    <vt:lpwstr>http://csl.mendeley.com/styles/531138941/cell</vt:lpwstr>
  </property>
  <property fmtid="{D5CDD505-2E9C-101B-9397-08002B2CF9AE}" pid="9" name="Mendeley Recent Style Name 3_1">
    <vt:lpwstr>Cell - Konsta Karttunen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b6110c76-4cd8-329f-98e5-dae3d21b7c8e</vt:lpwstr>
  </property>
  <property fmtid="{D5CDD505-2E9C-101B-9397-08002B2CF9AE}" pid="24" name="Mendeley Citation Style_1">
    <vt:lpwstr>http://csl.mendeley.com/styles/531138941/cell</vt:lpwstr>
  </property>
</Properties>
</file>