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0B1FB0"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2844338" w:history="1">
                <w:r w:rsidR="000B1FB0" w:rsidRPr="003B3E87">
                  <w:rPr>
                    <w:rStyle w:val="Hyperlinkki"/>
                    <w:noProof/>
                    <w:lang w:val="fi-FI"/>
                  </w:rPr>
                  <w:t>1. Johdanto</w:t>
                </w:r>
                <w:r w:rsidR="000B1FB0">
                  <w:rPr>
                    <w:noProof/>
                    <w:webHidden/>
                  </w:rPr>
                  <w:tab/>
                </w:r>
                <w:r w:rsidR="000B1FB0">
                  <w:rPr>
                    <w:noProof/>
                    <w:webHidden/>
                  </w:rPr>
                  <w:fldChar w:fldCharType="begin"/>
                </w:r>
                <w:r w:rsidR="000B1FB0">
                  <w:rPr>
                    <w:noProof/>
                    <w:webHidden/>
                  </w:rPr>
                  <w:instrText xml:space="preserve"> PAGEREF _Toc532844338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39" w:history="1">
                <w:r w:rsidR="000B1FB0" w:rsidRPr="003B3E87">
                  <w:rPr>
                    <w:rStyle w:val="Hyperlinkki"/>
                    <w:noProof/>
                    <w:lang w:val="fi-FI"/>
                  </w:rPr>
                  <w:t>2. Esiaste-mRNA ja lähetti-RNA</w:t>
                </w:r>
                <w:r w:rsidR="000B1FB0">
                  <w:rPr>
                    <w:noProof/>
                    <w:webHidden/>
                  </w:rPr>
                  <w:tab/>
                </w:r>
                <w:r w:rsidR="000B1FB0">
                  <w:rPr>
                    <w:noProof/>
                    <w:webHidden/>
                  </w:rPr>
                  <w:fldChar w:fldCharType="begin"/>
                </w:r>
                <w:r w:rsidR="000B1FB0">
                  <w:rPr>
                    <w:noProof/>
                    <w:webHidden/>
                  </w:rPr>
                  <w:instrText xml:space="preserve"> PAGEREF _Toc532844339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40" w:history="1">
                <w:r w:rsidR="000B1FB0" w:rsidRPr="003B3E87">
                  <w:rPr>
                    <w:rStyle w:val="Hyperlinkki"/>
                    <w:noProof/>
                    <w:lang w:val="fi-FI"/>
                  </w:rPr>
                  <w:t>3. Silmukointi ja spliseosomit</w:t>
                </w:r>
                <w:r w:rsidR="000B1FB0">
                  <w:rPr>
                    <w:noProof/>
                    <w:webHidden/>
                  </w:rPr>
                  <w:tab/>
                </w:r>
                <w:r w:rsidR="000B1FB0">
                  <w:rPr>
                    <w:noProof/>
                    <w:webHidden/>
                  </w:rPr>
                  <w:fldChar w:fldCharType="begin"/>
                </w:r>
                <w:r w:rsidR="000B1FB0">
                  <w:rPr>
                    <w:noProof/>
                    <w:webHidden/>
                  </w:rPr>
                  <w:instrText xml:space="preserve"> PAGEREF _Toc532844340 \h </w:instrText>
                </w:r>
                <w:r w:rsidR="000B1FB0">
                  <w:rPr>
                    <w:noProof/>
                    <w:webHidden/>
                  </w:rPr>
                </w:r>
                <w:r w:rsidR="000B1FB0">
                  <w:rPr>
                    <w:noProof/>
                    <w:webHidden/>
                  </w:rPr>
                  <w:fldChar w:fldCharType="separate"/>
                </w:r>
                <w:r w:rsidR="000B1FB0">
                  <w:rPr>
                    <w:noProof/>
                    <w:webHidden/>
                  </w:rPr>
                  <w:t>2</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1" w:history="1">
                <w:r w:rsidR="000B1FB0" w:rsidRPr="003B3E87">
                  <w:rPr>
                    <w:rStyle w:val="Hyperlinkki"/>
                    <w:noProof/>
                    <w:lang w:val="fi-FI"/>
                  </w:rPr>
                  <w:t>3.2 Silmukoinnin vaiheet</w:t>
                </w:r>
                <w:r w:rsidR="000B1FB0">
                  <w:rPr>
                    <w:noProof/>
                    <w:webHidden/>
                  </w:rPr>
                  <w:tab/>
                </w:r>
                <w:r w:rsidR="000B1FB0">
                  <w:rPr>
                    <w:noProof/>
                    <w:webHidden/>
                  </w:rPr>
                  <w:fldChar w:fldCharType="begin"/>
                </w:r>
                <w:r w:rsidR="000B1FB0">
                  <w:rPr>
                    <w:noProof/>
                    <w:webHidden/>
                  </w:rPr>
                  <w:instrText xml:space="preserve"> PAGEREF _Toc532844341 \h </w:instrText>
                </w:r>
                <w:r w:rsidR="000B1FB0">
                  <w:rPr>
                    <w:noProof/>
                    <w:webHidden/>
                  </w:rPr>
                </w:r>
                <w:r w:rsidR="000B1FB0">
                  <w:rPr>
                    <w:noProof/>
                    <w:webHidden/>
                  </w:rPr>
                  <w:fldChar w:fldCharType="separate"/>
                </w:r>
                <w:r w:rsidR="000B1FB0">
                  <w:rPr>
                    <w:noProof/>
                    <w:webHidden/>
                  </w:rPr>
                  <w:t>3</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2" w:history="1">
                <w:r w:rsidR="000B1FB0" w:rsidRPr="003B3E87">
                  <w:rPr>
                    <w:rStyle w:val="Hyperlinkki"/>
                    <w:noProof/>
                    <w:lang w:val="fi-FI"/>
                  </w:rPr>
                  <w:t>3.3 Vaihtoehtoinen silmukointi</w:t>
                </w:r>
                <w:r w:rsidR="000B1FB0">
                  <w:rPr>
                    <w:noProof/>
                    <w:webHidden/>
                  </w:rPr>
                  <w:tab/>
                </w:r>
                <w:r w:rsidR="000B1FB0">
                  <w:rPr>
                    <w:noProof/>
                    <w:webHidden/>
                  </w:rPr>
                  <w:fldChar w:fldCharType="begin"/>
                </w:r>
                <w:r w:rsidR="000B1FB0">
                  <w:rPr>
                    <w:noProof/>
                    <w:webHidden/>
                  </w:rPr>
                  <w:instrText xml:space="preserve"> PAGEREF _Toc532844342 \h </w:instrText>
                </w:r>
                <w:r w:rsidR="000B1FB0">
                  <w:rPr>
                    <w:noProof/>
                    <w:webHidden/>
                  </w:rPr>
                </w:r>
                <w:r w:rsidR="000B1FB0">
                  <w:rPr>
                    <w:noProof/>
                    <w:webHidden/>
                  </w:rPr>
                  <w:fldChar w:fldCharType="separate"/>
                </w:r>
                <w:r w:rsidR="000B1FB0">
                  <w:rPr>
                    <w:noProof/>
                    <w:webHidden/>
                  </w:rPr>
                  <w:t>4</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43" w:history="1">
                <w:r w:rsidR="000B1FB0" w:rsidRPr="003B3E87">
                  <w:rPr>
                    <w:rStyle w:val="Hyperlinkki"/>
                    <w:noProof/>
                    <w:lang w:val="fi-FI"/>
                  </w:rPr>
                  <w:t>4. Silmukoinnin tautimekanismit</w:t>
                </w:r>
                <w:r w:rsidR="000B1FB0">
                  <w:rPr>
                    <w:noProof/>
                    <w:webHidden/>
                  </w:rPr>
                  <w:tab/>
                </w:r>
                <w:r w:rsidR="000B1FB0">
                  <w:rPr>
                    <w:noProof/>
                    <w:webHidden/>
                  </w:rPr>
                  <w:fldChar w:fldCharType="begin"/>
                </w:r>
                <w:r w:rsidR="000B1FB0">
                  <w:rPr>
                    <w:noProof/>
                    <w:webHidden/>
                  </w:rPr>
                  <w:instrText xml:space="preserve"> PAGEREF _Toc532844343 \h </w:instrText>
                </w:r>
                <w:r w:rsidR="000B1FB0">
                  <w:rPr>
                    <w:noProof/>
                    <w:webHidden/>
                  </w:rPr>
                </w:r>
                <w:r w:rsidR="000B1FB0">
                  <w:rPr>
                    <w:noProof/>
                    <w:webHidden/>
                  </w:rPr>
                  <w:fldChar w:fldCharType="separate"/>
                </w:r>
                <w:r w:rsidR="000B1FB0">
                  <w:rPr>
                    <w:noProof/>
                    <w:webHidden/>
                  </w:rPr>
                  <w:t>5</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44" w:history="1">
                <w:r w:rsidR="000B1FB0" w:rsidRPr="003B3E87">
                  <w:rPr>
                    <w:rStyle w:val="Hyperlinkki"/>
                    <w:noProof/>
                    <w:lang w:val="fi-FI"/>
                  </w:rPr>
                  <w:t xml:space="preserve">5. Mutaatiot </w:t>
                </w:r>
                <w:r w:rsidR="000B1FB0" w:rsidRPr="003B3E87">
                  <w:rPr>
                    <w:rStyle w:val="Hyperlinkki"/>
                    <w:i/>
                    <w:noProof/>
                    <w:lang w:val="fi-FI"/>
                  </w:rPr>
                  <w:t>cis</w:t>
                </w:r>
                <w:r w:rsidR="000B1FB0" w:rsidRPr="003B3E87">
                  <w:rPr>
                    <w:rStyle w:val="Hyperlinkki"/>
                    <w:noProof/>
                    <w:lang w:val="fi-FI"/>
                  </w:rPr>
                  <w:t>-regulatorisissa elementeissä</w:t>
                </w:r>
                <w:r w:rsidR="000B1FB0">
                  <w:rPr>
                    <w:noProof/>
                    <w:webHidden/>
                  </w:rPr>
                  <w:tab/>
                </w:r>
                <w:r w:rsidR="000B1FB0">
                  <w:rPr>
                    <w:noProof/>
                    <w:webHidden/>
                  </w:rPr>
                  <w:fldChar w:fldCharType="begin"/>
                </w:r>
                <w:r w:rsidR="000B1FB0">
                  <w:rPr>
                    <w:noProof/>
                    <w:webHidden/>
                  </w:rPr>
                  <w:instrText xml:space="preserve"> PAGEREF _Toc532844344 \h </w:instrText>
                </w:r>
                <w:r w:rsidR="000B1FB0">
                  <w:rPr>
                    <w:noProof/>
                    <w:webHidden/>
                  </w:rPr>
                </w:r>
                <w:r w:rsidR="000B1FB0">
                  <w:rPr>
                    <w:noProof/>
                    <w:webHidden/>
                  </w:rPr>
                  <w:fldChar w:fldCharType="separate"/>
                </w:r>
                <w:r w:rsidR="000B1FB0">
                  <w:rPr>
                    <w:noProof/>
                    <w:webHidden/>
                  </w:rPr>
                  <w:t>6</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5" w:history="1">
                <w:r w:rsidR="000B1FB0" w:rsidRPr="003B3E87">
                  <w:rPr>
                    <w:rStyle w:val="Hyperlinkki"/>
                    <w:noProof/>
                    <w:lang w:val="fi-FI"/>
                  </w:rPr>
                  <w:t>5.1 Familiaalinen dysautonomia (tyypin I mutaatio)</w:t>
                </w:r>
                <w:r w:rsidR="000B1FB0">
                  <w:rPr>
                    <w:noProof/>
                    <w:webHidden/>
                  </w:rPr>
                  <w:tab/>
                </w:r>
                <w:r w:rsidR="000B1FB0">
                  <w:rPr>
                    <w:noProof/>
                    <w:webHidden/>
                  </w:rPr>
                  <w:fldChar w:fldCharType="begin"/>
                </w:r>
                <w:r w:rsidR="000B1FB0">
                  <w:rPr>
                    <w:noProof/>
                    <w:webHidden/>
                  </w:rPr>
                  <w:instrText xml:space="preserve"> PAGEREF _Toc532844345 \h </w:instrText>
                </w:r>
                <w:r w:rsidR="000B1FB0">
                  <w:rPr>
                    <w:noProof/>
                    <w:webHidden/>
                  </w:rPr>
                </w:r>
                <w:r w:rsidR="000B1FB0">
                  <w:rPr>
                    <w:noProof/>
                    <w:webHidden/>
                  </w:rPr>
                  <w:fldChar w:fldCharType="separate"/>
                </w:r>
                <w:r w:rsidR="000B1FB0">
                  <w:rPr>
                    <w:noProof/>
                    <w:webHidden/>
                  </w:rPr>
                  <w:t>6</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6" w:history="1">
                <w:r w:rsidR="000B1FB0" w:rsidRPr="003B3E87">
                  <w:rPr>
                    <w:rStyle w:val="Hyperlinkki"/>
                    <w:noProof/>
                    <w:lang w:val="fi-FI"/>
                  </w:rPr>
                  <w:t>5.2 Kystinen fibroosi (tyypin II mutaatio)</w:t>
                </w:r>
                <w:r w:rsidR="000B1FB0">
                  <w:rPr>
                    <w:noProof/>
                    <w:webHidden/>
                  </w:rPr>
                  <w:tab/>
                </w:r>
                <w:r w:rsidR="000B1FB0">
                  <w:rPr>
                    <w:noProof/>
                    <w:webHidden/>
                  </w:rPr>
                  <w:fldChar w:fldCharType="begin"/>
                </w:r>
                <w:r w:rsidR="000B1FB0">
                  <w:rPr>
                    <w:noProof/>
                    <w:webHidden/>
                  </w:rPr>
                  <w:instrText xml:space="preserve"> PAGEREF _Toc532844346 \h </w:instrText>
                </w:r>
                <w:r w:rsidR="000B1FB0">
                  <w:rPr>
                    <w:noProof/>
                    <w:webHidden/>
                  </w:rPr>
                </w:r>
                <w:r w:rsidR="000B1FB0">
                  <w:rPr>
                    <w:noProof/>
                    <w:webHidden/>
                  </w:rPr>
                  <w:fldChar w:fldCharType="separate"/>
                </w:r>
                <w:r w:rsidR="000B1FB0">
                  <w:rPr>
                    <w:noProof/>
                    <w:webHidden/>
                  </w:rPr>
                  <w:t>7</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7" w:history="1">
                <w:r w:rsidR="000B1FB0" w:rsidRPr="003B3E87">
                  <w:rPr>
                    <w:rStyle w:val="Hyperlinkki"/>
                    <w:noProof/>
                    <w:lang w:val="fi-FI"/>
                  </w:rPr>
                  <w:t>5.3 Hutchinson-Gilfordin syndrooma (tyypin III mutaatio)</w:t>
                </w:r>
                <w:r w:rsidR="000B1FB0">
                  <w:rPr>
                    <w:noProof/>
                    <w:webHidden/>
                  </w:rPr>
                  <w:tab/>
                </w:r>
                <w:r w:rsidR="000B1FB0">
                  <w:rPr>
                    <w:noProof/>
                    <w:webHidden/>
                  </w:rPr>
                  <w:fldChar w:fldCharType="begin"/>
                </w:r>
                <w:r w:rsidR="000B1FB0">
                  <w:rPr>
                    <w:noProof/>
                    <w:webHidden/>
                  </w:rPr>
                  <w:instrText xml:space="preserve"> PAGEREF _Toc532844347 \h </w:instrText>
                </w:r>
                <w:r w:rsidR="000B1FB0">
                  <w:rPr>
                    <w:noProof/>
                    <w:webHidden/>
                  </w:rPr>
                </w:r>
                <w:r w:rsidR="000B1FB0">
                  <w:rPr>
                    <w:noProof/>
                    <w:webHidden/>
                  </w:rPr>
                  <w:fldChar w:fldCharType="separate"/>
                </w:r>
                <w:r w:rsidR="000B1FB0">
                  <w:rPr>
                    <w:noProof/>
                    <w:webHidden/>
                  </w:rPr>
                  <w:t>7</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8" w:history="1">
                <w:r w:rsidR="000B1FB0" w:rsidRPr="003B3E87">
                  <w:rPr>
                    <w:rStyle w:val="Hyperlinkki"/>
                    <w:noProof/>
                    <w:lang w:val="fi-FI"/>
                  </w:rPr>
                  <w:t xml:space="preserve">5.3.1 Muut </w:t>
                </w:r>
                <w:r w:rsidR="000B1FB0" w:rsidRPr="003B3E87">
                  <w:rPr>
                    <w:rStyle w:val="Hyperlinkki"/>
                    <w:i/>
                    <w:noProof/>
                    <w:lang w:val="fi-FI"/>
                  </w:rPr>
                  <w:t>LMNA</w:t>
                </w:r>
                <w:r w:rsidR="000B1FB0" w:rsidRPr="003B3E87">
                  <w:rPr>
                    <w:rStyle w:val="Hyperlinkki"/>
                    <w:noProof/>
                    <w:lang w:val="fi-FI"/>
                  </w:rPr>
                  <w:t>-geenistä johtuvat sairaudet</w:t>
                </w:r>
                <w:r w:rsidR="000B1FB0">
                  <w:rPr>
                    <w:noProof/>
                    <w:webHidden/>
                  </w:rPr>
                  <w:tab/>
                </w:r>
                <w:r w:rsidR="000B1FB0">
                  <w:rPr>
                    <w:noProof/>
                    <w:webHidden/>
                  </w:rPr>
                  <w:fldChar w:fldCharType="begin"/>
                </w:r>
                <w:r w:rsidR="000B1FB0">
                  <w:rPr>
                    <w:noProof/>
                    <w:webHidden/>
                  </w:rPr>
                  <w:instrText xml:space="preserve"> PAGEREF _Toc532844348 \h </w:instrText>
                </w:r>
                <w:r w:rsidR="000B1FB0">
                  <w:rPr>
                    <w:noProof/>
                    <w:webHidden/>
                  </w:rPr>
                </w:r>
                <w:r w:rsidR="000B1FB0">
                  <w:rPr>
                    <w:noProof/>
                    <w:webHidden/>
                  </w:rPr>
                  <w:fldChar w:fldCharType="separate"/>
                </w:r>
                <w:r w:rsidR="000B1FB0">
                  <w:rPr>
                    <w:noProof/>
                    <w:webHidden/>
                  </w:rPr>
                  <w:t>8</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49" w:history="1">
                <w:r w:rsidR="000B1FB0" w:rsidRPr="003B3E87">
                  <w:rPr>
                    <w:rStyle w:val="Hyperlinkki"/>
                    <w:noProof/>
                    <w:lang w:val="fi-FI"/>
                  </w:rPr>
                  <w:t>5.2 Spinaalinen lihasatrofia (tyypin V mutaatio)</w:t>
                </w:r>
                <w:r w:rsidR="000B1FB0">
                  <w:rPr>
                    <w:noProof/>
                    <w:webHidden/>
                  </w:rPr>
                  <w:tab/>
                </w:r>
                <w:r w:rsidR="000B1FB0">
                  <w:rPr>
                    <w:noProof/>
                    <w:webHidden/>
                  </w:rPr>
                  <w:fldChar w:fldCharType="begin"/>
                </w:r>
                <w:r w:rsidR="000B1FB0">
                  <w:rPr>
                    <w:noProof/>
                    <w:webHidden/>
                  </w:rPr>
                  <w:instrText xml:space="preserve"> PAGEREF _Toc532844349 \h </w:instrText>
                </w:r>
                <w:r w:rsidR="000B1FB0">
                  <w:rPr>
                    <w:noProof/>
                    <w:webHidden/>
                  </w:rPr>
                </w:r>
                <w:r w:rsidR="000B1FB0">
                  <w:rPr>
                    <w:noProof/>
                    <w:webHidden/>
                  </w:rPr>
                  <w:fldChar w:fldCharType="separate"/>
                </w:r>
                <w:r w:rsidR="000B1FB0">
                  <w:rPr>
                    <w:noProof/>
                    <w:webHidden/>
                  </w:rPr>
                  <w:t>9</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50" w:history="1">
                <w:r w:rsidR="000B1FB0" w:rsidRPr="003B3E87">
                  <w:rPr>
                    <w:rStyle w:val="Hyperlinkki"/>
                    <w:noProof/>
                    <w:lang w:val="fi-FI"/>
                  </w:rPr>
                  <w:t>6. Muut silmukoinnin sairaudet</w:t>
                </w:r>
                <w:r w:rsidR="000B1FB0">
                  <w:rPr>
                    <w:noProof/>
                    <w:webHidden/>
                  </w:rPr>
                  <w:tab/>
                </w:r>
                <w:r w:rsidR="000B1FB0">
                  <w:rPr>
                    <w:noProof/>
                    <w:webHidden/>
                  </w:rPr>
                  <w:fldChar w:fldCharType="begin"/>
                </w:r>
                <w:r w:rsidR="000B1FB0">
                  <w:rPr>
                    <w:noProof/>
                    <w:webHidden/>
                  </w:rPr>
                  <w:instrText xml:space="preserve"> PAGEREF _Toc532844350 \h </w:instrText>
                </w:r>
                <w:r w:rsidR="000B1FB0">
                  <w:rPr>
                    <w:noProof/>
                    <w:webHidden/>
                  </w:rPr>
                </w:r>
                <w:r w:rsidR="000B1FB0">
                  <w:rPr>
                    <w:noProof/>
                    <w:webHidden/>
                  </w:rPr>
                  <w:fldChar w:fldCharType="separate"/>
                </w:r>
                <w:r w:rsidR="000B1FB0">
                  <w:rPr>
                    <w:noProof/>
                    <w:webHidden/>
                  </w:rPr>
                  <w:t>10</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51" w:history="1">
                <w:r w:rsidR="000B1FB0" w:rsidRPr="003B3E87">
                  <w:rPr>
                    <w:rStyle w:val="Hyperlinkki"/>
                    <w:noProof/>
                    <w:lang w:val="fi-FI"/>
                  </w:rPr>
                  <w:t>6.1 Myotoninen dystrofia</w:t>
                </w:r>
                <w:r w:rsidR="000B1FB0">
                  <w:rPr>
                    <w:noProof/>
                    <w:webHidden/>
                  </w:rPr>
                  <w:tab/>
                </w:r>
                <w:r w:rsidR="000B1FB0">
                  <w:rPr>
                    <w:noProof/>
                    <w:webHidden/>
                  </w:rPr>
                  <w:fldChar w:fldCharType="begin"/>
                </w:r>
                <w:r w:rsidR="000B1FB0">
                  <w:rPr>
                    <w:noProof/>
                    <w:webHidden/>
                  </w:rPr>
                  <w:instrText xml:space="preserve"> PAGEREF _Toc532844351 \h </w:instrText>
                </w:r>
                <w:r w:rsidR="000B1FB0">
                  <w:rPr>
                    <w:noProof/>
                    <w:webHidden/>
                  </w:rPr>
                </w:r>
                <w:r w:rsidR="000B1FB0">
                  <w:rPr>
                    <w:noProof/>
                    <w:webHidden/>
                  </w:rPr>
                  <w:fldChar w:fldCharType="separate"/>
                </w:r>
                <w:r w:rsidR="000B1FB0">
                  <w:rPr>
                    <w:noProof/>
                    <w:webHidden/>
                  </w:rPr>
                  <w:t>10</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52" w:history="1">
                <w:r w:rsidR="000B1FB0" w:rsidRPr="003B3E87">
                  <w:rPr>
                    <w:rStyle w:val="Hyperlinkki"/>
                    <w:noProof/>
                    <w:shd w:val="clear" w:color="auto" w:fill="FFFFFF"/>
                    <w:lang w:val="fi-FI"/>
                  </w:rPr>
                  <w:t>6.2 Frontotemporaalinen dementia</w:t>
                </w:r>
                <w:r w:rsidR="000B1FB0">
                  <w:rPr>
                    <w:noProof/>
                    <w:webHidden/>
                  </w:rPr>
                  <w:tab/>
                </w:r>
                <w:r w:rsidR="000B1FB0">
                  <w:rPr>
                    <w:noProof/>
                    <w:webHidden/>
                  </w:rPr>
                  <w:fldChar w:fldCharType="begin"/>
                </w:r>
                <w:r w:rsidR="000B1FB0">
                  <w:rPr>
                    <w:noProof/>
                    <w:webHidden/>
                  </w:rPr>
                  <w:instrText xml:space="preserve"> PAGEREF _Toc532844352 \h </w:instrText>
                </w:r>
                <w:r w:rsidR="000B1FB0">
                  <w:rPr>
                    <w:noProof/>
                    <w:webHidden/>
                  </w:rPr>
                </w:r>
                <w:r w:rsidR="000B1FB0">
                  <w:rPr>
                    <w:noProof/>
                    <w:webHidden/>
                  </w:rPr>
                  <w:fldChar w:fldCharType="separate"/>
                </w:r>
                <w:r w:rsidR="000B1FB0">
                  <w:rPr>
                    <w:noProof/>
                    <w:webHidden/>
                  </w:rPr>
                  <w:t>12</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53" w:history="1">
                <w:r w:rsidR="000B1FB0" w:rsidRPr="003B3E87">
                  <w:rPr>
                    <w:rStyle w:val="Hyperlinkki"/>
                    <w:noProof/>
                    <w:lang w:val="fi-FI"/>
                  </w:rPr>
                  <w:t>6.3 Menkesin tauti</w:t>
                </w:r>
                <w:r w:rsidR="000B1FB0">
                  <w:rPr>
                    <w:noProof/>
                    <w:webHidden/>
                  </w:rPr>
                  <w:tab/>
                </w:r>
                <w:r w:rsidR="000B1FB0">
                  <w:rPr>
                    <w:noProof/>
                    <w:webHidden/>
                  </w:rPr>
                  <w:fldChar w:fldCharType="begin"/>
                </w:r>
                <w:r w:rsidR="000B1FB0">
                  <w:rPr>
                    <w:noProof/>
                    <w:webHidden/>
                  </w:rPr>
                  <w:instrText xml:space="preserve"> PAGEREF _Toc532844353 \h </w:instrText>
                </w:r>
                <w:r w:rsidR="000B1FB0">
                  <w:rPr>
                    <w:noProof/>
                    <w:webHidden/>
                  </w:rPr>
                </w:r>
                <w:r w:rsidR="000B1FB0">
                  <w:rPr>
                    <w:noProof/>
                    <w:webHidden/>
                  </w:rPr>
                  <w:fldChar w:fldCharType="separate"/>
                </w:r>
                <w:r w:rsidR="000B1FB0">
                  <w:rPr>
                    <w:noProof/>
                    <w:webHidden/>
                  </w:rPr>
                  <w:t>13</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54" w:history="1">
                <w:r w:rsidR="000B1FB0" w:rsidRPr="003B3E87">
                  <w:rPr>
                    <w:rStyle w:val="Hyperlinkki"/>
                    <w:noProof/>
                    <w:lang w:val="fi-FI"/>
                  </w:rPr>
                  <w:t>6.4 Retinitis pigmentosa</w:t>
                </w:r>
                <w:r w:rsidR="000B1FB0">
                  <w:rPr>
                    <w:noProof/>
                    <w:webHidden/>
                  </w:rPr>
                  <w:tab/>
                </w:r>
                <w:r w:rsidR="000B1FB0">
                  <w:rPr>
                    <w:noProof/>
                    <w:webHidden/>
                  </w:rPr>
                  <w:fldChar w:fldCharType="begin"/>
                </w:r>
                <w:r w:rsidR="000B1FB0">
                  <w:rPr>
                    <w:noProof/>
                    <w:webHidden/>
                  </w:rPr>
                  <w:instrText xml:space="preserve"> PAGEREF _Toc532844354 \h </w:instrText>
                </w:r>
                <w:r w:rsidR="000B1FB0">
                  <w:rPr>
                    <w:noProof/>
                    <w:webHidden/>
                  </w:rPr>
                </w:r>
                <w:r w:rsidR="000B1FB0">
                  <w:rPr>
                    <w:noProof/>
                    <w:webHidden/>
                  </w:rPr>
                  <w:fldChar w:fldCharType="separate"/>
                </w:r>
                <w:r w:rsidR="000B1FB0">
                  <w:rPr>
                    <w:noProof/>
                    <w:webHidden/>
                  </w:rPr>
                  <w:t>13</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55" w:history="1">
                <w:r w:rsidR="000B1FB0" w:rsidRPr="003B3E87">
                  <w:rPr>
                    <w:rStyle w:val="Hyperlinkki"/>
                    <w:noProof/>
                    <w:lang w:val="fi-FI"/>
                  </w:rPr>
                  <w:t>7. Silmukoinnin mutaatiot syövässä</w:t>
                </w:r>
                <w:r w:rsidR="000B1FB0">
                  <w:rPr>
                    <w:noProof/>
                    <w:webHidden/>
                  </w:rPr>
                  <w:tab/>
                </w:r>
                <w:r w:rsidR="000B1FB0">
                  <w:rPr>
                    <w:noProof/>
                    <w:webHidden/>
                  </w:rPr>
                  <w:fldChar w:fldCharType="begin"/>
                </w:r>
                <w:r w:rsidR="000B1FB0">
                  <w:rPr>
                    <w:noProof/>
                    <w:webHidden/>
                  </w:rPr>
                  <w:instrText xml:space="preserve"> PAGEREF _Toc532844355 \h </w:instrText>
                </w:r>
                <w:r w:rsidR="000B1FB0">
                  <w:rPr>
                    <w:noProof/>
                    <w:webHidden/>
                  </w:rPr>
                </w:r>
                <w:r w:rsidR="000B1FB0">
                  <w:rPr>
                    <w:noProof/>
                    <w:webHidden/>
                  </w:rPr>
                  <w:fldChar w:fldCharType="separate"/>
                </w:r>
                <w:r w:rsidR="000B1FB0">
                  <w:rPr>
                    <w:noProof/>
                    <w:webHidden/>
                  </w:rPr>
                  <w:t>14</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56" w:history="1">
                <w:r w:rsidR="000B1FB0" w:rsidRPr="003B3E87">
                  <w:rPr>
                    <w:rStyle w:val="Hyperlinkki"/>
                    <w:noProof/>
                    <w:lang w:val="fi-FI"/>
                  </w:rPr>
                  <w:t>9. Hoitomuodot</w:t>
                </w:r>
                <w:r w:rsidR="000B1FB0">
                  <w:rPr>
                    <w:noProof/>
                    <w:webHidden/>
                  </w:rPr>
                  <w:tab/>
                </w:r>
                <w:r w:rsidR="000B1FB0">
                  <w:rPr>
                    <w:noProof/>
                    <w:webHidden/>
                  </w:rPr>
                  <w:fldChar w:fldCharType="begin"/>
                </w:r>
                <w:r w:rsidR="000B1FB0">
                  <w:rPr>
                    <w:noProof/>
                    <w:webHidden/>
                  </w:rPr>
                  <w:instrText xml:space="preserve"> PAGEREF _Toc532844356 \h </w:instrText>
                </w:r>
                <w:r w:rsidR="000B1FB0">
                  <w:rPr>
                    <w:noProof/>
                    <w:webHidden/>
                  </w:rPr>
                </w:r>
                <w:r w:rsidR="000B1FB0">
                  <w:rPr>
                    <w:noProof/>
                    <w:webHidden/>
                  </w:rPr>
                  <w:fldChar w:fldCharType="separate"/>
                </w:r>
                <w:r w:rsidR="000B1FB0">
                  <w:rPr>
                    <w:noProof/>
                    <w:webHidden/>
                  </w:rPr>
                  <w:t>17</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57" w:history="1">
                <w:r w:rsidR="000B1FB0" w:rsidRPr="003B3E87">
                  <w:rPr>
                    <w:rStyle w:val="Hyperlinkki"/>
                    <w:noProof/>
                    <w:lang w:val="fi-FI"/>
                  </w:rPr>
                  <w:t>9.1 Antisense-oligonukleotidit</w:t>
                </w:r>
                <w:r w:rsidR="000B1FB0">
                  <w:rPr>
                    <w:noProof/>
                    <w:webHidden/>
                  </w:rPr>
                  <w:tab/>
                </w:r>
                <w:r w:rsidR="000B1FB0">
                  <w:rPr>
                    <w:noProof/>
                    <w:webHidden/>
                  </w:rPr>
                  <w:fldChar w:fldCharType="begin"/>
                </w:r>
                <w:r w:rsidR="000B1FB0">
                  <w:rPr>
                    <w:noProof/>
                    <w:webHidden/>
                  </w:rPr>
                  <w:instrText xml:space="preserve"> PAGEREF _Toc532844357 \h </w:instrText>
                </w:r>
                <w:r w:rsidR="000B1FB0">
                  <w:rPr>
                    <w:noProof/>
                    <w:webHidden/>
                  </w:rPr>
                </w:r>
                <w:r w:rsidR="000B1FB0">
                  <w:rPr>
                    <w:noProof/>
                    <w:webHidden/>
                  </w:rPr>
                  <w:fldChar w:fldCharType="separate"/>
                </w:r>
                <w:r w:rsidR="000B1FB0">
                  <w:rPr>
                    <w:noProof/>
                    <w:webHidden/>
                  </w:rPr>
                  <w:t>17</w:t>
                </w:r>
                <w:r w:rsidR="000B1FB0">
                  <w:rPr>
                    <w:noProof/>
                    <w:webHidden/>
                  </w:rPr>
                  <w:fldChar w:fldCharType="end"/>
                </w:r>
              </w:hyperlink>
            </w:p>
            <w:p w:rsidR="000B1FB0" w:rsidRDefault="00D932E2">
              <w:pPr>
                <w:pStyle w:val="Sisluet2"/>
                <w:tabs>
                  <w:tab w:val="right" w:leader="dot" w:pos="9060"/>
                </w:tabs>
                <w:rPr>
                  <w:rFonts w:asciiTheme="minorHAnsi" w:eastAsiaTheme="minorEastAsia" w:hAnsiTheme="minorHAnsi"/>
                  <w:noProof/>
                  <w:sz w:val="22"/>
                  <w:lang w:eastAsia="en-GB"/>
                </w:rPr>
              </w:pPr>
              <w:hyperlink w:anchor="_Toc532844358" w:history="1">
                <w:r w:rsidR="000B1FB0" w:rsidRPr="003B3E87">
                  <w:rPr>
                    <w:rStyle w:val="Hyperlinkki"/>
                    <w:noProof/>
                    <w:lang w:val="fi-FI"/>
                  </w:rPr>
                  <w:t>9.2 Pienet molekyylit</w:t>
                </w:r>
                <w:r w:rsidR="000B1FB0">
                  <w:rPr>
                    <w:noProof/>
                    <w:webHidden/>
                  </w:rPr>
                  <w:tab/>
                </w:r>
                <w:r w:rsidR="000B1FB0">
                  <w:rPr>
                    <w:noProof/>
                    <w:webHidden/>
                  </w:rPr>
                  <w:fldChar w:fldCharType="begin"/>
                </w:r>
                <w:r w:rsidR="000B1FB0">
                  <w:rPr>
                    <w:noProof/>
                    <w:webHidden/>
                  </w:rPr>
                  <w:instrText xml:space="preserve"> PAGEREF _Toc532844358 \h </w:instrText>
                </w:r>
                <w:r w:rsidR="000B1FB0">
                  <w:rPr>
                    <w:noProof/>
                    <w:webHidden/>
                  </w:rPr>
                </w:r>
                <w:r w:rsidR="000B1FB0">
                  <w:rPr>
                    <w:noProof/>
                    <w:webHidden/>
                  </w:rPr>
                  <w:fldChar w:fldCharType="separate"/>
                </w:r>
                <w:r w:rsidR="000B1FB0">
                  <w:rPr>
                    <w:noProof/>
                    <w:webHidden/>
                  </w:rPr>
                  <w:t>18</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59" w:history="1">
                <w:r w:rsidR="000B1FB0" w:rsidRPr="003B3E87">
                  <w:rPr>
                    <w:rStyle w:val="Hyperlinkki"/>
                    <w:noProof/>
                    <w:lang w:val="fi-FI"/>
                  </w:rPr>
                  <w:t>10. Tulokset</w:t>
                </w:r>
                <w:r w:rsidR="000B1FB0">
                  <w:rPr>
                    <w:noProof/>
                    <w:webHidden/>
                  </w:rPr>
                  <w:tab/>
                </w:r>
                <w:r w:rsidR="000B1FB0">
                  <w:rPr>
                    <w:noProof/>
                    <w:webHidden/>
                  </w:rPr>
                  <w:fldChar w:fldCharType="begin"/>
                </w:r>
                <w:r w:rsidR="000B1FB0">
                  <w:rPr>
                    <w:noProof/>
                    <w:webHidden/>
                  </w:rPr>
                  <w:instrText xml:space="preserve"> PAGEREF _Toc532844359 \h </w:instrText>
                </w:r>
                <w:r w:rsidR="000B1FB0">
                  <w:rPr>
                    <w:noProof/>
                    <w:webHidden/>
                  </w:rPr>
                </w:r>
                <w:r w:rsidR="000B1FB0">
                  <w:rPr>
                    <w:noProof/>
                    <w:webHidden/>
                  </w:rPr>
                  <w:fldChar w:fldCharType="separate"/>
                </w:r>
                <w:r w:rsidR="000B1FB0">
                  <w:rPr>
                    <w:noProof/>
                    <w:webHidden/>
                  </w:rPr>
                  <w:t>19</w:t>
                </w:r>
                <w:r w:rsidR="000B1FB0">
                  <w:rPr>
                    <w:noProof/>
                    <w:webHidden/>
                  </w:rPr>
                  <w:fldChar w:fldCharType="end"/>
                </w:r>
              </w:hyperlink>
            </w:p>
            <w:p w:rsidR="000B1FB0" w:rsidRDefault="00D932E2">
              <w:pPr>
                <w:pStyle w:val="Sisluet1"/>
                <w:tabs>
                  <w:tab w:val="right" w:leader="dot" w:pos="9060"/>
                </w:tabs>
                <w:rPr>
                  <w:rFonts w:asciiTheme="minorHAnsi" w:eastAsiaTheme="minorEastAsia" w:hAnsiTheme="minorHAnsi"/>
                  <w:noProof/>
                  <w:sz w:val="22"/>
                  <w:lang w:eastAsia="en-GB"/>
                </w:rPr>
              </w:pPr>
              <w:hyperlink w:anchor="_Toc532844360" w:history="1">
                <w:r w:rsidR="000B1FB0" w:rsidRPr="003B3E87">
                  <w:rPr>
                    <w:rStyle w:val="Hyperlinkki"/>
                    <w:noProof/>
                    <w:lang w:val="fi-FI"/>
                  </w:rPr>
                  <w:t>11. Lähteet</w:t>
                </w:r>
                <w:r w:rsidR="000B1FB0">
                  <w:rPr>
                    <w:noProof/>
                    <w:webHidden/>
                  </w:rPr>
                  <w:tab/>
                </w:r>
                <w:r w:rsidR="000B1FB0">
                  <w:rPr>
                    <w:noProof/>
                    <w:webHidden/>
                  </w:rPr>
                  <w:fldChar w:fldCharType="begin"/>
                </w:r>
                <w:r w:rsidR="000B1FB0">
                  <w:rPr>
                    <w:noProof/>
                    <w:webHidden/>
                  </w:rPr>
                  <w:instrText xml:space="preserve"> PAGEREF _Toc532844360 \h </w:instrText>
                </w:r>
                <w:r w:rsidR="000B1FB0">
                  <w:rPr>
                    <w:noProof/>
                    <w:webHidden/>
                  </w:rPr>
                </w:r>
                <w:r w:rsidR="000B1FB0">
                  <w:rPr>
                    <w:noProof/>
                    <w:webHidden/>
                  </w:rPr>
                  <w:fldChar w:fldCharType="separate"/>
                </w:r>
                <w:r w:rsidR="000B1FB0">
                  <w:rPr>
                    <w:noProof/>
                    <w:webHidden/>
                  </w:rPr>
                  <w:t>19</w:t>
                </w:r>
                <w:r w:rsidR="000B1FB0">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2844338"/>
      <w:r w:rsidRPr="00587B6C">
        <w:rPr>
          <w:lang w:val="fi-FI"/>
        </w:rPr>
        <w:t>1. Johdanto</w:t>
      </w:r>
      <w:bookmarkEnd w:id="0"/>
      <w:bookmarkEnd w:id="1"/>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w:t>
      </w:r>
      <w:r w:rsidR="008D5D03">
        <w:rPr>
          <w:lang w:val="fi-FI"/>
        </w:rPr>
        <w:t xml:space="preserve"> vaihtoehtoinen</w:t>
      </w:r>
      <w:r>
        <w:rPr>
          <w:lang w:val="fi-FI"/>
        </w:rPr>
        <w:t xml:space="preserve"> silmukointi</w:t>
      </w:r>
      <w:r w:rsidR="0069228D">
        <w:rPr>
          <w:lang w:val="fi-FI"/>
        </w:rPr>
        <w:t xml:space="preserve"> eli ei-koodaavien intronien poistaminen ja koodaavien </w:t>
      </w:r>
      <w:proofErr w:type="spellStart"/>
      <w:r w:rsidR="0069228D">
        <w:rPr>
          <w:lang w:val="fi-FI"/>
        </w:rPr>
        <w:t>eksonien</w:t>
      </w:r>
      <w:proofErr w:type="spellEnd"/>
      <w:r w:rsidR="0069228D">
        <w:rPr>
          <w:lang w:val="fi-FI"/>
        </w:rPr>
        <w:t xml:space="preserve"> yhteen liittäminen</w:t>
      </w:r>
      <w:r>
        <w:rPr>
          <w:lang w:val="fi-FI"/>
        </w:rPr>
        <w:t>, jonka avulla yhdestä geenistä saadaan</w:t>
      </w:r>
      <w:r w:rsidR="00070AB0">
        <w:rPr>
          <w:lang w:val="fi-FI"/>
        </w:rPr>
        <w:t xml:space="preserve"> ihmisellä</w:t>
      </w:r>
      <w:r>
        <w:rPr>
          <w:lang w:val="fi-FI"/>
        </w:rPr>
        <w:t xml:space="preserve"> keskimäärän kolme proteiinituotetta.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Suurin osa ihmisen proteiineja koodaavista geeneistä läpikäy silmukointia</w:t>
      </w:r>
      <w:r w:rsidR="002958CD">
        <w:rPr>
          <w:lang w:val="fi-FI"/>
        </w:rPr>
        <w:t xml:space="preserve">: </w:t>
      </w:r>
      <w:r>
        <w:rPr>
          <w:lang w:val="fi-FI"/>
        </w:rPr>
        <w:t>noin 94</w:t>
      </w:r>
      <w:r w:rsidR="009C7A23">
        <w:rPr>
          <w:lang w:val="fi-FI"/>
        </w:rPr>
        <w:t xml:space="preserve"> prosent</w:t>
      </w:r>
      <w:r w:rsidR="009D1E09">
        <w:rPr>
          <w:lang w:val="fi-FI"/>
        </w:rPr>
        <w:t>tia</w:t>
      </w:r>
      <w:r>
        <w:rPr>
          <w:lang w:val="fi-FI"/>
        </w:rPr>
        <w:t xml:space="preserve"> ihmisen geeneistä</w:t>
      </w:r>
      <w:r w:rsidR="00D84088">
        <w:rPr>
          <w:lang w:val="fi-FI"/>
        </w:rPr>
        <w:t xml:space="preserve"> silmukoidaan</w:t>
      </w:r>
      <w:r w:rsidR="00BB53D4">
        <w:rPr>
          <w:lang w:val="fi-FI"/>
        </w:rPr>
        <w:t>,</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w:t>
      </w:r>
      <w:proofErr w:type="spellEnd"/>
      <w:r>
        <w:rPr>
          <w:lang w:val="fi-FI"/>
        </w:rPr>
        <w:t>-iso</w:t>
      </w:r>
      <w:r w:rsidR="00D77552">
        <w:rPr>
          <w:lang w:val="fi-FI"/>
        </w:rPr>
        <w:t>muodon</w:t>
      </w:r>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 xml:space="preserve">olennainen osa geneettisiä sairauksia; </w:t>
      </w:r>
      <w:r w:rsidR="00D77552">
        <w:rPr>
          <w:lang w:val="fi-FI"/>
        </w:rPr>
        <w:t>y</w:t>
      </w:r>
      <w:r w:rsidR="00475257">
        <w:rPr>
          <w:lang w:val="fi-FI"/>
        </w:rPr>
        <w:t xml:space="preserve">leisin geneettisten sairauksien aiheuttaja on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475257">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2844339"/>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w:t>
      </w:r>
      <w:r w:rsidR="009B42BD">
        <w:rPr>
          <w:lang w:val="fi-FI"/>
        </w:rPr>
        <w:t xml:space="preserve">, kun </w:t>
      </w:r>
      <w:proofErr w:type="spellStart"/>
      <w:r w:rsidR="009B42BD">
        <w:rPr>
          <w:lang w:val="fi-FI"/>
        </w:rPr>
        <w:t>intronit</w:t>
      </w:r>
      <w:proofErr w:type="spellEnd"/>
      <w:r w:rsidR="009B42BD">
        <w:rPr>
          <w:lang w:val="fi-FI"/>
        </w:rPr>
        <w:t xml:space="preserve"> poistetaan silmukoinnissa</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P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 xml:space="preserve">siaste-RNA sisältää 5’- ja 3’-UTR -alueet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 xml:space="preserve">ataan transkription </w:t>
      </w:r>
      <w:r w:rsidR="008F7350">
        <w:rPr>
          <w:rFonts w:cs="Times New Roman"/>
          <w:szCs w:val="24"/>
          <w:lang w:val="fi-FI"/>
        </w:rPr>
        <w:lastRenderedPageBreak/>
        <w:t>aikana</w:t>
      </w:r>
      <w:r w:rsidR="004C17F0">
        <w:rPr>
          <w:rFonts w:cs="Times New Roman"/>
          <w:szCs w:val="24"/>
          <w:lang w:val="fi-FI"/>
        </w:rPr>
        <w:t xml:space="preserve"> ja sen jälkeen</w:t>
      </w:r>
      <w:r w:rsidR="008F7350">
        <w:rPr>
          <w:rFonts w:cs="Times New Roman"/>
          <w:szCs w:val="24"/>
          <w:lang w:val="fi-FI"/>
        </w:rPr>
        <w:t>, joka</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w:t>
      </w:r>
      <w:proofErr w:type="spellStart"/>
      <w:r w:rsidR="00453ECE">
        <w:rPr>
          <w:rFonts w:cs="Times New Roman"/>
          <w:szCs w:val="24"/>
          <w:lang w:val="fi-FI"/>
        </w:rPr>
        <w:t>esiaste-</w:t>
      </w:r>
      <w:r w:rsidR="00D77552">
        <w:rPr>
          <w:rFonts w:cs="Times New Roman"/>
          <w:szCs w:val="24"/>
          <w:lang w:val="fi-FI"/>
        </w:rPr>
        <w:t>m</w:t>
      </w:r>
      <w:r w:rsidR="00453ECE">
        <w:rPr>
          <w:rFonts w:cs="Times New Roman"/>
          <w:szCs w:val="24"/>
          <w:lang w:val="fi-FI"/>
        </w:rPr>
        <w:t>RNA:n</w:t>
      </w:r>
      <w:proofErr w:type="spellEnd"/>
      <w:r w:rsidR="00453ECE">
        <w:rPr>
          <w:rFonts w:cs="Times New Roman"/>
          <w:szCs w:val="24"/>
          <w:lang w:val="fi-FI"/>
        </w:rPr>
        <w:t xml:space="preserve"> 5’-päähän </w:t>
      </w:r>
      <w:r>
        <w:rPr>
          <w:rFonts w:cs="Times New Roman"/>
          <w:szCs w:val="24"/>
          <w:lang w:val="fi-FI"/>
        </w:rPr>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453ECE">
        <w:rPr>
          <w:rFonts w:cs="Times New Roman"/>
          <w:szCs w:val="24"/>
          <w:lang w:val="fi-FI"/>
        </w:rPr>
        <w:t>poly</w:t>
      </w:r>
      <w:proofErr w:type="spellEnd"/>
      <w:r w:rsidR="00453ECE">
        <w:rPr>
          <w:rFonts w:cs="Times New Roman"/>
          <w:szCs w:val="24"/>
          <w:lang w:val="fi-FI"/>
        </w:rPr>
        <w:t>(A) -häntä). 5’-</w:t>
      </w:r>
      <w:r w:rsidR="00F67EEB">
        <w:rPr>
          <w:rFonts w:cs="Times New Roman"/>
          <w:szCs w:val="24"/>
          <w:lang w:val="fi-FI"/>
        </w:rPr>
        <w:t>huppu</w:t>
      </w:r>
      <w:r w:rsidR="001726A7">
        <w:rPr>
          <w:rFonts w:cs="Times New Roman"/>
          <w:szCs w:val="24"/>
          <w:lang w:val="fi-FI"/>
        </w:rPr>
        <w:t xml:space="preserve"> -</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w:t>
      </w:r>
      <w:r w:rsidR="00D77552">
        <w:rPr>
          <w:lang w:val="fi-FI"/>
        </w:rPr>
        <w:t>ylä</w:t>
      </w:r>
      <w:r w:rsidR="00222939">
        <w:rPr>
          <w:lang w:val="fi-FI"/>
        </w:rPr>
        <w:t>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muodostuva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2844340"/>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w:t>
      </w:r>
      <w:r w:rsidR="00A84592">
        <w:rPr>
          <w:rFonts w:cs="Times New Roman"/>
          <w:szCs w:val="24"/>
          <w:lang w:val="fi-FI"/>
        </w:rPr>
        <w:t>is</w:t>
      </w:r>
      <w:r w:rsidR="00297CBC">
        <w:rPr>
          <w:rFonts w:cs="Times New Roman"/>
          <w:szCs w:val="24"/>
          <w:lang w:val="fi-FI"/>
        </w:rPr>
        <w:t>en silmukoinnin avulla saman geenin proteiini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iso</w:t>
      </w:r>
      <w:r w:rsidR="00D77552">
        <w:rPr>
          <w:rFonts w:cs="Times New Roman"/>
          <w:szCs w:val="24"/>
          <w:lang w:val="fi-FI"/>
        </w:rPr>
        <w:t>muotoja</w:t>
      </w:r>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 xml:space="preserve">silmukoinnin rooli on ollut merkittävässä osassa, kun taas </w:t>
      </w:r>
      <w:r w:rsidR="009A168A">
        <w:rPr>
          <w:rFonts w:cs="Times New Roman"/>
          <w:szCs w:val="24"/>
          <w:lang w:val="fi-FI"/>
        </w:rPr>
        <w:lastRenderedPageBreak/>
        <w:t>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2844341"/>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vaikkapa väärästä </w:t>
      </w:r>
      <w:r w:rsidR="00D45788">
        <w:rPr>
          <w:rFonts w:cs="Times New Roman"/>
          <w:szCs w:val="24"/>
          <w:lang w:val="fi-FI"/>
        </w:rPr>
        <w:t>tunnistus</w:t>
      </w:r>
      <w:r w:rsidR="00AA708A">
        <w:rPr>
          <w:rFonts w:cs="Times New Roman"/>
          <w:szCs w:val="24"/>
          <w:lang w:val="fi-FI"/>
        </w:rPr>
        <w:t xml:space="preserve">kohdasta silmukoitu introni voi aiheuttaa joko transkription ennenaikaisen loppumisen </w:t>
      </w:r>
      <w:proofErr w:type="spellStart"/>
      <w:r w:rsidR="00AA708A">
        <w:rPr>
          <w:rFonts w:cs="Times New Roman"/>
          <w:szCs w:val="24"/>
          <w:lang w:val="fi-FI"/>
        </w:rPr>
        <w:t>intronissa</w:t>
      </w:r>
      <w:proofErr w:type="spellEnd"/>
      <w:r w:rsidR="00AA708A">
        <w:rPr>
          <w:rFonts w:cs="Times New Roman"/>
          <w:szCs w:val="24"/>
          <w:lang w:val="fi-FI"/>
        </w:rPr>
        <w:t xml:space="preserve"> olevan stop-</w:t>
      </w:r>
      <w:proofErr w:type="spellStart"/>
      <w:r w:rsidR="00AA708A">
        <w:rPr>
          <w:rFonts w:cs="Times New Roman"/>
          <w:szCs w:val="24"/>
          <w:lang w:val="fi-FI"/>
        </w:rPr>
        <w:t>kodonin</w:t>
      </w:r>
      <w:proofErr w:type="spellEnd"/>
      <w:r w:rsidR="00AA708A">
        <w:rPr>
          <w:rFonts w:cs="Times New Roman"/>
          <w:szCs w:val="24"/>
          <w:lang w:val="fi-FI"/>
        </w:rPr>
        <w:t xml:space="preserve"> vuoksi tai lukukehyksen muutos aiheuttaa toimimattoman proteiinin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 xml:space="preserve">. </w:t>
      </w:r>
    </w:p>
    <w:p w:rsidR="00053D0E" w:rsidRDefault="00053D0E" w:rsidP="00B819CC">
      <w:pPr>
        <w:divId w:val="1791391697"/>
        <w:rPr>
          <w:rFonts w:cs="Times New Roman"/>
          <w:szCs w:val="24"/>
          <w:lang w:val="fi-FI"/>
        </w:rPr>
      </w:pPr>
      <w:r>
        <w:rPr>
          <w:rFonts w:cs="Times New Roman"/>
          <w:szCs w:val="24"/>
          <w:lang w:val="fi-FI"/>
        </w:rPr>
        <w:tab/>
        <w:t xml:space="preserve">Silmukointi alkaa </w:t>
      </w:r>
      <w:r w:rsidR="00DA391A">
        <w:rPr>
          <w:rFonts w:cs="Times New Roman"/>
          <w:szCs w:val="24"/>
          <w:lang w:val="fi-FI"/>
        </w:rPr>
        <w:t xml:space="preserve">U1-snRNP:n kiinnittymisellä 5’-silmukointikohtaan, ja U2 kiinnittyy haarautumiskohtaan.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w:t>
      </w:r>
      <w:r w:rsidR="002F7827">
        <w:rPr>
          <w:rFonts w:cs="Times New Roman"/>
          <w:szCs w:val="24"/>
          <w:lang w:val="fi-FI"/>
        </w:rPr>
        <w:lastRenderedPageBreak/>
        <w:t xml:space="preserve">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C016CB" w:rsidRDefault="00C016CB" w:rsidP="00C016CB">
      <w:pPr>
        <w:pStyle w:val="Otsikko2"/>
        <w:divId w:val="1791391697"/>
        <w:rPr>
          <w:lang w:val="fi-FI"/>
        </w:rPr>
      </w:pPr>
      <w:bookmarkStart w:id="8" w:name="_Toc532590952"/>
      <w:bookmarkStart w:id="9" w:name="_Toc532844342"/>
      <w:r>
        <w:rPr>
          <w:lang w:val="fi-FI"/>
        </w:rPr>
        <w:t>3.</w:t>
      </w:r>
      <w:r w:rsidR="000B1FB0">
        <w:rPr>
          <w:lang w:val="fi-FI"/>
        </w:rPr>
        <w:t>2</w:t>
      </w:r>
      <w:r>
        <w:rPr>
          <w:lang w:val="fi-FI"/>
        </w:rPr>
        <w:t xml:space="preserve"> Vaihtoehtoinen silmukointi</w:t>
      </w:r>
      <w:bookmarkEnd w:id="8"/>
      <w:bookmarkEnd w:id="9"/>
    </w:p>
    <w:p w:rsidR="001D6E31" w:rsidRDefault="00AC7C8D" w:rsidP="00956F90">
      <w:pPr>
        <w:divId w:val="1791391697"/>
        <w:rPr>
          <w:lang w:val="fi-FI"/>
        </w:rPr>
      </w:pPr>
      <w:r>
        <w:rPr>
          <w:lang w:val="fi-FI"/>
        </w:rPr>
        <w:tab/>
        <w:t xml:space="preserve">Vaihtoehtoinen silmukointi riippuu </w:t>
      </w:r>
      <w:proofErr w:type="spellStart"/>
      <w:r>
        <w:rPr>
          <w:lang w:val="fi-FI"/>
        </w:rPr>
        <w:t>spliseosomin</w:t>
      </w:r>
      <w:proofErr w:type="spellEnd"/>
      <w:r w:rsidR="00C60A51">
        <w:rPr>
          <w:lang w:val="fi-FI"/>
        </w:rPr>
        <w:t xml:space="preserve"> saamista</w:t>
      </w:r>
      <w:r>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Pr>
          <w:lang w:val="fi-FI"/>
        </w:rPr>
        <w:t>introneissa</w:t>
      </w:r>
      <w:proofErr w:type="spellEnd"/>
      <w:r>
        <w:rPr>
          <w:lang w:val="fi-FI"/>
        </w:rPr>
        <w:t xml:space="preserve"> ja </w:t>
      </w:r>
      <w:proofErr w:type="spellStart"/>
      <w:r>
        <w:rPr>
          <w:lang w:val="fi-FI"/>
        </w:rPr>
        <w:t>eksoneissa</w:t>
      </w:r>
      <w:proofErr w:type="spellEnd"/>
      <w:r>
        <w:rPr>
          <w:lang w:val="fi-FI"/>
        </w:rPr>
        <w:t xml:space="preserve"> olevat </w:t>
      </w:r>
      <w:r w:rsidRPr="00AC7C8D">
        <w:rPr>
          <w:i/>
          <w:lang w:val="fi-FI"/>
        </w:rPr>
        <w:t>cis</w:t>
      </w:r>
      <w:r>
        <w:rPr>
          <w:lang w:val="fi-FI"/>
        </w:rPr>
        <w:t>-</w:t>
      </w:r>
      <w:proofErr w:type="spellStart"/>
      <w:r>
        <w:rPr>
          <w:lang w:val="fi-FI"/>
        </w:rPr>
        <w:t>regulatoriset</w:t>
      </w:r>
      <w:proofErr w:type="spellEnd"/>
      <w:r>
        <w:rPr>
          <w:lang w:val="fi-FI"/>
        </w:rPr>
        <w:t xml:space="preserve"> silmukoinnin tehostaja- ja hiljentäjäjaksot</w:t>
      </w:r>
      <w:r w:rsidR="00971F1C">
        <w:rPr>
          <w:lang w:val="fi-FI"/>
        </w:rPr>
        <w:t xml:space="preserve">, jotka ovat yleensä kuuden </w:t>
      </w:r>
      <w:proofErr w:type="spellStart"/>
      <w:r w:rsidR="00971F1C">
        <w:rPr>
          <w:lang w:val="fi-FI"/>
        </w:rPr>
        <w:t>nukleotidin</w:t>
      </w:r>
      <w:proofErr w:type="spellEnd"/>
      <w:r w:rsidR="00971F1C">
        <w:rPr>
          <w:lang w:val="fi-FI"/>
        </w:rPr>
        <w:t xml:space="preserve"> pituisia jaksoja silmukointikohtien läheisyydessä </w:t>
      </w:r>
      <w:r w:rsidR="00971F1C">
        <w:rPr>
          <w:lang w:val="fi-FI"/>
        </w:rPr>
        <w:fldChar w:fldCharType="begin" w:fldLock="1"/>
      </w:r>
      <w:r w:rsidR="00D77552">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71F1C">
        <w:rPr>
          <w:lang w:val="fi-FI"/>
        </w:rPr>
        <w:fldChar w:fldCharType="separate"/>
      </w:r>
      <w:r w:rsidR="00971F1C" w:rsidRPr="00971F1C">
        <w:rPr>
          <w:noProof/>
          <w:lang w:val="fi-FI"/>
        </w:rPr>
        <w:t>(Strachan ym., 2015)</w:t>
      </w:r>
      <w:r w:rsidR="00971F1C">
        <w:rPr>
          <w:lang w:val="fi-FI"/>
        </w:rPr>
        <w:fldChar w:fldCharType="end"/>
      </w:r>
      <w:r>
        <w:rPr>
          <w:lang w:val="fi-FI"/>
        </w:rPr>
        <w:t xml:space="preserve">.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w:t>
      </w:r>
      <w:r w:rsidR="005E5623">
        <w:rPr>
          <w:lang w:val="fi-FI"/>
        </w:rPr>
        <w:t xml:space="preserve">, jotka saavat nimensä niissä olevista toistuvasta </w:t>
      </w:r>
      <w:proofErr w:type="spellStart"/>
      <w:r w:rsidR="005E5623">
        <w:rPr>
          <w:lang w:val="fi-FI"/>
        </w:rPr>
        <w:t>seriini-arginiini</w:t>
      </w:r>
      <w:proofErr w:type="spellEnd"/>
      <w:r w:rsidR="005E5623">
        <w:rPr>
          <w:lang w:val="fi-FI"/>
        </w:rPr>
        <w:t xml:space="preserve"> -</w:t>
      </w:r>
      <w:proofErr w:type="spellStart"/>
      <w:r w:rsidR="005E5623">
        <w:rPr>
          <w:lang w:val="fi-FI"/>
        </w:rPr>
        <w:t>domeenista</w:t>
      </w:r>
      <w:proofErr w:type="spellEnd"/>
      <w:r w:rsidR="007B62CA">
        <w:rPr>
          <w:lang w:val="fi-FI"/>
        </w:rPr>
        <w:t>. Jotkut SR-proteiinit voivat myös toimia hiljentäjinä</w:t>
      </w:r>
      <w:r w:rsidR="00612368">
        <w:rPr>
          <w:lang w:val="fi-FI"/>
        </w:rPr>
        <w:t xml:space="preserve">. Silmukoinnin säätelyyn vaikuttavat myös itsessään 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D932E2" w:rsidRPr="001F0CC1" w:rsidRDefault="00D932E2"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D932E2" w:rsidRPr="001F0CC1" w:rsidRDefault="00D932E2"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r w:rsidR="008706E0">
        <w:rPr>
          <w:lang w:val="fi-FI"/>
        </w:rPr>
        <w:t>promoottor</w:t>
      </w:r>
      <w:r w:rsidR="00411C1D">
        <w:rPr>
          <w:lang w:val="fi-FI"/>
        </w:rPr>
        <w:t>ikohdat</w:t>
      </w:r>
      <w:r w:rsidR="00B56C03">
        <w:rPr>
          <w:lang w:val="fi-FI"/>
        </w:rPr>
        <w:t xml:space="preserve"> </w:t>
      </w:r>
      <w:r w:rsidR="00EE6F62">
        <w:rPr>
          <w:lang w:val="fi-FI"/>
        </w:rPr>
        <w:t xml:space="preserve">ja vaihtoehtoiset </w:t>
      </w:r>
      <w:proofErr w:type="spellStart"/>
      <w:r w:rsidR="008706E0">
        <w:rPr>
          <w:lang w:val="fi-FI"/>
        </w:rPr>
        <w:t>polyadenylaatiokohdat</w:t>
      </w:r>
      <w:proofErr w:type="spellEnd"/>
      <w:r w:rsidR="00411C1D">
        <w:rPr>
          <w:lang w:val="fi-FI"/>
        </w:rPr>
        <w:t xml:space="preserve"> </w:t>
      </w:r>
      <w:r w:rsidR="00411C1D">
        <w:rPr>
          <w:lang w:val="fi-FI"/>
        </w:rPr>
        <w:fldChar w:fldCharType="begin" w:fldLock="1"/>
      </w:r>
      <w:r w:rsidR="000B2844">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411C1D">
        <w:rPr>
          <w:lang w:val="fi-FI"/>
        </w:rPr>
        <w:fldChar w:fldCharType="separate"/>
      </w:r>
      <w:r w:rsidR="00411C1D" w:rsidRPr="00411C1D">
        <w:rPr>
          <w:noProof/>
          <w:lang w:val="fi-FI"/>
        </w:rPr>
        <w:t>(Kim ym., 2008)</w:t>
      </w:r>
      <w:r w:rsidR="00411C1D">
        <w:rPr>
          <w:lang w:val="fi-FI"/>
        </w:rPr>
        <w:fldChar w:fldCharType="end"/>
      </w:r>
      <w:r w:rsidR="00B56C03">
        <w:rPr>
          <w:lang w:val="fi-FI"/>
        </w:rPr>
        <w:t>.</w:t>
      </w:r>
    </w:p>
    <w:p w:rsidR="00A43E9F" w:rsidRDefault="002543ED" w:rsidP="002543ED">
      <w:pPr>
        <w:pStyle w:val="Otsikko1"/>
        <w:divId w:val="1791391697"/>
        <w:rPr>
          <w:lang w:val="fi-FI"/>
        </w:rPr>
      </w:pPr>
      <w:bookmarkStart w:id="10" w:name="_Toc532590953"/>
      <w:bookmarkStart w:id="11" w:name="_Toc532844343"/>
      <w:r>
        <w:rPr>
          <w:lang w:val="fi-FI"/>
        </w:rPr>
        <w:t xml:space="preserve">4. </w:t>
      </w:r>
      <w:r w:rsidR="00DE7977">
        <w:rPr>
          <w:lang w:val="fi-FI"/>
        </w:rPr>
        <w:t>Silmukoinnin tautimekanismit</w:t>
      </w:r>
      <w:bookmarkEnd w:id="10"/>
      <w:bookmarkEnd w:id="11"/>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w:t>
      </w:r>
      <w:r w:rsidR="00A41105">
        <w:rPr>
          <w:lang w:val="fi-FI"/>
        </w:rPr>
        <w:lastRenderedPageBreak/>
        <w:t>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r>
      <w:r w:rsidR="001F193C" w:rsidRPr="001F193C">
        <w:rPr>
          <w:i/>
          <w:lang w:val="fi-FI"/>
        </w:rPr>
        <w:t>Cis</w:t>
      </w:r>
      <w:r w:rsidR="001F193C">
        <w:rPr>
          <w:lang w:val="fi-FI"/>
        </w:rPr>
        <w:t>-</w:t>
      </w:r>
      <w:proofErr w:type="spellStart"/>
      <w:r w:rsidR="001F193C">
        <w:rPr>
          <w:lang w:val="fi-FI"/>
        </w:rPr>
        <w:t>regulatoriset</w:t>
      </w:r>
      <w:proofErr w:type="spellEnd"/>
      <w:r w:rsidR="001F193C">
        <w:rPr>
          <w:lang w:val="fi-FI"/>
        </w:rPr>
        <w:t xml:space="preserve"> s</w:t>
      </w:r>
      <w:r>
        <w:rPr>
          <w:lang w:val="fi-FI"/>
        </w:rPr>
        <w:t xml:space="preserve">ilmukoinnin mutaatiot </w:t>
      </w:r>
      <w:r w:rsidR="001F193C">
        <w:rPr>
          <w:lang w:val="fi-FI"/>
        </w:rPr>
        <w:t>voidaan jakaa</w:t>
      </w:r>
      <w:r>
        <w:rPr>
          <w:lang w:val="fi-FI"/>
        </w:rPr>
        <w:t xml:space="preserve">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2" w:name="_Toc532590954"/>
      <w:bookmarkStart w:id="13" w:name="_Toc532844344"/>
      <w:r>
        <w:rPr>
          <w:lang w:val="fi-FI"/>
        </w:rPr>
        <w:t xml:space="preserve">5. </w:t>
      </w:r>
      <w:bookmarkEnd w:id="12"/>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3"/>
    </w:p>
    <w:p w:rsidR="008B429A" w:rsidRDefault="008B429A" w:rsidP="008B429A">
      <w:pPr>
        <w:pStyle w:val="Otsikko2"/>
        <w:divId w:val="1791391697"/>
        <w:rPr>
          <w:lang w:val="fi-FI"/>
        </w:rPr>
      </w:pPr>
      <w:bookmarkStart w:id="14" w:name="_Toc532590956"/>
      <w:bookmarkStart w:id="15" w:name="_Toc532844345"/>
      <w:bookmarkStart w:id="16" w:name="_Toc532590955"/>
      <w:r>
        <w:rPr>
          <w:lang w:val="fi-FI"/>
        </w:rPr>
        <w:t xml:space="preserve">5.1 Familiaalinen </w:t>
      </w:r>
      <w:proofErr w:type="spellStart"/>
      <w:r>
        <w:rPr>
          <w:lang w:val="fi-FI"/>
        </w:rPr>
        <w:t>dysautonomia</w:t>
      </w:r>
      <w:bookmarkEnd w:id="14"/>
      <w:proofErr w:type="spellEnd"/>
      <w:r>
        <w:rPr>
          <w:lang w:val="fi-FI"/>
        </w:rPr>
        <w:t xml:space="preserve"> (tyypin I mutaatio)</w:t>
      </w:r>
      <w:bookmarkEnd w:id="15"/>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 lähes pelkästään </w:t>
      </w:r>
      <w:bookmarkStart w:id="17"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7"/>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w:t>
      </w:r>
      <w:r>
        <w:rPr>
          <w:lang w:val="fi-FI"/>
        </w:rPr>
        <w:lastRenderedPageBreak/>
        <w:t xml:space="preserve">skolioosi tai </w:t>
      </w:r>
      <w:proofErr w:type="spellStart"/>
      <w:r>
        <w:rPr>
          <w:lang w:val="fi-FI"/>
        </w:rPr>
        <w:t>kyfoosi</w:t>
      </w:r>
      <w:proofErr w:type="spellEnd"/>
      <w:r>
        <w:rPr>
          <w:lang w:val="fi-FI"/>
        </w:rPr>
        <w:t xml:space="preserve">. Sen lisäksi yleinen oire on myös </w:t>
      </w:r>
      <w:proofErr w:type="spellStart"/>
      <w:r>
        <w:rPr>
          <w:lang w:val="fi-FI"/>
        </w:rPr>
        <w:t>dysautonominen</w:t>
      </w:r>
      <w:proofErr w:type="spellEnd"/>
      <w:r>
        <w:rPr>
          <w:lang w:val="fi-FI"/>
        </w:rPr>
        <w:t xml:space="preserve"> kriisi, joka johtuu 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 Taudin aiheuttaa kaksi eri tunnistettua mutaatiota: yleisin mutaatio </w:t>
      </w:r>
      <w:r w:rsidRPr="008C04CD">
        <w:rPr>
          <w:lang w:val="fi-FI"/>
        </w:rPr>
        <w:t xml:space="preserve">on </w:t>
      </w:r>
      <w:r w:rsidR="008C04CD">
        <w:rPr>
          <w:lang w:val="fi-FI"/>
        </w:rPr>
        <w:t>c.</w:t>
      </w:r>
      <w:r w:rsidRPr="008C04CD">
        <w:rPr>
          <w:lang w:val="fi-FI"/>
        </w:rPr>
        <w:t>2204+6T&gt;C</w:t>
      </w:r>
      <w:r>
        <w:rPr>
          <w:lang w:val="fi-FI"/>
        </w:rPr>
        <w:t xml:space="preserve"> 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 Toinen tunnettu mutaatio on </w:t>
      </w:r>
      <w:r w:rsidRPr="00D77552">
        <w:rPr>
          <w:highlight w:val="red"/>
          <w:lang w:val="fi-FI"/>
        </w:rPr>
        <w:t>R696P</w:t>
      </w:r>
      <w:r>
        <w:rPr>
          <w:lang w:val="fi-FI"/>
        </w:rPr>
        <w:t xml:space="preserve">, joka on G&gt;C </w:t>
      </w:r>
      <w:proofErr w:type="spellStart"/>
      <w:r>
        <w:rPr>
          <w:lang w:val="fi-FI"/>
        </w:rPr>
        <w:t>transversio</w:t>
      </w:r>
      <w:proofErr w:type="spellEnd"/>
      <w:r>
        <w:rPr>
          <w:lang w:val="fi-FI"/>
        </w:rPr>
        <w:t xml:space="preserve"> </w:t>
      </w:r>
      <w:proofErr w:type="spellStart"/>
      <w:r>
        <w:rPr>
          <w:lang w:val="fi-FI"/>
        </w:rPr>
        <w:t>eksonissa</w:t>
      </w:r>
      <w:proofErr w:type="spellEnd"/>
      <w:r>
        <w:rPr>
          <w:lang w:val="fi-FI"/>
        </w:rPr>
        <w:t xml:space="preserve"> 19, joka aiheuttaa </w:t>
      </w:r>
      <w:proofErr w:type="spellStart"/>
      <w:r>
        <w:rPr>
          <w:lang w:val="fi-FI"/>
        </w:rPr>
        <w:t>missense</w:t>
      </w:r>
      <w:proofErr w:type="spellEnd"/>
      <w:r>
        <w:rPr>
          <w:lang w:val="fi-FI"/>
        </w:rPr>
        <w:t xml:space="preserve">-mutaation ja </w:t>
      </w:r>
      <w:proofErr w:type="spellStart"/>
      <w:r>
        <w:rPr>
          <w:lang w:val="fi-FI"/>
        </w:rPr>
        <w:t>arginiini-proliini</w:t>
      </w:r>
      <w:proofErr w:type="spellEnd"/>
      <w:r>
        <w:rPr>
          <w:lang w:val="fi-FI"/>
        </w:rPr>
        <w:t xml:space="preserve"> -substituution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671D3C">
        <w:rPr>
          <w:noProof/>
          <w:lang w:val="fi-FI"/>
        </w:rPr>
        <w:t>(Rubin ja Anderson, 2008)</w:t>
      </w:r>
      <w:r>
        <w:rPr>
          <w:lang w:val="fi-FI"/>
        </w:rPr>
        <w:fldChar w:fldCharType="end"/>
      </w:r>
      <w:r>
        <w:rPr>
          <w:lang w:val="fi-FI"/>
        </w:rPr>
        <w:t>.</w:t>
      </w:r>
    </w:p>
    <w:p w:rsidR="00E855A2" w:rsidRDefault="00AA5E8B" w:rsidP="00AA5E8B">
      <w:pPr>
        <w:pStyle w:val="Otsikko2"/>
        <w:divId w:val="1791391697"/>
        <w:rPr>
          <w:lang w:val="fi-FI"/>
        </w:rPr>
      </w:pPr>
      <w:bookmarkStart w:id="18" w:name="_Toc532844346"/>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8"/>
    </w:p>
    <w:p w:rsidR="00412E74" w:rsidRDefault="00130EEC" w:rsidP="00C76F7C">
      <w:pPr>
        <w:divId w:val="1791391697"/>
        <w:rPr>
          <w:lang w:val="fi-FI"/>
        </w:rPr>
      </w:pPr>
      <w:proofErr w:type="spellStart"/>
      <w:r>
        <w:rPr>
          <w:lang w:val="fi-FI"/>
        </w:rPr>
        <w:t>Kystinen</w:t>
      </w:r>
      <w:proofErr w:type="spellEnd"/>
      <w:r>
        <w:rPr>
          <w:lang w:val="fi-FI"/>
        </w:rPr>
        <w:t xml:space="preserve"> fibroosi on </w:t>
      </w:r>
      <w:proofErr w:type="spellStart"/>
      <w:r>
        <w:rPr>
          <w:lang w:val="fi-FI"/>
        </w:rPr>
        <w:t>autosomaalinen</w:t>
      </w:r>
      <w:proofErr w:type="spellEnd"/>
      <w:r>
        <w:rPr>
          <w:lang w:val="fi-FI"/>
        </w:rPr>
        <w:t xml:space="preserve"> resessiivinen sairaus, jonka aiheuttaa mutaatio </w:t>
      </w:r>
      <w:r w:rsidRPr="00130EEC">
        <w:rPr>
          <w:i/>
          <w:lang w:val="fi-FI"/>
        </w:rPr>
        <w:t>CFTR</w:t>
      </w:r>
      <w:r>
        <w:rPr>
          <w:lang w:val="fi-FI"/>
        </w:rPr>
        <w:t>-geenissä</w:t>
      </w:r>
      <w:r w:rsidR="00740CDC">
        <w:rPr>
          <w:lang w:val="fi-FI"/>
        </w:rPr>
        <w:t>,</w:t>
      </w:r>
      <w:r w:rsidR="00660BB5">
        <w:rPr>
          <w:lang w:val="fi-FI"/>
        </w:rPr>
        <w:t xml:space="preserve"> jonka geenituote on </w:t>
      </w:r>
      <w:proofErr w:type="spellStart"/>
      <w:r w:rsidR="00660BB5">
        <w:rPr>
          <w:lang w:val="fi-FI"/>
        </w:rPr>
        <w:t>transmembraaninen</w:t>
      </w:r>
      <w:proofErr w:type="spellEnd"/>
      <w:r w:rsidR="00660BB5">
        <w:rPr>
          <w:lang w:val="fi-FI"/>
        </w:rPr>
        <w:t xml:space="preserve"> kloridin </w:t>
      </w:r>
      <w:proofErr w:type="spellStart"/>
      <w:r w:rsidR="00660BB5">
        <w:rPr>
          <w:lang w:val="fi-FI"/>
        </w:rPr>
        <w:t>konduktanssia</w:t>
      </w:r>
      <w:proofErr w:type="spellEnd"/>
      <w:r w:rsidR="00660BB5">
        <w:rPr>
          <w:lang w:val="fi-FI"/>
        </w:rPr>
        <w:t xml:space="preserve"> säätelevä proteiinikanava. Sairaus on yleisin pohjoiseurooppalaistaustaisilla henkilöillä, joiden keskuudessa yksi 2000-3000 syntyneistä sairastaa </w:t>
      </w:r>
      <w:proofErr w:type="spellStart"/>
      <w:r w:rsidR="00660BB5">
        <w:rPr>
          <w:lang w:val="fi-FI"/>
        </w:rPr>
        <w:t>kystistä</w:t>
      </w:r>
      <w:proofErr w:type="spellEnd"/>
      <w:r w:rsidR="00660BB5">
        <w:rPr>
          <w:lang w:val="fi-FI"/>
        </w:rPr>
        <w:t xml:space="preserve"> fibroosia. S</w:t>
      </w:r>
      <w:r w:rsidR="0019542E">
        <w:rPr>
          <w:lang w:val="fi-FI"/>
        </w:rPr>
        <w:t>airautta</w:t>
      </w:r>
      <w:r w:rsidR="00660BB5">
        <w:rPr>
          <w:lang w:val="fi-FI"/>
        </w:rPr>
        <w:t xml:space="preserve"> on todettu 70 000 tapausta maailmanlaajuisesti, ja tapauksia ilmenee noin 1000 vuosittain. </w:t>
      </w:r>
      <w:r w:rsidR="00D932E2">
        <w:rPr>
          <w:lang w:val="fi-FI"/>
        </w:rPr>
        <w:t xml:space="preserve">Sairaus on yleisin periytyvä geneettinen sairaus </w:t>
      </w:r>
      <w:r w:rsidR="00D932E2">
        <w:rPr>
          <w:lang w:val="fi-FI"/>
        </w:rPr>
        <w:fldChar w:fldCharType="begin" w:fldLock="1"/>
      </w:r>
      <w:r w:rsidR="0019542E">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D932E2">
        <w:rPr>
          <w:lang w:val="fi-FI"/>
        </w:rPr>
        <w:fldChar w:fldCharType="separate"/>
      </w:r>
      <w:r w:rsidR="00D932E2" w:rsidRPr="00D932E2">
        <w:rPr>
          <w:noProof/>
          <w:lang w:val="fi-FI"/>
        </w:rPr>
        <w:t>(Rafeeq ja Murad, 2017)</w:t>
      </w:r>
      <w:r w:rsidR="00D932E2">
        <w:rPr>
          <w:lang w:val="fi-FI"/>
        </w:rPr>
        <w:fldChar w:fldCharType="end"/>
      </w:r>
      <w:r w:rsidR="00D932E2">
        <w:rPr>
          <w:lang w:val="fi-FI"/>
        </w:rPr>
        <w:t>.</w:t>
      </w:r>
    </w:p>
    <w:p w:rsidR="00D932E2" w:rsidRDefault="00D932E2" w:rsidP="00C76F7C">
      <w:pPr>
        <w:divId w:val="1791391697"/>
        <w:rPr>
          <w:lang w:val="fi-FI"/>
        </w:rPr>
      </w:pPr>
      <w:r>
        <w:rPr>
          <w:lang w:val="fi-FI"/>
        </w:rPr>
        <w:tab/>
      </w:r>
      <w:proofErr w:type="spellStart"/>
      <w:r>
        <w:rPr>
          <w:lang w:val="fi-FI"/>
        </w:rPr>
        <w:t>Kystinen</w:t>
      </w:r>
      <w:proofErr w:type="spellEnd"/>
      <w:r>
        <w:rPr>
          <w:lang w:val="fi-FI"/>
        </w:rPr>
        <w:t xml:space="preserve"> fibroosi on monioireinen,</w:t>
      </w:r>
      <w:r w:rsidR="0019542E">
        <w:rPr>
          <w:lang w:val="fi-FI"/>
        </w:rPr>
        <w:t xml:space="preserve"> etenevä ja</w:t>
      </w:r>
      <w:r>
        <w:rPr>
          <w:lang w:val="fi-FI"/>
        </w:rPr>
        <w:t xml:space="preserve"> systeeminen sairaus, joka vaikuttaa varsinkin hengitys- ja ruuansulatuselimistöön, mutta sairauden edetessä oireita ilmenee myös muissa elimissä. CFTR-proteiini säätelee kloridin kuljetusta solukalvon yli. Keuhkojen epiteelissä, jossa solunulkoinen kloridi johtaa veden kulkeutumiseen solukalvon yli. Kun proteiinin toiminta mutaation seurauksena häiriintyy, lima paksuuntuu keuhkoputkissa, jolloin liman kuljetus epiteelin värekarvojen avulla ei toimi. Paksu lima kertyy keuhkoputkiin ja aiheuttaa toistuvia, vakavia keuhkojen infektioita. Lisäksi infektioiden seurauksena keuhkoihin kertyy </w:t>
      </w:r>
      <w:proofErr w:type="spellStart"/>
      <w:r>
        <w:rPr>
          <w:lang w:val="fi-FI"/>
        </w:rPr>
        <w:t>neutrofiileja</w:t>
      </w:r>
      <w:proofErr w:type="spellEnd"/>
      <w:r>
        <w:rPr>
          <w:lang w:val="fi-FI"/>
        </w:rPr>
        <w:t xml:space="preserve">, joiden vapauttama </w:t>
      </w:r>
      <w:proofErr w:type="spellStart"/>
      <w:r>
        <w:rPr>
          <w:lang w:val="fi-FI"/>
        </w:rPr>
        <w:t>elastaa</w:t>
      </w:r>
      <w:r w:rsidR="0019542E">
        <w:rPr>
          <w:lang w:val="fi-FI"/>
        </w:rPr>
        <w:t>s</w:t>
      </w:r>
      <w:r>
        <w:rPr>
          <w:lang w:val="fi-FI"/>
        </w:rPr>
        <w:t>i</w:t>
      </w:r>
      <w:proofErr w:type="spellEnd"/>
      <w:r>
        <w:rPr>
          <w:lang w:val="fi-FI"/>
        </w:rPr>
        <w:t>, nukle</w:t>
      </w:r>
      <w:r w:rsidR="0019542E">
        <w:rPr>
          <w:lang w:val="fi-FI"/>
        </w:rPr>
        <w:t xml:space="preserve">iinihapot ja </w:t>
      </w:r>
      <w:proofErr w:type="spellStart"/>
      <w:r w:rsidR="0019542E">
        <w:rPr>
          <w:lang w:val="fi-FI"/>
        </w:rPr>
        <w:t>sytosolin</w:t>
      </w:r>
      <w:proofErr w:type="spellEnd"/>
      <w:r w:rsidR="0019542E">
        <w:rPr>
          <w:lang w:val="fi-FI"/>
        </w:rPr>
        <w:t xml:space="preserve"> </w:t>
      </w:r>
      <w:r w:rsidR="0019542E">
        <w:rPr>
          <w:lang w:val="fi-FI"/>
        </w:rPr>
        <w:lastRenderedPageBreak/>
        <w:t xml:space="preserve">proteiinit vaikuttavat kudoksen tuhoutumiseen ja liman viskositeettiin. Ruuansulatuskanavassa lima tukkii haiman kanavat ja sappirakon sappitiehyen, jotka aiheuttavat ruuansulatuksen häiriöitä. Haiman oireet voivat aiheuttaa myös ruuansulatuksen tukoksia sekä kivennäisaineiden puutoksia veressä lisääntyneen hikoilun kautta poistuneen suolan vuoksi </w:t>
      </w:r>
      <w:r w:rsidR="0019542E">
        <w:rPr>
          <w:lang w:val="fi-FI"/>
        </w:rPr>
        <w:fldChar w:fldCharType="begin" w:fldLock="1"/>
      </w:r>
      <w:r w:rsidR="00300389">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19542E">
        <w:rPr>
          <w:lang w:val="fi-FI"/>
        </w:rPr>
        <w:fldChar w:fldCharType="separate"/>
      </w:r>
      <w:r w:rsidR="0019542E" w:rsidRPr="0019542E">
        <w:rPr>
          <w:noProof/>
          <w:lang w:val="fi-FI"/>
        </w:rPr>
        <w:t>(Rafeeq ja Murad, 2017)</w:t>
      </w:r>
      <w:r w:rsidR="0019542E">
        <w:rPr>
          <w:lang w:val="fi-FI"/>
        </w:rPr>
        <w:fldChar w:fldCharType="end"/>
      </w:r>
      <w:r w:rsidR="0019542E">
        <w:rPr>
          <w:lang w:val="fi-FI"/>
        </w:rPr>
        <w:t>.</w:t>
      </w:r>
    </w:p>
    <w:p w:rsidR="00C658C1" w:rsidRDefault="00C658C1" w:rsidP="00C76F7C">
      <w:pPr>
        <w:divId w:val="1791391697"/>
        <w:rPr>
          <w:lang w:val="fi-FI"/>
        </w:rPr>
      </w:pPr>
      <w:r>
        <w:rPr>
          <w:lang w:val="fi-FI"/>
        </w:rPr>
        <w:tab/>
      </w:r>
      <w:r w:rsidRPr="00C658C1">
        <w:rPr>
          <w:i/>
          <w:lang w:val="fi-FI"/>
        </w:rPr>
        <w:t>CFTR</w:t>
      </w:r>
      <w:r>
        <w:rPr>
          <w:lang w:val="fi-FI"/>
        </w:rPr>
        <w:t xml:space="preserve">-geenistä on löydetty noin </w:t>
      </w:r>
      <w:r w:rsidR="00E53E48">
        <w:rPr>
          <w:lang w:val="fi-FI"/>
        </w:rPr>
        <w:t>1900 eri mutaatioita, jotka jaetaan kuuteen eri luokkaan niiden</w:t>
      </w:r>
      <w:r w:rsidR="00B2075C">
        <w:rPr>
          <w:lang w:val="fi-FI"/>
        </w:rPr>
        <w:t xml:space="preserve"> CFTR-proteiinin vaikutuksen mukaan</w:t>
      </w:r>
      <w:r w:rsidR="00E53E48">
        <w:rPr>
          <w:lang w:val="fi-FI"/>
        </w:rPr>
        <w:t xml:space="preserve">. Tyypin I mutaatiot ovat </w:t>
      </w:r>
      <w:proofErr w:type="spellStart"/>
      <w:r w:rsidR="00E53E48">
        <w:rPr>
          <w:lang w:val="fi-FI"/>
        </w:rPr>
        <w:t>nonsense</w:t>
      </w:r>
      <w:proofErr w:type="spellEnd"/>
      <w:r w:rsidR="00E53E48">
        <w:rPr>
          <w:lang w:val="fi-FI"/>
        </w:rPr>
        <w:t xml:space="preserve">- tai lukukehyksen mutaatioita, jotka johtavat proteiinin täydelliseen puuttumiseen. Tyypin II mutaatiot ovat </w:t>
      </w:r>
      <w:proofErr w:type="spellStart"/>
      <w:r w:rsidR="00E53E48">
        <w:rPr>
          <w:lang w:val="fi-FI"/>
        </w:rPr>
        <w:t>missense</w:t>
      </w:r>
      <w:proofErr w:type="spellEnd"/>
      <w:r w:rsidR="00E53E48">
        <w:rPr>
          <w:lang w:val="fi-FI"/>
        </w:rPr>
        <w:t xml:space="preserve">- tai </w:t>
      </w:r>
      <w:proofErr w:type="spellStart"/>
      <w:r w:rsidR="00E53E48">
        <w:rPr>
          <w:lang w:val="fi-FI"/>
        </w:rPr>
        <w:t>nonsense</w:t>
      </w:r>
      <w:proofErr w:type="spellEnd"/>
      <w:r w:rsidR="00E53E48">
        <w:rPr>
          <w:lang w:val="fi-FI"/>
        </w:rPr>
        <w:t>-mutaatioita, jotka aiheuttavat proteiinin translaation jälkeisen prosessoinnin häiriöitä, jotka estävät proteiinin kuljetuksen solukalvolle. Tyypin III mutaatiot ovat</w:t>
      </w:r>
      <w:r w:rsidR="003450C8">
        <w:rPr>
          <w:lang w:val="fi-FI"/>
        </w:rPr>
        <w:t xml:space="preserve"> </w:t>
      </w:r>
      <w:proofErr w:type="spellStart"/>
      <w:r w:rsidR="003450C8">
        <w:rPr>
          <w:lang w:val="fi-FI"/>
        </w:rPr>
        <w:t>missense</w:t>
      </w:r>
      <w:proofErr w:type="spellEnd"/>
      <w:r w:rsidR="003450C8">
        <w:rPr>
          <w:lang w:val="fi-FI"/>
        </w:rPr>
        <w:t>-mutaatioita, jotka aiheuttavat</w:t>
      </w:r>
      <w:r w:rsidR="00E53E48">
        <w:rPr>
          <w:lang w:val="fi-FI"/>
        </w:rPr>
        <w:t xml:space="preserve"> proteiinikanavan säätelyn häiriöitä</w:t>
      </w:r>
      <w:r w:rsidR="003450C8">
        <w:rPr>
          <w:lang w:val="fi-FI"/>
        </w:rPr>
        <w:t>. Mutaatio vähentää kanavan aktiivisuutta, koska ATP:n kiinnityskohdat ovat mutatoituneet. Tyypin IV mutaatiot</w:t>
      </w:r>
      <w:r w:rsidR="0024044A">
        <w:rPr>
          <w:lang w:val="fi-FI"/>
        </w:rPr>
        <w:t xml:space="preserve"> vaikuttavat CFTR-proteiinin kloridin johtavuuteen, jolloin kloridivirtaus tai kanavan aukiolo on vähentynyt. Tyypin V mutaatiot johtavat vähentyneeseen </w:t>
      </w:r>
      <w:r w:rsidR="00300389">
        <w:rPr>
          <w:lang w:val="fi-FI"/>
        </w:rPr>
        <w:t>proteiinituotteen määrään. Nämä mutaatiot ovat usein silmukointimutaatioita. Tyypin VI mutaatiot vähentävät proteiinin vakautta solukalvolla, jolloin proteiinin määrä pysyy normaalina mutta sen uusiutumisnopeus on suurempi</w:t>
      </w:r>
      <w:r w:rsidR="00E75FC6">
        <w:rPr>
          <w:lang w:val="fi-FI"/>
        </w:rPr>
        <w:t>. Tyypin I-III mutaatiot aiheuttavat vakavamman tautifenotyypin</w:t>
      </w:r>
      <w:r w:rsidR="00300389">
        <w:rPr>
          <w:lang w:val="fi-FI"/>
        </w:rPr>
        <w:t xml:space="preserve"> </w:t>
      </w:r>
      <w:r w:rsidR="00300389">
        <w:rPr>
          <w:lang w:val="fi-FI"/>
        </w:rPr>
        <w:fldChar w:fldCharType="begin" w:fldLock="1"/>
      </w:r>
      <w:r w:rsidR="00B2075C">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300389">
        <w:rPr>
          <w:lang w:val="fi-FI"/>
        </w:rPr>
        <w:fldChar w:fldCharType="separate"/>
      </w:r>
      <w:r w:rsidR="00300389" w:rsidRPr="00300389">
        <w:rPr>
          <w:noProof/>
          <w:lang w:val="fi-FI"/>
        </w:rPr>
        <w:t>(Rafeeq ja Murad, 2017)</w:t>
      </w:r>
      <w:r w:rsidR="00300389">
        <w:rPr>
          <w:lang w:val="fi-FI"/>
        </w:rPr>
        <w:fldChar w:fldCharType="end"/>
      </w:r>
      <w:r w:rsidR="00300389">
        <w:rPr>
          <w:lang w:val="fi-FI"/>
        </w:rPr>
        <w:t xml:space="preserve">. </w:t>
      </w:r>
    </w:p>
    <w:p w:rsidR="00300389" w:rsidRDefault="00300389" w:rsidP="00C76F7C">
      <w:pPr>
        <w:divId w:val="1791391697"/>
        <w:rPr>
          <w:color w:val="000000"/>
          <w:shd w:val="clear" w:color="auto" w:fill="FFFFFF"/>
          <w:lang w:val="fi-FI"/>
        </w:rPr>
      </w:pPr>
      <w:r>
        <w:rPr>
          <w:lang w:val="fi-FI"/>
        </w:rPr>
        <w:tab/>
        <w:t xml:space="preserve">Yleisin mutaatio </w:t>
      </w:r>
      <w:r w:rsidRPr="00300389">
        <w:rPr>
          <w:i/>
          <w:lang w:val="fi-FI"/>
        </w:rPr>
        <w:t>CFTR</w:t>
      </w:r>
      <w:r>
        <w:rPr>
          <w:lang w:val="fi-FI"/>
        </w:rPr>
        <w:t xml:space="preserve">-geenissä on </w:t>
      </w:r>
      <w:r>
        <w:rPr>
          <w:lang w:val="fi-FI"/>
        </w:rPr>
        <w:t>tyypin II</w:t>
      </w:r>
      <w:r w:rsidR="00B2075C">
        <w:rPr>
          <w:lang w:val="fi-FI"/>
        </w:rPr>
        <w:t xml:space="preserve"> sairauden aiheuttava</w:t>
      </w:r>
      <w:r>
        <w:rPr>
          <w:lang w:val="fi-FI"/>
        </w:rPr>
        <w:t xml:space="preserve"> </w:t>
      </w:r>
      <w:r w:rsidR="00B2075C">
        <w:rPr>
          <w:lang w:val="fi-FI"/>
        </w:rPr>
        <w:t>p. F</w:t>
      </w:r>
      <w:r>
        <w:rPr>
          <w:lang w:val="fi-FI"/>
        </w:rPr>
        <w:t>508del-mutaatio, joka aiheuttaa 70 % tapauksista</w:t>
      </w:r>
      <w:r w:rsidR="00754B38">
        <w:rPr>
          <w:lang w:val="fi-FI"/>
        </w:rPr>
        <w:t xml:space="preserve"> </w:t>
      </w:r>
      <w:r w:rsidR="00754B38">
        <w:rPr>
          <w:lang w:val="fi-FI"/>
        </w:rPr>
        <w:fldChar w:fldCharType="begin" w:fldLock="1"/>
      </w:r>
      <w:r w:rsidR="004F78A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754B38">
        <w:rPr>
          <w:lang w:val="fi-FI"/>
        </w:rPr>
        <w:fldChar w:fldCharType="separate"/>
      </w:r>
      <w:r w:rsidR="00754B38" w:rsidRPr="00754B38">
        <w:rPr>
          <w:noProof/>
          <w:lang w:val="fi-FI"/>
        </w:rPr>
        <w:t>(Rafeeq ja Murad, 2017)</w:t>
      </w:r>
      <w:r w:rsidR="00754B38">
        <w:rPr>
          <w:lang w:val="fi-FI"/>
        </w:rPr>
        <w:fldChar w:fldCharType="end"/>
      </w:r>
      <w:r w:rsidR="00B2075C">
        <w:rPr>
          <w:lang w:val="fi-FI"/>
        </w:rPr>
        <w:t xml:space="preserve">. </w:t>
      </w:r>
      <w:r w:rsidR="00B2075C">
        <w:rPr>
          <w:lang w:val="fi-FI"/>
        </w:rPr>
        <w:fldChar w:fldCharType="begin" w:fldLock="1"/>
      </w:r>
      <w:r w:rsidR="00754B38">
        <w:rPr>
          <w:lang w:val="fi-FI"/>
        </w:rPr>
        <w:instrText>ADDIN CSL_CITATION {"citationItems":[{"id":"ITEM-1","itemData":{"DOI":"10.1371/journal.pone.0184009","ISSN":"1932-6203","abstract":"Cystic Fibrosis is an autosomal recessive disorder caused by mutations in the CFTR gene. CRISPR mediated, template-dependent homology-directed gene editing has been used to correct the most common mutation, c.1521_1523delCTT / p.Phe508del (F508del) which affects ~70% of individuals, but the efficiency was relatively low. Here, we describe a high efficiency strategy for editing of three different rare CFTR mutations which together account for about 3% of individuals with Cystic Fibrosis. The mutations cause aberrant splicing of CFTR mRNA due to the creation of cryptic splice signals that result in the formation of pseudoexons containing premature stop codons c.1679+1634A&gt;G (1811+1.6kbA&gt;G) and c.3718-2477C&gt;T (3849+10kbC&gt;T), or an out-of-frame 5' extension to an existing exon c.3140-26A&gt;G (3272-26A&gt;G). We designed pairs of Cas9 guide RNAs to create targeted double-stranded breaks in CFTR either side of each mutation which resulted in high efficiency excision of the target genomic regions via non-homologous end-joining repair. When evaluated in a mini-gene splicing assay, we showed that targeted excision restored normal splicing for all three mutations. This approach could be used to correct aberrant splicing signals or remove disruptive transcription regulatory motifs caused by deep-intronic mutations in a range of other genetic disorders.","author":[{"dropping-particle":"","family":"Sanz","given":"David J","non-dropping-particle":"","parse-names":false,"suffix":""},{"dropping-particle":"","family":"Hollywood","given":"Jennifer A","non-dropping-particle":"","parse-names":false,"suffix":""},{"dropping-particle":"","family":"Scallan","given":"Martina F","non-dropping-particle":"","parse-names":false,"suffix":""},{"dropping-particle":"","family":"Harrison","given":"Patrick T","non-dropping-particle":"","parse-names":false,"suffix":""}],"container-title":"PloS one","id":"ITEM-1","issue":"9","issued":{"date-parts":[["2017","9","1"]]},"page":"e0184009-e0184009","publisher":"Public Library of Science","title":"Cas9/gRNA targeted excision of cystic fibrosis-causing deep-intronic splicing mutations restores normal splicing of CFTR mRNA","type":"article-journal","volume":"12"},"uris":["http://www.mendeley.com/documents/?uuid=f37257f2-03ff-4caf-be1f-3535ffccd707"]}],"mendeley":{"formattedCitation":"(&lt;span style=\"baseline\"&gt;Sanz ym.&lt;/span&gt;, 2017)","manualFormatting":"Sanz ym. (2017)","plainTextFormattedCitation":"(Sanz ym., 2017)","previouslyFormattedCitation":"(&lt;span style=\"baseline\"&gt;Sanz ym.&lt;/span&gt;, 2017)"},"properties":{"noteIndex":0},"schema":"https://github.com/citation-style-language/schema/raw/master/csl-citation.json"}</w:instrText>
      </w:r>
      <w:r w:rsidR="00B2075C">
        <w:rPr>
          <w:lang w:val="fi-FI"/>
        </w:rPr>
        <w:fldChar w:fldCharType="separate"/>
      </w:r>
      <w:r w:rsidR="00B2075C" w:rsidRPr="00B2075C">
        <w:rPr>
          <w:noProof/>
          <w:lang w:val="fi-FI"/>
        </w:rPr>
        <w:t xml:space="preserve">Sanz ym. </w:t>
      </w:r>
      <w:r w:rsidR="00B2075C">
        <w:rPr>
          <w:noProof/>
          <w:lang w:val="fi-FI"/>
        </w:rPr>
        <w:t>(</w:t>
      </w:r>
      <w:r w:rsidR="00B2075C" w:rsidRPr="00B2075C">
        <w:rPr>
          <w:noProof/>
          <w:lang w:val="fi-FI"/>
        </w:rPr>
        <w:t>2017)</w:t>
      </w:r>
      <w:r w:rsidR="00B2075C">
        <w:rPr>
          <w:lang w:val="fi-FI"/>
        </w:rPr>
        <w:fldChar w:fldCharType="end"/>
      </w:r>
      <w:r w:rsidR="00B2075C">
        <w:rPr>
          <w:lang w:val="fi-FI"/>
        </w:rPr>
        <w:t xml:space="preserve"> tarkastelivat tutkimuksessaan kolmea eri silmukointivirheen aiheuttavaa mutaatiota, jotka ovat ns. syviä </w:t>
      </w:r>
      <w:proofErr w:type="spellStart"/>
      <w:r w:rsidR="00B2075C">
        <w:rPr>
          <w:lang w:val="fi-FI"/>
        </w:rPr>
        <w:t>intronisia</w:t>
      </w:r>
      <w:proofErr w:type="spellEnd"/>
      <w:r w:rsidR="00B2075C">
        <w:rPr>
          <w:lang w:val="fi-FI"/>
        </w:rPr>
        <w:t xml:space="preserve"> mutaatiota. Nämä mutaatiot eivät vaikuta 5’- tai 3’-silmukointikohtien toimintaan, vaan muodostavat intronien keskelle uuden, vahvan silmukointikohdan, jotka johtavat </w:t>
      </w:r>
      <w:proofErr w:type="spellStart"/>
      <w:r w:rsidR="00B2075C">
        <w:rPr>
          <w:lang w:val="fi-FI"/>
        </w:rPr>
        <w:t>pseudoeksonin</w:t>
      </w:r>
      <w:proofErr w:type="spellEnd"/>
      <w:r w:rsidR="00B2075C">
        <w:rPr>
          <w:lang w:val="fi-FI"/>
        </w:rPr>
        <w:t xml:space="preserve"> päätymiseen </w:t>
      </w:r>
      <w:r w:rsidR="00B2075C" w:rsidRPr="00B2075C">
        <w:rPr>
          <w:i/>
          <w:lang w:val="fi-FI"/>
        </w:rPr>
        <w:t>CFTR</w:t>
      </w:r>
      <w:r w:rsidR="00B2075C">
        <w:rPr>
          <w:lang w:val="fi-FI"/>
        </w:rPr>
        <w:t>-</w:t>
      </w:r>
      <w:proofErr w:type="spellStart"/>
      <w:r w:rsidR="00B2075C">
        <w:rPr>
          <w:lang w:val="fi-FI"/>
        </w:rPr>
        <w:t>transkriptiin</w:t>
      </w:r>
      <w:proofErr w:type="spellEnd"/>
      <w:r w:rsidR="00B2075C">
        <w:rPr>
          <w:lang w:val="fi-FI"/>
        </w:rPr>
        <w:t xml:space="preserve"> silmukoinnin jälkeen. </w:t>
      </w:r>
      <w:r w:rsidR="00B2075C" w:rsidRPr="00B2075C">
        <w:rPr>
          <w:color w:val="000000"/>
          <w:shd w:val="clear" w:color="auto" w:fill="FFFFFF"/>
          <w:lang w:val="fi-FI"/>
        </w:rPr>
        <w:t>c.1679+1634A&gt;G</w:t>
      </w:r>
      <w:r w:rsidR="00B2075C">
        <w:rPr>
          <w:color w:val="000000"/>
          <w:shd w:val="clear" w:color="auto" w:fill="FFFFFF"/>
          <w:lang w:val="fi-FI"/>
        </w:rPr>
        <w:t xml:space="preserve"> -mutaatio aiheuttaa introniin 12 vahvan silmukointikohdan, joka johtaa 49 emäsparin </w:t>
      </w:r>
      <w:proofErr w:type="spellStart"/>
      <w:r w:rsidR="00B2075C">
        <w:rPr>
          <w:color w:val="000000"/>
          <w:shd w:val="clear" w:color="auto" w:fill="FFFFFF"/>
          <w:lang w:val="fi-FI"/>
        </w:rPr>
        <w:t>pseudoeksoniin</w:t>
      </w:r>
      <w:proofErr w:type="spellEnd"/>
      <w:r w:rsidR="00B2075C">
        <w:rPr>
          <w:color w:val="000000"/>
          <w:shd w:val="clear" w:color="auto" w:fill="FFFFFF"/>
          <w:lang w:val="fi-FI"/>
        </w:rPr>
        <w:t xml:space="preserve"> ja joka löytyi tutkimuksessa 99 %:ssa </w:t>
      </w:r>
      <w:proofErr w:type="spellStart"/>
      <w:r w:rsidR="00B2075C">
        <w:rPr>
          <w:color w:val="000000"/>
          <w:shd w:val="clear" w:color="auto" w:fill="FFFFFF"/>
          <w:lang w:val="fi-FI"/>
        </w:rPr>
        <w:t>transkripteista</w:t>
      </w:r>
      <w:proofErr w:type="spellEnd"/>
      <w:r w:rsidR="00B2075C">
        <w:rPr>
          <w:color w:val="000000"/>
          <w:shd w:val="clear" w:color="auto" w:fill="FFFFFF"/>
          <w:lang w:val="fi-FI"/>
        </w:rPr>
        <w:t xml:space="preserve">. Mutaatio johtaa </w:t>
      </w:r>
      <w:proofErr w:type="spellStart"/>
      <w:r w:rsidR="00B2075C">
        <w:rPr>
          <w:color w:val="000000"/>
          <w:shd w:val="clear" w:color="auto" w:fill="FFFFFF"/>
          <w:lang w:val="fi-FI"/>
        </w:rPr>
        <w:t>nonsense</w:t>
      </w:r>
      <w:proofErr w:type="spellEnd"/>
      <w:r w:rsidR="00B2075C">
        <w:rPr>
          <w:color w:val="000000"/>
          <w:shd w:val="clear" w:color="auto" w:fill="FFFFFF"/>
          <w:lang w:val="fi-FI"/>
        </w:rPr>
        <w:t>-mutaatioon</w:t>
      </w:r>
      <w:r w:rsidR="0022184E">
        <w:rPr>
          <w:color w:val="000000"/>
          <w:shd w:val="clear" w:color="auto" w:fill="FFFFFF"/>
          <w:lang w:val="fi-FI"/>
        </w:rPr>
        <w:t xml:space="preserve"> ja johtaa vakavaan tautifenotyyppiin. </w:t>
      </w:r>
      <w:r w:rsidR="0022184E" w:rsidRPr="0022184E">
        <w:rPr>
          <w:color w:val="000000"/>
          <w:shd w:val="clear" w:color="auto" w:fill="FFFFFF"/>
          <w:lang w:val="fi-FI"/>
        </w:rPr>
        <w:t> c.3140-26A&gt;G</w:t>
      </w:r>
      <w:r w:rsidR="00A27665">
        <w:rPr>
          <w:color w:val="000000"/>
          <w:shd w:val="clear" w:color="auto" w:fill="FFFFFF"/>
          <w:lang w:val="fi-FI"/>
        </w:rPr>
        <w:t xml:space="preserve"> </w:t>
      </w:r>
      <w:r w:rsidR="0022184E">
        <w:rPr>
          <w:color w:val="000000"/>
          <w:shd w:val="clear" w:color="auto" w:fill="FFFFFF"/>
          <w:lang w:val="fi-FI"/>
        </w:rPr>
        <w:t xml:space="preserve">-mutaatio aiheuttaa silmukointikohdan 26 emäsparia ylävirtaan </w:t>
      </w:r>
      <w:proofErr w:type="spellStart"/>
      <w:r w:rsidR="0022184E">
        <w:rPr>
          <w:color w:val="000000"/>
          <w:shd w:val="clear" w:color="auto" w:fill="FFFFFF"/>
          <w:lang w:val="fi-FI"/>
        </w:rPr>
        <w:t>eksonista</w:t>
      </w:r>
      <w:proofErr w:type="spellEnd"/>
      <w:r w:rsidR="0022184E">
        <w:rPr>
          <w:color w:val="000000"/>
          <w:shd w:val="clear" w:color="auto" w:fill="FFFFFF"/>
          <w:lang w:val="fi-FI"/>
        </w:rPr>
        <w:t xml:space="preserve"> 20, joka johtaa </w:t>
      </w:r>
      <w:proofErr w:type="spellStart"/>
      <w:r w:rsidR="0022184E">
        <w:rPr>
          <w:color w:val="000000"/>
          <w:shd w:val="clear" w:color="auto" w:fill="FFFFFF"/>
          <w:lang w:val="fi-FI"/>
        </w:rPr>
        <w:t>eksonin</w:t>
      </w:r>
      <w:proofErr w:type="spellEnd"/>
      <w:r w:rsidR="0022184E">
        <w:rPr>
          <w:color w:val="000000"/>
          <w:shd w:val="clear" w:color="auto" w:fill="FFFFFF"/>
          <w:lang w:val="fi-FI"/>
        </w:rPr>
        <w:t xml:space="preserve"> pidentymiseen 25 emäsparilla. Mutaatio aiheuttaa lukukehyksen muutoksen ja ennenaikaisen translaation </w:t>
      </w:r>
      <w:proofErr w:type="spellStart"/>
      <w:r w:rsidR="0022184E">
        <w:rPr>
          <w:color w:val="000000"/>
          <w:shd w:val="clear" w:color="auto" w:fill="FFFFFF"/>
          <w:lang w:val="fi-FI"/>
        </w:rPr>
        <w:t>terminaation</w:t>
      </w:r>
      <w:proofErr w:type="spellEnd"/>
      <w:r w:rsidR="0022184E">
        <w:rPr>
          <w:color w:val="000000"/>
          <w:shd w:val="clear" w:color="auto" w:fill="FFFFFF"/>
          <w:lang w:val="fi-FI"/>
        </w:rPr>
        <w:t xml:space="preserve"> stop-</w:t>
      </w:r>
      <w:proofErr w:type="spellStart"/>
      <w:r w:rsidR="0022184E">
        <w:rPr>
          <w:color w:val="000000"/>
          <w:shd w:val="clear" w:color="auto" w:fill="FFFFFF"/>
          <w:lang w:val="fi-FI"/>
        </w:rPr>
        <w:t>kodonin</w:t>
      </w:r>
      <w:proofErr w:type="spellEnd"/>
      <w:r w:rsidR="0022184E">
        <w:rPr>
          <w:color w:val="000000"/>
          <w:shd w:val="clear" w:color="auto" w:fill="FFFFFF"/>
          <w:lang w:val="fi-FI"/>
        </w:rPr>
        <w:t xml:space="preserve"> muodostumisen vuoksi. Mutaation seurauksena 5 % </w:t>
      </w:r>
      <w:r w:rsidR="0022184E" w:rsidRPr="0022184E">
        <w:rPr>
          <w:i/>
          <w:color w:val="000000"/>
          <w:shd w:val="clear" w:color="auto" w:fill="FFFFFF"/>
          <w:lang w:val="fi-FI"/>
        </w:rPr>
        <w:t>CFTR</w:t>
      </w:r>
      <w:r w:rsidR="0022184E">
        <w:rPr>
          <w:color w:val="000000"/>
          <w:shd w:val="clear" w:color="auto" w:fill="FFFFFF"/>
          <w:lang w:val="fi-FI"/>
        </w:rPr>
        <w:t>-</w:t>
      </w:r>
      <w:proofErr w:type="spellStart"/>
      <w:r w:rsidR="0022184E">
        <w:rPr>
          <w:color w:val="000000"/>
          <w:shd w:val="clear" w:color="auto" w:fill="FFFFFF"/>
          <w:lang w:val="fi-FI"/>
        </w:rPr>
        <w:t>transkripteista</w:t>
      </w:r>
      <w:proofErr w:type="spellEnd"/>
      <w:r w:rsidR="0022184E">
        <w:rPr>
          <w:color w:val="000000"/>
          <w:shd w:val="clear" w:color="auto" w:fill="FFFFFF"/>
          <w:lang w:val="fi-FI"/>
        </w:rPr>
        <w:t xml:space="preserve"> on kuitenkin normaaleja, joka voi selittää lievemmän tautifenotyypin. </w:t>
      </w:r>
      <w:r w:rsidR="0022184E" w:rsidRPr="0022184E">
        <w:rPr>
          <w:color w:val="000000"/>
          <w:shd w:val="clear" w:color="auto" w:fill="FFFFFF"/>
          <w:lang w:val="fi-FI"/>
        </w:rPr>
        <w:t>c.3718-2477C&gt;T</w:t>
      </w:r>
      <w:r w:rsidR="00A27665">
        <w:rPr>
          <w:color w:val="000000"/>
          <w:shd w:val="clear" w:color="auto" w:fill="FFFFFF"/>
          <w:lang w:val="fi-FI"/>
        </w:rPr>
        <w:t xml:space="preserve"> </w:t>
      </w:r>
      <w:r w:rsidR="0022184E">
        <w:rPr>
          <w:color w:val="000000"/>
          <w:shd w:val="clear" w:color="auto" w:fill="FFFFFF"/>
          <w:lang w:val="fi-FI"/>
        </w:rPr>
        <w:t xml:space="preserve">-mutaatio </w:t>
      </w:r>
      <w:r w:rsidR="00A27665">
        <w:rPr>
          <w:color w:val="000000"/>
          <w:shd w:val="clear" w:color="auto" w:fill="FFFFFF"/>
          <w:lang w:val="fi-FI"/>
        </w:rPr>
        <w:t xml:space="preserve">aiheuttaa silmukointikohdan </w:t>
      </w:r>
      <w:proofErr w:type="spellStart"/>
      <w:r w:rsidR="00A27665">
        <w:rPr>
          <w:color w:val="000000"/>
          <w:shd w:val="clear" w:color="auto" w:fill="FFFFFF"/>
          <w:lang w:val="fi-FI"/>
        </w:rPr>
        <w:t>intronissa</w:t>
      </w:r>
      <w:proofErr w:type="spellEnd"/>
      <w:r w:rsidR="00A27665">
        <w:rPr>
          <w:color w:val="000000"/>
          <w:shd w:val="clear" w:color="auto" w:fill="FFFFFF"/>
          <w:lang w:val="fi-FI"/>
        </w:rPr>
        <w:t xml:space="preserve"> 22 ja johtaa 84 emäsparin </w:t>
      </w:r>
      <w:proofErr w:type="spellStart"/>
      <w:r w:rsidR="00A27665">
        <w:rPr>
          <w:color w:val="000000"/>
          <w:shd w:val="clear" w:color="auto" w:fill="FFFFFF"/>
          <w:lang w:val="fi-FI"/>
        </w:rPr>
        <w:t>pseudoeksonin</w:t>
      </w:r>
      <w:proofErr w:type="spellEnd"/>
      <w:r w:rsidR="00A27665">
        <w:rPr>
          <w:color w:val="000000"/>
          <w:shd w:val="clear" w:color="auto" w:fill="FFFFFF"/>
          <w:lang w:val="fi-FI"/>
        </w:rPr>
        <w:t xml:space="preserve"> muodostumiseen, </w:t>
      </w:r>
      <w:r w:rsidR="00A27665">
        <w:rPr>
          <w:color w:val="000000"/>
          <w:shd w:val="clear" w:color="auto" w:fill="FFFFFF"/>
          <w:lang w:val="fi-FI"/>
        </w:rPr>
        <w:lastRenderedPageBreak/>
        <w:t>jossa on myöskin stop-</w:t>
      </w:r>
      <w:proofErr w:type="spellStart"/>
      <w:r w:rsidR="00A27665">
        <w:rPr>
          <w:color w:val="000000"/>
          <w:shd w:val="clear" w:color="auto" w:fill="FFFFFF"/>
          <w:lang w:val="fi-FI"/>
        </w:rPr>
        <w:t>kodoni</w:t>
      </w:r>
      <w:proofErr w:type="spellEnd"/>
      <w:r w:rsidR="00A27665">
        <w:rPr>
          <w:color w:val="000000"/>
          <w:shd w:val="clear" w:color="auto" w:fill="FFFFFF"/>
          <w:lang w:val="fi-FI"/>
        </w:rPr>
        <w:t xml:space="preserve">. Tässä </w:t>
      </w:r>
      <w:r w:rsidR="001508BA">
        <w:rPr>
          <w:color w:val="000000"/>
          <w:shd w:val="clear" w:color="auto" w:fill="FFFFFF"/>
          <w:lang w:val="fi-FI"/>
        </w:rPr>
        <w:t>mutaatiossa</w:t>
      </w:r>
      <w:r w:rsidR="00A27665">
        <w:rPr>
          <w:color w:val="000000"/>
          <w:shd w:val="clear" w:color="auto" w:fill="FFFFFF"/>
          <w:lang w:val="fi-FI"/>
        </w:rPr>
        <w:t xml:space="preserve"> on variaatiota </w:t>
      </w:r>
      <w:r w:rsidR="001508BA">
        <w:rPr>
          <w:color w:val="000000"/>
          <w:shd w:val="clear" w:color="auto" w:fill="FFFFFF"/>
          <w:lang w:val="fi-FI"/>
        </w:rPr>
        <w:t>silmukoinnin virheellisyydessä, joka korreloi vahvasti taudin vakavuuden kanssa.</w:t>
      </w:r>
    </w:p>
    <w:p w:rsidR="0019542E" w:rsidRPr="004F78A0" w:rsidRDefault="001508BA" w:rsidP="00C76F7C">
      <w:pPr>
        <w:divId w:val="1791391697"/>
        <w:rPr>
          <w:lang w:val="fi-FI"/>
        </w:rPr>
      </w:pPr>
      <w:r>
        <w:rPr>
          <w:lang w:val="fi-FI"/>
        </w:rPr>
        <w:tab/>
      </w:r>
      <w:r w:rsidR="007C0D19">
        <w:rPr>
          <w:lang w:val="fi-FI"/>
        </w:rPr>
        <w:t>Silmukointimutaatio c.</w:t>
      </w:r>
      <w:r w:rsidR="00907AD7" w:rsidRPr="00907AD7">
        <w:rPr>
          <w:lang w:val="fi-FI"/>
        </w:rPr>
        <w:t>1525-1G&gt;A</w:t>
      </w:r>
      <w:r w:rsidR="007C0D19">
        <w:rPr>
          <w:lang w:val="fi-FI"/>
        </w:rPr>
        <w:t xml:space="preserve"> on </w:t>
      </w:r>
      <w:r w:rsidR="003817E1">
        <w:rPr>
          <w:lang w:val="fi-FI"/>
        </w:rPr>
        <w:t xml:space="preserve">mutaatio </w:t>
      </w:r>
      <w:proofErr w:type="spellStart"/>
      <w:r w:rsidR="003817E1">
        <w:rPr>
          <w:lang w:val="fi-FI"/>
        </w:rPr>
        <w:t>intronin</w:t>
      </w:r>
      <w:proofErr w:type="spellEnd"/>
      <w:r w:rsidR="003817E1">
        <w:rPr>
          <w:lang w:val="fi-FI"/>
        </w:rPr>
        <w:t xml:space="preserve"> 9 3’-silmukointikohdassa, joka johtaa silmukointikohdan toiminnan puutokseen. Mutaation seurauksena</w:t>
      </w:r>
      <w:r w:rsidR="004F78A0">
        <w:rPr>
          <w:lang w:val="fi-FI"/>
        </w:rPr>
        <w:t xml:space="preserve"> 3’-pää silmukoidaan</w:t>
      </w:r>
      <w:r w:rsidR="003817E1">
        <w:rPr>
          <w:lang w:val="fi-FI"/>
        </w:rPr>
        <w:t xml:space="preserve"> </w:t>
      </w:r>
      <w:proofErr w:type="spellStart"/>
      <w:r w:rsidR="003817E1">
        <w:rPr>
          <w:lang w:val="fi-FI"/>
        </w:rPr>
        <w:t>eksonin</w:t>
      </w:r>
      <w:proofErr w:type="spellEnd"/>
      <w:r w:rsidR="003817E1">
        <w:rPr>
          <w:lang w:val="fi-FI"/>
        </w:rPr>
        <w:t xml:space="preserve"> 10 kohd</w:t>
      </w:r>
      <w:r w:rsidR="006876E9">
        <w:rPr>
          <w:lang w:val="fi-FI"/>
        </w:rPr>
        <w:t>iss</w:t>
      </w:r>
      <w:r w:rsidR="003817E1">
        <w:rPr>
          <w:lang w:val="fi-FI"/>
        </w:rPr>
        <w:t xml:space="preserve">a 1610-1611 </w:t>
      </w:r>
      <w:r w:rsidR="006876E9">
        <w:rPr>
          <w:lang w:val="fi-FI"/>
        </w:rPr>
        <w:t>tai 1678-1679</w:t>
      </w:r>
      <w:r w:rsidR="004F78A0">
        <w:rPr>
          <w:lang w:val="fi-FI"/>
        </w:rPr>
        <w:t xml:space="preserve">, tai </w:t>
      </w:r>
      <w:proofErr w:type="spellStart"/>
      <w:r w:rsidR="004F78A0">
        <w:rPr>
          <w:lang w:val="fi-FI"/>
        </w:rPr>
        <w:t>eksoni</w:t>
      </w:r>
      <w:proofErr w:type="spellEnd"/>
      <w:r w:rsidR="004F78A0">
        <w:rPr>
          <w:lang w:val="fi-FI"/>
        </w:rPr>
        <w:t xml:space="preserve"> 10 puuttuu </w:t>
      </w:r>
      <w:proofErr w:type="spellStart"/>
      <w:r w:rsidR="004F78A0">
        <w:rPr>
          <w:lang w:val="fi-FI"/>
        </w:rPr>
        <w:t>transkripteista</w:t>
      </w:r>
      <w:proofErr w:type="spellEnd"/>
      <w:r w:rsidR="004F78A0">
        <w:rPr>
          <w:lang w:val="fi-FI"/>
        </w:rPr>
        <w:t xml:space="preserve"> kokonaan </w:t>
      </w:r>
      <w:r w:rsidR="004F78A0">
        <w:rPr>
          <w:lang w:val="fi-FI"/>
        </w:rPr>
        <w:fldChar w:fldCharType="begin" w:fldLock="1"/>
      </w:r>
      <w:r w:rsidR="004F78A0">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1525-1G&amp;amp;gt;A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2003)"},"properties":{"noteIndex":0},"schema":"https://github.com/citation-style-language/schema/raw/master/csl-citation.json"}</w:instrText>
      </w:r>
      <w:r w:rsidR="004F78A0">
        <w:rPr>
          <w:lang w:val="fi-FI"/>
        </w:rPr>
        <w:fldChar w:fldCharType="separate"/>
      </w:r>
      <w:r w:rsidR="004F78A0" w:rsidRPr="004F78A0">
        <w:rPr>
          <w:noProof/>
          <w:lang w:val="fi-FI"/>
        </w:rPr>
        <w:t>(Ramalho ym., 2003)</w:t>
      </w:r>
      <w:r w:rsidR="004F78A0">
        <w:rPr>
          <w:lang w:val="fi-FI"/>
        </w:rPr>
        <w:fldChar w:fldCharType="end"/>
      </w:r>
      <w:r w:rsidR="006876E9">
        <w:rPr>
          <w:lang w:val="fi-FI"/>
        </w:rPr>
        <w:t>.</w:t>
      </w:r>
      <w:r w:rsidR="004F78A0">
        <w:rPr>
          <w:lang w:val="fi-FI"/>
        </w:rPr>
        <w:t xml:space="preserve"> On huomionarvoista, että </w:t>
      </w:r>
      <w:r w:rsidR="004F78A0" w:rsidRPr="004F78A0">
        <w:rPr>
          <w:i/>
          <w:lang w:val="fi-FI"/>
        </w:rPr>
        <w:t>CFTR</w:t>
      </w:r>
      <w:r w:rsidR="004F78A0">
        <w:rPr>
          <w:lang w:val="fi-FI"/>
        </w:rPr>
        <w:t>-geenissä esiintyy myös monia muita silmukoinnin mutaatioita.</w:t>
      </w:r>
    </w:p>
    <w:p w:rsidR="008B429A" w:rsidRDefault="008B429A" w:rsidP="008B429A">
      <w:pPr>
        <w:pStyle w:val="Otsikko2"/>
        <w:divId w:val="1791391697"/>
        <w:rPr>
          <w:lang w:val="fi-FI"/>
        </w:rPr>
      </w:pPr>
      <w:bookmarkStart w:id="19" w:name="_Toc532590957"/>
      <w:bookmarkStart w:id="20" w:name="_Toc532844347"/>
      <w:r>
        <w:rPr>
          <w:lang w:val="fi-FI"/>
        </w:rPr>
        <w:t xml:space="preserve">5.3 </w:t>
      </w:r>
      <w:proofErr w:type="spellStart"/>
      <w:r>
        <w:rPr>
          <w:lang w:val="fi-FI"/>
        </w:rPr>
        <w:t>Hutchinson-Gilfordin</w:t>
      </w:r>
      <w:proofErr w:type="spellEnd"/>
      <w:r>
        <w:rPr>
          <w:lang w:val="fi-FI"/>
        </w:rPr>
        <w:t xml:space="preserve"> syndrooma</w:t>
      </w:r>
      <w:bookmarkEnd w:id="19"/>
      <w:r w:rsidR="00331573">
        <w:rPr>
          <w:lang w:val="fi-FI"/>
        </w:rPr>
        <w:t xml:space="preserve"> (tyypin III mutaatio)</w:t>
      </w:r>
      <w:bookmarkEnd w:id="20"/>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tab/>
      </w:r>
      <w:proofErr w:type="spellStart"/>
      <w:r>
        <w:rPr>
          <w:lang w:val="fi-FI"/>
        </w:rPr>
        <w:t>Hutchinson-Gilfordin</w:t>
      </w:r>
      <w:proofErr w:type="spellEnd"/>
      <w:r>
        <w:rPr>
          <w:lang w:val="fi-FI"/>
        </w:rPr>
        <w:t xml:space="preserve"> syndrooma johtuu mutaatiosta </w:t>
      </w:r>
      <w:r>
        <w:rPr>
          <w:i/>
          <w:lang w:val="fi-FI"/>
        </w:rPr>
        <w:t>LMNA</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LMNA</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 xml:space="preserve">10 ja C2. </w:t>
      </w:r>
      <w:r>
        <w:rPr>
          <w:i/>
          <w:lang w:val="fi-FI"/>
        </w:rPr>
        <w:t xml:space="preserve">LMNA </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w:t>
      </w:r>
      <w:proofErr w:type="spellStart"/>
      <w:r>
        <w:rPr>
          <w:lang w:val="fi-FI"/>
        </w:rPr>
        <w:t>Hutchinson-Gilfordin</w:t>
      </w:r>
      <w:proofErr w:type="spellEnd"/>
      <w:r>
        <w:rPr>
          <w:lang w:val="fi-FI"/>
        </w:rPr>
        <w:t xml:space="preserve"> syndroomaan: </w:t>
      </w:r>
      <w:r w:rsidRPr="00D77552">
        <w:rPr>
          <w:highlight w:val="red"/>
          <w:lang w:val="fi-FI"/>
        </w:rPr>
        <w:t>G608G</w:t>
      </w:r>
      <w:r>
        <w:rPr>
          <w:lang w:val="fi-FI"/>
        </w:rPr>
        <w:t xml:space="preserve"> eli C&gt;T -transitio </w:t>
      </w:r>
      <w:proofErr w:type="spellStart"/>
      <w:r>
        <w:rPr>
          <w:lang w:val="fi-FI"/>
        </w:rPr>
        <w:t>kodonissa</w:t>
      </w:r>
      <w:proofErr w:type="spellEnd"/>
      <w:r>
        <w:rPr>
          <w:lang w:val="fi-FI"/>
        </w:rPr>
        <w:t xml:space="preserve"> 608, G608C eli G</w:t>
      </w:r>
      <w:r w:rsidR="00DD17FA">
        <w:rPr>
          <w:lang w:val="fi-FI"/>
        </w:rPr>
        <w:t>&gt;</w:t>
      </w:r>
      <w:r>
        <w:rPr>
          <w:lang w:val="fi-FI"/>
        </w:rPr>
        <w:t xml:space="preserve">A transitio </w:t>
      </w:r>
      <w:proofErr w:type="spellStart"/>
      <w:r>
        <w:rPr>
          <w:lang w:val="fi-FI"/>
        </w:rPr>
        <w:t>kodonissa</w:t>
      </w:r>
      <w:proofErr w:type="spellEnd"/>
      <w:r>
        <w:rPr>
          <w:lang w:val="fi-FI"/>
        </w:rPr>
        <w:t xml:space="preserve"> 608, sekä </w:t>
      </w:r>
      <w:r w:rsidRPr="00D77552">
        <w:rPr>
          <w:highlight w:val="red"/>
          <w:lang w:val="fi-FI"/>
        </w:rPr>
        <w:t>E145K</w:t>
      </w:r>
      <w:r>
        <w:rPr>
          <w:lang w:val="fi-FI"/>
        </w:rPr>
        <w:t xml:space="preserve">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3B36D5">
        <w:rPr>
          <w:lang w:val="fi-FI"/>
        </w:rPr>
        <w:t>.</w:t>
      </w:r>
      <w:r>
        <w:rPr>
          <w:lang w:val="fi-FI"/>
        </w:rPr>
        <w:t xml:space="preserve"> Yli 90 %:a tapauksista kyseessä on mutaatio </w:t>
      </w:r>
      <w:r w:rsidRPr="00D77552">
        <w:rPr>
          <w:highlight w:val="red"/>
          <w:lang w:val="fi-FI"/>
        </w:rPr>
        <w:t>G608G</w:t>
      </w:r>
      <w:r>
        <w:rPr>
          <w:lang w:val="fi-FI"/>
        </w:rPr>
        <w:t xml:space="preserve">. Kyseinen mutaatio on </w:t>
      </w:r>
      <w:proofErr w:type="spellStart"/>
      <w:r>
        <w:rPr>
          <w:lang w:val="fi-FI"/>
        </w:rPr>
        <w:t>CpG</w:t>
      </w:r>
      <w:proofErr w:type="spellEnd"/>
      <w:r>
        <w:rPr>
          <w:lang w:val="fi-FI"/>
        </w:rPr>
        <w:t xml:space="preserve">-saarekkeessa, jossa </w:t>
      </w:r>
      <w:proofErr w:type="spellStart"/>
      <w:r>
        <w:rPr>
          <w:lang w:val="fi-FI"/>
        </w:rPr>
        <w:t>metyloitu</w:t>
      </w:r>
      <w:proofErr w:type="spellEnd"/>
      <w:r>
        <w:rPr>
          <w:lang w:val="fi-FI"/>
        </w:rPr>
        <w:t xml:space="preserve"> </w:t>
      </w:r>
      <w:proofErr w:type="spellStart"/>
      <w:r>
        <w:rPr>
          <w:lang w:val="fi-FI"/>
        </w:rPr>
        <w:t>sytosiini</w:t>
      </w:r>
      <w:proofErr w:type="spellEnd"/>
      <w:r>
        <w:rPr>
          <w:lang w:val="fi-FI"/>
        </w:rPr>
        <w:t xml:space="preserve"> </w:t>
      </w:r>
      <w:proofErr w:type="spellStart"/>
      <w:r>
        <w:rPr>
          <w:lang w:val="fi-FI"/>
        </w:rPr>
        <w:t>deaminoidaan</w:t>
      </w:r>
      <w:proofErr w:type="spellEnd"/>
      <w:r>
        <w:rPr>
          <w:lang w:val="fi-FI"/>
        </w:rPr>
        <w:t xml:space="preserve"> helposti </w:t>
      </w:r>
      <w:proofErr w:type="spellStart"/>
      <w:r>
        <w:rPr>
          <w:lang w:val="fi-FI"/>
        </w:rPr>
        <w:t>tymiiniksi</w:t>
      </w:r>
      <w:proofErr w:type="spellEnd"/>
      <w:r>
        <w:rPr>
          <w:lang w:val="fi-FI"/>
        </w:rPr>
        <w:t xml:space="preserve"> ja kopioidaan replikaatiossa, joka voi selittää tämän mutaation yleisyyttä</w:t>
      </w:r>
      <w:r w:rsidR="003B36D5">
        <w:rPr>
          <w:lang w:val="fi-FI"/>
        </w:rPr>
        <w:t xml:space="preserve"> </w:t>
      </w:r>
      <w:r w:rsidR="00D77552">
        <w:rPr>
          <w:lang w:val="fi-FI"/>
        </w:rPr>
        <w:fldChar w:fldCharType="begin" w:fldLock="1"/>
      </w:r>
      <w:r w:rsidR="00D932E2">
        <w:rPr>
          <w:lang w:val="fi-FI"/>
        </w:rPr>
        <w:instrText>ADDIN CSL_CITATION {"citationItems":[{"id":"ITEM-1","itemData":{"author":[{"dropping-particle":"","family":"Eriksson","given":"Maria","non-dropping-particle":"","parse-names":false,"suffix":""},{"dropping-particle":"","family":"Brown","given":"W Ted","non-dropping-particle":"","parse-names":false,"suffix":""},{"dropping-particle":"","family":"Gordon","given":"Leslie B","non-dropping-particle":"","parse-names":false,"suffix":""},{"dropping-particle":"","family":"Glynn","given":"Michael W","non-dropping-particle":"","parse-names":false,"suffix":""},{"dropping-particle":"","family":"Singer","given":"Joel","non-dropping-particle":"","parse-names":false,"suffix":""},{"dropping-particle":"","family":"Scott","given":"Laura","non-dropping-particle":"","parse-names":false,"suffix":""},{"dropping-particle":"","family":"Erdos","given":"Michael R","non-dropping-particle":"","parse-names":false,"suffix":""},{"dropping-particle":"","family":"Robbins","given":"Christiane M","non-dropping-particle":"","parse-names":false,"suffix":""},{"dropping-particle":"","family":"Moses","given":"Tracy Y","non-dropping-particle":"","parse-names":false,"suffix":""},{"dropping-particle":"","family":"Berglund","given":"Peter","non-dropping-particle":"","parse-names":false,"suffix":""},{"dropping-particle":"","family":"Dutra","given":"Amalia","non-dropping-particle":"","parse-names":false,"suffix":""},{"dropping-particle":"","family":"Pak","given":"Evgenia","non-dropping-particle":"","parse-names":false,"suffix":""},{"dropping-particle":"","family":"Durkin","given":"Sandra","non-dropping-particle":"","parse-names":false,"suffix":""},{"dropping-particle":"","family":"Csoka","given":"Antonei B","non-dropping-particle":"","parse-names":false,"suffix":""},{"dropping-particle":"","family":"Boehnke","given":"Michael","non-dropping-particle":"","parse-names":false,"suffix":""},{"dropping-particle":"","family":"Glover","given":"Thomas W","non-dropping-particle":"","parse-names":false,"suffix":""},{"dropping-particle":"","family":"Collins","given":"Francis S","non-dropping-particle":"","parse-names":false,"suffix":""}],"container-title":"Nature","id":"ITEM-1","issued":{"date-parts":[["2003","4","25"]]},"page":"293","publisher":"Macmillan Magazines Ltd.","title":"Recurrent de novo point mutations in lamin A cause Hutchinson–Gilford progeria syndrome","type":"article-journal","volume":"423"},"uris":["http://www.mendeley.com/documents/?uuid=b40dc1e7-bc70-443e-ae1c-e9b4930b75cc"]}],"mendeley":{"formattedCitation":"(&lt;span style=\"baseline\"&gt;Eriksson ym.&lt;/span&gt;, 2003)","plainTextFormattedCitation":"(Eriksson ym., 2003)","previouslyFormattedCitation":"(&lt;span style=\"baseline\"&gt;Eriksson ym.&lt;/span&gt;, 2003)"},"properties":{"noteIndex":0},"schema":"https://github.com/citation-style-language/schema/raw/master/csl-citation.json"}</w:instrText>
      </w:r>
      <w:r w:rsidR="00D77552">
        <w:rPr>
          <w:lang w:val="fi-FI"/>
        </w:rPr>
        <w:fldChar w:fldCharType="separate"/>
      </w:r>
      <w:r w:rsidR="00D77552" w:rsidRPr="00D77552">
        <w:rPr>
          <w:noProof/>
          <w:lang w:val="fi-FI"/>
        </w:rPr>
        <w:t>(Eriksson ym., 2003)</w:t>
      </w:r>
      <w:r w:rsidR="00D77552">
        <w:rPr>
          <w:lang w:val="fi-FI"/>
        </w:rPr>
        <w:fldChar w:fldCharType="end"/>
      </w:r>
      <w:r w:rsidR="00D77552">
        <w:rPr>
          <w:lang w:val="fi-FI"/>
        </w:rPr>
        <w:t>.</w:t>
      </w:r>
    </w:p>
    <w:p w:rsidR="008B429A" w:rsidRDefault="00B6412E" w:rsidP="008B429A">
      <w:pPr>
        <w:divId w:val="1791391697"/>
        <w:rPr>
          <w:lang w:val="fi-FI"/>
        </w:rPr>
      </w:pPr>
      <w:r>
        <w:rPr>
          <w:lang w:val="fi-FI"/>
        </w:rPr>
        <w:lastRenderedPageBreak/>
        <w:tab/>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Pr>
          <w:lang w:val="fi-FI"/>
        </w:rPr>
        <w:t xml:space="preserve"> </w:t>
      </w:r>
      <w:proofErr w:type="spellStart"/>
      <w:r>
        <w:rPr>
          <w:lang w:val="fi-FI"/>
        </w:rPr>
        <w:t>lamiini</w:t>
      </w:r>
      <w:proofErr w:type="spellEnd"/>
      <w:r>
        <w:rPr>
          <w:lang w:val="fi-FI"/>
        </w:rPr>
        <w:t xml:space="preserve"> A -proteiinissa. </w:t>
      </w:r>
      <w:proofErr w:type="spellStart"/>
      <w:r>
        <w:rPr>
          <w:lang w:val="fi-FI"/>
        </w:rPr>
        <w:t>Immunofluoresenssitutkimuksissa</w:t>
      </w:r>
      <w:proofErr w:type="spellEnd"/>
      <w:r>
        <w:rPr>
          <w:lang w:val="fi-FI"/>
        </w:rPr>
        <w:t xml:space="preserve"> on selvitetty, että 48 %:a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1" w:name="_Toc532590958"/>
      <w:bookmarkStart w:id="22" w:name="_Toc532844348"/>
      <w:r>
        <w:rPr>
          <w:lang w:val="fi-FI"/>
        </w:rPr>
        <w:t xml:space="preserve">5.3.1 Muut </w:t>
      </w:r>
      <w:r>
        <w:rPr>
          <w:i/>
          <w:lang w:val="fi-FI"/>
        </w:rPr>
        <w:t>LMNA</w:t>
      </w:r>
      <w:r>
        <w:rPr>
          <w:lang w:val="fi-FI"/>
        </w:rPr>
        <w:t>-geenistä johtuvat sairaudet</w:t>
      </w:r>
      <w:bookmarkEnd w:id="21"/>
      <w:bookmarkEnd w:id="22"/>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tautikuvaltaan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w:t>
      </w:r>
      <w:r w:rsidR="00446136">
        <w:rPr>
          <w:lang w:val="fi-FI"/>
        </w:rPr>
        <w:t>c.</w:t>
      </w:r>
      <w:r w:rsidR="00446136" w:rsidRPr="00446136">
        <w:rPr>
          <w:lang w:val="fi-FI"/>
        </w:rPr>
        <w:t>1608+5 G&gt;C</w:t>
      </w:r>
      <w:r w:rsidR="00446136">
        <w:rPr>
          <w:lang w:val="fi-FI"/>
        </w:rPr>
        <w:t xml:space="preserve"> -transitio </w:t>
      </w:r>
      <w:proofErr w:type="spellStart"/>
      <w:r>
        <w:rPr>
          <w:lang w:val="fi-FI"/>
        </w:rPr>
        <w:t>intronin</w:t>
      </w:r>
      <w:proofErr w:type="spellEnd"/>
      <w:r>
        <w:rPr>
          <w:lang w:val="fi-FI"/>
        </w:rPr>
        <w:t xml:space="preserve"> 9 5’-silmukointikohdassa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 mutaatio on myös 5’-silmukointikohdassa </w:t>
      </w:r>
      <w:proofErr w:type="spellStart"/>
      <w:r>
        <w:rPr>
          <w:lang w:val="fi-FI"/>
        </w:rPr>
        <w:t>intronissa</w:t>
      </w:r>
      <w:proofErr w:type="spellEnd"/>
      <w:r>
        <w:rPr>
          <w:lang w:val="fi-FI"/>
        </w:rPr>
        <w:t xml:space="preserve"> 8, jossa on </w:t>
      </w:r>
      <w:r w:rsidR="00446136">
        <w:rPr>
          <w:lang w:val="fi-FI"/>
        </w:rPr>
        <w:t>c.</w:t>
      </w:r>
      <w:r w:rsidRPr="00446136">
        <w:rPr>
          <w:lang w:val="fi-FI"/>
        </w:rPr>
        <w:t>1488+5 G&gt;C</w:t>
      </w:r>
      <w:r>
        <w:rPr>
          <w:lang w:val="fi-FI"/>
        </w:rPr>
        <w:t xml:space="preserve"> -transitio. Molemmissa näistä sairauksista mutaatio aiheuttaa intronien säilymistä lopullisessa lähetti-RNA:ssa. Sen seurauksena lukukehys muuttuu, joka aiheuttaa ennenaikaisen stop-</w:t>
      </w:r>
      <w:proofErr w:type="spellStart"/>
      <w:r>
        <w:rPr>
          <w:lang w:val="fi-FI"/>
        </w:rPr>
        <w:t>kodonin</w:t>
      </w:r>
      <w:proofErr w:type="spellEnd"/>
      <w:r>
        <w:rPr>
          <w:lang w:val="fi-FI"/>
        </w:rPr>
        <w:t>. Stop-</w:t>
      </w:r>
      <w:proofErr w:type="spellStart"/>
      <w:r>
        <w:rPr>
          <w:lang w:val="fi-FI"/>
        </w:rPr>
        <w:t>kodonin</w:t>
      </w:r>
      <w:proofErr w:type="spellEnd"/>
      <w:r>
        <w:rPr>
          <w:lang w:val="fi-FI"/>
        </w:rPr>
        <w:t xml:space="preserve"> vuoksi lähetti-RNA hajotetaan solussa translaation aikana </w:t>
      </w:r>
      <w:proofErr w:type="spellStart"/>
      <w:r>
        <w:rPr>
          <w:lang w:val="fi-FI"/>
        </w:rPr>
        <w:t>nonsense</w:t>
      </w:r>
      <w:proofErr w:type="spellEnd"/>
      <w:r>
        <w:rPr>
          <w:lang w:val="fi-FI"/>
        </w:rPr>
        <w:t xml:space="preserve">-välitteisen hajottamisen avulla, mutta 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puolestaan </w:t>
      </w:r>
      <w:proofErr w:type="spellStart"/>
      <w:r>
        <w:rPr>
          <w:lang w:val="fi-FI"/>
        </w:rPr>
        <w:t>eksonin</w:t>
      </w:r>
      <w:proofErr w:type="spellEnd"/>
      <w:r>
        <w:rPr>
          <w:lang w:val="fi-FI"/>
        </w:rPr>
        <w:t xml:space="preserve"> 4 640-10 A&gt;G -transitiosta,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3" w:name="_Toc532844349"/>
      <w:r>
        <w:rPr>
          <w:lang w:val="fi-FI"/>
        </w:rPr>
        <w:t>5.</w:t>
      </w:r>
      <w:r w:rsidR="008B429A">
        <w:rPr>
          <w:lang w:val="fi-FI"/>
        </w:rPr>
        <w:t>2</w:t>
      </w:r>
      <w:r>
        <w:rPr>
          <w:lang w:val="fi-FI"/>
        </w:rPr>
        <w:t xml:space="preserve"> Spinaalinen lihasatrofia</w:t>
      </w:r>
      <w:bookmarkEnd w:id="16"/>
      <w:r w:rsidR="008B429A">
        <w:rPr>
          <w:lang w:val="fi-FI"/>
        </w:rPr>
        <w:t xml:space="preserve"> (tyypin V mutaatio)</w:t>
      </w:r>
      <w:bookmarkEnd w:id="23"/>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w:t>
      </w:r>
      <w:r w:rsidR="00E10349">
        <w:rPr>
          <w:lang w:val="fi-FI"/>
        </w:rPr>
        <w:lastRenderedPageBreak/>
        <w:t>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2D5DB0">
        <w:rPr>
          <w:lang w:val="fi-FI"/>
        </w:rPr>
        <w:t>tautimuodon mukaan</w:t>
      </w:r>
      <w:r w:rsidR="00122E89">
        <w:rPr>
          <w:lang w:val="fi-FI"/>
        </w:rPr>
        <w:t xml:space="preserve">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E80382">
        <w:rPr>
          <w:lang w:val="fi-FI"/>
        </w:rPr>
        <w:t xml:space="preserve"> </w:t>
      </w:r>
      <w:r w:rsidR="00E80382">
        <w:rPr>
          <w:lang w:val="fi-FI"/>
        </w:rPr>
        <w:fldChar w:fldCharType="begin" w:fldLock="1"/>
      </w:r>
      <w:r w:rsidR="00E80382">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E80382">
        <w:rPr>
          <w:lang w:val="fi-FI"/>
        </w:rPr>
        <w:t xml:space="preserve">. </w:t>
      </w:r>
    </w:p>
    <w:p w:rsidR="00D80302" w:rsidRDefault="006C70B2"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eli 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kuuteen. </w:t>
      </w:r>
      <w:r w:rsidR="00F10E77" w:rsidRPr="00F10E77">
        <w:rPr>
          <w:i/>
          <w:lang w:val="fi-FI"/>
        </w:rPr>
        <w:t>SMN2</w:t>
      </w:r>
      <w:r w:rsidR="00F10E77">
        <w:rPr>
          <w:lang w:val="fi-FI"/>
        </w:rPr>
        <w:t xml:space="preserve">-geenissä on C&gt;T transitio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971F1C">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lastRenderedPageBreak/>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w:t>
      </w:r>
      <w:r w:rsidR="00B5210D">
        <w:rPr>
          <w:lang w:val="fi-FI"/>
        </w:rPr>
        <w:t xml:space="preserve">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4" w:name="_Toc532590959"/>
      <w:bookmarkStart w:id="25" w:name="_Toc532844350"/>
      <w:r>
        <w:rPr>
          <w:lang w:val="fi-FI"/>
        </w:rPr>
        <w:t xml:space="preserve">6. </w:t>
      </w:r>
      <w:bookmarkEnd w:id="24"/>
      <w:r w:rsidR="00BC4FDC">
        <w:rPr>
          <w:lang w:val="fi-FI"/>
        </w:rPr>
        <w:t>Muut silmukoinnin sairaudet</w:t>
      </w:r>
      <w:bookmarkEnd w:id="25"/>
    </w:p>
    <w:p w:rsidR="001775EE" w:rsidRDefault="001775EE" w:rsidP="001775EE">
      <w:pPr>
        <w:pStyle w:val="Otsikko2"/>
        <w:divId w:val="1791391697"/>
        <w:rPr>
          <w:lang w:val="fi-FI"/>
        </w:rPr>
      </w:pPr>
      <w:bookmarkStart w:id="26" w:name="_Toc532590960"/>
      <w:bookmarkStart w:id="27" w:name="_Toc532844351"/>
      <w:r>
        <w:rPr>
          <w:lang w:val="fi-FI"/>
        </w:rPr>
        <w:t>6.1</w:t>
      </w:r>
      <w:bookmarkEnd w:id="26"/>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7"/>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Pr>
          <w:lang w:val="fi-FI"/>
        </w:rPr>
        <w:t>Dystrophia</w:t>
      </w:r>
      <w:proofErr w:type="spellEnd"/>
      <w:r w:rsidR="00563E2F">
        <w:rPr>
          <w:lang w:val="fi-FI"/>
        </w:rPr>
        <w:t xml:space="preserve"> </w:t>
      </w:r>
      <w:proofErr w:type="spellStart"/>
      <w:r w:rsidR="00563E2F">
        <w:rPr>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Sairauden aiheuttava mutaatio esiintyy frekvenssillä 1</w:t>
      </w:r>
      <w:r w:rsidR="003D2D82">
        <w:rPr>
          <w:lang w:val="fi-FI"/>
        </w:rPr>
        <w:t>:</w:t>
      </w:r>
      <w:r w:rsidR="00563E2F">
        <w:rPr>
          <w:lang w:val="fi-FI"/>
        </w:rPr>
        <w:t>1100 suomalaisten verenluovuttajien näytteistä tehdyssä tutkimuksessa, mutta näytekoko oli suhteellisen pieni. Sairaus on harvinainen muissa kuin eurooppalaisissa populaatioissa. Perustajanvaikutuksen vuoksi joillakin alueilla geeni on rikastunut, jonka seurauksena esimerkiksi Kanadassa koillisessa 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-geenin mutaatiosta. Geenissä on luonnostaan CTG-</w:t>
      </w:r>
      <w:proofErr w:type="spellStart"/>
      <w:r w:rsidR="00D95818">
        <w:rPr>
          <w:lang w:val="fi-FI"/>
        </w:rPr>
        <w:t>trinukleotidi</w:t>
      </w:r>
      <w:r w:rsidR="00E0341D">
        <w:rPr>
          <w:lang w:val="fi-FI"/>
        </w:rPr>
        <w:t>toistojaksoja</w:t>
      </w:r>
      <w:proofErr w:type="spellEnd"/>
      <w:r w:rsidR="00E0341D">
        <w:rPr>
          <w:lang w:val="fi-FI"/>
        </w:rPr>
        <w:t xml:space="preserve"> normaalissa geenissä 5-37, ja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w:t>
      </w:r>
      <w:r w:rsidR="00BE47C3">
        <w:rPr>
          <w:lang w:val="fi-FI"/>
        </w:rPr>
        <w:t xml:space="preserve"> yli</w:t>
      </w:r>
      <w:r w:rsidR="00E0341D">
        <w:rPr>
          <w:lang w:val="fi-FI"/>
        </w:rPr>
        <w:t xml:space="preserve"> </w:t>
      </w:r>
      <w:r w:rsidR="00BE47C3" w:rsidRPr="00D95818">
        <w:rPr>
          <w:lang w:val="fi-FI"/>
        </w:rPr>
        <w:t>3000</w:t>
      </w:r>
      <w:r w:rsidR="00E0341D">
        <w:rPr>
          <w:lang w:val="fi-FI"/>
        </w:rPr>
        <w:t xml:space="preserve">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 sairaus puhkeaa vasta myöhäisemmässä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w:t>
      </w:r>
      <w:r w:rsidR="00D95818">
        <w:rPr>
          <w:lang w:val="fi-FI"/>
        </w:rPr>
        <w:t>CCTG -</w:t>
      </w:r>
      <w:proofErr w:type="spellStart"/>
      <w:r w:rsidR="00D95818">
        <w:rPr>
          <w:lang w:val="fi-FI"/>
        </w:rPr>
        <w:t>tetranukleotiditoistoja</w:t>
      </w:r>
      <w:proofErr w:type="spellEnd"/>
      <w:r w:rsidR="00C92282">
        <w:rPr>
          <w:lang w:val="fi-FI"/>
        </w:rPr>
        <w:t xml:space="preserve">. </w:t>
      </w:r>
      <w:r w:rsidR="00810972">
        <w:rPr>
          <w:lang w:val="fi-FI"/>
        </w:rPr>
        <w:t>Normaalisti terveillä on 10-33 toistoa, ja sairailla on keskimäärin 5000 toistoa.</w:t>
      </w:r>
      <w:r w:rsidR="008972BB">
        <w:rPr>
          <w:lang w:val="fi-FI"/>
        </w:rPr>
        <w:t xml:space="preserve"> </w:t>
      </w:r>
      <w:r w:rsidR="00C7135F">
        <w:rPr>
          <w:lang w:val="fi-FI"/>
        </w:rPr>
        <w:t>DM1-tyypissä</w:t>
      </w:r>
      <w:r w:rsidR="008972BB">
        <w:rPr>
          <w:lang w:val="fi-FI"/>
        </w:rPr>
        <w:t xml:space="preserve"> esiintyy usein antisipaatiota, eli toistojaksot laajenevat sukupolvelta toiselle</w:t>
      </w:r>
      <w:r w:rsidR="00BE47C3">
        <w:rPr>
          <w:lang w:val="fi-FI"/>
        </w:rPr>
        <w:t xml:space="preserve">, kun taas DM2-tyypissä korrelaatio toistojakson koon ja sairauden vakavuuden välillä ei ole </w:t>
      </w:r>
      <w:r w:rsidR="00D95818">
        <w:rPr>
          <w:lang w:val="fi-FI"/>
        </w:rPr>
        <w:t>niin vahva</w:t>
      </w:r>
      <w:r w:rsidR="00BE47C3">
        <w:rPr>
          <w:lang w:val="fi-FI"/>
        </w:rPr>
        <w:t>, joten antisipaatiota esiintyy vähemmän.</w:t>
      </w:r>
      <w:r w:rsidR="008972BB">
        <w:rPr>
          <w:lang w:val="fi-FI"/>
        </w:rPr>
        <w:t xml:space="preserve"> CTG-toisto on yleisesti ottaen hyvin epävakaa, joten </w:t>
      </w:r>
      <w:r w:rsidR="008972BB">
        <w:rPr>
          <w:lang w:val="fi-FI"/>
        </w:rPr>
        <w:lastRenderedPageBreak/>
        <w:t xml:space="preserve">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 tyyppisiä kuin aikuisiässä alkavassa sairaudessa. Muita muotoja sairaudesta ovat myös lapsuudessa ensimmäisen ikävuoden jälkeen alkava muoto, jossa ei ole näkyviä lihasoireita, mutta kognitiiviset ja käyttäytymisoireet, kuten </w:t>
      </w:r>
      <w:r w:rsidR="005761D7">
        <w:rPr>
          <w:lang w:val="fi-FI"/>
        </w:rPr>
        <w:t>kehitysvammaisuus</w:t>
      </w:r>
      <w:r w:rsidR="00AE090B">
        <w:rPr>
          <w:lang w:val="fi-FI"/>
        </w:rPr>
        <w:t>, tarkkavaisuushäiriö ja 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 xml:space="preserve">tahäiriöt, kaihi ja keskushermoston oireet kuten liikaunisuus päivisin ja kognitiiviset häiriöt.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w:t>
      </w:r>
      <w:r w:rsidR="005A59C7">
        <w:rPr>
          <w:lang w:val="fi-FI"/>
        </w:rPr>
        <w:lastRenderedPageBreak/>
        <w:t xml:space="preserve">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8" w:name="_Toc532844352"/>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8"/>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proofErr w:type="gramStart"/>
      <w:r w:rsidR="0082362D">
        <w:rPr>
          <w:i/>
          <w:lang w:val="fi-FI"/>
        </w:rPr>
        <w:t>tau</w:t>
      </w:r>
      <w:r w:rsidR="006D5EB8">
        <w:rPr>
          <w:lang w:val="fi-FI"/>
        </w:rPr>
        <w:t>-geeni</w:t>
      </w:r>
      <w:proofErr w:type="gramEnd"/>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xml:space="preserve">, sillä kyseisessä sairaudessa </w:t>
      </w:r>
      <w:proofErr w:type="gramStart"/>
      <w:r>
        <w:rPr>
          <w:lang w:val="fi-FI"/>
        </w:rPr>
        <w:t>tau-proteiinia</w:t>
      </w:r>
      <w:proofErr w:type="gramEnd"/>
      <w:r>
        <w:rPr>
          <w:lang w:val="fi-FI"/>
        </w:rPr>
        <w:t xml:space="preserve">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tab/>
      </w:r>
      <w:proofErr w:type="spellStart"/>
      <w:r>
        <w:rPr>
          <w:lang w:val="fi-FI"/>
        </w:rPr>
        <w:t>Frontotemporaalinen</w:t>
      </w:r>
      <w:proofErr w:type="spellEnd"/>
      <w:r>
        <w:rPr>
          <w:lang w:val="fi-FI"/>
        </w:rPr>
        <w:t xml:space="preserve"> dementia johtuu </w:t>
      </w:r>
      <w:proofErr w:type="gramStart"/>
      <w:r>
        <w:rPr>
          <w:i/>
          <w:lang w:val="fi-FI"/>
        </w:rPr>
        <w:t>tau</w:t>
      </w:r>
      <w:r>
        <w:rPr>
          <w:lang w:val="fi-FI"/>
        </w:rPr>
        <w:t>-geenin</w:t>
      </w:r>
      <w:proofErr w:type="gramEnd"/>
      <w:r>
        <w:rPr>
          <w:lang w:val="fi-FI"/>
        </w:rPr>
        <w:t xml:space="preserve">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 xml:space="preserve">- tai </w:t>
      </w:r>
      <w:proofErr w:type="spellStart"/>
      <w:r w:rsidR="00616501">
        <w:rPr>
          <w:lang w:val="fi-FI"/>
        </w:rPr>
        <w:t>deleetiomutaatioita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w:t>
      </w:r>
      <w:r w:rsidR="000B2844" w:rsidRPr="00072BC2">
        <w:rPr>
          <w:highlight w:val="red"/>
          <w:lang w:val="fi-FI"/>
        </w:rPr>
        <w:t>N279K</w:t>
      </w:r>
      <w:r w:rsidR="000B2844">
        <w:rPr>
          <w:lang w:val="fi-FI"/>
        </w:rPr>
        <w:t xml:space="preserve">-mutaatio,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proofErr w:type="spellStart"/>
      <w:r w:rsidR="00F632D6">
        <w:rPr>
          <w:lang w:val="fi-FI"/>
        </w:rPr>
        <w:t>isoformien</w:t>
      </w:r>
      <w:proofErr w:type="spellEnd"/>
      <w:r w:rsidR="004B3AA5">
        <w:rPr>
          <w:lang w:val="fi-FI"/>
        </w:rPr>
        <w:t xml:space="preserve"> välillä aiheuttaa</w:t>
      </w:r>
      <w:r w:rsidR="00F632D6">
        <w:rPr>
          <w:lang w:val="fi-FI"/>
        </w:rPr>
        <w:t xml:space="preserve"> sairauden.</w:t>
      </w:r>
      <w:r w:rsidR="00616501">
        <w:rPr>
          <w:lang w:val="fi-FI"/>
        </w:rPr>
        <w:t xml:space="preserve"> Myös Alzheimerin taudissa suhdeluvu</w:t>
      </w:r>
      <w:r w:rsidR="00251400">
        <w:rPr>
          <w:lang w:val="fi-FI"/>
        </w:rPr>
        <w:t>n</w:t>
      </w:r>
      <w:r w:rsidR="00616501">
        <w:rPr>
          <w:lang w:val="fi-FI"/>
        </w:rPr>
        <w:t xml:space="preserve"> 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sairauden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29" w:name="_Toc532844353"/>
      <w:r>
        <w:rPr>
          <w:lang w:val="fi-FI"/>
        </w:rPr>
        <w:t xml:space="preserve">6.3 </w:t>
      </w:r>
      <w:proofErr w:type="spellStart"/>
      <w:r>
        <w:rPr>
          <w:lang w:val="fi-FI"/>
        </w:rPr>
        <w:t>Menkesin</w:t>
      </w:r>
      <w:proofErr w:type="spellEnd"/>
      <w:r>
        <w:rPr>
          <w:lang w:val="fi-FI"/>
        </w:rPr>
        <w:t xml:space="preserve"> </w:t>
      </w:r>
      <w:r w:rsidR="00EB6925">
        <w:rPr>
          <w:lang w:val="fi-FI"/>
        </w:rPr>
        <w:t>tauti</w:t>
      </w:r>
      <w:bookmarkEnd w:id="29"/>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w:t>
      </w:r>
      <w:r w:rsidR="00B764D2">
        <w:rPr>
          <w:lang w:val="fi-FI"/>
        </w:rPr>
        <w:lastRenderedPageBreak/>
        <w:t>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kolmanteen ikävuoteen mennessä. Sairaudesta on myös lievempi muoto, jota sairastavilla on lievemmät neurologiset oireet sekä pitempi elinikä. Sairaudesta on myös sen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 jossa neurologiset oireet ovat lievempiä tai niitä ei ole ollenkaan</w:t>
      </w:r>
      <w:r w:rsidR="00CD3DDA">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-mutaatiot ja silmukointimutaatiot esiintyvät samassa suhte</w:t>
      </w:r>
      <w:r w:rsidR="004A162A">
        <w:rPr>
          <w:lang w:val="fi-FI"/>
        </w:rPr>
        <w:t>e</w:t>
      </w:r>
      <w:r>
        <w:rPr>
          <w:lang w:val="fi-FI"/>
        </w:rPr>
        <w:t>ssa.</w:t>
      </w:r>
      <w:r w:rsidR="00090EBB">
        <w:rPr>
          <w:lang w:val="fi-FI"/>
        </w:rPr>
        <w:t xml:space="preserve"> On havaittu, että mutaatiot, jotka mahdollistavat osittaisen </w:t>
      </w:r>
      <w:r w:rsidR="00090EBB" w:rsidRPr="00EB6925">
        <w:rPr>
          <w:i/>
          <w:lang w:val="fi-FI"/>
        </w:rPr>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7446A9">
        <w:rPr>
          <w:lang w:val="fi-FI"/>
        </w:rPr>
        <w:t>–</w:t>
      </w:r>
      <w:r w:rsidR="009F31E2" w:rsidRPr="009F31E2">
        <w:rPr>
          <w:lang w:val="fi-FI"/>
        </w:rPr>
        <w:t xml:space="preserve"> </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0" w:name="_Toc532844354"/>
      <w:r>
        <w:rPr>
          <w:lang w:val="fi-FI"/>
        </w:rPr>
        <w:t xml:space="preserve">6.4 </w:t>
      </w:r>
      <w:proofErr w:type="spellStart"/>
      <w:r>
        <w:rPr>
          <w:lang w:val="fi-FI"/>
        </w:rPr>
        <w:t>Retinitis</w:t>
      </w:r>
      <w:proofErr w:type="spellEnd"/>
      <w:r>
        <w:rPr>
          <w:lang w:val="fi-FI"/>
        </w:rPr>
        <w:t xml:space="preserve"> </w:t>
      </w:r>
      <w:proofErr w:type="spellStart"/>
      <w:r>
        <w:rPr>
          <w:lang w:val="fi-FI"/>
        </w:rPr>
        <w:t>pigmentosa</w:t>
      </w:r>
      <w:bookmarkEnd w:id="30"/>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Sairaus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alhaisessa iässä alkavassa muodossa sairaudesta.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w:t>
      </w:r>
      <w:r w:rsidR="00511B85">
        <w:rPr>
          <w:lang w:val="fi-FI"/>
        </w:rPr>
        <w:lastRenderedPageBreak/>
        <w:t xml:space="preserve">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1" w:name="_Toc532590961"/>
      <w:bookmarkStart w:id="32" w:name="_Toc532844355"/>
      <w:r>
        <w:rPr>
          <w:lang w:val="fi-FI"/>
        </w:rPr>
        <w:t>7</w:t>
      </w:r>
      <w:r w:rsidR="00A61251">
        <w:rPr>
          <w:lang w:val="fi-FI"/>
        </w:rPr>
        <w:t>. Silmukoinnin mutaatiot syövässä</w:t>
      </w:r>
      <w:bookmarkEnd w:id="31"/>
      <w:bookmarkEnd w:id="32"/>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lastRenderedPageBreak/>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w:t>
      </w:r>
      <w:r w:rsidRPr="00107D8E">
        <w:rPr>
          <w:highlight w:val="red"/>
          <w:lang w:val="fi-FI"/>
        </w:rPr>
        <w:t>V600E</w:t>
      </w:r>
      <w:r>
        <w:rPr>
          <w:lang w:val="fi-FI"/>
        </w:rPr>
        <w:t xml:space="preserv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lastRenderedPageBreak/>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3" w:name="_Toc532590963"/>
      <w:bookmarkStart w:id="34" w:name="_Toc532844356"/>
      <w:r>
        <w:rPr>
          <w:lang w:val="fi-FI"/>
        </w:rPr>
        <w:t xml:space="preserve">9. </w:t>
      </w:r>
      <w:bookmarkEnd w:id="33"/>
      <w:r w:rsidR="00B53064">
        <w:rPr>
          <w:lang w:val="fi-FI"/>
        </w:rPr>
        <w:t>Hoitomuodot</w:t>
      </w:r>
      <w:bookmarkEnd w:id="34"/>
    </w:p>
    <w:p w:rsidR="002A6FC7" w:rsidRDefault="00D411E6" w:rsidP="00D411E6">
      <w:pPr>
        <w:pStyle w:val="Otsikko2"/>
        <w:divId w:val="1791391697"/>
        <w:rPr>
          <w:lang w:val="fi-FI"/>
        </w:rPr>
      </w:pPr>
      <w:bookmarkStart w:id="35" w:name="_Toc532590964"/>
      <w:bookmarkStart w:id="36" w:name="_Toc532844357"/>
      <w:r>
        <w:rPr>
          <w:lang w:val="fi-FI"/>
        </w:rPr>
        <w:t xml:space="preserve">9.1 </w:t>
      </w:r>
      <w:proofErr w:type="spellStart"/>
      <w:r w:rsidR="00B007A4">
        <w:rPr>
          <w:lang w:val="fi-FI"/>
        </w:rPr>
        <w:t>Antisense-oligonukleotidit</w:t>
      </w:r>
      <w:bookmarkEnd w:id="35"/>
      <w:bookmarkEnd w:id="36"/>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w:t>
      </w:r>
      <w:r w:rsidR="00371F76">
        <w:rPr>
          <w:lang w:val="fi-FI"/>
        </w:rPr>
        <w:lastRenderedPageBreak/>
        <w:t xml:space="preserve">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210698" w:rsidRPr="001E60F6" w:rsidRDefault="00210698" w:rsidP="00B007A4">
      <w:pPr>
        <w:divId w:val="1791391697"/>
        <w:rPr>
          <w:szCs w:val="24"/>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Pr>
          <w:lang w:val="fi-FI"/>
        </w:rPr>
        <w:t xml:space="preserve">, joista kaksi </w:t>
      </w:r>
      <w:r w:rsidR="00307CF7">
        <w:rPr>
          <w:lang w:val="fi-FI"/>
        </w:rPr>
        <w:t xml:space="preserve">lääkekandidaattia on </w:t>
      </w:r>
      <w:proofErr w:type="spellStart"/>
      <w:r w:rsidR="00307CF7">
        <w:rPr>
          <w:lang w:val="fi-FI"/>
        </w:rPr>
        <w:t>drisaperseeni</w:t>
      </w:r>
      <w:proofErr w:type="spellEnd"/>
      <w:r w:rsidR="00307CF7">
        <w:rPr>
          <w:lang w:val="fi-FI"/>
        </w:rPr>
        <w:t xml:space="preserve"> ja </w:t>
      </w:r>
      <w:proofErr w:type="spellStart"/>
      <w:r w:rsidR="00307CF7">
        <w:rPr>
          <w:lang w:val="fi-FI"/>
        </w:rPr>
        <w:t>eteplirseeni</w:t>
      </w:r>
      <w:proofErr w:type="spellEnd"/>
      <w:r w:rsidR="00D768E6">
        <w:rPr>
          <w:lang w:val="fi-FI"/>
        </w:rPr>
        <w:t xml:space="preserve"> </w:t>
      </w:r>
      <w:r w:rsidR="00D768E6">
        <w:rPr>
          <w:lang w:val="fi-FI"/>
        </w:rPr>
        <w:fldChar w:fldCharType="begin" w:fldLock="1"/>
      </w:r>
      <w:r w:rsidR="00D768E6">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768E6">
        <w:rPr>
          <w:lang w:val="fi-FI"/>
        </w:rPr>
        <w:fldChar w:fldCharType="separate"/>
      </w:r>
      <w:r w:rsidR="00D768E6" w:rsidRPr="00D768E6">
        <w:rPr>
          <w:noProof/>
          <w:lang w:val="fi-FI"/>
        </w:rPr>
        <w:t>(Scotti ja Swanson, 2015)</w:t>
      </w:r>
      <w:r w:rsidR="00D768E6">
        <w:rPr>
          <w:lang w:val="fi-FI"/>
        </w:rPr>
        <w:fldChar w:fldCharType="end"/>
      </w:r>
      <w:r w:rsidR="00D768E6">
        <w:rPr>
          <w:lang w:val="fi-FI"/>
        </w:rPr>
        <w:t>.</w:t>
      </w:r>
      <w:r w:rsidR="00307CF7">
        <w:rPr>
          <w:lang w:val="fi-FI"/>
        </w:rPr>
        <w:t xml:space="preserve"> Lääkkeet toimivat vaikuttamalla </w:t>
      </w:r>
      <w:proofErr w:type="spellStart"/>
      <w:r w:rsidR="00307CF7">
        <w:rPr>
          <w:lang w:val="fi-FI"/>
        </w:rPr>
        <w:t>dystrofiinigeeniin</w:t>
      </w:r>
      <w:proofErr w:type="spellEnd"/>
      <w:r w:rsidR="00D768E6">
        <w:rPr>
          <w:lang w:val="fi-FI"/>
        </w:rPr>
        <w:t>, joka on pitkä, 2400 kiloemäsparin geeni</w:t>
      </w:r>
      <w:r w:rsidR="00307CF7">
        <w:rPr>
          <w:lang w:val="fi-FI"/>
        </w:rPr>
        <w:t>.</w:t>
      </w:r>
      <w:r w:rsidR="00D768E6">
        <w:rPr>
          <w:lang w:val="fi-FI"/>
        </w:rPr>
        <w:t xml:space="preserve"> Suuren kokonsa vuoksi geeni on altis </w:t>
      </w:r>
      <w:proofErr w:type="spellStart"/>
      <w:r w:rsidR="00D768E6">
        <w:rPr>
          <w:lang w:val="fi-FI"/>
        </w:rPr>
        <w:t>deleetioille</w:t>
      </w:r>
      <w:proofErr w:type="spellEnd"/>
      <w:r w:rsidR="00D768E6">
        <w:rPr>
          <w:lang w:val="fi-FI"/>
        </w:rPr>
        <w:t>.</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lihasdystrofiassa</w:t>
      </w:r>
      <w:proofErr w:type="spellEnd"/>
      <w:r w:rsidR="0065782E">
        <w:rPr>
          <w:lang w:val="fi-FI"/>
        </w:rPr>
        <w:t xml:space="preserve"> geenin mutaatiot ovat lukukehyksen muutoksen aiheuttavia, jotka johtavat yleensä </w:t>
      </w:r>
      <w:proofErr w:type="spellStart"/>
      <w:r w:rsidR="0065782E">
        <w:rPr>
          <w:lang w:val="fi-FI"/>
        </w:rPr>
        <w:t>nonsense</w:t>
      </w:r>
      <w:proofErr w:type="spellEnd"/>
      <w:r w:rsidR="0065782E">
        <w:rPr>
          <w:lang w:val="fi-FI"/>
        </w:rPr>
        <w:t>-välitteiseen hajottamiseen lähetti-RNA:han syntyvän stop-</w:t>
      </w:r>
      <w:proofErr w:type="spellStart"/>
      <w:r w:rsidR="0065782E">
        <w:rPr>
          <w:lang w:val="fi-FI"/>
        </w:rPr>
        <w:t>kodonin</w:t>
      </w:r>
      <w:proofErr w:type="spellEnd"/>
      <w:r w:rsidR="0065782E">
        <w:rPr>
          <w:lang w:val="fi-FI"/>
        </w:rPr>
        <w:t xml:space="preserve"> vuoksi. Sairaudesta on myös lievempi muoto, Beckerin </w:t>
      </w:r>
      <w:proofErr w:type="spellStart"/>
      <w:r w:rsidR="0065782E">
        <w:rPr>
          <w:lang w:val="fi-FI"/>
        </w:rPr>
        <w:t>lihasdystrofia</w:t>
      </w:r>
      <w:proofErr w:type="spellEnd"/>
      <w:r w:rsidR="0065782E">
        <w:rPr>
          <w:lang w:val="fi-FI"/>
        </w:rPr>
        <w:t xml:space="preserve">, jossa </w:t>
      </w:r>
      <w:proofErr w:type="spellStart"/>
      <w:r w:rsidR="0065782E">
        <w:rPr>
          <w:lang w:val="fi-FI"/>
        </w:rPr>
        <w:t>deleetiot</w:t>
      </w:r>
      <w:proofErr w:type="spellEnd"/>
      <w:r w:rsidR="0065782E">
        <w:rPr>
          <w:lang w:val="fi-FI"/>
        </w:rPr>
        <w:t xml:space="preserve"> säilyttävät lukukehyksen ennallaan. </w:t>
      </w:r>
      <w:proofErr w:type="spellStart"/>
      <w:r w:rsidR="00D768E6">
        <w:rPr>
          <w:lang w:val="fi-FI"/>
        </w:rPr>
        <w:t>Duchennen</w:t>
      </w:r>
      <w:proofErr w:type="spellEnd"/>
      <w:r w:rsidR="00D768E6">
        <w:rPr>
          <w:lang w:val="fi-FI"/>
        </w:rPr>
        <w:t xml:space="preserve"> </w:t>
      </w:r>
      <w:proofErr w:type="spellStart"/>
      <w:r w:rsidR="00D768E6">
        <w:rPr>
          <w:lang w:val="fi-FI"/>
        </w:rPr>
        <w:t>lihasdystrofian</w:t>
      </w:r>
      <w:proofErr w:type="spellEnd"/>
      <w:r w:rsidR="00307CF7">
        <w:rPr>
          <w:lang w:val="fi-FI"/>
        </w:rPr>
        <w:t xml:space="preserve"> yleinen aiheuttaja on </w:t>
      </w:r>
      <w:proofErr w:type="spellStart"/>
      <w:r w:rsidR="00307CF7">
        <w:rPr>
          <w:lang w:val="fi-FI"/>
        </w:rPr>
        <w:t>eksonin</w:t>
      </w:r>
      <w:proofErr w:type="spellEnd"/>
      <w:r w:rsidR="00307CF7">
        <w:rPr>
          <w:lang w:val="fi-FI"/>
        </w:rPr>
        <w:t xml:space="preserve"> 50 </w:t>
      </w:r>
      <w:proofErr w:type="spellStart"/>
      <w:r w:rsidR="00307CF7">
        <w:rPr>
          <w:lang w:val="fi-FI"/>
        </w:rPr>
        <w:t>deleetio</w:t>
      </w:r>
      <w:proofErr w:type="spellEnd"/>
      <w:r w:rsidR="00307CF7">
        <w:rPr>
          <w:lang w:val="fi-FI"/>
        </w:rPr>
        <w:t>, joka aiheuttaa</w:t>
      </w:r>
      <w:r w:rsidR="00143B87">
        <w:rPr>
          <w:lang w:val="fi-FI"/>
        </w:rPr>
        <w:t xml:space="preserve"> 109 </w:t>
      </w:r>
      <w:proofErr w:type="spellStart"/>
      <w:r w:rsidR="00143B87">
        <w:rPr>
          <w:lang w:val="fi-FI"/>
        </w:rPr>
        <w:t>nukleotidin</w:t>
      </w:r>
      <w:proofErr w:type="spellEnd"/>
      <w:r w:rsidR="00143B87">
        <w:rPr>
          <w:lang w:val="fi-FI"/>
        </w:rPr>
        <w:t xml:space="preserve"> </w:t>
      </w:r>
      <w:proofErr w:type="spellStart"/>
      <w:r w:rsidR="00143B87">
        <w:rPr>
          <w:lang w:val="fi-FI"/>
        </w:rPr>
        <w:t>deleetion</w:t>
      </w:r>
      <w:proofErr w:type="spellEnd"/>
      <w:r w:rsidR="00143B87">
        <w:rPr>
          <w:lang w:val="fi-FI"/>
        </w:rPr>
        <w:t xml:space="preserve"> ja sen seurauksena</w:t>
      </w:r>
      <w:r w:rsidR="00307CF7">
        <w:rPr>
          <w:lang w:val="fi-FI"/>
        </w:rPr>
        <w:t xml:space="preserve"> lukukehyksen muutoksen</w:t>
      </w:r>
      <w:r w:rsidR="00143B87">
        <w:rPr>
          <w:lang w:val="fi-FI"/>
        </w:rPr>
        <w:t xml:space="preserve"> </w:t>
      </w:r>
      <w:proofErr w:type="spellStart"/>
      <w:r w:rsidR="00143B87">
        <w:rPr>
          <w:lang w:val="fi-FI"/>
        </w:rPr>
        <w:t>eksonin</w:t>
      </w:r>
      <w:proofErr w:type="spellEnd"/>
      <w:r w:rsidR="00143B87">
        <w:rPr>
          <w:lang w:val="fi-FI"/>
        </w:rPr>
        <w:t xml:space="preserve"> silmukoinnin seurauksena</w:t>
      </w:r>
      <w:r w:rsidR="00307CF7">
        <w:rPr>
          <w:lang w:val="fi-FI"/>
        </w:rPr>
        <w:t xml:space="preserve">. </w:t>
      </w:r>
      <w:r w:rsidR="00D768E6">
        <w:rPr>
          <w:lang w:val="fi-FI"/>
        </w:rPr>
        <w:t xml:space="preserve">Hoidossa käytettävät </w:t>
      </w:r>
      <w:proofErr w:type="spellStart"/>
      <w:r w:rsidR="00D768E6">
        <w:rPr>
          <w:lang w:val="fi-FI"/>
        </w:rPr>
        <w:t>a</w:t>
      </w:r>
      <w:r w:rsidR="00307CF7">
        <w:rPr>
          <w:lang w:val="fi-FI"/>
        </w:rPr>
        <w:t>ntisense-oligonukleotidit</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joka estää silmukoinnin </w:t>
      </w:r>
      <w:proofErr w:type="spellStart"/>
      <w:r w:rsidR="00307CF7">
        <w:rPr>
          <w:lang w:val="fi-FI"/>
        </w:rPr>
        <w:t>eksonista</w:t>
      </w:r>
      <w:proofErr w:type="spellEnd"/>
      <w:r w:rsidR="00307CF7">
        <w:rPr>
          <w:lang w:val="fi-FI"/>
        </w:rPr>
        <w:t xml:space="preserve"> 51, jonka seurauksena myös </w:t>
      </w:r>
      <w:proofErr w:type="spellStart"/>
      <w:r w:rsidR="00307CF7">
        <w:rPr>
          <w:lang w:val="fi-FI"/>
        </w:rPr>
        <w:t>eksoni</w:t>
      </w:r>
      <w:proofErr w:type="spellEnd"/>
      <w:r w:rsidR="00307CF7">
        <w:rPr>
          <w:lang w:val="fi-FI"/>
        </w:rPr>
        <w:t xml:space="preserve"> 51 silmukoidaan pois </w:t>
      </w:r>
      <w:r w:rsidR="00143B87">
        <w:rPr>
          <w:lang w:val="fi-FI"/>
        </w:rPr>
        <w:t xml:space="preserve">ja syntyy </w:t>
      </w:r>
      <w:proofErr w:type="spellStart"/>
      <w:r w:rsidR="00143B87">
        <w:rPr>
          <w:lang w:val="fi-FI"/>
        </w:rPr>
        <w:t>eksonien</w:t>
      </w:r>
      <w:proofErr w:type="spellEnd"/>
      <w:r w:rsidR="00143B87">
        <w:rPr>
          <w:lang w:val="fi-FI"/>
        </w:rPr>
        <w:t xml:space="preserve"> 50-51 </w:t>
      </w:r>
      <w:proofErr w:type="spellStart"/>
      <w:r w:rsidR="00143B87">
        <w:rPr>
          <w:lang w:val="fi-FI"/>
        </w:rPr>
        <w:t>deleetio</w:t>
      </w:r>
      <w:proofErr w:type="spellEnd"/>
      <w:r w:rsidR="00143B87">
        <w:rPr>
          <w:lang w:val="fi-FI"/>
        </w:rPr>
        <w:t xml:space="preserve">. Tämä palauttaa lukukehyksen, sillä </w:t>
      </w:r>
      <w:proofErr w:type="spellStart"/>
      <w:r w:rsidR="00143B87">
        <w:rPr>
          <w:lang w:val="fi-FI"/>
        </w:rPr>
        <w:t>deleetion</w:t>
      </w:r>
      <w:proofErr w:type="spellEnd"/>
      <w:r w:rsidR="00143B87">
        <w:rPr>
          <w:lang w:val="fi-FI"/>
        </w:rPr>
        <w:t xml:space="preserve"> koko on yhteensä 342 </w:t>
      </w:r>
      <w:proofErr w:type="spellStart"/>
      <w:r w:rsidR="00143B87">
        <w:rPr>
          <w:lang w:val="fi-FI"/>
        </w:rPr>
        <w:t>nukleotid</w:t>
      </w:r>
      <w:r w:rsidR="0065782E">
        <w:rPr>
          <w:lang w:val="fi-FI"/>
        </w:rPr>
        <w:t>ia</w:t>
      </w:r>
      <w:proofErr w:type="spellEnd"/>
      <w:r w:rsidR="00143B87">
        <w:rPr>
          <w:lang w:val="fi-FI"/>
        </w:rPr>
        <w:t xml:space="preserve">. Vaikka </w:t>
      </w:r>
      <w:proofErr w:type="spellStart"/>
      <w:r w:rsidR="00143B87">
        <w:rPr>
          <w:lang w:val="fi-FI"/>
        </w:rPr>
        <w:t>deleetio</w:t>
      </w:r>
      <w:proofErr w:type="spellEnd"/>
      <w:r w:rsidR="00143B87">
        <w:rPr>
          <w:lang w:val="fi-FI"/>
        </w:rPr>
        <w:t xml:space="preserve"> on lopullisessa lähetti-RNA:ssa suurempi, </w:t>
      </w:r>
      <w:proofErr w:type="spellStart"/>
      <w:r w:rsidR="00143B87">
        <w:rPr>
          <w:lang w:val="fi-FI"/>
        </w:rPr>
        <w:t>dystrofiiniproteiini</w:t>
      </w:r>
      <w:proofErr w:type="spellEnd"/>
      <w:r w:rsidR="00143B87">
        <w:rPr>
          <w:lang w:val="fi-FI"/>
        </w:rPr>
        <w:t xml:space="preserve"> toimii </w:t>
      </w:r>
      <w:proofErr w:type="spellStart"/>
      <w:r w:rsidR="00B71B9C">
        <w:rPr>
          <w:lang w:val="fi-FI"/>
        </w:rPr>
        <w:t>deleetiosta</w:t>
      </w:r>
      <w:proofErr w:type="spellEnd"/>
      <w:r w:rsidR="00B71B9C">
        <w:rPr>
          <w:lang w:val="fi-FI"/>
        </w:rPr>
        <w:t xml:space="preserve"> huolimatta</w:t>
      </w:r>
      <w:r w:rsidR="00143B87">
        <w:rPr>
          <w:lang w:val="fi-FI"/>
        </w:rPr>
        <w:t xml:space="preserve">, vaikkakin heikommin verrattuna </w:t>
      </w:r>
      <w:r w:rsidR="00143B87">
        <w:rPr>
          <w:lang w:val="fi-FI"/>
        </w:rPr>
        <w:lastRenderedPageBreak/>
        <w:t xml:space="preserve">kokonaiseen geeniin. Hoidon seurauksena </w:t>
      </w:r>
      <w:proofErr w:type="spellStart"/>
      <w:r w:rsidR="00143B87">
        <w:rPr>
          <w:lang w:val="fi-FI"/>
        </w:rPr>
        <w:t>Duchennen</w:t>
      </w:r>
      <w:proofErr w:type="spellEnd"/>
      <w:r w:rsidR="00143B87">
        <w:rPr>
          <w:lang w:val="fi-FI"/>
        </w:rPr>
        <w:t xml:space="preserve"> </w:t>
      </w:r>
      <w:proofErr w:type="spellStart"/>
      <w:r w:rsidR="00143B87">
        <w:rPr>
          <w:lang w:val="fi-FI"/>
        </w:rPr>
        <w:t>lihasdystrofian</w:t>
      </w:r>
      <w:proofErr w:type="spellEnd"/>
      <w:r w:rsidR="00143B87">
        <w:rPr>
          <w:lang w:val="fi-FI"/>
        </w:rPr>
        <w:t xml:space="preserve"> tautikuva muistuttaa lievempää muotoa sairaudesta, Beckerin </w:t>
      </w:r>
      <w:proofErr w:type="spellStart"/>
      <w:r w:rsidR="00143B87">
        <w:rPr>
          <w:lang w:val="fi-FI"/>
        </w:rPr>
        <w:t>lihasdystrofiaa</w:t>
      </w:r>
      <w:proofErr w:type="spellEnd"/>
      <w:r w:rsidR="00D768E6">
        <w:rPr>
          <w:lang w:val="fi-FI"/>
        </w:rPr>
        <w:t xml:space="preserve"> </w:t>
      </w:r>
      <w:r w:rsidR="00D768E6">
        <w:rPr>
          <w:lang w:val="fi-FI"/>
        </w:rPr>
        <w:fldChar w:fldCharType="begin" w:fldLock="1"/>
      </w:r>
      <w:r w:rsidR="00DC351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D768E6">
        <w:rPr>
          <w:lang w:val="fi-FI"/>
        </w:rPr>
        <w:fldChar w:fldCharType="separate"/>
      </w:r>
      <w:r w:rsidR="00D768E6" w:rsidRPr="00D768E6">
        <w:rPr>
          <w:noProof/>
          <w:lang w:val="fi-FI"/>
        </w:rPr>
        <w:t>(Strachan ym., 2015)</w:t>
      </w:r>
      <w:r w:rsidR="00D768E6">
        <w:rPr>
          <w:lang w:val="fi-FI"/>
        </w:rPr>
        <w:fldChar w:fldCharType="end"/>
      </w:r>
      <w:r w:rsidR="00D768E6">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7" w:name="_Toc532844358"/>
      <w:r>
        <w:rPr>
          <w:lang w:val="fi-FI"/>
        </w:rPr>
        <w:t>9.2 Pienet molekyylit</w:t>
      </w:r>
      <w:bookmarkEnd w:id="37"/>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tab/>
      </w:r>
      <w:r w:rsidR="00FC1964" w:rsidRPr="00FE12ED">
        <w:rPr>
          <w:szCs w:val="24"/>
          <w:lang w:val="fi-FI"/>
        </w:rPr>
        <w:t>S</w:t>
      </w:r>
      <w:r w:rsidRPr="00FE12ED">
        <w:rPr>
          <w:szCs w:val="24"/>
          <w:lang w:val="fi-FI"/>
        </w:rPr>
        <w:t>pinaalisessa lihasatrofiassa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 jotka estävät MBNL1 sekä CUGBP1-silmukointitekijöiden kertymisen CUG-toistoihin. Näitä pieniä molekyylejä ovat </w:t>
      </w:r>
      <w:r w:rsidR="0007310B" w:rsidRPr="00FE12ED">
        <w:rPr>
          <w:lang w:val="fi-FI"/>
        </w:rPr>
        <w:t>esimerkiksi</w:t>
      </w:r>
      <w:r w:rsidR="00FC1964" w:rsidRPr="00FE12ED">
        <w:rPr>
          <w:lang w:val="fi-FI"/>
        </w:rPr>
        <w:t xml:space="preserve"> </w:t>
      </w:r>
      <w:proofErr w:type="spellStart"/>
      <w:r w:rsidR="00FC1964" w:rsidRPr="00FE12ED">
        <w:rPr>
          <w:lang w:val="fi-FI"/>
        </w:rPr>
        <w:t>pentamidiini</w:t>
      </w:r>
      <w:proofErr w:type="spellEnd"/>
      <w:r w:rsidR="00FC1964" w:rsidRPr="00FE12ED">
        <w:rPr>
          <w:lang w:val="fi-FI"/>
        </w:rPr>
        <w:t xml:space="preserve">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 Eksonin</w:t>
      </w:r>
      <w:r w:rsidR="00DD6298" w:rsidRPr="00FE12ED">
        <w:rPr>
          <w:spacing w:val="3"/>
          <w:szCs w:val="24"/>
          <w:shd w:val="clear" w:color="auto" w:fill="FFFFFF"/>
          <w:lang w:val="fi-FI"/>
        </w:rPr>
        <w:t xml:space="preserve"> pois</w:t>
      </w:r>
      <w:r w:rsidR="0007310B" w:rsidRPr="00FE12ED">
        <w:rPr>
          <w:spacing w:val="3"/>
          <w:szCs w:val="24"/>
          <w:shd w:val="clear" w:color="auto" w:fill="FFFFFF"/>
          <w:lang w:val="fi-FI"/>
        </w:rPr>
        <w:t xml:space="preserve"> silmukoiminen voi aiheuttaa </w:t>
      </w:r>
      <w:proofErr w:type="spellStart"/>
      <w:r w:rsidR="0007310B" w:rsidRPr="00FE12ED">
        <w:rPr>
          <w:spacing w:val="3"/>
          <w:szCs w:val="24"/>
          <w:shd w:val="clear" w:color="auto" w:fill="FFFFFF"/>
          <w:lang w:val="fi-FI"/>
        </w:rPr>
        <w:t>frontotemporaalista</w:t>
      </w:r>
      <w:proofErr w:type="spellEnd"/>
      <w:r w:rsidR="0007310B" w:rsidRPr="00FE12ED">
        <w:rPr>
          <w:spacing w:val="3"/>
          <w:szCs w:val="24"/>
          <w:shd w:val="clear" w:color="auto" w:fill="FFFFFF"/>
          <w:lang w:val="fi-FI"/>
        </w:rPr>
        <w:t xml:space="preserve"> dementiaa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xml:space="preserve">, joten seurauksena voi olla </w:t>
      </w:r>
      <w:r w:rsidR="00DD6298" w:rsidRPr="00FE12ED">
        <w:rPr>
          <w:spacing w:val="3"/>
          <w:szCs w:val="24"/>
          <w:shd w:val="clear" w:color="auto" w:fill="FFFFFF"/>
          <w:lang w:val="fi-FI"/>
        </w:rPr>
        <w:lastRenderedPageBreak/>
        <w:t xml:space="preserve">haitallisia vaikutuksia kohteen ulkopuolella.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8" w:name="_Toc532590965"/>
      <w:bookmarkStart w:id="39" w:name="_Toc532844359"/>
      <w:r>
        <w:rPr>
          <w:lang w:val="fi-FI"/>
        </w:rPr>
        <w:t xml:space="preserve">10. </w:t>
      </w:r>
      <w:r w:rsidR="000C513E">
        <w:rPr>
          <w:lang w:val="fi-FI"/>
        </w:rPr>
        <w:t>Tulokset</w:t>
      </w:r>
      <w:bookmarkEnd w:id="38"/>
      <w:bookmarkEnd w:id="39"/>
    </w:p>
    <w:p w:rsidR="00593611" w:rsidRDefault="00B17AD6" w:rsidP="00876A42">
      <w:pPr>
        <w:divId w:val="1791391697"/>
        <w:rPr>
          <w:lang w:val="fi-FI"/>
        </w:rPr>
      </w:pPr>
      <w:r>
        <w:rPr>
          <w:lang w:val="fi-FI"/>
        </w:rPr>
        <w:t xml:space="preserve">Silmukoinnin mutaatiot </w:t>
      </w:r>
      <w:r w:rsidR="00A00FD7">
        <w:rPr>
          <w:lang w:val="fi-FI"/>
        </w:rPr>
        <w:t>ovat</w:t>
      </w:r>
      <w:r w:rsidR="00593611">
        <w:rPr>
          <w:lang w:val="fi-FI"/>
        </w:rPr>
        <w:t xml:space="preserve"> hyvin monimuotoisesti edustettuina erilaisissa sairauksissa </w:t>
      </w:r>
      <w:bookmarkStart w:id="40" w:name="_GoBack"/>
      <w:bookmarkEnd w:id="40"/>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41" w:name="_Toc532590966"/>
      <w:bookmarkStart w:id="42" w:name="_Toc532844360"/>
      <w:r>
        <w:rPr>
          <w:lang w:val="fi-FI"/>
        </w:rPr>
        <w:t>11</w:t>
      </w:r>
      <w:r w:rsidR="00876A42" w:rsidRPr="001811CA">
        <w:rPr>
          <w:lang w:val="fi-FI"/>
        </w:rPr>
        <w:t>. Lähteet</w:t>
      </w:r>
      <w:bookmarkEnd w:id="41"/>
      <w:bookmarkEnd w:id="42"/>
    </w:p>
    <w:p w:rsidR="004F78A0" w:rsidRPr="004F78A0" w:rsidRDefault="00876A42" w:rsidP="004F78A0">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4F78A0" w:rsidRPr="004F78A0">
        <w:rPr>
          <w:rFonts w:cs="Times New Roman"/>
          <w:noProof/>
          <w:szCs w:val="24"/>
        </w:rPr>
        <w:t>Aittomäki, K., Moilanen, J., ja Perola, M. (2016). Lääketieteellinen genetiikka (Helsinki: Duodecim).</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4F78A0">
        <w:rPr>
          <w:rFonts w:cs="Times New Roman"/>
          <w:i/>
          <w:iCs/>
          <w:noProof/>
          <w:szCs w:val="24"/>
        </w:rPr>
        <w:t>44</w:t>
      </w:r>
      <w:r w:rsidRPr="004F78A0">
        <w:rPr>
          <w:rFonts w:cs="Times New Roman"/>
          <w:noProof/>
          <w:szCs w:val="24"/>
        </w:rPr>
        <w:t>, 673–688.</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Bowerman, M., Becker, C.G., Yáñez-Muñoz, R.J., Ning, K., Wood, M.J.A., Gillingwater, T.H., ja Talbot, K. (2017). Therapeutic strategies for spinal muscular atrophy: SMN and beyond. Dis Model. Mech </w:t>
      </w:r>
      <w:r w:rsidRPr="004F78A0">
        <w:rPr>
          <w:rFonts w:cs="Times New Roman"/>
          <w:i/>
          <w:iCs/>
          <w:noProof/>
          <w:szCs w:val="24"/>
        </w:rPr>
        <w:t>10</w:t>
      </w:r>
      <w:r w:rsidRPr="004F78A0">
        <w:rPr>
          <w:rFonts w:cs="Times New Roman"/>
          <w:noProof/>
          <w:szCs w:val="24"/>
        </w:rPr>
        <w:t>, 943.</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Cooper, T.A., Wan, L., ja Dreyfuss, G. (2009). RNA and Disease. Cell </w:t>
      </w:r>
      <w:r w:rsidRPr="004F78A0">
        <w:rPr>
          <w:rFonts w:cs="Times New Roman"/>
          <w:i/>
          <w:iCs/>
          <w:noProof/>
          <w:szCs w:val="24"/>
        </w:rPr>
        <w:t>136</w:t>
      </w:r>
      <w:r w:rsidRPr="004F78A0">
        <w:rPr>
          <w:rFonts w:cs="Times New Roman"/>
          <w:noProof/>
          <w:szCs w:val="24"/>
        </w:rPr>
        <w:t>, 777–793.</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Douglas, A.G.L., ja Wood, M.J.A. (2011). RNA splicing: disease and therapy. Brief. Funct. Genomics </w:t>
      </w:r>
      <w:r w:rsidRPr="004F78A0">
        <w:rPr>
          <w:rFonts w:cs="Times New Roman"/>
          <w:i/>
          <w:iCs/>
          <w:noProof/>
          <w:szCs w:val="24"/>
        </w:rPr>
        <w:t>10</w:t>
      </w:r>
      <w:r w:rsidRPr="004F78A0">
        <w:rPr>
          <w:rFonts w:cs="Times New Roman"/>
          <w:noProof/>
          <w:szCs w:val="24"/>
        </w:rPr>
        <w:t>, 151–164.</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Eriksson, M., Brown, W.T., Gordon, L.B., Glynn, M.W., Singer, J., Scott, L., Erdos, M.R., Robbins, C.M., Moses, T.Y., Berglund, P., ym. (2003). Recurrent de novo point mutations in lamin A cause Hutchinson–Gilford progeria syndrome. Nature </w:t>
      </w:r>
      <w:r w:rsidRPr="004F78A0">
        <w:rPr>
          <w:rFonts w:cs="Times New Roman"/>
          <w:i/>
          <w:iCs/>
          <w:noProof/>
          <w:szCs w:val="24"/>
        </w:rPr>
        <w:t>423</w:t>
      </w:r>
      <w:r w:rsidRPr="004F78A0">
        <w:rPr>
          <w:rFonts w:cs="Times New Roman"/>
          <w:noProof/>
          <w:szCs w:val="24"/>
        </w:rPr>
        <w:t>, 293.</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Kim, E., Goren, A., ja Ast, G. (2008). Alternative splicing: current perspectives. BioEssays </w:t>
      </w:r>
      <w:r w:rsidRPr="004F78A0">
        <w:rPr>
          <w:rFonts w:cs="Times New Roman"/>
          <w:i/>
          <w:iCs/>
          <w:noProof/>
          <w:szCs w:val="24"/>
        </w:rPr>
        <w:t>30</w:t>
      </w:r>
      <w:r w:rsidRPr="004F78A0">
        <w:rPr>
          <w:rFonts w:cs="Times New Roman"/>
          <w:noProof/>
          <w:szCs w:val="24"/>
        </w:rPr>
        <w:t>, 38–47.</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4F78A0">
        <w:rPr>
          <w:rFonts w:cs="Times New Roman"/>
          <w:i/>
          <w:iCs/>
          <w:noProof/>
          <w:szCs w:val="24"/>
        </w:rPr>
        <w:t>28</w:t>
      </w:r>
      <w:r w:rsidRPr="004F78A0">
        <w:rPr>
          <w:rFonts w:cs="Times New Roman"/>
          <w:noProof/>
          <w:szCs w:val="24"/>
        </w:rPr>
        <w:t>, 150–158.</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Liu, F., ja Gong, C.-X. (2008). Tau exon 10 alternative splicing and tauopathies. Mol. </w:t>
      </w:r>
      <w:r w:rsidRPr="004F78A0">
        <w:rPr>
          <w:rFonts w:cs="Times New Roman"/>
          <w:noProof/>
          <w:szCs w:val="24"/>
        </w:rPr>
        <w:lastRenderedPageBreak/>
        <w:t xml:space="preserve">Neurodegener. </w:t>
      </w:r>
      <w:r w:rsidRPr="004F78A0">
        <w:rPr>
          <w:rFonts w:cs="Times New Roman"/>
          <w:i/>
          <w:iCs/>
          <w:noProof/>
          <w:szCs w:val="24"/>
        </w:rPr>
        <w:t>3</w:t>
      </w:r>
      <w:r w:rsidRPr="004F78A0">
        <w:rPr>
          <w:rFonts w:cs="Times New Roman"/>
          <w:noProof/>
          <w:szCs w:val="24"/>
        </w:rPr>
        <w:t>, 8.</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Liu, M.M., ja Zack, D.J. (2013). Alternative splicing and retinal degeneration. Clin. Genet. </w:t>
      </w:r>
      <w:r w:rsidRPr="004F78A0">
        <w:rPr>
          <w:rFonts w:cs="Times New Roman"/>
          <w:i/>
          <w:iCs/>
          <w:noProof/>
          <w:szCs w:val="24"/>
        </w:rPr>
        <w:t>84</w:t>
      </w:r>
      <w:r w:rsidRPr="004F78A0">
        <w:rPr>
          <w:rFonts w:cs="Times New Roman"/>
          <w:noProof/>
          <w:szCs w:val="24"/>
        </w:rPr>
        <w:t>, 142–149.</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López-Bigas, N., Audit, B., Ouzounis, C., Parra, G., ja Guigó, R. (2005). Are splicing mutations the most frequent cause of hereditary disease? FEBS Lett. </w:t>
      </w:r>
      <w:r w:rsidRPr="004F78A0">
        <w:rPr>
          <w:rFonts w:cs="Times New Roman"/>
          <w:i/>
          <w:iCs/>
          <w:noProof/>
          <w:szCs w:val="24"/>
        </w:rPr>
        <w:t>579</w:t>
      </w:r>
      <w:r w:rsidRPr="004F78A0">
        <w:rPr>
          <w:rFonts w:cs="Times New Roman"/>
          <w:noProof/>
          <w:szCs w:val="24"/>
        </w:rPr>
        <w:t>, 1900–1903.</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Matera, A.G., ja Wang, Z. (2014). A day in the life of the spliceosome. Nat. Rev. Mol. Cell Biol. </w:t>
      </w:r>
      <w:r w:rsidRPr="004F78A0">
        <w:rPr>
          <w:rFonts w:cs="Times New Roman"/>
          <w:i/>
          <w:iCs/>
          <w:noProof/>
          <w:szCs w:val="24"/>
        </w:rPr>
        <w:t>15</w:t>
      </w:r>
      <w:r w:rsidRPr="004F78A0">
        <w:rPr>
          <w:rFonts w:cs="Times New Roman"/>
          <w:noProof/>
          <w:szCs w:val="24"/>
        </w:rPr>
        <w:t>, 108–121.</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Pollex, R.L., ja Hegele, R.A. (2004). Hutchinson–Gilford progeria syndrome. Clin. Genet. </w:t>
      </w:r>
      <w:r w:rsidRPr="004F78A0">
        <w:rPr>
          <w:rFonts w:cs="Times New Roman"/>
          <w:i/>
          <w:iCs/>
          <w:noProof/>
          <w:szCs w:val="24"/>
        </w:rPr>
        <w:t>66</w:t>
      </w:r>
      <w:r w:rsidRPr="004F78A0">
        <w:rPr>
          <w:rFonts w:cs="Times New Roman"/>
          <w:noProof/>
          <w:szCs w:val="24"/>
        </w:rPr>
        <w:t>, 375–381.</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Rafeeq, M.M., ja Murad, H.A.S. (2017). Cystic fibrosis: current therapeutic targets and future approaches. J. Transl. Med. </w:t>
      </w:r>
      <w:r w:rsidRPr="004F78A0">
        <w:rPr>
          <w:rFonts w:cs="Times New Roman"/>
          <w:i/>
          <w:iCs/>
          <w:noProof/>
          <w:szCs w:val="24"/>
        </w:rPr>
        <w:t>15</w:t>
      </w:r>
      <w:r w:rsidRPr="004F78A0">
        <w:rPr>
          <w:rFonts w:cs="Times New Roman"/>
          <w:noProof/>
          <w:szCs w:val="24"/>
        </w:rPr>
        <w:t>, 84.</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Ramalho, A.S., Beck, S., Penque, D., Gonska, T., Seydewitz, H.H., Mall, M., ja Amaral, M.D. (2003). Transcript analysis of the cystic fibrosis splicing mutation 1525-1G&amp;amp;gt;A shows use of multiple alternative splicing sites and suggests a putative role of exonic splicing enhancers. J. Med. Genet. </w:t>
      </w:r>
      <w:r w:rsidRPr="004F78A0">
        <w:rPr>
          <w:rFonts w:cs="Times New Roman"/>
          <w:i/>
          <w:iCs/>
          <w:noProof/>
          <w:szCs w:val="24"/>
        </w:rPr>
        <w:t>40</w:t>
      </w:r>
      <w:r w:rsidRPr="004F78A0">
        <w:rPr>
          <w:rFonts w:cs="Times New Roman"/>
          <w:noProof/>
          <w:szCs w:val="24"/>
        </w:rPr>
        <w:t>, e88 LP-e88.</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Rubin, B.Y., ja Anderson, S.L. (2008). The Molecular Basis of Familial Dysautonomia: Overview, New Discoveries and Implications for Directed Therapies. NeuroMolecular Med. </w:t>
      </w:r>
      <w:r w:rsidRPr="004F78A0">
        <w:rPr>
          <w:rFonts w:cs="Times New Roman"/>
          <w:i/>
          <w:iCs/>
          <w:noProof/>
          <w:szCs w:val="24"/>
        </w:rPr>
        <w:t>10</w:t>
      </w:r>
      <w:r w:rsidRPr="004F78A0">
        <w:rPr>
          <w:rFonts w:cs="Times New Roman"/>
          <w:noProof/>
          <w:szCs w:val="24"/>
        </w:rPr>
        <w:t>, 148–156.</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Sanz, D.J., Hollywood, J.A., Scallan, M.F., ja Harrison, P.T. (2017). Cas9/gRNA targeted excision of cystic fibrosis-causing deep-intronic splicing mutations restores normal splicing of CFTR mRNA. PLoS One </w:t>
      </w:r>
      <w:r w:rsidRPr="004F78A0">
        <w:rPr>
          <w:rFonts w:cs="Times New Roman"/>
          <w:i/>
          <w:iCs/>
          <w:noProof/>
          <w:szCs w:val="24"/>
        </w:rPr>
        <w:t>12</w:t>
      </w:r>
      <w:r w:rsidRPr="004F78A0">
        <w:rPr>
          <w:rFonts w:cs="Times New Roman"/>
          <w:noProof/>
          <w:szCs w:val="24"/>
        </w:rPr>
        <w:t>, e0184009–e0184009.</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Sariola, H., Frilander, M., Heino, T., Jernvall, J., Partanen, J., Sainio, K., Salminen, M., Thesleff, I., ja Wartiovaara, K. (2015). Kehitysbiologia: solusta yksilöksi (Helsinki: Duodecim).</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Scotti, M.M., ja Swanson, M.S. (2015). RNA mis-splicing in disease. Nat. Rev. Genet. </w:t>
      </w:r>
      <w:r w:rsidRPr="004F78A0">
        <w:rPr>
          <w:rFonts w:cs="Times New Roman"/>
          <w:i/>
          <w:iCs/>
          <w:noProof/>
          <w:szCs w:val="24"/>
        </w:rPr>
        <w:t>17</w:t>
      </w:r>
      <w:r w:rsidRPr="004F78A0">
        <w:rPr>
          <w:rFonts w:cs="Times New Roman"/>
          <w:noProof/>
          <w:szCs w:val="24"/>
        </w:rPr>
        <w:t>, 19.</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Strachan, T., Chinnery, P.F., ja Goodship, J. (2015). Genetics and genomics in medicine (New York, NY ; Abingdon, UK: Garland Science, Taylor &amp; Francis Group, LLC).</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Sveen, A., Kilpinen, S., Ruusulehto, A., Lothe, R.A., ja Skotheim, R.I. (2015). Aberrant RNA splicing in cancer; expression changes and driver mutations of splicing factor genes. </w:t>
      </w:r>
      <w:r w:rsidRPr="004F78A0">
        <w:rPr>
          <w:rFonts w:cs="Times New Roman"/>
          <w:noProof/>
          <w:szCs w:val="24"/>
        </w:rPr>
        <w:lastRenderedPageBreak/>
        <w:t xml:space="preserve">Oncogene </w:t>
      </w:r>
      <w:r w:rsidRPr="004F78A0">
        <w:rPr>
          <w:rFonts w:cs="Times New Roman"/>
          <w:i/>
          <w:iCs/>
          <w:noProof/>
          <w:szCs w:val="24"/>
        </w:rPr>
        <w:t>35</w:t>
      </w:r>
      <w:r w:rsidRPr="004F78A0">
        <w:rPr>
          <w:rFonts w:cs="Times New Roman"/>
          <w:noProof/>
          <w:szCs w:val="24"/>
        </w:rPr>
        <w:t>, 2413.</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Tazi, J., Bakkour, N., ja Stamm, S. (2009). Alternative splicing and disease. Biochim. Biophys. Acta </w:t>
      </w:r>
      <w:r w:rsidRPr="004F78A0">
        <w:rPr>
          <w:rFonts w:cs="Times New Roman"/>
          <w:i/>
          <w:iCs/>
          <w:noProof/>
          <w:szCs w:val="24"/>
        </w:rPr>
        <w:t>1792</w:t>
      </w:r>
      <w:r w:rsidRPr="004F78A0">
        <w:rPr>
          <w:rFonts w:cs="Times New Roman"/>
          <w:noProof/>
          <w:szCs w:val="24"/>
        </w:rPr>
        <w:t>, 14–26.</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Thornton, C.A. (2014). Myotonic dystrophy. Neurol. Clin. </w:t>
      </w:r>
      <w:r w:rsidRPr="004F78A0">
        <w:rPr>
          <w:rFonts w:cs="Times New Roman"/>
          <w:i/>
          <w:iCs/>
          <w:noProof/>
          <w:szCs w:val="24"/>
        </w:rPr>
        <w:t>32</w:t>
      </w:r>
      <w:r w:rsidRPr="004F78A0">
        <w:rPr>
          <w:rFonts w:cs="Times New Roman"/>
          <w:noProof/>
          <w:szCs w:val="24"/>
        </w:rPr>
        <w:t>, 705–719.</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Turunen, J.J., Niemelä H., E., Verma, B., ja Frilander, M.J. (2013). The significant other: splicing by the minor spliceosome. Wiley Interdiscip. Rev. </w:t>
      </w:r>
      <w:r w:rsidRPr="004F78A0">
        <w:rPr>
          <w:rFonts w:cs="Times New Roman"/>
          <w:i/>
          <w:iCs/>
          <w:noProof/>
          <w:szCs w:val="24"/>
        </w:rPr>
        <w:t>4</w:t>
      </w:r>
      <w:r w:rsidRPr="004F78A0">
        <w:rPr>
          <w:rFonts w:cs="Times New Roman"/>
          <w:noProof/>
          <w:szCs w:val="24"/>
        </w:rPr>
        <w:t>, 61–76.</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Ward, A.J., ja Cooper, T.A. (2010). The Pathobiology of Splicing. J. Pathol. </w:t>
      </w:r>
      <w:r w:rsidRPr="004F78A0">
        <w:rPr>
          <w:rFonts w:cs="Times New Roman"/>
          <w:i/>
          <w:iCs/>
          <w:noProof/>
          <w:szCs w:val="24"/>
        </w:rPr>
        <w:t>220</w:t>
      </w:r>
      <w:r w:rsidRPr="004F78A0">
        <w:rPr>
          <w:rFonts w:cs="Times New Roman"/>
          <w:noProof/>
          <w:szCs w:val="24"/>
        </w:rPr>
        <w:t>, 152–163.</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Will, C.L., ja Lührmann, R. (2011). Spliceosome structure and function. Cold Spring Harb. Perspect. Biol. </w:t>
      </w:r>
      <w:r w:rsidRPr="004F78A0">
        <w:rPr>
          <w:rFonts w:cs="Times New Roman"/>
          <w:i/>
          <w:iCs/>
          <w:noProof/>
          <w:szCs w:val="24"/>
        </w:rPr>
        <w:t>3</w:t>
      </w:r>
      <w:r w:rsidRPr="004F78A0">
        <w:rPr>
          <w:rFonts w:cs="Times New Roman"/>
          <w:noProof/>
          <w:szCs w:val="24"/>
        </w:rPr>
        <w:t>, a003707.</w:t>
      </w:r>
    </w:p>
    <w:p w:rsidR="004F78A0" w:rsidRPr="004F78A0" w:rsidRDefault="004F78A0" w:rsidP="004F78A0">
      <w:pPr>
        <w:widowControl w:val="0"/>
        <w:autoSpaceDE w:val="0"/>
        <w:autoSpaceDN w:val="0"/>
        <w:adjustRightInd w:val="0"/>
        <w:rPr>
          <w:rFonts w:cs="Times New Roman"/>
          <w:noProof/>
          <w:szCs w:val="24"/>
        </w:rPr>
      </w:pPr>
      <w:r w:rsidRPr="004F78A0">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4F78A0">
        <w:rPr>
          <w:rFonts w:cs="Times New Roman"/>
          <w:i/>
          <w:iCs/>
          <w:noProof/>
          <w:szCs w:val="24"/>
        </w:rPr>
        <w:t>28</w:t>
      </w:r>
      <w:r w:rsidRPr="004F78A0">
        <w:rPr>
          <w:rFonts w:cs="Times New Roman"/>
          <w:noProof/>
          <w:szCs w:val="24"/>
        </w:rPr>
        <w:t>, 599–612.</w:t>
      </w:r>
    </w:p>
    <w:p w:rsidR="004F78A0" w:rsidRPr="004F78A0" w:rsidRDefault="004F78A0" w:rsidP="004F78A0">
      <w:pPr>
        <w:widowControl w:val="0"/>
        <w:autoSpaceDE w:val="0"/>
        <w:autoSpaceDN w:val="0"/>
        <w:adjustRightInd w:val="0"/>
        <w:rPr>
          <w:rFonts w:cs="Times New Roman"/>
          <w:noProof/>
        </w:rPr>
      </w:pPr>
      <w:r w:rsidRPr="004F78A0">
        <w:rPr>
          <w:rFonts w:cs="Times New Roman"/>
          <w:noProof/>
          <w:szCs w:val="24"/>
        </w:rPr>
        <w:t xml:space="preserve">Zhang, J., ja Manley, J.L. (2013). Misregulation of pre-mRNA alternative splicing in cancer. Cancer Discov. </w:t>
      </w:r>
      <w:r w:rsidRPr="004F78A0">
        <w:rPr>
          <w:rFonts w:cs="Times New Roman"/>
          <w:i/>
          <w:iCs/>
          <w:noProof/>
          <w:szCs w:val="24"/>
        </w:rPr>
        <w:t>3</w:t>
      </w:r>
      <w:r w:rsidRPr="004F78A0">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52D48" w:rsidRDefault="00C52D48" w:rsidP="00581BD1">
      <w:pPr>
        <w:spacing w:after="0" w:line="240" w:lineRule="auto"/>
      </w:pPr>
      <w:r>
        <w:separator/>
      </w:r>
    </w:p>
  </w:endnote>
  <w:endnote w:type="continuationSeparator" w:id="0">
    <w:p w:rsidR="00C52D48" w:rsidRDefault="00C52D48"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D932E2" w:rsidRDefault="00D932E2">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D932E2" w:rsidRDefault="00D932E2">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52D48" w:rsidRDefault="00C52D48" w:rsidP="00581BD1">
      <w:pPr>
        <w:spacing w:after="0" w:line="240" w:lineRule="auto"/>
      </w:pPr>
      <w:r>
        <w:separator/>
      </w:r>
    </w:p>
  </w:footnote>
  <w:footnote w:type="continuationSeparator" w:id="0">
    <w:p w:rsidR="00C52D48" w:rsidRDefault="00C52D48"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115BA"/>
    <w:rsid w:val="00012DF8"/>
    <w:rsid w:val="00013BAD"/>
    <w:rsid w:val="00025357"/>
    <w:rsid w:val="00035B3A"/>
    <w:rsid w:val="00035C73"/>
    <w:rsid w:val="00035EC2"/>
    <w:rsid w:val="00037358"/>
    <w:rsid w:val="000417DD"/>
    <w:rsid w:val="00042A24"/>
    <w:rsid w:val="00047FC7"/>
    <w:rsid w:val="00050195"/>
    <w:rsid w:val="00053D0E"/>
    <w:rsid w:val="00054ABA"/>
    <w:rsid w:val="0005610B"/>
    <w:rsid w:val="00057BAE"/>
    <w:rsid w:val="00057ED1"/>
    <w:rsid w:val="00063AA6"/>
    <w:rsid w:val="00064466"/>
    <w:rsid w:val="00065E73"/>
    <w:rsid w:val="000673E2"/>
    <w:rsid w:val="00070AB0"/>
    <w:rsid w:val="00072BC2"/>
    <w:rsid w:val="00073054"/>
    <w:rsid w:val="0007310B"/>
    <w:rsid w:val="00074606"/>
    <w:rsid w:val="00074CB7"/>
    <w:rsid w:val="00075659"/>
    <w:rsid w:val="0008110C"/>
    <w:rsid w:val="00085E0B"/>
    <w:rsid w:val="00090EBB"/>
    <w:rsid w:val="00095D85"/>
    <w:rsid w:val="000A0C4B"/>
    <w:rsid w:val="000A119E"/>
    <w:rsid w:val="000A1565"/>
    <w:rsid w:val="000A3B2A"/>
    <w:rsid w:val="000A602E"/>
    <w:rsid w:val="000B1FB0"/>
    <w:rsid w:val="000B2844"/>
    <w:rsid w:val="000B6B07"/>
    <w:rsid w:val="000C0366"/>
    <w:rsid w:val="000C452A"/>
    <w:rsid w:val="000C513E"/>
    <w:rsid w:val="000C690A"/>
    <w:rsid w:val="000D57A4"/>
    <w:rsid w:val="000D695B"/>
    <w:rsid w:val="000E44B0"/>
    <w:rsid w:val="000E63FD"/>
    <w:rsid w:val="00100217"/>
    <w:rsid w:val="0010094D"/>
    <w:rsid w:val="00103855"/>
    <w:rsid w:val="001043C1"/>
    <w:rsid w:val="00107D8E"/>
    <w:rsid w:val="0011204A"/>
    <w:rsid w:val="00112D3E"/>
    <w:rsid w:val="00114EF9"/>
    <w:rsid w:val="00122E89"/>
    <w:rsid w:val="001235AF"/>
    <w:rsid w:val="001257BE"/>
    <w:rsid w:val="00130298"/>
    <w:rsid w:val="00130854"/>
    <w:rsid w:val="00130EEC"/>
    <w:rsid w:val="00130F82"/>
    <w:rsid w:val="00132549"/>
    <w:rsid w:val="00134232"/>
    <w:rsid w:val="00135D87"/>
    <w:rsid w:val="00136ED0"/>
    <w:rsid w:val="00137CBD"/>
    <w:rsid w:val="00143B87"/>
    <w:rsid w:val="001451E3"/>
    <w:rsid w:val="001508BA"/>
    <w:rsid w:val="00153B6E"/>
    <w:rsid w:val="001569BB"/>
    <w:rsid w:val="00162735"/>
    <w:rsid w:val="00162F7D"/>
    <w:rsid w:val="0016516D"/>
    <w:rsid w:val="00170AA3"/>
    <w:rsid w:val="001726A7"/>
    <w:rsid w:val="001737E4"/>
    <w:rsid w:val="00175BFE"/>
    <w:rsid w:val="001775EE"/>
    <w:rsid w:val="001811CA"/>
    <w:rsid w:val="00186DB9"/>
    <w:rsid w:val="001921ED"/>
    <w:rsid w:val="0019452E"/>
    <w:rsid w:val="0019542E"/>
    <w:rsid w:val="00195450"/>
    <w:rsid w:val="00197CFA"/>
    <w:rsid w:val="001A0240"/>
    <w:rsid w:val="001A2344"/>
    <w:rsid w:val="001A2460"/>
    <w:rsid w:val="001A44A4"/>
    <w:rsid w:val="001A683E"/>
    <w:rsid w:val="001B16B3"/>
    <w:rsid w:val="001B4AA8"/>
    <w:rsid w:val="001B5FA9"/>
    <w:rsid w:val="001D1E15"/>
    <w:rsid w:val="001D38E5"/>
    <w:rsid w:val="001D6E31"/>
    <w:rsid w:val="001D75A0"/>
    <w:rsid w:val="001E60F6"/>
    <w:rsid w:val="001E6AAD"/>
    <w:rsid w:val="001F0CC1"/>
    <w:rsid w:val="001F193C"/>
    <w:rsid w:val="001F269D"/>
    <w:rsid w:val="001F3834"/>
    <w:rsid w:val="001F50F3"/>
    <w:rsid w:val="001F546F"/>
    <w:rsid w:val="001F548B"/>
    <w:rsid w:val="001F6F51"/>
    <w:rsid w:val="00202438"/>
    <w:rsid w:val="002041CD"/>
    <w:rsid w:val="002044C0"/>
    <w:rsid w:val="00210698"/>
    <w:rsid w:val="002113BA"/>
    <w:rsid w:val="00216683"/>
    <w:rsid w:val="00220462"/>
    <w:rsid w:val="0022184E"/>
    <w:rsid w:val="00222939"/>
    <w:rsid w:val="0022366D"/>
    <w:rsid w:val="00227637"/>
    <w:rsid w:val="00227D87"/>
    <w:rsid w:val="00230428"/>
    <w:rsid w:val="00230E3D"/>
    <w:rsid w:val="00231D1C"/>
    <w:rsid w:val="002349FF"/>
    <w:rsid w:val="00234DF0"/>
    <w:rsid w:val="00234FC5"/>
    <w:rsid w:val="0024020F"/>
    <w:rsid w:val="0024044A"/>
    <w:rsid w:val="00246181"/>
    <w:rsid w:val="00250081"/>
    <w:rsid w:val="00251400"/>
    <w:rsid w:val="002514EF"/>
    <w:rsid w:val="0025286C"/>
    <w:rsid w:val="002543ED"/>
    <w:rsid w:val="002554E3"/>
    <w:rsid w:val="00255F5F"/>
    <w:rsid w:val="002561C0"/>
    <w:rsid w:val="00257A59"/>
    <w:rsid w:val="00260814"/>
    <w:rsid w:val="00262185"/>
    <w:rsid w:val="00267DF8"/>
    <w:rsid w:val="0027543E"/>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E20"/>
    <w:rsid w:val="002D1263"/>
    <w:rsid w:val="002D189C"/>
    <w:rsid w:val="002D5DB0"/>
    <w:rsid w:val="002D73D2"/>
    <w:rsid w:val="002E760B"/>
    <w:rsid w:val="002E7FDD"/>
    <w:rsid w:val="002F5FE6"/>
    <w:rsid w:val="002F7827"/>
    <w:rsid w:val="00300389"/>
    <w:rsid w:val="003037ED"/>
    <w:rsid w:val="00304B93"/>
    <w:rsid w:val="003062EC"/>
    <w:rsid w:val="00307CF7"/>
    <w:rsid w:val="00310DA3"/>
    <w:rsid w:val="00331573"/>
    <w:rsid w:val="00332018"/>
    <w:rsid w:val="00334CD4"/>
    <w:rsid w:val="003430D9"/>
    <w:rsid w:val="00343D9B"/>
    <w:rsid w:val="003450C8"/>
    <w:rsid w:val="003473B2"/>
    <w:rsid w:val="0035109F"/>
    <w:rsid w:val="0035772D"/>
    <w:rsid w:val="00360D3B"/>
    <w:rsid w:val="00367DA7"/>
    <w:rsid w:val="00371F76"/>
    <w:rsid w:val="00374198"/>
    <w:rsid w:val="00376C83"/>
    <w:rsid w:val="003817E1"/>
    <w:rsid w:val="003828AB"/>
    <w:rsid w:val="003871F0"/>
    <w:rsid w:val="00393D43"/>
    <w:rsid w:val="00394848"/>
    <w:rsid w:val="00397A33"/>
    <w:rsid w:val="003A065D"/>
    <w:rsid w:val="003A221D"/>
    <w:rsid w:val="003A4DB1"/>
    <w:rsid w:val="003A65D1"/>
    <w:rsid w:val="003B36D5"/>
    <w:rsid w:val="003C5B8A"/>
    <w:rsid w:val="003C6FE6"/>
    <w:rsid w:val="003D1217"/>
    <w:rsid w:val="003D2D82"/>
    <w:rsid w:val="003D3B9B"/>
    <w:rsid w:val="003D6553"/>
    <w:rsid w:val="003D7308"/>
    <w:rsid w:val="003E5969"/>
    <w:rsid w:val="003E6C3E"/>
    <w:rsid w:val="003F220E"/>
    <w:rsid w:val="003F4665"/>
    <w:rsid w:val="003F5192"/>
    <w:rsid w:val="00400011"/>
    <w:rsid w:val="00401EAF"/>
    <w:rsid w:val="00404DEB"/>
    <w:rsid w:val="00411026"/>
    <w:rsid w:val="00411348"/>
    <w:rsid w:val="00411C1D"/>
    <w:rsid w:val="00412E74"/>
    <w:rsid w:val="0041517A"/>
    <w:rsid w:val="004231B5"/>
    <w:rsid w:val="004236BD"/>
    <w:rsid w:val="004365EF"/>
    <w:rsid w:val="00436830"/>
    <w:rsid w:val="00437EAF"/>
    <w:rsid w:val="004405DA"/>
    <w:rsid w:val="00446136"/>
    <w:rsid w:val="00447820"/>
    <w:rsid w:val="004510C0"/>
    <w:rsid w:val="00453369"/>
    <w:rsid w:val="00453ECE"/>
    <w:rsid w:val="004569F3"/>
    <w:rsid w:val="004629BF"/>
    <w:rsid w:val="00466D4E"/>
    <w:rsid w:val="004719EB"/>
    <w:rsid w:val="004736EA"/>
    <w:rsid w:val="00473BA4"/>
    <w:rsid w:val="00474E99"/>
    <w:rsid w:val="00475257"/>
    <w:rsid w:val="00475967"/>
    <w:rsid w:val="0047607B"/>
    <w:rsid w:val="00476D94"/>
    <w:rsid w:val="00483216"/>
    <w:rsid w:val="00483B3F"/>
    <w:rsid w:val="0049533C"/>
    <w:rsid w:val="00496E04"/>
    <w:rsid w:val="004A162A"/>
    <w:rsid w:val="004B14D7"/>
    <w:rsid w:val="004B3AA5"/>
    <w:rsid w:val="004B67AB"/>
    <w:rsid w:val="004B7FC5"/>
    <w:rsid w:val="004C17F0"/>
    <w:rsid w:val="004C1845"/>
    <w:rsid w:val="004D3596"/>
    <w:rsid w:val="004E4035"/>
    <w:rsid w:val="004E4C41"/>
    <w:rsid w:val="004F2E4B"/>
    <w:rsid w:val="004F588E"/>
    <w:rsid w:val="004F78A0"/>
    <w:rsid w:val="00500F29"/>
    <w:rsid w:val="00510753"/>
    <w:rsid w:val="005111AF"/>
    <w:rsid w:val="00511B85"/>
    <w:rsid w:val="005123E4"/>
    <w:rsid w:val="0051318B"/>
    <w:rsid w:val="00515B07"/>
    <w:rsid w:val="00515B90"/>
    <w:rsid w:val="00516FA5"/>
    <w:rsid w:val="0052182D"/>
    <w:rsid w:val="0052609E"/>
    <w:rsid w:val="005350A6"/>
    <w:rsid w:val="00542D04"/>
    <w:rsid w:val="00553505"/>
    <w:rsid w:val="00555C91"/>
    <w:rsid w:val="0056180F"/>
    <w:rsid w:val="00561B4A"/>
    <w:rsid w:val="00563E2F"/>
    <w:rsid w:val="00570C06"/>
    <w:rsid w:val="00573403"/>
    <w:rsid w:val="005761D7"/>
    <w:rsid w:val="005800AE"/>
    <w:rsid w:val="00581BD1"/>
    <w:rsid w:val="00586C7B"/>
    <w:rsid w:val="00587AE3"/>
    <w:rsid w:val="00587B6C"/>
    <w:rsid w:val="00590435"/>
    <w:rsid w:val="00593611"/>
    <w:rsid w:val="00594049"/>
    <w:rsid w:val="005A0550"/>
    <w:rsid w:val="005A25A2"/>
    <w:rsid w:val="005A2AC6"/>
    <w:rsid w:val="005A59C7"/>
    <w:rsid w:val="005D0268"/>
    <w:rsid w:val="005D0943"/>
    <w:rsid w:val="005E5623"/>
    <w:rsid w:val="005E639E"/>
    <w:rsid w:val="005E6EC8"/>
    <w:rsid w:val="005F27BD"/>
    <w:rsid w:val="005F5C9F"/>
    <w:rsid w:val="005F68D7"/>
    <w:rsid w:val="00600639"/>
    <w:rsid w:val="0060303D"/>
    <w:rsid w:val="006113B9"/>
    <w:rsid w:val="006122B6"/>
    <w:rsid w:val="00612368"/>
    <w:rsid w:val="00612A6F"/>
    <w:rsid w:val="00613469"/>
    <w:rsid w:val="00613768"/>
    <w:rsid w:val="00616501"/>
    <w:rsid w:val="00636D42"/>
    <w:rsid w:val="006376D4"/>
    <w:rsid w:val="00640CD1"/>
    <w:rsid w:val="0064327A"/>
    <w:rsid w:val="0064628F"/>
    <w:rsid w:val="00652A23"/>
    <w:rsid w:val="0065782E"/>
    <w:rsid w:val="00657A05"/>
    <w:rsid w:val="00660BB5"/>
    <w:rsid w:val="0066498E"/>
    <w:rsid w:val="00671D3C"/>
    <w:rsid w:val="006725F6"/>
    <w:rsid w:val="00673361"/>
    <w:rsid w:val="006744BE"/>
    <w:rsid w:val="006820D7"/>
    <w:rsid w:val="00682A2F"/>
    <w:rsid w:val="0068321B"/>
    <w:rsid w:val="00683689"/>
    <w:rsid w:val="006876E9"/>
    <w:rsid w:val="0069228D"/>
    <w:rsid w:val="006937BE"/>
    <w:rsid w:val="00695D18"/>
    <w:rsid w:val="00695E8F"/>
    <w:rsid w:val="006A5A91"/>
    <w:rsid w:val="006C19E9"/>
    <w:rsid w:val="006C70B2"/>
    <w:rsid w:val="006D1B04"/>
    <w:rsid w:val="006D5EB8"/>
    <w:rsid w:val="006E2855"/>
    <w:rsid w:val="006E571A"/>
    <w:rsid w:val="006F37D6"/>
    <w:rsid w:val="00700BDF"/>
    <w:rsid w:val="0070510A"/>
    <w:rsid w:val="00705F7F"/>
    <w:rsid w:val="00707D60"/>
    <w:rsid w:val="00710EB8"/>
    <w:rsid w:val="00716D5B"/>
    <w:rsid w:val="00723579"/>
    <w:rsid w:val="007245CD"/>
    <w:rsid w:val="0072796A"/>
    <w:rsid w:val="00733FDD"/>
    <w:rsid w:val="007363CE"/>
    <w:rsid w:val="00740CDC"/>
    <w:rsid w:val="00740F82"/>
    <w:rsid w:val="00741404"/>
    <w:rsid w:val="007446A9"/>
    <w:rsid w:val="0075405C"/>
    <w:rsid w:val="00754B38"/>
    <w:rsid w:val="0075690D"/>
    <w:rsid w:val="00771915"/>
    <w:rsid w:val="00775A43"/>
    <w:rsid w:val="007760BF"/>
    <w:rsid w:val="00777BC1"/>
    <w:rsid w:val="00782CEC"/>
    <w:rsid w:val="00783428"/>
    <w:rsid w:val="0079314A"/>
    <w:rsid w:val="007A2311"/>
    <w:rsid w:val="007A3D5C"/>
    <w:rsid w:val="007A439C"/>
    <w:rsid w:val="007B2278"/>
    <w:rsid w:val="007B5E92"/>
    <w:rsid w:val="007B62CA"/>
    <w:rsid w:val="007C0D19"/>
    <w:rsid w:val="007D6BB4"/>
    <w:rsid w:val="007E55F5"/>
    <w:rsid w:val="007F1CDF"/>
    <w:rsid w:val="007F6E3E"/>
    <w:rsid w:val="007F76FE"/>
    <w:rsid w:val="00807DEA"/>
    <w:rsid w:val="00810972"/>
    <w:rsid w:val="00811D5B"/>
    <w:rsid w:val="0081356A"/>
    <w:rsid w:val="008165A9"/>
    <w:rsid w:val="00822174"/>
    <w:rsid w:val="0082362D"/>
    <w:rsid w:val="00831B8B"/>
    <w:rsid w:val="0083485A"/>
    <w:rsid w:val="00840955"/>
    <w:rsid w:val="00841870"/>
    <w:rsid w:val="00850C49"/>
    <w:rsid w:val="00854E87"/>
    <w:rsid w:val="00856FE8"/>
    <w:rsid w:val="00864181"/>
    <w:rsid w:val="00866B77"/>
    <w:rsid w:val="008706E0"/>
    <w:rsid w:val="008718A3"/>
    <w:rsid w:val="00875ED8"/>
    <w:rsid w:val="00875F88"/>
    <w:rsid w:val="00876A42"/>
    <w:rsid w:val="00877ECE"/>
    <w:rsid w:val="00880CB1"/>
    <w:rsid w:val="00885D4E"/>
    <w:rsid w:val="00885DEF"/>
    <w:rsid w:val="008902C4"/>
    <w:rsid w:val="00891684"/>
    <w:rsid w:val="008919E8"/>
    <w:rsid w:val="00895EF6"/>
    <w:rsid w:val="00896160"/>
    <w:rsid w:val="008972BB"/>
    <w:rsid w:val="008A0292"/>
    <w:rsid w:val="008A0A33"/>
    <w:rsid w:val="008A1105"/>
    <w:rsid w:val="008A2A08"/>
    <w:rsid w:val="008A46A6"/>
    <w:rsid w:val="008B0069"/>
    <w:rsid w:val="008B29E7"/>
    <w:rsid w:val="008B429A"/>
    <w:rsid w:val="008C04CD"/>
    <w:rsid w:val="008D028E"/>
    <w:rsid w:val="008D3165"/>
    <w:rsid w:val="008D4561"/>
    <w:rsid w:val="008D5D03"/>
    <w:rsid w:val="008E0663"/>
    <w:rsid w:val="008E1BF7"/>
    <w:rsid w:val="008E2DA7"/>
    <w:rsid w:val="008F1843"/>
    <w:rsid w:val="008F473F"/>
    <w:rsid w:val="008F4E9E"/>
    <w:rsid w:val="008F528B"/>
    <w:rsid w:val="008F6D26"/>
    <w:rsid w:val="008F7350"/>
    <w:rsid w:val="00905D14"/>
    <w:rsid w:val="00907AD7"/>
    <w:rsid w:val="00910167"/>
    <w:rsid w:val="00910C5A"/>
    <w:rsid w:val="00912026"/>
    <w:rsid w:val="00917802"/>
    <w:rsid w:val="0092106C"/>
    <w:rsid w:val="00931C18"/>
    <w:rsid w:val="00935B36"/>
    <w:rsid w:val="00937AFF"/>
    <w:rsid w:val="009432F1"/>
    <w:rsid w:val="009456E2"/>
    <w:rsid w:val="00952EFF"/>
    <w:rsid w:val="00956F90"/>
    <w:rsid w:val="009614F7"/>
    <w:rsid w:val="00967D4C"/>
    <w:rsid w:val="00971F1C"/>
    <w:rsid w:val="009759A8"/>
    <w:rsid w:val="0098115E"/>
    <w:rsid w:val="00985B27"/>
    <w:rsid w:val="00996E24"/>
    <w:rsid w:val="009A14D5"/>
    <w:rsid w:val="009A168A"/>
    <w:rsid w:val="009A2A8E"/>
    <w:rsid w:val="009A4A10"/>
    <w:rsid w:val="009A7B9E"/>
    <w:rsid w:val="009B14BF"/>
    <w:rsid w:val="009B294C"/>
    <w:rsid w:val="009B42BD"/>
    <w:rsid w:val="009B7434"/>
    <w:rsid w:val="009B770D"/>
    <w:rsid w:val="009C5CD2"/>
    <w:rsid w:val="009C7A23"/>
    <w:rsid w:val="009D122F"/>
    <w:rsid w:val="009D12A5"/>
    <w:rsid w:val="009D140A"/>
    <w:rsid w:val="009D1E09"/>
    <w:rsid w:val="009D3179"/>
    <w:rsid w:val="009D3323"/>
    <w:rsid w:val="009D3E5A"/>
    <w:rsid w:val="009D67F0"/>
    <w:rsid w:val="009D72A9"/>
    <w:rsid w:val="009E620C"/>
    <w:rsid w:val="009E7BB1"/>
    <w:rsid w:val="009F0D75"/>
    <w:rsid w:val="009F145A"/>
    <w:rsid w:val="009F31E2"/>
    <w:rsid w:val="009F592B"/>
    <w:rsid w:val="009F752A"/>
    <w:rsid w:val="00A00FD7"/>
    <w:rsid w:val="00A0188D"/>
    <w:rsid w:val="00A03CC3"/>
    <w:rsid w:val="00A1035D"/>
    <w:rsid w:val="00A12BBA"/>
    <w:rsid w:val="00A1473A"/>
    <w:rsid w:val="00A14A15"/>
    <w:rsid w:val="00A16F75"/>
    <w:rsid w:val="00A20FBC"/>
    <w:rsid w:val="00A2188C"/>
    <w:rsid w:val="00A27665"/>
    <w:rsid w:val="00A27CC5"/>
    <w:rsid w:val="00A27EE2"/>
    <w:rsid w:val="00A301CF"/>
    <w:rsid w:val="00A31956"/>
    <w:rsid w:val="00A32410"/>
    <w:rsid w:val="00A37815"/>
    <w:rsid w:val="00A41105"/>
    <w:rsid w:val="00A4352E"/>
    <w:rsid w:val="00A43E9F"/>
    <w:rsid w:val="00A47398"/>
    <w:rsid w:val="00A5216E"/>
    <w:rsid w:val="00A549D1"/>
    <w:rsid w:val="00A61251"/>
    <w:rsid w:val="00A6157A"/>
    <w:rsid w:val="00A63FB6"/>
    <w:rsid w:val="00A678CB"/>
    <w:rsid w:val="00A732DA"/>
    <w:rsid w:val="00A75470"/>
    <w:rsid w:val="00A75E74"/>
    <w:rsid w:val="00A76FCC"/>
    <w:rsid w:val="00A77854"/>
    <w:rsid w:val="00A821D2"/>
    <w:rsid w:val="00A82C62"/>
    <w:rsid w:val="00A84592"/>
    <w:rsid w:val="00A84DEC"/>
    <w:rsid w:val="00A90CFD"/>
    <w:rsid w:val="00AA0362"/>
    <w:rsid w:val="00AA5E8B"/>
    <w:rsid w:val="00AA708A"/>
    <w:rsid w:val="00AA79F6"/>
    <w:rsid w:val="00AC3F9E"/>
    <w:rsid w:val="00AC7BC3"/>
    <w:rsid w:val="00AC7C8D"/>
    <w:rsid w:val="00AD109A"/>
    <w:rsid w:val="00AD4312"/>
    <w:rsid w:val="00AD6B18"/>
    <w:rsid w:val="00AE090B"/>
    <w:rsid w:val="00AE18BC"/>
    <w:rsid w:val="00AE51D6"/>
    <w:rsid w:val="00AE7DF1"/>
    <w:rsid w:val="00AF390B"/>
    <w:rsid w:val="00AF55D7"/>
    <w:rsid w:val="00B007A4"/>
    <w:rsid w:val="00B02DC3"/>
    <w:rsid w:val="00B044AD"/>
    <w:rsid w:val="00B06746"/>
    <w:rsid w:val="00B12806"/>
    <w:rsid w:val="00B17AD6"/>
    <w:rsid w:val="00B205C1"/>
    <w:rsid w:val="00B2075C"/>
    <w:rsid w:val="00B20F3A"/>
    <w:rsid w:val="00B20F56"/>
    <w:rsid w:val="00B24610"/>
    <w:rsid w:val="00B24D19"/>
    <w:rsid w:val="00B311FD"/>
    <w:rsid w:val="00B31E81"/>
    <w:rsid w:val="00B328BA"/>
    <w:rsid w:val="00B3450A"/>
    <w:rsid w:val="00B36968"/>
    <w:rsid w:val="00B50D12"/>
    <w:rsid w:val="00B5210D"/>
    <w:rsid w:val="00B53064"/>
    <w:rsid w:val="00B54CA9"/>
    <w:rsid w:val="00B56C03"/>
    <w:rsid w:val="00B6077F"/>
    <w:rsid w:val="00B615BC"/>
    <w:rsid w:val="00B6412E"/>
    <w:rsid w:val="00B66497"/>
    <w:rsid w:val="00B675C9"/>
    <w:rsid w:val="00B71AC2"/>
    <w:rsid w:val="00B71B9C"/>
    <w:rsid w:val="00B71F7C"/>
    <w:rsid w:val="00B73AC9"/>
    <w:rsid w:val="00B745F7"/>
    <w:rsid w:val="00B764D2"/>
    <w:rsid w:val="00B801E9"/>
    <w:rsid w:val="00B81554"/>
    <w:rsid w:val="00B819CC"/>
    <w:rsid w:val="00B85ECD"/>
    <w:rsid w:val="00B8705C"/>
    <w:rsid w:val="00B9165F"/>
    <w:rsid w:val="00BA01E1"/>
    <w:rsid w:val="00BA02F0"/>
    <w:rsid w:val="00BA2D8A"/>
    <w:rsid w:val="00BA5F6B"/>
    <w:rsid w:val="00BB35E3"/>
    <w:rsid w:val="00BB53D4"/>
    <w:rsid w:val="00BB577A"/>
    <w:rsid w:val="00BC163F"/>
    <w:rsid w:val="00BC2958"/>
    <w:rsid w:val="00BC4FDC"/>
    <w:rsid w:val="00BC5404"/>
    <w:rsid w:val="00BD054E"/>
    <w:rsid w:val="00BD5020"/>
    <w:rsid w:val="00BD6B86"/>
    <w:rsid w:val="00BD7C3A"/>
    <w:rsid w:val="00BE1329"/>
    <w:rsid w:val="00BE47C3"/>
    <w:rsid w:val="00BF0633"/>
    <w:rsid w:val="00BF7C85"/>
    <w:rsid w:val="00C016CB"/>
    <w:rsid w:val="00C07DE5"/>
    <w:rsid w:val="00C13A2B"/>
    <w:rsid w:val="00C15BA6"/>
    <w:rsid w:val="00C2219C"/>
    <w:rsid w:val="00C268F3"/>
    <w:rsid w:val="00C35567"/>
    <w:rsid w:val="00C358A6"/>
    <w:rsid w:val="00C37B0D"/>
    <w:rsid w:val="00C42B42"/>
    <w:rsid w:val="00C43625"/>
    <w:rsid w:val="00C440C2"/>
    <w:rsid w:val="00C443B5"/>
    <w:rsid w:val="00C52590"/>
    <w:rsid w:val="00C52D48"/>
    <w:rsid w:val="00C56A3D"/>
    <w:rsid w:val="00C576FD"/>
    <w:rsid w:val="00C60743"/>
    <w:rsid w:val="00C60A51"/>
    <w:rsid w:val="00C658C1"/>
    <w:rsid w:val="00C7135F"/>
    <w:rsid w:val="00C729F4"/>
    <w:rsid w:val="00C738BD"/>
    <w:rsid w:val="00C74E67"/>
    <w:rsid w:val="00C76F7C"/>
    <w:rsid w:val="00C82F6A"/>
    <w:rsid w:val="00C92282"/>
    <w:rsid w:val="00C93333"/>
    <w:rsid w:val="00CA030A"/>
    <w:rsid w:val="00CA6DA6"/>
    <w:rsid w:val="00CA6E5A"/>
    <w:rsid w:val="00CB161F"/>
    <w:rsid w:val="00CB4589"/>
    <w:rsid w:val="00CB56E5"/>
    <w:rsid w:val="00CC53C7"/>
    <w:rsid w:val="00CC7F9C"/>
    <w:rsid w:val="00CD050F"/>
    <w:rsid w:val="00CD3770"/>
    <w:rsid w:val="00CD3DDA"/>
    <w:rsid w:val="00CD440A"/>
    <w:rsid w:val="00CD58BC"/>
    <w:rsid w:val="00CE10C0"/>
    <w:rsid w:val="00CE21EC"/>
    <w:rsid w:val="00CE74E1"/>
    <w:rsid w:val="00CF50BC"/>
    <w:rsid w:val="00CF5EF8"/>
    <w:rsid w:val="00CF7E67"/>
    <w:rsid w:val="00D03351"/>
    <w:rsid w:val="00D06266"/>
    <w:rsid w:val="00D0670C"/>
    <w:rsid w:val="00D103E2"/>
    <w:rsid w:val="00D1398D"/>
    <w:rsid w:val="00D143DA"/>
    <w:rsid w:val="00D160E9"/>
    <w:rsid w:val="00D20332"/>
    <w:rsid w:val="00D2225B"/>
    <w:rsid w:val="00D24C21"/>
    <w:rsid w:val="00D26D8F"/>
    <w:rsid w:val="00D26FC5"/>
    <w:rsid w:val="00D275D0"/>
    <w:rsid w:val="00D3487B"/>
    <w:rsid w:val="00D361DB"/>
    <w:rsid w:val="00D40C1E"/>
    <w:rsid w:val="00D411E6"/>
    <w:rsid w:val="00D45788"/>
    <w:rsid w:val="00D54A8E"/>
    <w:rsid w:val="00D56517"/>
    <w:rsid w:val="00D627BF"/>
    <w:rsid w:val="00D63DE1"/>
    <w:rsid w:val="00D64A4D"/>
    <w:rsid w:val="00D64D7D"/>
    <w:rsid w:val="00D66446"/>
    <w:rsid w:val="00D66778"/>
    <w:rsid w:val="00D66D69"/>
    <w:rsid w:val="00D7154D"/>
    <w:rsid w:val="00D73586"/>
    <w:rsid w:val="00D73A22"/>
    <w:rsid w:val="00D7560E"/>
    <w:rsid w:val="00D75DE6"/>
    <w:rsid w:val="00D7607D"/>
    <w:rsid w:val="00D768E6"/>
    <w:rsid w:val="00D77552"/>
    <w:rsid w:val="00D80302"/>
    <w:rsid w:val="00D84088"/>
    <w:rsid w:val="00D865BF"/>
    <w:rsid w:val="00D87E50"/>
    <w:rsid w:val="00D90275"/>
    <w:rsid w:val="00D91D65"/>
    <w:rsid w:val="00D932E2"/>
    <w:rsid w:val="00D95818"/>
    <w:rsid w:val="00DA391A"/>
    <w:rsid w:val="00DA63FF"/>
    <w:rsid w:val="00DB6210"/>
    <w:rsid w:val="00DC0C95"/>
    <w:rsid w:val="00DC1E91"/>
    <w:rsid w:val="00DC351E"/>
    <w:rsid w:val="00DC3F13"/>
    <w:rsid w:val="00DD17FA"/>
    <w:rsid w:val="00DD4518"/>
    <w:rsid w:val="00DD4D4C"/>
    <w:rsid w:val="00DD4E3C"/>
    <w:rsid w:val="00DD6298"/>
    <w:rsid w:val="00DD7E8B"/>
    <w:rsid w:val="00DE13C7"/>
    <w:rsid w:val="00DE253D"/>
    <w:rsid w:val="00DE6721"/>
    <w:rsid w:val="00DE7977"/>
    <w:rsid w:val="00DF02D5"/>
    <w:rsid w:val="00DF6F89"/>
    <w:rsid w:val="00E014D7"/>
    <w:rsid w:val="00E029F4"/>
    <w:rsid w:val="00E02F2F"/>
    <w:rsid w:val="00E0341D"/>
    <w:rsid w:val="00E0470B"/>
    <w:rsid w:val="00E10349"/>
    <w:rsid w:val="00E137A5"/>
    <w:rsid w:val="00E14FB0"/>
    <w:rsid w:val="00E15188"/>
    <w:rsid w:val="00E30211"/>
    <w:rsid w:val="00E31EEA"/>
    <w:rsid w:val="00E32F2E"/>
    <w:rsid w:val="00E34495"/>
    <w:rsid w:val="00E35FB6"/>
    <w:rsid w:val="00E50362"/>
    <w:rsid w:val="00E53368"/>
    <w:rsid w:val="00E53E48"/>
    <w:rsid w:val="00E56F4B"/>
    <w:rsid w:val="00E57323"/>
    <w:rsid w:val="00E605EF"/>
    <w:rsid w:val="00E62B36"/>
    <w:rsid w:val="00E63CB6"/>
    <w:rsid w:val="00E65688"/>
    <w:rsid w:val="00E66BBF"/>
    <w:rsid w:val="00E70238"/>
    <w:rsid w:val="00E72FEE"/>
    <w:rsid w:val="00E73367"/>
    <w:rsid w:val="00E743CF"/>
    <w:rsid w:val="00E75FC6"/>
    <w:rsid w:val="00E80382"/>
    <w:rsid w:val="00E80DAD"/>
    <w:rsid w:val="00E80F0A"/>
    <w:rsid w:val="00E83971"/>
    <w:rsid w:val="00E83A5C"/>
    <w:rsid w:val="00E84DB5"/>
    <w:rsid w:val="00E84E35"/>
    <w:rsid w:val="00E855A2"/>
    <w:rsid w:val="00E870D9"/>
    <w:rsid w:val="00E92D88"/>
    <w:rsid w:val="00E97705"/>
    <w:rsid w:val="00EA105D"/>
    <w:rsid w:val="00EA11A8"/>
    <w:rsid w:val="00EA322C"/>
    <w:rsid w:val="00EA7126"/>
    <w:rsid w:val="00EB0D85"/>
    <w:rsid w:val="00EB42BB"/>
    <w:rsid w:val="00EB6925"/>
    <w:rsid w:val="00EC0088"/>
    <w:rsid w:val="00EC0D1F"/>
    <w:rsid w:val="00ED42BC"/>
    <w:rsid w:val="00ED79FE"/>
    <w:rsid w:val="00EE29D0"/>
    <w:rsid w:val="00EE413C"/>
    <w:rsid w:val="00EE6F62"/>
    <w:rsid w:val="00EE73B6"/>
    <w:rsid w:val="00F102FA"/>
    <w:rsid w:val="00F10E77"/>
    <w:rsid w:val="00F1436B"/>
    <w:rsid w:val="00F267EE"/>
    <w:rsid w:val="00F30B9D"/>
    <w:rsid w:val="00F3274B"/>
    <w:rsid w:val="00F334B2"/>
    <w:rsid w:val="00F40984"/>
    <w:rsid w:val="00F43623"/>
    <w:rsid w:val="00F535CF"/>
    <w:rsid w:val="00F61118"/>
    <w:rsid w:val="00F632D6"/>
    <w:rsid w:val="00F67ADC"/>
    <w:rsid w:val="00F67BD5"/>
    <w:rsid w:val="00F67EEB"/>
    <w:rsid w:val="00F7489A"/>
    <w:rsid w:val="00F77675"/>
    <w:rsid w:val="00F80D64"/>
    <w:rsid w:val="00F825E1"/>
    <w:rsid w:val="00F8377E"/>
    <w:rsid w:val="00F8751D"/>
    <w:rsid w:val="00F9111D"/>
    <w:rsid w:val="00F92ECF"/>
    <w:rsid w:val="00F97848"/>
    <w:rsid w:val="00FA2705"/>
    <w:rsid w:val="00FA277E"/>
    <w:rsid w:val="00FA61B0"/>
    <w:rsid w:val="00FB275F"/>
    <w:rsid w:val="00FB32E2"/>
    <w:rsid w:val="00FB6BD9"/>
    <w:rsid w:val="00FB7E84"/>
    <w:rsid w:val="00FC01B8"/>
    <w:rsid w:val="00FC1964"/>
    <w:rsid w:val="00FC1A5D"/>
    <w:rsid w:val="00FC71CF"/>
    <w:rsid w:val="00FD5D3A"/>
    <w:rsid w:val="00FD6066"/>
    <w:rsid w:val="00FE12ED"/>
    <w:rsid w:val="00FE33BD"/>
    <w:rsid w:val="00FE5DF2"/>
    <w:rsid w:val="00FE6D50"/>
    <w:rsid w:val="00FE7F53"/>
    <w:rsid w:val="00FF0D6F"/>
    <w:rsid w:val="00FF50CE"/>
    <w:rsid w:val="00FF53B8"/>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1BC433"/>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 w:type="table" w:styleId="TaulukkoRuudukko">
    <w:name w:val="Table Grid"/>
    <w:basedOn w:val="Normaalitaulukko"/>
    <w:uiPriority w:val="39"/>
    <w:rsid w:val="00E53E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89A63370-C1C7-4FF5-850B-89B33C1DF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6158</TotalTime>
  <Pages>24</Pages>
  <Words>34845</Words>
  <Characters>198621</Characters>
  <Application>Microsoft Office Word</Application>
  <DocSecurity>0</DocSecurity>
  <Lines>1655</Lines>
  <Paragraphs>465</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233001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 </cp:lastModifiedBy>
  <cp:revision>614</cp:revision>
  <dcterms:created xsi:type="dcterms:W3CDTF">2018-11-01T09:57:00Z</dcterms:created>
  <dcterms:modified xsi:type="dcterms:W3CDTF">2019-01-14T00:14:00Z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