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hAnsi="Times New Roman"/>
          <w:color w:val="000000" w:themeColor="text1"/>
        </w:rPr>
      </w:sdtEndPr>
      <w:sdtContent>
        <w:p w:rsidR="00581BD1" w:rsidRDefault="00581BD1">
          <w:pPr>
            <w:pStyle w:val="Eivli"/>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lang w:val="fi-FI"/>
            </w:rPr>
            <w:alias w:val="Otsikko"/>
            <w:tag w:val=""/>
            <w:id w:val="1735040861"/>
            <w:placeholder>
              <w:docPart w:val="E656FD9585844A178591A8AAE18711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81BD1" w:rsidRPr="001A683E" w:rsidRDefault="00587B6C">
              <w:pPr>
                <w:pStyle w:val="Eivli"/>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fi-FI"/>
                </w:rPr>
              </w:pPr>
              <w:r>
                <w:rPr>
                  <w:rFonts w:asciiTheme="majorHAnsi" w:eastAsiaTheme="majorEastAsia" w:hAnsiTheme="majorHAnsi" w:cstheme="majorBidi"/>
                  <w:caps/>
                  <w:color w:val="4472C4" w:themeColor="accent1"/>
                  <w:sz w:val="72"/>
                  <w:szCs w:val="72"/>
                  <w:lang w:val="fi-FI"/>
                </w:rPr>
                <w:t>1. Johdanto</w:t>
              </w:r>
            </w:p>
          </w:sdtContent>
        </w:sdt>
        <w:sdt>
          <w:sdtPr>
            <w:rPr>
              <w:color w:val="4472C4" w:themeColor="accent1"/>
              <w:sz w:val="28"/>
              <w:szCs w:val="28"/>
            </w:rPr>
            <w:alias w:val="Alaotsikko"/>
            <w:tag w:val=""/>
            <w:id w:val="328029620"/>
            <w:placeholder>
              <w:docPart w:val="EBE2DD46998245789181E74781ADE669"/>
            </w:placeholder>
            <w:dataBinding w:prefixMappings="xmlns:ns0='http://purl.org/dc/elements/1.1/' xmlns:ns1='http://schemas.openxmlformats.org/package/2006/metadata/core-properties' " w:xpath="/ns1:coreProperties[1]/ns0:subject[1]" w:storeItemID="{6C3C8BC8-F283-45AE-878A-BAB7291924A1}"/>
            <w:text/>
          </w:sdtPr>
          <w:sdtContent>
            <w:p w:rsidR="00581BD1" w:rsidRPr="001A683E" w:rsidRDefault="00C016CB">
              <w:pPr>
                <w:pStyle w:val="Eivli"/>
                <w:jc w:val="center"/>
                <w:rPr>
                  <w:color w:val="4472C4" w:themeColor="accent1"/>
                  <w:sz w:val="28"/>
                  <w:szCs w:val="28"/>
                  <w:lang w:val="fi-FI"/>
                </w:rPr>
              </w:pPr>
              <w:r>
                <w:rPr>
                  <w:color w:val="4472C4" w:themeColor="accent1"/>
                  <w:sz w:val="28"/>
                  <w:szCs w:val="28"/>
                </w:rPr>
                <w:t>ALA TEKSTI</w:t>
              </w:r>
            </w:p>
          </w:sdtContent>
        </w:sdt>
        <w:p w:rsidR="00581BD1" w:rsidRPr="001A683E" w:rsidRDefault="00581BD1">
          <w:pPr>
            <w:pStyle w:val="Eivli"/>
            <w:spacing w:before="480"/>
            <w:jc w:val="center"/>
            <w:rPr>
              <w:color w:val="4472C4" w:themeColor="accent1"/>
              <w:lang w:val="fi-FI"/>
            </w:rPr>
          </w:pPr>
          <w:r>
            <w:rPr>
              <w:noProof/>
              <w:color w:val="4472C4"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iruutu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937AFF">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Content>
                                    <w:r>
                                      <w:rPr>
                                        <w:caps/>
                                        <w:color w:val="4472C4" w:themeColor="accent1"/>
                                        <w:lang w:val="fi-FI"/>
                                      </w:rPr>
                                      <w:t>[Yrityksen nimi]</w:t>
                                    </w:r>
                                  </w:sdtContent>
                                </w:sdt>
                              </w:p>
                              <w:p w:rsidR="00937AFF" w:rsidRDefault="00937AFF">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Content>
                                    <w:r>
                                      <w:rPr>
                                        <w:color w:val="4472C4" w:themeColor="accent1"/>
                                        <w:lang w:val="fi-FI"/>
                                      </w:rPr>
                                      <w:t>[Yrityksen osoite]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iruutu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" filled="f" stroked="f" strokeweight=".5pt">
                    <v:textbox style="mso-fit-shape-to-text:t" inset="0,0,0,0">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937AFF">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Content>
                              <w:r>
                                <w:rPr>
                                  <w:caps/>
                                  <w:color w:val="4472C4" w:themeColor="accent1"/>
                                  <w:lang w:val="fi-FI"/>
                                </w:rPr>
                                <w:t>[Yrityksen nimi]</w:t>
                              </w:r>
                            </w:sdtContent>
                          </w:sdt>
                        </w:p>
                        <w:p w:rsidR="00937AFF" w:rsidRDefault="00937AFF">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Content>
                              <w:r>
                                <w:rPr>
                                  <w:color w:val="4472C4" w:themeColor="accent1"/>
                                  <w:lang w:val="fi-FI"/>
                                </w:rPr>
                                <w:t>[Yrityksen osoite]</w:t>
                              </w:r>
                            </w:sdtContent>
                          </w:sdt>
                        </w:p>
                      </w:txbxContent>
                    </v:textbox>
                    <w10:wrap anchorx="margin" anchory="page"/>
                  </v:shape>
                </w:pict>
              </mc:Fallback>
            </mc:AlternateContent>
          </w:r>
        </w:p>
        <w:p w:rsidR="00581BD1" w:rsidRPr="001A683E" w:rsidRDefault="00581BD1">
          <w:pPr>
            <w:rPr>
              <w:lang w:val="fi-FI"/>
            </w:rPr>
          </w:pPr>
        </w:p>
        <w:p w:rsidR="00581BD1" w:rsidRPr="001A683E" w:rsidRDefault="00581BD1" w:rsidP="00581BD1">
          <w:pPr>
            <w:rPr>
              <w:lang w:val="fi-FI"/>
            </w:rPr>
          </w:pPr>
        </w:p>
        <w:p w:rsidR="00581BD1" w:rsidRPr="001A683E" w:rsidRDefault="00581BD1">
          <w:pPr>
            <w:rPr>
              <w:lang w:val="fi-FI"/>
            </w:rPr>
          </w:pPr>
          <w:r w:rsidRPr="001A683E">
            <w:rPr>
              <w:lang w:val="fi-FI"/>
            </w:rPr>
            <w:br w:type="page"/>
          </w:r>
        </w:p>
        <w:sdt>
          <w:sdtPr>
            <w:rPr>
              <w:rFonts w:asciiTheme="minorHAnsi" w:eastAsiaTheme="minorHAnsi" w:hAnsiTheme="minorHAnsi" w:cstheme="minorBidi"/>
              <w:spacing w:val="0"/>
              <w:kern w:val="0"/>
              <w:sz w:val="22"/>
              <w:szCs w:val="22"/>
              <w:lang w:val="fi-FI"/>
            </w:rPr>
            <w:id w:val="-860050036"/>
            <w:docPartObj>
              <w:docPartGallery w:val="Table of Contents"/>
              <w:docPartUnique/>
            </w:docPartObj>
          </w:sdtPr>
          <w:sdtEndPr>
            <w:rPr>
              <w:rFonts w:ascii="Times New Roman" w:hAnsi="Times New Roman"/>
              <w:b/>
              <w:bCs/>
              <w:sz w:val="24"/>
            </w:rPr>
          </w:sdtEndPr>
          <w:sdtContent>
            <w:p w:rsidR="00AA79F6" w:rsidRDefault="00581BD1" w:rsidP="00A43E9F">
              <w:pPr>
                <w:pStyle w:val="Otsikko"/>
                <w:spacing w:line="360" w:lineRule="auto"/>
                <w:rPr>
                  <w:noProof/>
                </w:rPr>
              </w:pPr>
              <w:r w:rsidRPr="00A43E9F">
                <w:rPr>
                  <w:rFonts w:ascii="Times New Roman" w:hAnsi="Times New Roman" w:cs="Times New Roman"/>
                  <w:sz w:val="32"/>
                  <w:szCs w:val="32"/>
                  <w:lang w:val="fi-FI"/>
                </w:rPr>
                <w:t>Sisällysluettelo</w:t>
              </w:r>
              <w:r w:rsidRPr="00C016CB">
                <w:rPr>
                  <w:rFonts w:ascii="Times New Roman" w:hAnsi="Times New Roman" w:cs="Times New Roman"/>
                  <w:sz w:val="24"/>
                  <w:szCs w:val="24"/>
                  <w:lang w:val="fi-FI"/>
                </w:rPr>
                <w:fldChar w:fldCharType="begin"/>
              </w:r>
              <w:r w:rsidRPr="00C016CB">
                <w:rPr>
                  <w:rFonts w:ascii="Times New Roman" w:hAnsi="Times New Roman" w:cs="Times New Roman"/>
                  <w:sz w:val="24"/>
                  <w:szCs w:val="24"/>
                  <w:lang w:val="fi-FI"/>
                </w:rPr>
                <w:instrText xml:space="preserve"> REF _Ref528837379 \h </w:instrText>
              </w:r>
              <w:r w:rsidR="00C016CB" w:rsidRPr="00C016CB">
                <w:rPr>
                  <w:rFonts w:ascii="Times New Roman" w:hAnsi="Times New Roman" w:cs="Times New Roman"/>
                  <w:sz w:val="24"/>
                  <w:szCs w:val="24"/>
                  <w:lang w:val="fi-FI"/>
                </w:rPr>
                <w:instrText xml:space="preserve"> \* MERGEFORMAT </w:instrText>
              </w:r>
              <w:r w:rsidRPr="00C016CB">
                <w:rPr>
                  <w:rFonts w:ascii="Times New Roman" w:hAnsi="Times New Roman" w:cs="Times New Roman"/>
                  <w:sz w:val="24"/>
                  <w:szCs w:val="24"/>
                  <w:lang w:val="fi-FI"/>
                </w:rPr>
              </w:r>
              <w:r w:rsidRPr="00C016CB">
                <w:rPr>
                  <w:rFonts w:ascii="Times New Roman" w:hAnsi="Times New Roman" w:cs="Times New Roman"/>
                  <w:sz w:val="24"/>
                  <w:szCs w:val="24"/>
                  <w:lang w:val="fi-FI"/>
                </w:rPr>
                <w:fldChar w:fldCharType="end"/>
              </w:r>
              <w:r w:rsidR="00E83971" w:rsidRPr="00C016CB">
                <w:rPr>
                  <w:rFonts w:ascii="Times New Roman" w:hAnsi="Times New Roman" w:cs="Times New Roman"/>
                  <w:sz w:val="24"/>
                  <w:szCs w:val="24"/>
                  <w:lang w:val="fi-FI"/>
                </w:rPr>
                <w:fldChar w:fldCharType="begin"/>
              </w:r>
              <w:r w:rsidR="00E83971" w:rsidRPr="00C016CB">
                <w:rPr>
                  <w:rFonts w:ascii="Times New Roman" w:hAnsi="Times New Roman" w:cs="Times New Roman"/>
                  <w:sz w:val="24"/>
                  <w:szCs w:val="24"/>
                  <w:lang w:val="fi-FI"/>
                </w:rPr>
                <w:instrText xml:space="preserve"> TOC \o "1-3" \h \z \u </w:instrText>
              </w:r>
              <w:r w:rsidR="00E83971" w:rsidRPr="00C016CB">
                <w:rPr>
                  <w:rFonts w:ascii="Times New Roman" w:hAnsi="Times New Roman" w:cs="Times New Roman"/>
                  <w:sz w:val="24"/>
                  <w:szCs w:val="24"/>
                  <w:lang w:val="fi-FI"/>
                </w:rPr>
                <w:fldChar w:fldCharType="separate"/>
              </w:r>
            </w:p>
            <w:p w:rsidR="00AA79F6" w:rsidRDefault="00AA79F6">
              <w:pPr>
                <w:pStyle w:val="Sisluet1"/>
                <w:tabs>
                  <w:tab w:val="right" w:leader="dot" w:pos="9060"/>
                </w:tabs>
                <w:rPr>
                  <w:rFonts w:asciiTheme="minorHAnsi" w:eastAsiaTheme="minorEastAsia" w:hAnsiTheme="minorHAnsi"/>
                  <w:noProof/>
                  <w:sz w:val="22"/>
                  <w:lang w:eastAsia="en-GB"/>
                </w:rPr>
              </w:pPr>
              <w:hyperlink w:anchor="_Toc530316920" w:history="1">
                <w:r w:rsidRPr="00A71318">
                  <w:rPr>
                    <w:rStyle w:val="Hyperlinkki"/>
                    <w:rFonts w:cs="Times New Roman"/>
                    <w:noProof/>
                    <w:lang w:val="fi-FI"/>
                  </w:rPr>
                  <w:t>1. Johdanto</w:t>
                </w:r>
                <w:r>
                  <w:rPr>
                    <w:noProof/>
                    <w:webHidden/>
                  </w:rPr>
                  <w:tab/>
                </w:r>
                <w:r>
                  <w:rPr>
                    <w:noProof/>
                    <w:webHidden/>
                  </w:rPr>
                  <w:fldChar w:fldCharType="begin"/>
                </w:r>
                <w:r>
                  <w:rPr>
                    <w:noProof/>
                    <w:webHidden/>
                  </w:rPr>
                  <w:instrText xml:space="preserve"> PAGEREF _Toc530316920 \h </w:instrText>
                </w:r>
                <w:r>
                  <w:rPr>
                    <w:noProof/>
                    <w:webHidden/>
                  </w:rPr>
                </w:r>
                <w:r>
                  <w:rPr>
                    <w:noProof/>
                    <w:webHidden/>
                  </w:rPr>
                  <w:fldChar w:fldCharType="separate"/>
                </w:r>
                <w:r>
                  <w:rPr>
                    <w:noProof/>
                    <w:webHidden/>
                  </w:rPr>
                  <w:t>2</w:t>
                </w:r>
                <w:r>
                  <w:rPr>
                    <w:noProof/>
                    <w:webHidden/>
                  </w:rPr>
                  <w:fldChar w:fldCharType="end"/>
                </w:r>
              </w:hyperlink>
            </w:p>
            <w:p w:rsidR="00AA79F6" w:rsidRDefault="00AA79F6">
              <w:pPr>
                <w:pStyle w:val="Sisluet1"/>
                <w:tabs>
                  <w:tab w:val="right" w:leader="dot" w:pos="9060"/>
                </w:tabs>
                <w:rPr>
                  <w:rFonts w:asciiTheme="minorHAnsi" w:eastAsiaTheme="minorEastAsia" w:hAnsiTheme="minorHAnsi"/>
                  <w:noProof/>
                  <w:sz w:val="22"/>
                  <w:lang w:eastAsia="en-GB"/>
                </w:rPr>
              </w:pPr>
              <w:hyperlink w:anchor="_Toc530316921" w:history="1">
                <w:r w:rsidRPr="00A71318">
                  <w:rPr>
                    <w:rStyle w:val="Hyperlinkki"/>
                    <w:noProof/>
                    <w:lang w:val="fi-FI"/>
                  </w:rPr>
                  <w:t>2. Esiaste-mRNA ja lähetti-RNA</w:t>
                </w:r>
                <w:r>
                  <w:rPr>
                    <w:noProof/>
                    <w:webHidden/>
                  </w:rPr>
                  <w:tab/>
                </w:r>
                <w:r>
                  <w:rPr>
                    <w:noProof/>
                    <w:webHidden/>
                  </w:rPr>
                  <w:fldChar w:fldCharType="begin"/>
                </w:r>
                <w:r>
                  <w:rPr>
                    <w:noProof/>
                    <w:webHidden/>
                  </w:rPr>
                  <w:instrText xml:space="preserve"> PAGEREF _Toc530316921 \h </w:instrText>
                </w:r>
                <w:r>
                  <w:rPr>
                    <w:noProof/>
                    <w:webHidden/>
                  </w:rPr>
                </w:r>
                <w:r>
                  <w:rPr>
                    <w:noProof/>
                    <w:webHidden/>
                  </w:rPr>
                  <w:fldChar w:fldCharType="separate"/>
                </w:r>
                <w:r>
                  <w:rPr>
                    <w:noProof/>
                    <w:webHidden/>
                  </w:rPr>
                  <w:t>2</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22" w:history="1">
                <w:r w:rsidRPr="00A71318">
                  <w:rPr>
                    <w:rStyle w:val="Hyperlinkki"/>
                    <w:noProof/>
                    <w:lang w:val="fi-FI"/>
                  </w:rPr>
                  <w:t>2.1 Esiaste-RNA:n muokkaus</w:t>
                </w:r>
                <w:r>
                  <w:rPr>
                    <w:noProof/>
                    <w:webHidden/>
                  </w:rPr>
                  <w:tab/>
                </w:r>
                <w:r>
                  <w:rPr>
                    <w:noProof/>
                    <w:webHidden/>
                  </w:rPr>
                  <w:fldChar w:fldCharType="begin"/>
                </w:r>
                <w:r>
                  <w:rPr>
                    <w:noProof/>
                    <w:webHidden/>
                  </w:rPr>
                  <w:instrText xml:space="preserve"> PAGEREF _Toc530316922 \h </w:instrText>
                </w:r>
                <w:r>
                  <w:rPr>
                    <w:noProof/>
                    <w:webHidden/>
                  </w:rPr>
                </w:r>
                <w:r>
                  <w:rPr>
                    <w:noProof/>
                    <w:webHidden/>
                  </w:rPr>
                  <w:fldChar w:fldCharType="separate"/>
                </w:r>
                <w:r>
                  <w:rPr>
                    <w:noProof/>
                    <w:webHidden/>
                  </w:rPr>
                  <w:t>2</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23" w:history="1">
                <w:r w:rsidRPr="00A71318">
                  <w:rPr>
                    <w:rStyle w:val="Hyperlinkki"/>
                    <w:noProof/>
                    <w:lang w:val="fi-FI"/>
                  </w:rPr>
                  <w:t>2.2 Intronit</w:t>
                </w:r>
                <w:r>
                  <w:rPr>
                    <w:noProof/>
                    <w:webHidden/>
                  </w:rPr>
                  <w:tab/>
                </w:r>
                <w:r>
                  <w:rPr>
                    <w:noProof/>
                    <w:webHidden/>
                  </w:rPr>
                  <w:fldChar w:fldCharType="begin"/>
                </w:r>
                <w:r>
                  <w:rPr>
                    <w:noProof/>
                    <w:webHidden/>
                  </w:rPr>
                  <w:instrText xml:space="preserve"> PAGEREF _Toc530316923 \h </w:instrText>
                </w:r>
                <w:r>
                  <w:rPr>
                    <w:noProof/>
                    <w:webHidden/>
                  </w:rPr>
                </w:r>
                <w:r>
                  <w:rPr>
                    <w:noProof/>
                    <w:webHidden/>
                  </w:rPr>
                  <w:fldChar w:fldCharType="separate"/>
                </w:r>
                <w:r>
                  <w:rPr>
                    <w:noProof/>
                    <w:webHidden/>
                  </w:rPr>
                  <w:t>3</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24" w:history="1">
                <w:r w:rsidRPr="00A71318">
                  <w:rPr>
                    <w:rStyle w:val="Hyperlinkki"/>
                    <w:noProof/>
                    <w:lang w:val="fi-FI"/>
                  </w:rPr>
                  <w:t>2.3 Eksonit</w:t>
                </w:r>
                <w:r>
                  <w:rPr>
                    <w:noProof/>
                    <w:webHidden/>
                  </w:rPr>
                  <w:tab/>
                </w:r>
                <w:r>
                  <w:rPr>
                    <w:noProof/>
                    <w:webHidden/>
                  </w:rPr>
                  <w:fldChar w:fldCharType="begin"/>
                </w:r>
                <w:r>
                  <w:rPr>
                    <w:noProof/>
                    <w:webHidden/>
                  </w:rPr>
                  <w:instrText xml:space="preserve"> PAGEREF _Toc530316924 \h </w:instrText>
                </w:r>
                <w:r>
                  <w:rPr>
                    <w:noProof/>
                    <w:webHidden/>
                  </w:rPr>
                </w:r>
                <w:r>
                  <w:rPr>
                    <w:noProof/>
                    <w:webHidden/>
                  </w:rPr>
                  <w:fldChar w:fldCharType="separate"/>
                </w:r>
                <w:r>
                  <w:rPr>
                    <w:noProof/>
                    <w:webHidden/>
                  </w:rPr>
                  <w:t>3</w:t>
                </w:r>
                <w:r>
                  <w:rPr>
                    <w:noProof/>
                    <w:webHidden/>
                  </w:rPr>
                  <w:fldChar w:fldCharType="end"/>
                </w:r>
              </w:hyperlink>
            </w:p>
            <w:p w:rsidR="00AA79F6" w:rsidRDefault="00AA79F6">
              <w:pPr>
                <w:pStyle w:val="Sisluet1"/>
                <w:tabs>
                  <w:tab w:val="right" w:leader="dot" w:pos="9060"/>
                </w:tabs>
                <w:rPr>
                  <w:rFonts w:asciiTheme="minorHAnsi" w:eastAsiaTheme="minorEastAsia" w:hAnsiTheme="minorHAnsi"/>
                  <w:noProof/>
                  <w:sz w:val="22"/>
                  <w:lang w:eastAsia="en-GB"/>
                </w:rPr>
              </w:pPr>
              <w:hyperlink w:anchor="_Toc530316925" w:history="1">
                <w:r w:rsidRPr="00A71318">
                  <w:rPr>
                    <w:rStyle w:val="Hyperlinkki"/>
                    <w:rFonts w:cs="Times New Roman"/>
                    <w:noProof/>
                    <w:lang w:val="fi-FI"/>
                  </w:rPr>
                  <w:t>3. Silmukointi ja spliseosomit</w:t>
                </w:r>
                <w:r>
                  <w:rPr>
                    <w:noProof/>
                    <w:webHidden/>
                  </w:rPr>
                  <w:tab/>
                </w:r>
                <w:r>
                  <w:rPr>
                    <w:noProof/>
                    <w:webHidden/>
                  </w:rPr>
                  <w:fldChar w:fldCharType="begin"/>
                </w:r>
                <w:r>
                  <w:rPr>
                    <w:noProof/>
                    <w:webHidden/>
                  </w:rPr>
                  <w:instrText xml:space="preserve"> PAGEREF _Toc530316925 \h </w:instrText>
                </w:r>
                <w:r>
                  <w:rPr>
                    <w:noProof/>
                    <w:webHidden/>
                  </w:rPr>
                </w:r>
                <w:r>
                  <w:rPr>
                    <w:noProof/>
                    <w:webHidden/>
                  </w:rPr>
                  <w:fldChar w:fldCharType="separate"/>
                </w:r>
                <w:r>
                  <w:rPr>
                    <w:noProof/>
                    <w:webHidden/>
                  </w:rPr>
                  <w:t>4</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26" w:history="1">
                <w:r w:rsidRPr="00A71318">
                  <w:rPr>
                    <w:rStyle w:val="Hyperlinkki"/>
                    <w:noProof/>
                    <w:lang w:val="fi-FI"/>
                  </w:rPr>
                  <w:t>3.2 Silmukointi</w:t>
                </w:r>
                <w:r>
                  <w:rPr>
                    <w:noProof/>
                    <w:webHidden/>
                  </w:rPr>
                  <w:tab/>
                </w:r>
                <w:r>
                  <w:rPr>
                    <w:noProof/>
                    <w:webHidden/>
                  </w:rPr>
                  <w:fldChar w:fldCharType="begin"/>
                </w:r>
                <w:r>
                  <w:rPr>
                    <w:noProof/>
                    <w:webHidden/>
                  </w:rPr>
                  <w:instrText xml:space="preserve"> PAGEREF _Toc530316926 \h </w:instrText>
                </w:r>
                <w:r>
                  <w:rPr>
                    <w:noProof/>
                    <w:webHidden/>
                  </w:rPr>
                </w:r>
                <w:r>
                  <w:rPr>
                    <w:noProof/>
                    <w:webHidden/>
                  </w:rPr>
                  <w:fldChar w:fldCharType="separate"/>
                </w:r>
                <w:r>
                  <w:rPr>
                    <w:noProof/>
                    <w:webHidden/>
                  </w:rPr>
                  <w:t>4</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27" w:history="1">
                <w:r w:rsidRPr="00A71318">
                  <w:rPr>
                    <w:rStyle w:val="Hyperlinkki"/>
                    <w:noProof/>
                    <w:lang w:val="fi-FI"/>
                  </w:rPr>
                  <w:t>3.2.1 Silmukoinnin säätely</w:t>
                </w:r>
                <w:r>
                  <w:rPr>
                    <w:noProof/>
                    <w:webHidden/>
                  </w:rPr>
                  <w:tab/>
                </w:r>
                <w:r>
                  <w:rPr>
                    <w:noProof/>
                    <w:webHidden/>
                  </w:rPr>
                  <w:fldChar w:fldCharType="begin"/>
                </w:r>
                <w:r>
                  <w:rPr>
                    <w:noProof/>
                    <w:webHidden/>
                  </w:rPr>
                  <w:instrText xml:space="preserve"> PAGEREF _Toc530316927 \h </w:instrText>
                </w:r>
                <w:r>
                  <w:rPr>
                    <w:noProof/>
                    <w:webHidden/>
                  </w:rPr>
                </w:r>
                <w:r>
                  <w:rPr>
                    <w:noProof/>
                    <w:webHidden/>
                  </w:rPr>
                  <w:fldChar w:fldCharType="separate"/>
                </w:r>
                <w:r>
                  <w:rPr>
                    <w:noProof/>
                    <w:webHidden/>
                  </w:rPr>
                  <w:t>4</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28" w:history="1">
                <w:r w:rsidRPr="00A71318">
                  <w:rPr>
                    <w:rStyle w:val="Hyperlinkki"/>
                    <w:noProof/>
                    <w:lang w:val="fi-FI"/>
                  </w:rPr>
                  <w:t>3.2.2 Vaihtoehtoinen silmukointi</w:t>
                </w:r>
                <w:r>
                  <w:rPr>
                    <w:noProof/>
                    <w:webHidden/>
                  </w:rPr>
                  <w:tab/>
                </w:r>
                <w:r>
                  <w:rPr>
                    <w:noProof/>
                    <w:webHidden/>
                  </w:rPr>
                  <w:fldChar w:fldCharType="begin"/>
                </w:r>
                <w:r>
                  <w:rPr>
                    <w:noProof/>
                    <w:webHidden/>
                  </w:rPr>
                  <w:instrText xml:space="preserve"> PAGEREF _Toc530316928 \h </w:instrText>
                </w:r>
                <w:r>
                  <w:rPr>
                    <w:noProof/>
                    <w:webHidden/>
                  </w:rPr>
                </w:r>
                <w:r>
                  <w:rPr>
                    <w:noProof/>
                    <w:webHidden/>
                  </w:rPr>
                  <w:fldChar w:fldCharType="separate"/>
                </w:r>
                <w:r>
                  <w:rPr>
                    <w:noProof/>
                    <w:webHidden/>
                  </w:rPr>
                  <w:t>4</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29" w:history="1">
                <w:r w:rsidRPr="00A71318">
                  <w:rPr>
                    <w:rStyle w:val="Hyperlinkki"/>
                    <w:noProof/>
                    <w:lang w:val="fi-FI"/>
                  </w:rPr>
                  <w:t>3.3 Spliseosomi</w:t>
                </w:r>
                <w:r>
                  <w:rPr>
                    <w:noProof/>
                    <w:webHidden/>
                  </w:rPr>
                  <w:tab/>
                </w:r>
                <w:r>
                  <w:rPr>
                    <w:noProof/>
                    <w:webHidden/>
                  </w:rPr>
                  <w:fldChar w:fldCharType="begin"/>
                </w:r>
                <w:r>
                  <w:rPr>
                    <w:noProof/>
                    <w:webHidden/>
                  </w:rPr>
                  <w:instrText xml:space="preserve"> PAGEREF _Toc530316929 \h </w:instrText>
                </w:r>
                <w:r>
                  <w:rPr>
                    <w:noProof/>
                    <w:webHidden/>
                  </w:rPr>
                </w:r>
                <w:r>
                  <w:rPr>
                    <w:noProof/>
                    <w:webHidden/>
                  </w:rPr>
                  <w:fldChar w:fldCharType="separate"/>
                </w:r>
                <w:r>
                  <w:rPr>
                    <w:noProof/>
                    <w:webHidden/>
                  </w:rPr>
                  <w:t>4</w:t>
                </w:r>
                <w:r>
                  <w:rPr>
                    <w:noProof/>
                    <w:webHidden/>
                  </w:rPr>
                  <w:fldChar w:fldCharType="end"/>
                </w:r>
              </w:hyperlink>
            </w:p>
            <w:p w:rsidR="00AA79F6" w:rsidRDefault="00AA79F6">
              <w:pPr>
                <w:pStyle w:val="Sisluet1"/>
                <w:tabs>
                  <w:tab w:val="right" w:leader="dot" w:pos="9060"/>
                </w:tabs>
                <w:rPr>
                  <w:rFonts w:asciiTheme="minorHAnsi" w:eastAsiaTheme="minorEastAsia" w:hAnsiTheme="minorHAnsi"/>
                  <w:noProof/>
                  <w:sz w:val="22"/>
                  <w:lang w:eastAsia="en-GB"/>
                </w:rPr>
              </w:pPr>
              <w:hyperlink w:anchor="_Toc530316930" w:history="1">
                <w:r w:rsidRPr="00A71318">
                  <w:rPr>
                    <w:rStyle w:val="Hyperlinkki"/>
                    <w:noProof/>
                    <w:lang w:val="fi-FI"/>
                  </w:rPr>
                  <w:t>4. Silmukoinnin tautimekanismit</w:t>
                </w:r>
                <w:r>
                  <w:rPr>
                    <w:noProof/>
                    <w:webHidden/>
                  </w:rPr>
                  <w:tab/>
                </w:r>
                <w:r>
                  <w:rPr>
                    <w:noProof/>
                    <w:webHidden/>
                  </w:rPr>
                  <w:fldChar w:fldCharType="begin"/>
                </w:r>
                <w:r>
                  <w:rPr>
                    <w:noProof/>
                    <w:webHidden/>
                  </w:rPr>
                  <w:instrText xml:space="preserve"> PAGEREF _Toc530316930 \h </w:instrText>
                </w:r>
                <w:r>
                  <w:rPr>
                    <w:noProof/>
                    <w:webHidden/>
                  </w:rPr>
                </w:r>
                <w:r>
                  <w:rPr>
                    <w:noProof/>
                    <w:webHidden/>
                  </w:rPr>
                  <w:fldChar w:fldCharType="separate"/>
                </w:r>
                <w:r>
                  <w:rPr>
                    <w:noProof/>
                    <w:webHidden/>
                  </w:rPr>
                  <w:t>4</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31" w:history="1">
                <w:r w:rsidRPr="00A71318">
                  <w:rPr>
                    <w:rStyle w:val="Hyperlinkki"/>
                    <w:noProof/>
                    <w:lang w:val="fi-FI"/>
                  </w:rPr>
                  <w:t xml:space="preserve">4.1 </w:t>
                </w:r>
                <w:r w:rsidRPr="00A71318">
                  <w:rPr>
                    <w:rStyle w:val="Hyperlinkki"/>
                    <w:i/>
                    <w:noProof/>
                    <w:lang w:val="fi-FI"/>
                  </w:rPr>
                  <w:t>Cis</w:t>
                </w:r>
                <w:r w:rsidRPr="00A71318">
                  <w:rPr>
                    <w:rStyle w:val="Hyperlinkki"/>
                    <w:noProof/>
                    <w:lang w:val="fi-FI"/>
                  </w:rPr>
                  <w:t>-vaikuttavat mutaatiot</w:t>
                </w:r>
                <w:r>
                  <w:rPr>
                    <w:noProof/>
                    <w:webHidden/>
                  </w:rPr>
                  <w:tab/>
                </w:r>
                <w:r>
                  <w:rPr>
                    <w:noProof/>
                    <w:webHidden/>
                  </w:rPr>
                  <w:fldChar w:fldCharType="begin"/>
                </w:r>
                <w:r>
                  <w:rPr>
                    <w:noProof/>
                    <w:webHidden/>
                  </w:rPr>
                  <w:instrText xml:space="preserve"> PAGEREF _Toc530316931 \h </w:instrText>
                </w:r>
                <w:r>
                  <w:rPr>
                    <w:noProof/>
                    <w:webHidden/>
                  </w:rPr>
                </w:r>
                <w:r>
                  <w:rPr>
                    <w:noProof/>
                    <w:webHidden/>
                  </w:rPr>
                  <w:fldChar w:fldCharType="separate"/>
                </w:r>
                <w:r>
                  <w:rPr>
                    <w:noProof/>
                    <w:webHidden/>
                  </w:rPr>
                  <w:t>5</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32" w:history="1">
                <w:r w:rsidRPr="00A71318">
                  <w:rPr>
                    <w:rStyle w:val="Hyperlinkki"/>
                    <w:i/>
                    <w:noProof/>
                    <w:lang w:val="fi-FI"/>
                  </w:rPr>
                  <w:t>Trans</w:t>
                </w:r>
                <w:r w:rsidRPr="00A71318">
                  <w:rPr>
                    <w:rStyle w:val="Hyperlinkki"/>
                    <w:noProof/>
                    <w:lang w:val="fi-FI"/>
                  </w:rPr>
                  <w:t>-vaikuttavat mutaatiot</w:t>
                </w:r>
                <w:r>
                  <w:rPr>
                    <w:noProof/>
                    <w:webHidden/>
                  </w:rPr>
                  <w:tab/>
                </w:r>
                <w:r>
                  <w:rPr>
                    <w:noProof/>
                    <w:webHidden/>
                  </w:rPr>
                  <w:fldChar w:fldCharType="begin"/>
                </w:r>
                <w:r>
                  <w:rPr>
                    <w:noProof/>
                    <w:webHidden/>
                  </w:rPr>
                  <w:instrText xml:space="preserve"> PAGEREF _Toc530316932 \h </w:instrText>
                </w:r>
                <w:r>
                  <w:rPr>
                    <w:noProof/>
                    <w:webHidden/>
                  </w:rPr>
                </w:r>
                <w:r>
                  <w:rPr>
                    <w:noProof/>
                    <w:webHidden/>
                  </w:rPr>
                  <w:fldChar w:fldCharType="separate"/>
                </w:r>
                <w:r>
                  <w:rPr>
                    <w:noProof/>
                    <w:webHidden/>
                  </w:rPr>
                  <w:t>5</w:t>
                </w:r>
                <w:r>
                  <w:rPr>
                    <w:noProof/>
                    <w:webHidden/>
                  </w:rPr>
                  <w:fldChar w:fldCharType="end"/>
                </w:r>
              </w:hyperlink>
            </w:p>
            <w:p w:rsidR="00AA79F6" w:rsidRDefault="00AA79F6">
              <w:pPr>
                <w:pStyle w:val="Sisluet1"/>
                <w:tabs>
                  <w:tab w:val="right" w:leader="dot" w:pos="9060"/>
                </w:tabs>
                <w:rPr>
                  <w:rFonts w:asciiTheme="minorHAnsi" w:eastAsiaTheme="minorEastAsia" w:hAnsiTheme="minorHAnsi"/>
                  <w:noProof/>
                  <w:sz w:val="22"/>
                  <w:lang w:eastAsia="en-GB"/>
                </w:rPr>
              </w:pPr>
              <w:hyperlink w:anchor="_Toc530316933" w:history="1">
                <w:r w:rsidRPr="00A71318">
                  <w:rPr>
                    <w:rStyle w:val="Hyperlinkki"/>
                    <w:noProof/>
                    <w:lang w:val="fi-FI"/>
                  </w:rPr>
                  <w:t>5. Silmukoinnista johtuvat sairaudet</w:t>
                </w:r>
                <w:r>
                  <w:rPr>
                    <w:noProof/>
                    <w:webHidden/>
                  </w:rPr>
                  <w:tab/>
                </w:r>
                <w:r>
                  <w:rPr>
                    <w:noProof/>
                    <w:webHidden/>
                  </w:rPr>
                  <w:fldChar w:fldCharType="begin"/>
                </w:r>
                <w:r>
                  <w:rPr>
                    <w:noProof/>
                    <w:webHidden/>
                  </w:rPr>
                  <w:instrText xml:space="preserve"> PAGEREF _Toc530316933 \h </w:instrText>
                </w:r>
                <w:r>
                  <w:rPr>
                    <w:noProof/>
                    <w:webHidden/>
                  </w:rPr>
                </w:r>
                <w:r>
                  <w:rPr>
                    <w:noProof/>
                    <w:webHidden/>
                  </w:rPr>
                  <w:fldChar w:fldCharType="separate"/>
                </w:r>
                <w:r>
                  <w:rPr>
                    <w:noProof/>
                    <w:webHidden/>
                  </w:rPr>
                  <w:t>5</w:t>
                </w:r>
                <w:r>
                  <w:rPr>
                    <w:noProof/>
                    <w:webHidden/>
                  </w:rPr>
                  <w:fldChar w:fldCharType="end"/>
                </w:r>
              </w:hyperlink>
            </w:p>
            <w:p w:rsidR="00AA79F6" w:rsidRDefault="00AA79F6">
              <w:pPr>
                <w:pStyle w:val="Sisluet2"/>
                <w:tabs>
                  <w:tab w:val="right" w:leader="dot" w:pos="9060"/>
                </w:tabs>
                <w:rPr>
                  <w:rFonts w:asciiTheme="minorHAnsi" w:eastAsiaTheme="minorEastAsia" w:hAnsiTheme="minorHAnsi"/>
                  <w:noProof/>
                  <w:sz w:val="22"/>
                  <w:lang w:eastAsia="en-GB"/>
                </w:rPr>
              </w:pPr>
              <w:hyperlink w:anchor="_Toc530316934" w:history="1">
                <w:r w:rsidRPr="00A71318">
                  <w:rPr>
                    <w:rStyle w:val="Hyperlinkki"/>
                    <w:noProof/>
                    <w:lang w:val="fi-FI"/>
                  </w:rPr>
                  <w:t>5.1 Spinaalinen lihasatrofia</w:t>
                </w:r>
                <w:r>
                  <w:rPr>
                    <w:noProof/>
                    <w:webHidden/>
                  </w:rPr>
                  <w:tab/>
                </w:r>
                <w:r>
                  <w:rPr>
                    <w:noProof/>
                    <w:webHidden/>
                  </w:rPr>
                  <w:fldChar w:fldCharType="begin"/>
                </w:r>
                <w:r>
                  <w:rPr>
                    <w:noProof/>
                    <w:webHidden/>
                  </w:rPr>
                  <w:instrText xml:space="preserve"> PAGEREF _Toc530316934 \h </w:instrText>
                </w:r>
                <w:r>
                  <w:rPr>
                    <w:noProof/>
                    <w:webHidden/>
                  </w:rPr>
                </w:r>
                <w:r>
                  <w:rPr>
                    <w:noProof/>
                    <w:webHidden/>
                  </w:rPr>
                  <w:fldChar w:fldCharType="separate"/>
                </w:r>
                <w:r>
                  <w:rPr>
                    <w:noProof/>
                    <w:webHidden/>
                  </w:rPr>
                  <w:t>5</w:t>
                </w:r>
                <w:r>
                  <w:rPr>
                    <w:noProof/>
                    <w:webHidden/>
                  </w:rPr>
                  <w:fldChar w:fldCharType="end"/>
                </w:r>
              </w:hyperlink>
            </w:p>
            <w:p w:rsidR="00AA79F6" w:rsidRDefault="00AA79F6">
              <w:pPr>
                <w:pStyle w:val="Sisluet1"/>
                <w:tabs>
                  <w:tab w:val="right" w:leader="dot" w:pos="9060"/>
                </w:tabs>
                <w:rPr>
                  <w:rFonts w:asciiTheme="minorHAnsi" w:eastAsiaTheme="minorEastAsia" w:hAnsiTheme="minorHAnsi"/>
                  <w:noProof/>
                  <w:sz w:val="22"/>
                  <w:lang w:eastAsia="en-GB"/>
                </w:rPr>
              </w:pPr>
              <w:hyperlink w:anchor="_Toc530316935" w:history="1">
                <w:r w:rsidRPr="00A71318">
                  <w:rPr>
                    <w:rStyle w:val="Hyperlinkki"/>
                    <w:noProof/>
                    <w:lang w:val="fi-FI"/>
                  </w:rPr>
                  <w:t>5. Lähteet</w:t>
                </w:r>
                <w:r>
                  <w:rPr>
                    <w:noProof/>
                    <w:webHidden/>
                  </w:rPr>
                  <w:tab/>
                </w:r>
                <w:r>
                  <w:rPr>
                    <w:noProof/>
                    <w:webHidden/>
                  </w:rPr>
                  <w:fldChar w:fldCharType="begin"/>
                </w:r>
                <w:r>
                  <w:rPr>
                    <w:noProof/>
                    <w:webHidden/>
                  </w:rPr>
                  <w:instrText xml:space="preserve"> PAGEREF _Toc530316935 \h </w:instrText>
                </w:r>
                <w:r>
                  <w:rPr>
                    <w:noProof/>
                    <w:webHidden/>
                  </w:rPr>
                </w:r>
                <w:r>
                  <w:rPr>
                    <w:noProof/>
                    <w:webHidden/>
                  </w:rPr>
                  <w:fldChar w:fldCharType="separate"/>
                </w:r>
                <w:r>
                  <w:rPr>
                    <w:noProof/>
                    <w:webHidden/>
                  </w:rPr>
                  <w:t>7</w:t>
                </w:r>
                <w:r>
                  <w:rPr>
                    <w:noProof/>
                    <w:webHidden/>
                  </w:rPr>
                  <w:fldChar w:fldCharType="end"/>
                </w:r>
              </w:hyperlink>
            </w:p>
            <w:p w:rsidR="00581BD1" w:rsidRDefault="00E83971" w:rsidP="00A43E9F">
              <w:pPr>
                <w:rPr>
                  <w:lang w:val="fi-FI"/>
                </w:rPr>
              </w:pPr>
              <w:r w:rsidRPr="00C016CB">
                <w:rPr>
                  <w:rFonts w:cs="Times New Roman"/>
                  <w:szCs w:val="24"/>
                  <w:lang w:val="fi-FI"/>
                </w:rPr>
                <w:fldChar w:fldCharType="end"/>
              </w:r>
            </w:p>
            <w:p w:rsidR="00E83971" w:rsidRPr="00581BD1" w:rsidRDefault="00E83971" w:rsidP="00E83971">
              <w:pPr>
                <w:rPr>
                  <w:lang w:val="fi-FI"/>
                </w:rPr>
              </w:pPr>
            </w:p>
            <w:p w:rsidR="00581BD1" w:rsidRPr="00581BD1" w:rsidRDefault="00937AFF" w:rsidP="00581BD1">
              <w:pPr>
                <w:tabs>
                  <w:tab w:val="left" w:pos="2595"/>
                </w:tabs>
                <w:rPr>
                  <w:lang w:val="fi-FI"/>
                </w:rPr>
              </w:pPr>
            </w:p>
          </w:sdtContent>
        </w:sdt>
        <w:p w:rsidR="00581BD1" w:rsidRDefault="00937AFF" w:rsidP="00581BD1">
          <w:pPr>
            <w:pStyle w:val="Otsikko1"/>
          </w:pPr>
        </w:p>
      </w:sdtContent>
    </w:sdt>
    <w:p w:rsidR="00581BD1" w:rsidRDefault="00581BD1">
      <w:pPr>
        <w:rPr>
          <w:rFonts w:asciiTheme="majorHAnsi" w:eastAsiaTheme="majorEastAsia" w:hAnsiTheme="majorHAnsi" w:cstheme="majorBidi"/>
          <w:color w:val="2F5496" w:themeColor="accent1" w:themeShade="BF"/>
          <w:sz w:val="32"/>
          <w:szCs w:val="32"/>
        </w:rPr>
      </w:pPr>
      <w:r>
        <w:br w:type="page"/>
      </w:r>
    </w:p>
    <w:p w:rsidR="00BC2958" w:rsidRPr="00BC2958" w:rsidRDefault="00587B6C" w:rsidP="00BC2958">
      <w:pPr>
        <w:pStyle w:val="Otsikko1"/>
        <w:rPr>
          <w:rFonts w:cs="Times New Roman"/>
          <w:color w:val="auto"/>
          <w:lang w:val="fi-FI"/>
        </w:rPr>
      </w:pPr>
      <w:bookmarkStart w:id="0" w:name="_Toc530316920"/>
      <w:r w:rsidRPr="00587B6C">
        <w:rPr>
          <w:rFonts w:cs="Times New Roman"/>
          <w:color w:val="auto"/>
          <w:lang w:val="fi-FI"/>
        </w:rPr>
        <w:lastRenderedPageBreak/>
        <w:t>1. Johdanto</w:t>
      </w:r>
      <w:bookmarkEnd w:id="0"/>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B9165F">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w:t>
      </w:r>
      <w:proofErr w:type="spellStart"/>
      <w:r>
        <w:rPr>
          <w:lang w:val="fi-FI"/>
        </w:rPr>
        <w:t>intronien</w:t>
      </w:r>
      <w:proofErr w:type="spellEnd"/>
      <w:r>
        <w:rPr>
          <w:lang w:val="fi-FI"/>
        </w:rPr>
        <w:t xml:space="preserve">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5A0550" w:rsidP="003037ED">
      <w:pPr>
        <w:divId w:val="1791391697"/>
        <w:rPr>
          <w:lang w:val="fi-FI"/>
        </w:rPr>
      </w:pPr>
      <w:r>
        <w:rPr>
          <w:lang w:val="fi-FI"/>
        </w:rPr>
        <w:t>On siis selvää, että s</w:t>
      </w:r>
      <w:r w:rsidR="00475257">
        <w:rPr>
          <w:lang w:val="fi-FI"/>
        </w:rPr>
        <w:t xml:space="preserve">ilmukointi on </w:t>
      </w:r>
      <w:r>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1" w:name="_Toc530316921"/>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1"/>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r w:rsidR="00BF7C85">
        <w:rPr>
          <w:lang w:val="fi-FI"/>
        </w:rPr>
        <w:t xml:space="preserve"> Ennen translaatiota</w:t>
      </w:r>
      <w:r>
        <w:rPr>
          <w:lang w:val="fi-FI"/>
        </w:rPr>
        <w:t xml:space="preserve"> esiaste-RNA:han lisätään 5’-cap -rakenne, 3’-polyadenylaatiohäntä ja</w:t>
      </w:r>
      <w:r w:rsidR="00BF7C85">
        <w:rPr>
          <w:lang w:val="fi-FI"/>
        </w:rPr>
        <w:t xml:space="preserve"> </w:t>
      </w:r>
      <w:proofErr w:type="spellStart"/>
      <w:r w:rsidR="00BF7C85">
        <w:rPr>
          <w:lang w:val="fi-FI"/>
        </w:rPr>
        <w:t>intronit</w:t>
      </w:r>
      <w:proofErr w:type="spellEnd"/>
      <w:r w:rsidR="00BF7C85">
        <w:rPr>
          <w:lang w:val="fi-FI"/>
        </w:rPr>
        <w:t xml:space="preserve"> poistetaan ja </w:t>
      </w:r>
      <w:proofErr w:type="spellStart"/>
      <w:r w:rsidR="00BF7C85">
        <w:rPr>
          <w:lang w:val="fi-FI"/>
        </w:rPr>
        <w:t>eksonit</w:t>
      </w:r>
      <w:proofErr w:type="spellEnd"/>
      <w:r w:rsidR="00BF7C85">
        <w:rPr>
          <w:lang w:val="fi-FI"/>
        </w:rPr>
        <w:t xml:space="preserve"> liitetään yhteen silmukoinnin avul</w:t>
      </w:r>
      <w:r>
        <w:rPr>
          <w:lang w:val="fi-FI"/>
        </w:rPr>
        <w:t>la.</w:t>
      </w:r>
    </w:p>
    <w:p w:rsidR="00453ECE" w:rsidRDefault="00453ECE" w:rsidP="00453ECE">
      <w:pPr>
        <w:pStyle w:val="Otsikko2"/>
        <w:divId w:val="1791391697"/>
        <w:rPr>
          <w:lang w:val="fi-FI"/>
        </w:rPr>
      </w:pPr>
      <w:bookmarkStart w:id="2" w:name="_Toc530316922"/>
      <w:r>
        <w:rPr>
          <w:lang w:val="fi-FI"/>
        </w:rPr>
        <w:t>2.1 Esiaste-RNA:n muokkaus</w:t>
      </w:r>
      <w:bookmarkEnd w:id="2"/>
    </w:p>
    <w:p w:rsidR="00453ECE" w:rsidRDefault="00453ECE" w:rsidP="00453ECE">
      <w:pPr>
        <w:divId w:val="1791391697"/>
        <w:rPr>
          <w:rFonts w:cs="Times New Roman"/>
          <w:szCs w:val="24"/>
          <w:lang w:val="fi-FI"/>
        </w:rPr>
      </w:pPr>
      <w:r>
        <w:rPr>
          <w:rFonts w:cs="Times New Roman"/>
          <w:szCs w:val="24"/>
          <w:lang w:val="fi-FI"/>
        </w:rPr>
        <w:t xml:space="preserve">Transkription jälkeen esiaste-RNA sisältää 5’- ja 3’-UTR -alueet (engl.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yhtenäisenä </w:t>
      </w:r>
      <w:r>
        <w:rPr>
          <w:rFonts w:cs="Times New Roman"/>
          <w:szCs w:val="24"/>
          <w:lang w:val="fi-FI"/>
        </w:rPr>
        <w:lastRenderedPageBreak/>
        <w:t xml:space="preserve">yksijuosteisena RNA-molekyylinä.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453ECE" w:rsidRPr="00453ECE" w:rsidRDefault="00453ECE" w:rsidP="00A03CC3">
      <w:pPr>
        <w:divId w:val="1791391697"/>
        <w:rPr>
          <w:rFonts w:cs="Times New Roman"/>
          <w:szCs w:val="24"/>
          <w:lang w:val="fi-FI"/>
        </w:rPr>
      </w:pPr>
      <w:proofErr w:type="spellStart"/>
      <w:r>
        <w:rPr>
          <w:rFonts w:cs="Times New Roman"/>
          <w:szCs w:val="24"/>
          <w:lang w:val="fi-FI"/>
        </w:rPr>
        <w:t>Esiaste-mRNA:n</w:t>
      </w:r>
      <w:proofErr w:type="spellEnd"/>
      <w:r>
        <w:rPr>
          <w:rFonts w:cs="Times New Roman"/>
          <w:szCs w:val="24"/>
          <w:lang w:val="fi-FI"/>
        </w:rPr>
        <w:t xml:space="preserve"> muokkaus tapahtuu lisäämällä esiaste-RNA:n 5’-päähän </w:t>
      </w:r>
      <w:proofErr w:type="spellStart"/>
      <w:r>
        <w:rPr>
          <w:rFonts w:cs="Times New Roman"/>
          <w:szCs w:val="24"/>
          <w:lang w:val="fi-FI"/>
        </w:rPr>
        <w:t>cap</w:t>
      </w:r>
      <w:proofErr w:type="spellEnd"/>
      <w:r>
        <w:rPr>
          <w:rFonts w:cs="Times New Roman"/>
          <w:szCs w:val="24"/>
          <w:lang w:val="fi-FI"/>
        </w:rPr>
        <w:t xml:space="preserve">-rakenne ja 3’-päähän noin 200-250 emäksen </w:t>
      </w:r>
      <w:proofErr w:type="spellStart"/>
      <w:r>
        <w:rPr>
          <w:rFonts w:cs="Times New Roman"/>
          <w:szCs w:val="24"/>
          <w:lang w:val="fi-FI"/>
        </w:rPr>
        <w:t>polyadenylaatiohäntä</w:t>
      </w:r>
      <w:proofErr w:type="spellEnd"/>
      <w:r>
        <w:rPr>
          <w:rFonts w:cs="Times New Roman"/>
          <w:szCs w:val="24"/>
          <w:lang w:val="fi-FI"/>
        </w:rPr>
        <w:t xml:space="preserve"> (jatkossa </w:t>
      </w:r>
      <w:proofErr w:type="spellStart"/>
      <w:r>
        <w:rPr>
          <w:rFonts w:cs="Times New Roman"/>
          <w:szCs w:val="24"/>
          <w:lang w:val="fi-FI"/>
        </w:rPr>
        <w:t>poly</w:t>
      </w:r>
      <w:proofErr w:type="spellEnd"/>
      <w:r>
        <w:rPr>
          <w:rFonts w:cs="Times New Roman"/>
          <w:szCs w:val="24"/>
          <w:lang w:val="fi-FI"/>
        </w:rPr>
        <w:t xml:space="preserve">(A) -häntä). 5’-cap rakenne toimii sekä tunnistuskohtana proteiinisynteesille että estää lähetti-RNA:n hajottamista sytoplasmassa </w:t>
      </w:r>
      <w:r>
        <w:rPr>
          <w:rFonts w:cs="Times New Roman"/>
          <w:szCs w:val="24"/>
          <w:lang w:val="fi-FI"/>
        </w:rPr>
        <w:fldChar w:fldCharType="begin" w:fldLock="1"/>
      </w:r>
      <w:r w:rsidR="00B9165F">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Pr>
          <w:rFonts w:cs="Times New Roman"/>
          <w:szCs w:val="24"/>
          <w:lang w:val="fi-FI"/>
        </w:rPr>
        <w:fldChar w:fldCharType="separate"/>
      </w:r>
      <w:r w:rsidRPr="00E62B36">
        <w:rPr>
          <w:rFonts w:cs="Times New Roman"/>
          <w:noProof/>
          <w:szCs w:val="24"/>
          <w:lang w:val="fi-FI"/>
        </w:rPr>
        <w:t>(Sariola ym., 2015)</w:t>
      </w:r>
      <w:r>
        <w:rPr>
          <w:rFonts w:cs="Times New Roman"/>
          <w:szCs w:val="24"/>
          <w:lang w:val="fi-FI"/>
        </w:rPr>
        <w:fldChar w:fldCharType="end"/>
      </w:r>
      <w:r>
        <w:rPr>
          <w:rFonts w:cs="Times New Roman"/>
          <w:szCs w:val="24"/>
          <w:lang w:val="fi-FI"/>
        </w:rPr>
        <w:t xml:space="preserve">. Yleensä myös </w:t>
      </w:r>
      <w:proofErr w:type="spellStart"/>
      <w:r>
        <w:rPr>
          <w:rFonts w:cs="Times New Roman"/>
          <w:szCs w:val="24"/>
          <w:lang w:val="fi-FI"/>
        </w:rPr>
        <w:t>poly</w:t>
      </w:r>
      <w:proofErr w:type="spellEnd"/>
      <w:r>
        <w:rPr>
          <w:rFonts w:cs="Times New Roman"/>
          <w:szCs w:val="24"/>
          <w:lang w:val="fi-FI"/>
        </w:rPr>
        <w:t xml:space="preserve">(A) -häntä vakauttaa lähetti-RNA:ta ja estää sen </w:t>
      </w:r>
      <w:proofErr w:type="spellStart"/>
      <w:r>
        <w:rPr>
          <w:rFonts w:cs="Times New Roman"/>
          <w:szCs w:val="24"/>
          <w:lang w:val="fi-FI"/>
        </w:rPr>
        <w:t>hajoittamista</w:t>
      </w:r>
      <w:proofErr w:type="spellEnd"/>
      <w:r>
        <w:rPr>
          <w:rFonts w:cs="Times New Roman"/>
          <w:szCs w:val="24"/>
          <w:lang w:val="fi-FI"/>
        </w:rPr>
        <w:t>. Suurimmassa osassa silmukoitavia esiaste-</w:t>
      </w:r>
      <w:proofErr w:type="spellStart"/>
      <w:r>
        <w:rPr>
          <w:rFonts w:cs="Times New Roman"/>
          <w:szCs w:val="24"/>
          <w:lang w:val="fi-FI"/>
        </w:rPr>
        <w:t>mRNA</w:t>
      </w:r>
      <w:proofErr w:type="spellEnd"/>
      <w:r>
        <w:rPr>
          <w:rFonts w:cs="Times New Roman"/>
          <w:szCs w:val="24"/>
          <w:lang w:val="fi-FI"/>
        </w:rPr>
        <w:t xml:space="preserve"> -</w:t>
      </w:r>
      <w:proofErr w:type="spellStart"/>
      <w:r>
        <w:rPr>
          <w:rFonts w:cs="Times New Roman"/>
          <w:szCs w:val="24"/>
          <w:lang w:val="fi-FI"/>
        </w:rPr>
        <w:t>transkripteja</w:t>
      </w:r>
      <w:proofErr w:type="spellEnd"/>
      <w:r>
        <w:rPr>
          <w:rFonts w:cs="Times New Roman"/>
          <w:szCs w:val="24"/>
          <w:lang w:val="fi-FI"/>
        </w:rPr>
        <w:t xml:space="preserve"> </w:t>
      </w:r>
      <w:proofErr w:type="spellStart"/>
      <w:r>
        <w:rPr>
          <w:rFonts w:cs="Times New Roman"/>
          <w:szCs w:val="24"/>
          <w:lang w:val="fi-FI"/>
        </w:rPr>
        <w:t>intronit</w:t>
      </w:r>
      <w:proofErr w:type="spellEnd"/>
      <w:r>
        <w:rPr>
          <w:rFonts w:cs="Times New Roman"/>
          <w:szCs w:val="24"/>
          <w:lang w:val="fi-FI"/>
        </w:rPr>
        <w:t xml:space="preserve"> ovat U2-riippuvaisia </w:t>
      </w:r>
      <w:proofErr w:type="spellStart"/>
      <w:r>
        <w:rPr>
          <w:rFonts w:cs="Times New Roman"/>
          <w:szCs w:val="24"/>
          <w:lang w:val="fi-FI"/>
        </w:rPr>
        <w:t>introneita</w:t>
      </w:r>
      <w:proofErr w:type="spellEnd"/>
      <w:r>
        <w:rPr>
          <w:rFonts w:cs="Times New Roman"/>
          <w:szCs w:val="24"/>
          <w:lang w:val="fi-FI"/>
        </w:rPr>
        <w:t xml:space="preserve">, joita silmukoivat </w:t>
      </w:r>
      <w:proofErr w:type="spellStart"/>
      <w:r>
        <w:rPr>
          <w:rFonts w:cs="Times New Roman"/>
          <w:szCs w:val="24"/>
          <w:lang w:val="fi-FI"/>
        </w:rPr>
        <w:t>major-spliseosomi</w:t>
      </w:r>
      <w:proofErr w:type="spellEnd"/>
      <w:r>
        <w:rPr>
          <w:rFonts w:cs="Times New Roman"/>
          <w:szCs w:val="24"/>
          <w:lang w:val="fi-FI"/>
        </w:rPr>
        <w:t xml:space="preserve"> (kts. 2.1 </w:t>
      </w:r>
      <w:proofErr w:type="spellStart"/>
      <w:r>
        <w:rPr>
          <w:rFonts w:cs="Times New Roman"/>
          <w:szCs w:val="24"/>
          <w:lang w:val="fi-FI"/>
        </w:rPr>
        <w:t>Spliseosomi</w:t>
      </w:r>
      <w:proofErr w:type="spellEnd"/>
      <w:r>
        <w:rPr>
          <w:rFonts w:cs="Times New Roman"/>
          <w:szCs w:val="24"/>
          <w:lang w:val="fi-FI"/>
        </w:rPr>
        <w:t xml:space="preserve">). Nämä </w:t>
      </w:r>
      <w:proofErr w:type="spellStart"/>
      <w:r>
        <w:rPr>
          <w:rFonts w:cs="Times New Roman"/>
          <w:szCs w:val="24"/>
          <w:lang w:val="fi-FI"/>
        </w:rPr>
        <w:t>intronit</w:t>
      </w:r>
      <w:proofErr w:type="spellEnd"/>
      <w:r>
        <w:rPr>
          <w:rFonts w:cs="Times New Roman"/>
          <w:szCs w:val="24"/>
          <w:lang w:val="fi-FI"/>
        </w:rPr>
        <w:t xml:space="preserve"> sisältävät yleensä 5’-päässään GT-</w:t>
      </w:r>
      <w:proofErr w:type="spellStart"/>
      <w:r>
        <w:rPr>
          <w:rFonts w:cs="Times New Roman"/>
          <w:szCs w:val="24"/>
          <w:lang w:val="fi-FI"/>
        </w:rPr>
        <w:t>dinukleotidin</w:t>
      </w:r>
      <w:proofErr w:type="spellEnd"/>
      <w:r>
        <w:rPr>
          <w:rFonts w:cs="Times New Roman"/>
          <w:szCs w:val="24"/>
          <w:lang w:val="fi-FI"/>
        </w:rPr>
        <w:t xml:space="preserve"> ja 3’-päässään AG-</w:t>
      </w:r>
      <w:proofErr w:type="spellStart"/>
      <w:r>
        <w:rPr>
          <w:rFonts w:cs="Times New Roman"/>
          <w:szCs w:val="24"/>
          <w:lang w:val="fi-FI"/>
        </w:rPr>
        <w:t>dinukleotidin</w:t>
      </w:r>
      <w:proofErr w:type="spellEnd"/>
      <w:r>
        <w:rPr>
          <w:rFonts w:cs="Times New Roman"/>
          <w:szCs w:val="24"/>
          <w:lang w:val="fi-FI"/>
        </w:rPr>
        <w:t xml:space="preserve">. Nämä silmukointikohdat ovat olennaisia, jotta </w:t>
      </w:r>
      <w:proofErr w:type="spellStart"/>
      <w:r>
        <w:rPr>
          <w:rFonts w:cs="Times New Roman"/>
          <w:szCs w:val="24"/>
          <w:lang w:val="fi-FI"/>
        </w:rPr>
        <w:t>intronit</w:t>
      </w:r>
      <w:proofErr w:type="spellEnd"/>
      <w:r>
        <w:rPr>
          <w:rFonts w:cs="Times New Roman"/>
          <w:szCs w:val="24"/>
          <w:lang w:val="fi-FI"/>
        </w:rPr>
        <w:t xml:space="preserve"> pystytään erottamaan </w:t>
      </w:r>
      <w:proofErr w:type="spellStart"/>
      <w:r>
        <w:rPr>
          <w:rFonts w:cs="Times New Roman"/>
          <w:szCs w:val="24"/>
          <w:lang w:val="fi-FI"/>
        </w:rPr>
        <w:t>eksoneista</w:t>
      </w:r>
      <w:proofErr w:type="spellEnd"/>
      <w:r>
        <w:rPr>
          <w:rFonts w:cs="Times New Roman"/>
          <w:szCs w:val="24"/>
          <w:lang w:val="fi-FI"/>
        </w:rPr>
        <w:t xml:space="preserve"> ja silmukoimaan oikein.</w:t>
      </w:r>
    </w:p>
    <w:p w:rsidR="00771915" w:rsidRDefault="00771915" w:rsidP="00771915">
      <w:pPr>
        <w:pStyle w:val="Otsikko2"/>
        <w:divId w:val="1791391697"/>
        <w:rPr>
          <w:lang w:val="fi-FI"/>
        </w:rPr>
      </w:pPr>
      <w:bookmarkStart w:id="3" w:name="_Toc530316923"/>
      <w:r>
        <w:rPr>
          <w:lang w:val="fi-FI"/>
        </w:rPr>
        <w:t>2.</w:t>
      </w:r>
      <w:r w:rsidR="00453ECE">
        <w:rPr>
          <w:lang w:val="fi-FI"/>
        </w:rPr>
        <w:t>2</w:t>
      </w:r>
      <w:r>
        <w:rPr>
          <w:lang w:val="fi-FI"/>
        </w:rPr>
        <w:t xml:space="preserve"> </w:t>
      </w:r>
      <w:proofErr w:type="spellStart"/>
      <w:r>
        <w:rPr>
          <w:lang w:val="fi-FI"/>
        </w:rPr>
        <w:t>Intronit</w:t>
      </w:r>
      <w:bookmarkEnd w:id="3"/>
      <w:proofErr w:type="spellEnd"/>
    </w:p>
    <w:p w:rsidR="00447820" w:rsidRDefault="00771915" w:rsidP="00771915">
      <w:pPr>
        <w:divId w:val="1791391697"/>
        <w:rPr>
          <w:lang w:val="fi-FI"/>
        </w:rPr>
      </w:pPr>
      <w:proofErr w:type="spellStart"/>
      <w:r>
        <w:rPr>
          <w:lang w:val="fi-FI"/>
        </w:rPr>
        <w:t>Intronien</w:t>
      </w:r>
      <w:proofErr w:type="spellEnd"/>
      <w:r>
        <w:rPr>
          <w:lang w:val="fi-FI"/>
        </w:rPr>
        <w:t xml:space="preserve"> tärkeimmät funktionaaliset osat muodostuvat tyypillisesti 5’-silmukointikohdasta, 3’-silmukointikohdasta sekä </w:t>
      </w:r>
      <w:proofErr w:type="spellStart"/>
      <w:r>
        <w:rPr>
          <w:lang w:val="fi-FI"/>
        </w:rPr>
        <w:t>branch</w:t>
      </w:r>
      <w:proofErr w:type="spellEnd"/>
      <w:r w:rsidR="00222939">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Pr>
          <w:lang w:val="fi-FI"/>
        </w:rPr>
        <w:t xml:space="preserve"> -kohdasta</w:t>
      </w:r>
      <w:r w:rsidR="00222939">
        <w:rPr>
          <w:lang w:val="fi-FI"/>
        </w:rPr>
        <w:t xml:space="preserve">, joka sijaitsee 30-50 </w:t>
      </w:r>
      <w:proofErr w:type="spellStart"/>
      <w:r w:rsidR="00222939">
        <w:rPr>
          <w:lang w:val="fi-FI"/>
        </w:rPr>
        <w:t>nukleotidia</w:t>
      </w:r>
      <w:proofErr w:type="spellEnd"/>
      <w:r w:rsidR="00222939">
        <w:rPr>
          <w:lang w:val="fi-FI"/>
        </w:rPr>
        <w:t xml:space="preserve"> alavirtaan 3’-silmukointikohdasta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sidR="003D3B9B">
        <w:rPr>
          <w:lang w:val="fi-FI"/>
        </w:rPr>
        <w:t xml:space="preserve">. Tyypillisesti 5’-kohdan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 xml:space="preserve">silmukointialue. </w:t>
      </w:r>
      <w:proofErr w:type="spellStart"/>
      <w:r w:rsidR="00FF77CE">
        <w:rPr>
          <w:lang w:val="fi-FI"/>
        </w:rPr>
        <w:t>Branch</w:t>
      </w:r>
      <w:proofErr w:type="spellEnd"/>
      <w:r w:rsidR="00FF77CE">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sidR="00222939">
        <w:rPr>
          <w:lang w:val="fi-FI"/>
        </w:rPr>
        <w:t xml:space="preserve"> </w:t>
      </w:r>
      <w:r w:rsidR="00FF77CE">
        <w:rPr>
          <w:lang w:val="fi-FI"/>
        </w:rPr>
        <w:t>-kohdassa on lisäksi aina konservoitunut A-</w:t>
      </w:r>
      <w:proofErr w:type="spellStart"/>
      <w:r w:rsidR="00FF77CE">
        <w:rPr>
          <w:lang w:val="fi-FI"/>
        </w:rPr>
        <w:t>nukleotidi</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proofErr w:type="spellStart"/>
      <w:r w:rsidR="00447820">
        <w:rPr>
          <w:lang w:val="fi-FI"/>
        </w:rPr>
        <w:t>branch</w:t>
      </w:r>
      <w:proofErr w:type="spellEnd"/>
      <w:r w:rsidR="00447820">
        <w:rPr>
          <w:lang w:val="fi-FI"/>
        </w:rPr>
        <w:t xml:space="preserve"> </w:t>
      </w:r>
      <w:proofErr w:type="spellStart"/>
      <w:r w:rsidR="00447820">
        <w:rPr>
          <w:lang w:val="fi-FI"/>
        </w:rPr>
        <w:t>site</w:t>
      </w:r>
      <w:proofErr w:type="spellEnd"/>
      <w:r w:rsidR="00447820">
        <w:rPr>
          <w:lang w:val="fi-FI"/>
        </w:rPr>
        <w:t xml:space="preserve"> -kohtaa tarvitaan silmukoinnissa</w:t>
      </w:r>
      <w:r w:rsidR="00BF7C85">
        <w:rPr>
          <w:lang w:val="fi-FI"/>
        </w:rPr>
        <w:t xml:space="preserve">. </w:t>
      </w:r>
      <w:proofErr w:type="spellStart"/>
      <w:r w:rsidR="00447820">
        <w:rPr>
          <w:lang w:val="fi-FI"/>
        </w:rPr>
        <w:t>Introneissa</w:t>
      </w:r>
      <w:proofErr w:type="spellEnd"/>
      <w:r w:rsidR="00447820">
        <w:rPr>
          <w:lang w:val="fi-FI"/>
        </w:rPr>
        <w:t xml:space="preserve"> on myös silmukoinnin tehostaja- ja </w:t>
      </w:r>
      <w:proofErr w:type="spellStart"/>
      <w:r w:rsidR="00447820">
        <w:rPr>
          <w:lang w:val="fi-FI"/>
        </w:rPr>
        <w:t>hiljentäjä</w:t>
      </w:r>
      <w:r w:rsidR="003A65D1">
        <w:rPr>
          <w:lang w:val="fi-FI"/>
        </w:rPr>
        <w:t>jaksoja</w:t>
      </w:r>
      <w:proofErr w:type="spellEnd"/>
      <w:r w:rsidR="00447820">
        <w:rPr>
          <w:lang w:val="fi-FI"/>
        </w:rPr>
        <w:t>, joihin kiinnittyvät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
    <w:p w:rsidR="00447820" w:rsidRDefault="00447820" w:rsidP="00447820">
      <w:pPr>
        <w:pStyle w:val="Otsikko2"/>
        <w:divId w:val="1791391697"/>
        <w:rPr>
          <w:lang w:val="fi-FI"/>
        </w:rPr>
      </w:pPr>
      <w:bookmarkStart w:id="4" w:name="_Toc530316924"/>
      <w:r>
        <w:rPr>
          <w:lang w:val="fi-FI"/>
        </w:rPr>
        <w:t>2.</w:t>
      </w:r>
      <w:r w:rsidR="00453ECE">
        <w:rPr>
          <w:lang w:val="fi-FI"/>
        </w:rPr>
        <w:t>3</w:t>
      </w:r>
      <w:r>
        <w:rPr>
          <w:lang w:val="fi-FI"/>
        </w:rPr>
        <w:t xml:space="preserve"> Eksonit</w:t>
      </w:r>
      <w:bookmarkEnd w:id="4"/>
    </w:p>
    <w:p w:rsidR="00453ECE" w:rsidRPr="00771915" w:rsidRDefault="00447820" w:rsidP="00447820">
      <w:pPr>
        <w:divId w:val="1791391697"/>
        <w:rPr>
          <w:lang w:val="fi-FI"/>
        </w:rPr>
      </w:pPr>
      <w:r>
        <w:rPr>
          <w:lang w:val="fi-FI"/>
        </w:rPr>
        <w:t>Eksonit o</w:t>
      </w:r>
      <w:r w:rsidR="00E53368">
        <w:rPr>
          <w:lang w:val="fi-FI"/>
        </w:rPr>
        <w:t xml:space="preserve">vat </w:t>
      </w:r>
      <w:proofErr w:type="spellStart"/>
      <w:r w:rsidR="00E53368">
        <w:rPr>
          <w:lang w:val="fi-FI"/>
        </w:rPr>
        <w:t>esiaste-mRNA:ssa</w:t>
      </w:r>
      <w:proofErr w:type="spellEnd"/>
      <w:r w:rsidR="00E53368">
        <w:rPr>
          <w:lang w:val="fi-FI"/>
        </w:rPr>
        <w:t xml:space="preserve"> paljon harvalukuisempana kuin </w:t>
      </w:r>
      <w:proofErr w:type="spellStart"/>
      <w:r w:rsidR="002543ED">
        <w:rPr>
          <w:lang w:val="fi-FI"/>
        </w:rPr>
        <w:t>intronit</w:t>
      </w:r>
      <w:proofErr w:type="spellEnd"/>
      <w:r w:rsidR="002543ED">
        <w:rPr>
          <w:lang w:val="fi-FI"/>
        </w:rPr>
        <w:t xml:space="preserve">. Pisimmässä ihmisen geenissä eli </w:t>
      </w:r>
      <w:r w:rsidR="002543ED" w:rsidRPr="002543ED">
        <w:rPr>
          <w:i/>
          <w:lang w:val="fi-FI"/>
        </w:rPr>
        <w:t>TTN</w:t>
      </w:r>
      <w:r w:rsidR="002543ED">
        <w:rPr>
          <w:lang w:val="fi-FI"/>
        </w:rPr>
        <w:t xml:space="preserve">-geenissä on 312 </w:t>
      </w:r>
      <w:proofErr w:type="spellStart"/>
      <w:r w:rsidR="002543ED">
        <w:rPr>
          <w:lang w:val="fi-FI"/>
        </w:rPr>
        <w:t>eksonia</w:t>
      </w:r>
      <w:proofErr w:type="spellEnd"/>
      <w:r w:rsidR="00436830">
        <w:rPr>
          <w:lang w:val="fi-FI"/>
        </w:rPr>
        <w:t xml:space="preserve">, ja keskimäärin noin 10% esiaste-RNA:n pituudesta muodostaa lopullisen lukukehyksen </w:t>
      </w:r>
      <w:r w:rsidR="00436830">
        <w:rPr>
          <w:lang w:val="fi-FI"/>
        </w:rPr>
        <w:fldChar w:fldCharType="begin" w:fldLock="1"/>
      </w:r>
      <w:r w:rsidR="00B9165F">
        <w:rPr>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436830">
        <w:rPr>
          <w:lang w:val="fi-FI"/>
        </w:rPr>
        <w:fldChar w:fldCharType="separate"/>
      </w:r>
      <w:r w:rsidR="00436830" w:rsidRPr="00436830">
        <w:rPr>
          <w:noProof/>
          <w:lang w:val="fi-FI"/>
        </w:rPr>
        <w:t>(Tazi ym., 2009)</w:t>
      </w:r>
      <w:r w:rsidR="00436830">
        <w:rPr>
          <w:lang w:val="fi-FI"/>
        </w:rPr>
        <w:fldChar w:fldCharType="end"/>
      </w:r>
      <w:r w:rsidR="00436830">
        <w:rPr>
          <w:lang w:val="fi-FI"/>
        </w:rPr>
        <w:t xml:space="preserve">. </w:t>
      </w:r>
      <w:r w:rsidR="003A65D1">
        <w:rPr>
          <w:lang w:val="fi-FI"/>
        </w:rPr>
        <w:t xml:space="preserve">Myös </w:t>
      </w:r>
      <w:proofErr w:type="spellStart"/>
      <w:r w:rsidR="003A65D1">
        <w:rPr>
          <w:lang w:val="fi-FI"/>
        </w:rPr>
        <w:t>eksonit</w:t>
      </w:r>
      <w:proofErr w:type="spellEnd"/>
      <w:r w:rsidR="003A65D1">
        <w:rPr>
          <w:lang w:val="fi-FI"/>
        </w:rPr>
        <w:t xml:space="preserve"> säätelevät silmukointia niissä olevien tehostaja- ja </w:t>
      </w:r>
      <w:proofErr w:type="spellStart"/>
      <w:r w:rsidR="003A65D1">
        <w:rPr>
          <w:lang w:val="fi-FI"/>
        </w:rPr>
        <w:t>hiljentäjäjaksojen</w:t>
      </w:r>
      <w:proofErr w:type="spellEnd"/>
      <w:r w:rsidR="003A65D1">
        <w:rPr>
          <w:lang w:val="fi-FI"/>
        </w:rPr>
        <w:t xml:space="preserve"> kautta.</w:t>
      </w:r>
    </w:p>
    <w:p w:rsidR="00BC2958" w:rsidRPr="003037ED" w:rsidRDefault="00A03CC3" w:rsidP="003037ED">
      <w:pPr>
        <w:pStyle w:val="Otsikko1"/>
        <w:divId w:val="1791391697"/>
        <w:rPr>
          <w:rFonts w:cs="Times New Roman"/>
          <w:lang w:val="fi-FI"/>
        </w:rPr>
      </w:pPr>
      <w:bookmarkStart w:id="5" w:name="_Toc530316925"/>
      <w:r>
        <w:rPr>
          <w:rFonts w:cs="Times New Roman"/>
          <w:lang w:val="fi-FI"/>
        </w:rPr>
        <w:lastRenderedPageBreak/>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5"/>
      <w:proofErr w:type="spellEnd"/>
    </w:p>
    <w:p w:rsidR="00C016CB" w:rsidRDefault="00C016CB" w:rsidP="00C016CB">
      <w:pPr>
        <w:pStyle w:val="Otsikko2"/>
        <w:divId w:val="1791391697"/>
        <w:rPr>
          <w:lang w:val="fi-FI"/>
        </w:rPr>
      </w:pPr>
      <w:bookmarkStart w:id="6" w:name="_Toc530316926"/>
      <w:r>
        <w:rPr>
          <w:lang w:val="fi-FI"/>
        </w:rPr>
        <w:t>3.2 Silmukointi</w:t>
      </w:r>
      <w:bookmarkEnd w:id="6"/>
    </w:p>
    <w:p w:rsidR="00BB35E3" w:rsidRDefault="00BB35E3" w:rsidP="00500F29">
      <w:pPr>
        <w:divId w:val="1791391697"/>
        <w:rPr>
          <w:rFonts w:cs="Times New Roman"/>
          <w:szCs w:val="24"/>
          <w:lang w:val="fi-FI"/>
        </w:rPr>
      </w:pPr>
      <w:r>
        <w:rPr>
          <w:rFonts w:cs="Times New Roman"/>
          <w:szCs w:val="24"/>
          <w:lang w:val="fi-FI"/>
        </w:rPr>
        <w:t xml:space="preserve">Varsinaisen silmukoinnin toiminnan mahdollistaa </w:t>
      </w:r>
      <w:proofErr w:type="spellStart"/>
      <w:r>
        <w:rPr>
          <w:rFonts w:cs="Times New Roman"/>
          <w:szCs w:val="24"/>
          <w:lang w:val="fi-FI"/>
        </w:rPr>
        <w:t>s</w:t>
      </w:r>
      <w:r w:rsidR="00AF390B">
        <w:rPr>
          <w:rFonts w:cs="Times New Roman"/>
          <w:szCs w:val="24"/>
          <w:lang w:val="fi-FI"/>
        </w:rPr>
        <w:t>pliseosomi</w:t>
      </w:r>
      <w:proofErr w:type="spellEnd"/>
      <w:r w:rsidR="00AF390B">
        <w:rPr>
          <w:rFonts w:cs="Times New Roman"/>
          <w:szCs w:val="24"/>
          <w:lang w:val="fi-FI"/>
        </w:rPr>
        <w:t xml:space="preserve">, joka on pienistä </w:t>
      </w:r>
      <w:proofErr w:type="spellStart"/>
      <w:r w:rsidR="00AF390B">
        <w:rPr>
          <w:rFonts w:cs="Times New Roman"/>
          <w:szCs w:val="24"/>
          <w:lang w:val="fi-FI"/>
        </w:rPr>
        <w:t>ribonukleoproteiineista</w:t>
      </w:r>
      <w:proofErr w:type="spellEnd"/>
      <w:r w:rsidR="00AF390B">
        <w:rPr>
          <w:rFonts w:cs="Times New Roman"/>
          <w:szCs w:val="24"/>
          <w:lang w:val="fi-FI"/>
        </w:rPr>
        <w:t xml:space="preserve"> koostuva dynaaminen molekyylikoneisto. </w:t>
      </w:r>
      <w:r w:rsidR="00AF390B" w:rsidRPr="00394848">
        <w:rPr>
          <w:rFonts w:cs="Times New Roman"/>
          <w:szCs w:val="24"/>
          <w:lang w:val="fi-FI"/>
        </w:rPr>
        <w:t xml:space="preserve">Silmukoinnin vaatimuksen asettavat </w:t>
      </w:r>
      <w:proofErr w:type="spellStart"/>
      <w:r w:rsidR="00AF390B" w:rsidRPr="00394848">
        <w:rPr>
          <w:rFonts w:cs="Times New Roman"/>
          <w:szCs w:val="24"/>
          <w:lang w:val="fi-FI"/>
        </w:rPr>
        <w:t>spliseo</w:t>
      </w:r>
      <w:r w:rsidR="00AF390B">
        <w:rPr>
          <w:rFonts w:cs="Times New Roman"/>
          <w:szCs w:val="24"/>
          <w:lang w:val="fi-FI"/>
        </w:rPr>
        <w:t>somin</w:t>
      </w:r>
      <w:proofErr w:type="spellEnd"/>
      <w:r w:rsidR="00AF390B">
        <w:rPr>
          <w:rFonts w:cs="Times New Roman"/>
          <w:szCs w:val="24"/>
          <w:lang w:val="fi-FI"/>
        </w:rPr>
        <w:t xml:space="preserve"> toiminnalle useita vaatimuksia: silmukoinnin täytyy olla sekä riittävän spesifistä, koska yksikin lähetti-RNA:han jäänyt introni tai vaikkapa väärästä kohdasta silmukoitu introni voi aiheuttaa joko transkription ennenaikaisen loppumisen</w:t>
      </w:r>
      <w:r w:rsidR="0098115E">
        <w:rPr>
          <w:rFonts w:cs="Times New Roman"/>
          <w:szCs w:val="24"/>
          <w:lang w:val="fi-FI"/>
        </w:rPr>
        <w:t xml:space="preserve"> </w:t>
      </w:r>
      <w:proofErr w:type="spellStart"/>
      <w:r w:rsidR="0098115E">
        <w:rPr>
          <w:rFonts w:cs="Times New Roman"/>
          <w:szCs w:val="24"/>
          <w:lang w:val="fi-FI"/>
        </w:rPr>
        <w:t>intronissa</w:t>
      </w:r>
      <w:proofErr w:type="spellEnd"/>
      <w:r w:rsidR="0098115E">
        <w:rPr>
          <w:rFonts w:cs="Times New Roman"/>
          <w:szCs w:val="24"/>
          <w:lang w:val="fi-FI"/>
        </w:rPr>
        <w:t xml:space="preserve"> olevan stop-</w:t>
      </w:r>
      <w:proofErr w:type="spellStart"/>
      <w:r w:rsidR="0098115E">
        <w:rPr>
          <w:rFonts w:cs="Times New Roman"/>
          <w:szCs w:val="24"/>
          <w:lang w:val="fi-FI"/>
        </w:rPr>
        <w:t>kodonin</w:t>
      </w:r>
      <w:proofErr w:type="spellEnd"/>
      <w:r w:rsidR="0098115E">
        <w:rPr>
          <w:rFonts w:cs="Times New Roman"/>
          <w:szCs w:val="24"/>
          <w:lang w:val="fi-FI"/>
        </w:rPr>
        <w:t xml:space="preserve"> vuoksi</w:t>
      </w:r>
      <w:r w:rsidR="00AF390B">
        <w:rPr>
          <w:rFonts w:cs="Times New Roman"/>
          <w:szCs w:val="24"/>
          <w:lang w:val="fi-FI"/>
        </w:rPr>
        <w:t xml:space="preserve"> tai </w:t>
      </w:r>
      <w:r w:rsidR="0098115E">
        <w:rPr>
          <w:rFonts w:cs="Times New Roman"/>
          <w:szCs w:val="24"/>
          <w:lang w:val="fi-FI"/>
        </w:rPr>
        <w:t>lukukehyksen muutos aiheuttaa toimimattoman proteiinin.</w:t>
      </w:r>
      <w:r w:rsidR="00B819CC">
        <w:rPr>
          <w:rFonts w:cs="Times New Roman"/>
          <w:szCs w:val="24"/>
          <w:lang w:val="fi-FI"/>
        </w:rPr>
        <w:t xml:space="preserve"> </w:t>
      </w:r>
    </w:p>
    <w:p w:rsidR="00B819CC" w:rsidRDefault="00B819CC" w:rsidP="00B819CC">
      <w:pPr>
        <w:pStyle w:val="Otsikko2"/>
        <w:divId w:val="1791391697"/>
        <w:rPr>
          <w:lang w:val="fi-FI"/>
        </w:rPr>
      </w:pPr>
      <w:bookmarkStart w:id="7" w:name="_Toc530316927"/>
      <w:r>
        <w:rPr>
          <w:lang w:val="fi-FI"/>
        </w:rPr>
        <w:t>3.2.1 Silmukoinnin säätely</w:t>
      </w:r>
      <w:bookmarkEnd w:id="7"/>
    </w:p>
    <w:p w:rsidR="00B819CC" w:rsidRPr="00B819CC" w:rsidRDefault="00B819CC" w:rsidP="00B819CC">
      <w:pPr>
        <w:divId w:val="1791391697"/>
        <w:rPr>
          <w:lang w:val="fi-FI"/>
        </w:rPr>
      </w:pPr>
    </w:p>
    <w:p w:rsidR="00C016CB" w:rsidRPr="00F9111D" w:rsidRDefault="00C016CB" w:rsidP="00C016CB">
      <w:pPr>
        <w:pStyle w:val="Otsikko2"/>
        <w:divId w:val="1791391697"/>
        <w:rPr>
          <w:lang w:val="fi-FI"/>
        </w:rPr>
      </w:pPr>
      <w:bookmarkStart w:id="8" w:name="_Toc530316928"/>
      <w:r>
        <w:rPr>
          <w:lang w:val="fi-FI"/>
        </w:rPr>
        <w:t>3.2.</w:t>
      </w:r>
      <w:r w:rsidR="00B819CC">
        <w:rPr>
          <w:lang w:val="fi-FI"/>
        </w:rPr>
        <w:t>2</w:t>
      </w:r>
      <w:r>
        <w:rPr>
          <w:lang w:val="fi-FI"/>
        </w:rPr>
        <w:t xml:space="preserve"> Vaihtoehtoinen silmukointi</w:t>
      </w:r>
      <w:bookmarkEnd w:id="8"/>
    </w:p>
    <w:p w:rsidR="00740F82" w:rsidRPr="00C016CB" w:rsidRDefault="00A03CC3" w:rsidP="00C016CB">
      <w:pPr>
        <w:pStyle w:val="Otsikko2"/>
        <w:divId w:val="1791391697"/>
        <w:rPr>
          <w:lang w:val="fi-FI"/>
        </w:rPr>
      </w:pPr>
      <w:bookmarkStart w:id="9" w:name="_Toc530316929"/>
      <w:r w:rsidRPr="00C016CB">
        <w:rPr>
          <w:lang w:val="fi-FI"/>
        </w:rPr>
        <w:t>3</w:t>
      </w:r>
      <w:r w:rsidR="009E620C" w:rsidRPr="00C016CB">
        <w:rPr>
          <w:lang w:val="fi-FI"/>
        </w:rPr>
        <w:t>.</w:t>
      </w:r>
      <w:r w:rsidR="00C016CB">
        <w:rPr>
          <w:lang w:val="fi-FI"/>
        </w:rPr>
        <w:t>3</w:t>
      </w:r>
      <w:r w:rsidR="009E620C" w:rsidRPr="00C016CB">
        <w:rPr>
          <w:lang w:val="fi-FI"/>
        </w:rPr>
        <w:t xml:space="preserve"> </w:t>
      </w:r>
      <w:proofErr w:type="spellStart"/>
      <w:r w:rsidR="009E620C" w:rsidRPr="00C016CB">
        <w:rPr>
          <w:lang w:val="fi-FI"/>
        </w:rPr>
        <w:t>Spliseosomi</w:t>
      </w:r>
      <w:bookmarkEnd w:id="9"/>
      <w:proofErr w:type="spellEnd"/>
    </w:p>
    <w:p w:rsidR="003037ED" w:rsidRPr="007760BF" w:rsidRDefault="00740F82" w:rsidP="00587B6C">
      <w:pPr>
        <w:divId w:val="1791391697"/>
        <w:rPr>
          <w:lang w:val="fi-FI"/>
        </w:rPr>
      </w:pPr>
      <w:proofErr w:type="spellStart"/>
      <w:r w:rsidRPr="00740F82">
        <w:rPr>
          <w:lang w:val="fi-FI"/>
        </w:rPr>
        <w:t>Spliseosomi</w:t>
      </w:r>
      <w:proofErr w:type="spellEnd"/>
      <w:r w:rsidRPr="00740F82">
        <w:rPr>
          <w:lang w:val="fi-FI"/>
        </w:rPr>
        <w:t xml:space="preserve"> on viidestä pienestä </w:t>
      </w:r>
      <w:proofErr w:type="spellStart"/>
      <w:r w:rsidRPr="00740F82">
        <w:rPr>
          <w:lang w:val="fi-FI"/>
        </w:rPr>
        <w:t>r</w:t>
      </w:r>
      <w:r>
        <w:rPr>
          <w:lang w:val="fi-FI"/>
        </w:rPr>
        <w:t>ibonukleoproteiinista</w:t>
      </w:r>
      <w:proofErr w:type="spellEnd"/>
      <w:r w:rsidR="00BC2958">
        <w:rPr>
          <w:lang w:val="fi-FI"/>
        </w:rPr>
        <w:t xml:space="preserve"> (</w:t>
      </w:r>
      <w:proofErr w:type="spellStart"/>
      <w:r w:rsidR="00BC2958">
        <w:rPr>
          <w:lang w:val="fi-FI"/>
        </w:rPr>
        <w:t>snRNP</w:t>
      </w:r>
      <w:proofErr w:type="spellEnd"/>
      <w:r w:rsidR="00BC2958">
        <w:rPr>
          <w:lang w:val="fi-FI"/>
        </w:rPr>
        <w:t>) ja niitä avustavista proteiineista</w:t>
      </w:r>
      <w:r>
        <w:rPr>
          <w:lang w:val="fi-FI"/>
        </w:rPr>
        <w:t xml:space="preserve"> muodostuva</w:t>
      </w:r>
      <w:r w:rsidR="00134232">
        <w:rPr>
          <w:lang w:val="fi-FI"/>
        </w:rPr>
        <w:t xml:space="preserve"> dynaaminen molekyylikoneisto, joka </w:t>
      </w:r>
      <w:r w:rsidR="00BC2958">
        <w:rPr>
          <w:lang w:val="fi-FI"/>
        </w:rPr>
        <w:t xml:space="preserve">huolehtii silmukoinnista </w:t>
      </w:r>
      <w:proofErr w:type="spellStart"/>
      <w:r w:rsidR="00BC2958">
        <w:rPr>
          <w:lang w:val="fi-FI"/>
        </w:rPr>
        <w:t>eukaryooteilla</w:t>
      </w:r>
      <w:proofErr w:type="spellEnd"/>
      <w:r w:rsidR="00BC2958">
        <w:rPr>
          <w:lang w:val="fi-FI"/>
        </w:rPr>
        <w:t>.</w:t>
      </w:r>
      <w:r w:rsidR="003037ED">
        <w:rPr>
          <w:lang w:val="fi-FI"/>
        </w:rPr>
        <w:t xml:space="preserve"> </w:t>
      </w:r>
      <w:proofErr w:type="spellStart"/>
      <w:r w:rsidR="003037ED">
        <w:rPr>
          <w:lang w:val="fi-FI"/>
        </w:rPr>
        <w:t>Spliseosomit</w:t>
      </w:r>
      <w:proofErr w:type="spellEnd"/>
      <w:r w:rsidR="003037ED">
        <w:rPr>
          <w:lang w:val="fi-FI"/>
        </w:rPr>
        <w:t xml:space="preserve"> voidaan jakaa kahteen eri tyyppiin: </w:t>
      </w:r>
      <w:proofErr w:type="spellStart"/>
      <w:r w:rsidR="003037ED">
        <w:rPr>
          <w:lang w:val="fi-FI"/>
        </w:rPr>
        <w:t>major-spliseosomi</w:t>
      </w:r>
      <w:proofErr w:type="spellEnd"/>
      <w:r w:rsidR="003037ED">
        <w:rPr>
          <w:lang w:val="fi-FI"/>
        </w:rPr>
        <w:t xml:space="preserve"> eli U2-riippuvainen </w:t>
      </w:r>
      <w:proofErr w:type="spellStart"/>
      <w:r w:rsidR="003037ED">
        <w:rPr>
          <w:lang w:val="fi-FI"/>
        </w:rPr>
        <w:t>spliseosomi</w:t>
      </w:r>
      <w:proofErr w:type="spellEnd"/>
      <w:r w:rsidR="003037ED">
        <w:rPr>
          <w:lang w:val="fi-FI"/>
        </w:rPr>
        <w:t xml:space="preserve"> sekä </w:t>
      </w:r>
      <w:proofErr w:type="spellStart"/>
      <w:r w:rsidR="003037ED">
        <w:rPr>
          <w:lang w:val="fi-FI"/>
        </w:rPr>
        <w:t>minor</w:t>
      </w:r>
      <w:r w:rsidR="00C358A6">
        <w:rPr>
          <w:lang w:val="fi-FI"/>
        </w:rPr>
        <w:t>-</w:t>
      </w:r>
      <w:r w:rsidR="003037ED">
        <w:rPr>
          <w:lang w:val="fi-FI"/>
        </w:rPr>
        <w:t>spliceoso</w:t>
      </w:r>
      <w:r w:rsidR="00C358A6">
        <w:rPr>
          <w:lang w:val="fi-FI"/>
        </w:rPr>
        <w:t>mi</w:t>
      </w:r>
      <w:proofErr w:type="spellEnd"/>
      <w:r w:rsidR="003037ED">
        <w:rPr>
          <w:lang w:val="fi-FI"/>
        </w:rPr>
        <w:t xml:space="preserve"> eli U12-riippuvainen </w:t>
      </w:r>
      <w:proofErr w:type="spellStart"/>
      <w:r w:rsidR="003037ED">
        <w:rPr>
          <w:lang w:val="fi-FI"/>
        </w:rPr>
        <w:t>spliseosomi</w:t>
      </w:r>
      <w:proofErr w:type="spellEnd"/>
      <w:r w:rsidR="00C358A6">
        <w:rPr>
          <w:lang w:val="fi-FI"/>
        </w:rPr>
        <w:t xml:space="preserve"> </w:t>
      </w:r>
      <w:r w:rsidR="00BC163F">
        <w:rPr>
          <w:lang w:val="fi-FI"/>
        </w:rPr>
        <w:fldChar w:fldCharType="begin" w:fldLock="1"/>
      </w:r>
      <w:r w:rsidR="00B02DC3">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BC163F">
        <w:rPr>
          <w:lang w:val="fi-FI"/>
        </w:rPr>
        <w:fldChar w:fldCharType="separate"/>
      </w:r>
      <w:r w:rsidR="00BC163F" w:rsidRPr="00BC163F">
        <w:rPr>
          <w:noProof/>
          <w:lang w:val="fi-FI"/>
        </w:rPr>
        <w:t>(Will ja Lührmann, 2011)</w:t>
      </w:r>
      <w:r w:rsidR="00BC163F">
        <w:rPr>
          <w:lang w:val="fi-FI"/>
        </w:rPr>
        <w:fldChar w:fldCharType="end"/>
      </w:r>
      <w:r w:rsidR="00BC163F">
        <w:rPr>
          <w:lang w:val="fi-FI"/>
        </w:rPr>
        <w:t xml:space="preserve"> </w:t>
      </w:r>
      <w:r w:rsidR="00175BFE">
        <w:rPr>
          <w:rFonts w:cs="Times New Roman"/>
          <w:szCs w:val="24"/>
          <w:lang w:val="fi-FI"/>
        </w:rPr>
        <w:t xml:space="preserve">U2-riippuvainen </w:t>
      </w:r>
      <w:proofErr w:type="spellStart"/>
      <w:r w:rsidR="00C358A6">
        <w:rPr>
          <w:rFonts w:cs="Times New Roman"/>
          <w:szCs w:val="24"/>
          <w:lang w:val="fi-FI"/>
        </w:rPr>
        <w:t>spliseosomi</w:t>
      </w:r>
      <w:proofErr w:type="spellEnd"/>
      <w:r w:rsidR="00C358A6">
        <w:rPr>
          <w:rFonts w:cs="Times New Roman"/>
          <w:szCs w:val="24"/>
          <w:lang w:val="fi-FI"/>
        </w:rPr>
        <w:t xml:space="preserve"> </w:t>
      </w:r>
      <w:r w:rsidR="007760BF">
        <w:rPr>
          <w:rFonts w:cs="Times New Roman"/>
          <w:szCs w:val="24"/>
          <w:lang w:val="fi-FI"/>
        </w:rPr>
        <w:t>silmukoi</w:t>
      </w:r>
      <w:r w:rsidR="00C358A6">
        <w:rPr>
          <w:rFonts w:cs="Times New Roman"/>
          <w:szCs w:val="24"/>
          <w:lang w:val="fi-FI"/>
        </w:rPr>
        <w:t xml:space="preserve"> noin 9</w:t>
      </w:r>
      <w:r w:rsidR="00175BFE">
        <w:rPr>
          <w:rFonts w:cs="Times New Roman"/>
          <w:szCs w:val="24"/>
          <w:lang w:val="fi-FI"/>
        </w:rPr>
        <w:t>5</w:t>
      </w:r>
      <w:r w:rsidR="00C358A6">
        <w:rPr>
          <w:rFonts w:cs="Times New Roman"/>
          <w:szCs w:val="24"/>
          <w:lang w:val="fi-FI"/>
        </w:rPr>
        <w:t xml:space="preserve">,5% </w:t>
      </w:r>
      <w:proofErr w:type="spellStart"/>
      <w:r w:rsidR="00C358A6">
        <w:rPr>
          <w:rFonts w:cs="Times New Roman"/>
          <w:szCs w:val="24"/>
          <w:lang w:val="fi-FI"/>
        </w:rPr>
        <w:t>introneja</w:t>
      </w:r>
      <w:proofErr w:type="spellEnd"/>
      <w:r w:rsidR="00C358A6">
        <w:rPr>
          <w:rFonts w:cs="Times New Roman"/>
          <w:szCs w:val="24"/>
          <w:lang w:val="fi-FI"/>
        </w:rPr>
        <w:t xml:space="preserve"> sisältäv</w:t>
      </w:r>
      <w:r w:rsidR="007760BF">
        <w:rPr>
          <w:rFonts w:cs="Times New Roman"/>
          <w:szCs w:val="24"/>
          <w:lang w:val="fi-FI"/>
        </w:rPr>
        <w:t>istä geeneistä</w:t>
      </w:r>
      <w:r w:rsidR="00175BFE">
        <w:rPr>
          <w:rFonts w:cs="Times New Roman"/>
          <w:szCs w:val="24"/>
          <w:lang w:val="fi-FI"/>
        </w:rPr>
        <w:t xml:space="preserve">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w:t>
      </w:r>
      <w:r w:rsidR="007760BF">
        <w:rPr>
          <w:rFonts w:cs="Times New Roman"/>
          <w:szCs w:val="24"/>
          <w:lang w:val="fi-FI"/>
        </w:rPr>
        <w:t>silmukoi</w:t>
      </w:r>
      <w:r w:rsidR="00175BFE">
        <w:rPr>
          <w:rFonts w:cs="Times New Roman"/>
          <w:szCs w:val="24"/>
          <w:lang w:val="fi-FI"/>
        </w:rPr>
        <w:t xml:space="preserve"> loput. U2-riippuvainen </w:t>
      </w:r>
      <w:proofErr w:type="spellStart"/>
      <w:r w:rsidR="00175BFE">
        <w:rPr>
          <w:rFonts w:cs="Times New Roman"/>
          <w:szCs w:val="24"/>
          <w:lang w:val="fi-FI"/>
        </w:rPr>
        <w:t>spliseosomi</w:t>
      </w:r>
      <w:proofErr w:type="spellEnd"/>
      <w:r w:rsidR="00175BFE">
        <w:rPr>
          <w:rFonts w:cs="Times New Roman"/>
          <w:szCs w:val="24"/>
          <w:lang w:val="fi-FI"/>
        </w:rPr>
        <w:t xml:space="preserve"> muodostuu </w:t>
      </w:r>
      <w:proofErr w:type="spellStart"/>
      <w:r w:rsidR="00175BFE">
        <w:rPr>
          <w:rFonts w:cs="Times New Roman"/>
          <w:szCs w:val="24"/>
          <w:lang w:val="fi-FI"/>
        </w:rPr>
        <w:t>ribonukleoproteiineista</w:t>
      </w:r>
      <w:proofErr w:type="spellEnd"/>
      <w:r w:rsidR="00175BFE">
        <w:rPr>
          <w:rFonts w:cs="Times New Roman"/>
          <w:szCs w:val="24"/>
          <w:lang w:val="fi-FI"/>
        </w:rPr>
        <w:t>, jotka o</w:t>
      </w:r>
      <w:r w:rsidR="007760BF">
        <w:rPr>
          <w:rFonts w:cs="Times New Roman"/>
          <w:szCs w:val="24"/>
          <w:lang w:val="fi-FI"/>
        </w:rPr>
        <w:t>vat</w:t>
      </w:r>
      <w:r w:rsidR="00175BFE">
        <w:rPr>
          <w:rFonts w:cs="Times New Roman"/>
          <w:szCs w:val="24"/>
          <w:lang w:val="fi-FI"/>
        </w:rPr>
        <w:t xml:space="preserve"> nimetty U1, U2, U4, U5 ja U6,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koostuu </w:t>
      </w:r>
      <w:proofErr w:type="spellStart"/>
      <w:r w:rsidR="00175BFE">
        <w:rPr>
          <w:rFonts w:cs="Times New Roman"/>
          <w:szCs w:val="24"/>
          <w:lang w:val="fi-FI"/>
        </w:rPr>
        <w:t>ribonukleoproteiineista</w:t>
      </w:r>
      <w:proofErr w:type="spellEnd"/>
      <w:r w:rsidR="00175BFE">
        <w:rPr>
          <w:rFonts w:cs="Times New Roman"/>
          <w:szCs w:val="24"/>
          <w:lang w:val="fi-FI"/>
        </w:rPr>
        <w:t xml:space="preserve"> U11, U12, U4atac, U5 ja U6atac</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(Scotti ja Swanson, 2015)</w:t>
      </w:r>
      <w:r w:rsidR="00876A42">
        <w:rPr>
          <w:rFonts w:cs="Times New Roman"/>
          <w:szCs w:val="24"/>
          <w:lang w:val="fi-FI"/>
        </w:rPr>
        <w:fldChar w:fldCharType="end"/>
      </w:r>
      <w:r w:rsidR="007760BF">
        <w:rPr>
          <w:rFonts w:cs="Times New Roman"/>
          <w:szCs w:val="24"/>
          <w:lang w:val="fi-FI"/>
        </w:rPr>
        <w:t>. U4atac ja U6atac ovat saaneet nimensä siitä, että</w:t>
      </w:r>
      <w:r w:rsidR="00B819CC">
        <w:rPr>
          <w:rFonts w:cs="Times New Roman"/>
          <w:szCs w:val="24"/>
          <w:lang w:val="fi-FI"/>
        </w:rPr>
        <w:t xml:space="preserve"> perinteisesti</w:t>
      </w:r>
      <w:r w:rsidR="007760BF">
        <w:rPr>
          <w:rFonts w:cs="Times New Roman"/>
          <w:szCs w:val="24"/>
          <w:lang w:val="fi-FI"/>
        </w:rPr>
        <w:t xml:space="preserve"> U12-riippuvaisten </w:t>
      </w:r>
      <w:proofErr w:type="spellStart"/>
      <w:r w:rsidR="007760BF">
        <w:rPr>
          <w:rFonts w:cs="Times New Roman"/>
          <w:szCs w:val="24"/>
          <w:lang w:val="fi-FI"/>
        </w:rPr>
        <w:t>intronien</w:t>
      </w:r>
      <w:proofErr w:type="spellEnd"/>
      <w:r w:rsidR="007760BF">
        <w:rPr>
          <w:rFonts w:cs="Times New Roman"/>
          <w:szCs w:val="24"/>
          <w:lang w:val="fi-FI"/>
        </w:rPr>
        <w:t xml:space="preserve"> 5’-päässä on AT-</w:t>
      </w:r>
      <w:proofErr w:type="spellStart"/>
      <w:r w:rsidR="007760BF">
        <w:rPr>
          <w:rFonts w:cs="Times New Roman"/>
          <w:szCs w:val="24"/>
          <w:lang w:val="fi-FI"/>
        </w:rPr>
        <w:t>dinukleotidi</w:t>
      </w:r>
      <w:proofErr w:type="spellEnd"/>
      <w:r w:rsidR="007760BF">
        <w:rPr>
          <w:rFonts w:cs="Times New Roman"/>
          <w:szCs w:val="24"/>
          <w:lang w:val="fi-FI"/>
        </w:rPr>
        <w:t xml:space="preserve"> ja 3’-päässä on AC-</w:t>
      </w:r>
      <w:proofErr w:type="spellStart"/>
      <w:r w:rsidR="007760BF">
        <w:rPr>
          <w:rFonts w:cs="Times New Roman"/>
          <w:szCs w:val="24"/>
          <w:lang w:val="fi-FI"/>
        </w:rPr>
        <w:t>dinukleotidi</w:t>
      </w:r>
      <w:proofErr w:type="spellEnd"/>
      <w:r w:rsidR="007760BF">
        <w:rPr>
          <w:rFonts w:cs="Times New Roman"/>
          <w:szCs w:val="24"/>
          <w:lang w:val="fi-FI"/>
        </w:rPr>
        <w:t>, mutta sittemmin on todistettu, että tämä ei ole välttämättä vaadittua</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C016CB">
        <w:rPr>
          <w:rFonts w:cs="Times New Roman"/>
          <w:szCs w:val="24"/>
          <w:lang w:val="fi-FI"/>
        </w:rPr>
        <w:t>.</w:t>
      </w:r>
      <w:r w:rsidR="007760BF">
        <w:rPr>
          <w:rFonts w:cs="Times New Roman"/>
          <w:szCs w:val="24"/>
          <w:lang w:val="fi-FI"/>
        </w:rPr>
        <w:t xml:space="preserve"> U12-riippuvais</w:t>
      </w:r>
      <w:r w:rsidR="00A03CC3">
        <w:rPr>
          <w:rFonts w:cs="Times New Roman"/>
          <w:szCs w:val="24"/>
          <w:lang w:val="fi-FI"/>
        </w:rPr>
        <w:t xml:space="preserve">et </w:t>
      </w:r>
      <w:proofErr w:type="spellStart"/>
      <w:r w:rsidR="00A03CC3">
        <w:rPr>
          <w:rFonts w:cs="Times New Roman"/>
          <w:szCs w:val="24"/>
          <w:lang w:val="fi-FI"/>
        </w:rPr>
        <w:t>intronit</w:t>
      </w:r>
      <w:proofErr w:type="spellEnd"/>
      <w:r w:rsidR="00A03CC3">
        <w:rPr>
          <w:rFonts w:cs="Times New Roman"/>
          <w:szCs w:val="24"/>
          <w:lang w:val="fi-FI"/>
        </w:rPr>
        <w:t xml:space="preserve"> U2-riippuvaisista erottaa niiden 5’-splice </w:t>
      </w:r>
      <w:proofErr w:type="spellStart"/>
      <w:r w:rsidR="00A03CC3">
        <w:rPr>
          <w:rFonts w:cs="Times New Roman"/>
          <w:szCs w:val="24"/>
          <w:lang w:val="fi-FI"/>
        </w:rPr>
        <w:t>site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sekä </w:t>
      </w:r>
      <w:proofErr w:type="spellStart"/>
      <w:r w:rsidR="00A03CC3">
        <w:rPr>
          <w:rFonts w:cs="Times New Roman"/>
          <w:szCs w:val="24"/>
          <w:lang w:val="fi-FI"/>
        </w:rPr>
        <w:t>branch</w:t>
      </w:r>
      <w:proofErr w:type="spellEnd"/>
      <w:r w:rsidR="00A03CC3">
        <w:rPr>
          <w:rFonts w:cs="Times New Roman"/>
          <w:szCs w:val="24"/>
          <w:lang w:val="fi-FI"/>
        </w:rPr>
        <w:t xml:space="preserve"> </w:t>
      </w:r>
      <w:proofErr w:type="spellStart"/>
      <w:r w:rsidR="00A03CC3">
        <w:rPr>
          <w:rFonts w:cs="Times New Roman"/>
          <w:szCs w:val="24"/>
          <w:lang w:val="fi-FI"/>
        </w:rPr>
        <w:t>point</w:t>
      </w:r>
      <w:proofErr w:type="spellEnd"/>
      <w:r w:rsidR="00A03CC3">
        <w:rPr>
          <w:rFonts w:cs="Times New Roman"/>
          <w:szCs w:val="24"/>
          <w:lang w:val="fi-FI"/>
        </w:rPr>
        <w:t xml:space="preserve"> </w:t>
      </w:r>
      <w:proofErr w:type="spellStart"/>
      <w:r w:rsidR="00A03CC3">
        <w:rPr>
          <w:rFonts w:cs="Times New Roman"/>
          <w:szCs w:val="24"/>
          <w:lang w:val="fi-FI"/>
        </w:rPr>
        <w:t>sequence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Myös U12-riippuvaiset </w:t>
      </w:r>
      <w:proofErr w:type="spellStart"/>
      <w:r w:rsidR="00A03CC3">
        <w:rPr>
          <w:rFonts w:cs="Times New Roman"/>
          <w:szCs w:val="24"/>
          <w:lang w:val="fi-FI"/>
        </w:rPr>
        <w:t>intronit</w:t>
      </w:r>
      <w:proofErr w:type="spellEnd"/>
      <w:r w:rsidR="00A03CC3">
        <w:rPr>
          <w:rFonts w:cs="Times New Roman"/>
          <w:szCs w:val="24"/>
          <w:lang w:val="fi-FI"/>
        </w:rPr>
        <w:t xml:space="preserve"> sisältävät usein tyypillisen GT-AG </w:t>
      </w:r>
      <w:proofErr w:type="spellStart"/>
      <w:r w:rsidR="00A03CC3">
        <w:rPr>
          <w:rFonts w:cs="Times New Roman"/>
          <w:szCs w:val="24"/>
          <w:lang w:val="fi-FI"/>
        </w:rPr>
        <w:t>dinukleotidin</w:t>
      </w:r>
      <w:proofErr w:type="spellEnd"/>
      <w:r w:rsidR="00A03CC3">
        <w:rPr>
          <w:rFonts w:cs="Times New Roman"/>
          <w:szCs w:val="24"/>
          <w:lang w:val="fi-FI"/>
        </w:rPr>
        <w:t xml:space="preserve">, ja suurin osa </w:t>
      </w:r>
      <w:proofErr w:type="spellStart"/>
      <w:r w:rsidR="00A03CC3">
        <w:rPr>
          <w:rFonts w:cs="Times New Roman"/>
          <w:szCs w:val="24"/>
          <w:lang w:val="fi-FI"/>
        </w:rPr>
        <w:t>dinukleotideista</w:t>
      </w:r>
      <w:proofErr w:type="spellEnd"/>
      <w:r w:rsidR="00A03CC3">
        <w:rPr>
          <w:rFonts w:cs="Times New Roman"/>
          <w:szCs w:val="24"/>
          <w:lang w:val="fi-FI"/>
        </w:rPr>
        <w:t xml:space="preserve"> on joko AT-A</w:t>
      </w:r>
      <w:r w:rsidR="00935B36">
        <w:rPr>
          <w:rFonts w:cs="Times New Roman"/>
          <w:szCs w:val="24"/>
          <w:lang w:val="fi-FI"/>
        </w:rPr>
        <w:t>C tai GT-AG -tyyppejä</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A03CC3">
        <w:rPr>
          <w:rFonts w:cs="Times New Roman"/>
          <w:szCs w:val="24"/>
          <w:lang w:val="fi-FI"/>
        </w:rPr>
        <w:t>.</w:t>
      </w:r>
    </w:p>
    <w:p w:rsidR="00A43E9F" w:rsidRDefault="002543ED" w:rsidP="002543ED">
      <w:pPr>
        <w:pStyle w:val="Otsikko1"/>
        <w:divId w:val="1791391697"/>
        <w:rPr>
          <w:lang w:val="fi-FI"/>
        </w:rPr>
      </w:pPr>
      <w:bookmarkStart w:id="10" w:name="_Toc530316930"/>
      <w:r>
        <w:rPr>
          <w:lang w:val="fi-FI"/>
        </w:rPr>
        <w:t xml:space="preserve">4. </w:t>
      </w:r>
      <w:r w:rsidR="00DE7977">
        <w:rPr>
          <w:lang w:val="fi-FI"/>
        </w:rPr>
        <w:t>Silmukoinnin tautimekanismit</w:t>
      </w:r>
      <w:bookmarkEnd w:id="10"/>
    </w:p>
    <w:p w:rsidR="00B328BA" w:rsidRPr="00E57323" w:rsidRDefault="00B9165F" w:rsidP="00B328BA">
      <w:pPr>
        <w:divId w:val="1791391697"/>
        <w:rPr>
          <w:rFonts w:cs="Times New Roman"/>
          <w:szCs w:val="24"/>
          <w:lang w:val="fi-FI"/>
        </w:rPr>
      </w:pPr>
      <w:r>
        <w:rPr>
          <w:lang w:val="fi-FI"/>
        </w:rPr>
        <w:t xml:space="preserve">Silmukoinnissa tapahtuvat virheet voivat olla sairauden aiheuttava tekijä tai vaikuttaa sairauden puhkeamiseen tai sen vakavuuteen </w:t>
      </w:r>
      <w:r>
        <w:rPr>
          <w:lang w:val="fi-FI"/>
        </w:rPr>
        <w:fldChar w:fldCharType="begin" w:fldLock="1"/>
      </w:r>
      <w:r w:rsidR="00074CB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Pr>
          <w:lang w:val="fi-FI"/>
        </w:rPr>
        <w:fldChar w:fldCharType="separate"/>
      </w:r>
      <w:r w:rsidRPr="00B9165F">
        <w:rPr>
          <w:noProof/>
          <w:lang w:val="fi-FI"/>
        </w:rPr>
        <w:t>(Ward ja Cooper, 2010)</w:t>
      </w:r>
      <w:r>
        <w:rPr>
          <w:lang w:val="fi-FI"/>
        </w:rPr>
        <w:fldChar w:fldCharType="end"/>
      </w:r>
      <w:r>
        <w:rPr>
          <w:lang w:val="fi-FI"/>
        </w:rPr>
        <w:t xml:space="preserve">. </w:t>
      </w:r>
      <w:r w:rsidR="00B328BA" w:rsidRPr="00B328BA">
        <w:rPr>
          <w:lang w:val="fi-FI"/>
        </w:rPr>
        <w:t>Silmukoinnin tautimekanismit voidaan jakaa s</w:t>
      </w:r>
      <w:r w:rsidR="00B328BA">
        <w:rPr>
          <w:lang w:val="fi-FI"/>
        </w:rPr>
        <w:t xml:space="preserve">ekä </w:t>
      </w:r>
      <w:proofErr w:type="spellStart"/>
      <w:r w:rsidR="00B328BA" w:rsidRPr="00B328BA">
        <w:rPr>
          <w:i/>
          <w:lang w:val="fi-FI"/>
        </w:rPr>
        <w:t>cis</w:t>
      </w:r>
      <w:r w:rsidR="00B328BA">
        <w:rPr>
          <w:lang w:val="fi-FI"/>
        </w:rPr>
        <w:t>-</w:t>
      </w:r>
      <w:proofErr w:type="spellEnd"/>
      <w:r w:rsidR="00B328BA">
        <w:rPr>
          <w:lang w:val="fi-FI"/>
        </w:rPr>
        <w:t xml:space="preserve"> että </w:t>
      </w:r>
      <w:proofErr w:type="spellStart"/>
      <w:r w:rsidR="00B328BA" w:rsidRPr="00B328BA">
        <w:rPr>
          <w:i/>
          <w:lang w:val="fi-FI"/>
        </w:rPr>
        <w:t>trans</w:t>
      </w:r>
      <w:proofErr w:type="spellEnd"/>
      <w:r w:rsidR="00B328BA">
        <w:rPr>
          <w:lang w:val="fi-FI"/>
        </w:rPr>
        <w:t>-vaikuttaviin mutaatioihin.</w:t>
      </w:r>
      <w:r w:rsidR="00E57323">
        <w:rPr>
          <w:lang w:val="fi-FI"/>
        </w:rPr>
        <w:t xml:space="preserve"> </w:t>
      </w:r>
      <w:r w:rsidR="00B328BA">
        <w:rPr>
          <w:lang w:val="fi-FI"/>
        </w:rPr>
        <w:t xml:space="preserve">Yleisimmät </w:t>
      </w:r>
      <w:r w:rsidR="00B328BA">
        <w:rPr>
          <w:lang w:val="fi-FI"/>
        </w:rPr>
        <w:lastRenderedPageBreak/>
        <w:t xml:space="preserve">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xml:space="preserve">. Arviolta noin 10% patogeenisistä mutaatioista sijaitsee silmukointikohdissa 3’- tai 5’-silmukointikohdissa, ja yleisin taudin aiheuttava mekanismi on </w:t>
      </w:r>
      <w:proofErr w:type="spellStart"/>
      <w:r w:rsidR="0081356A">
        <w:rPr>
          <w:lang w:val="fi-FI"/>
        </w:rPr>
        <w:t>eksonien</w:t>
      </w:r>
      <w:proofErr w:type="spellEnd"/>
      <w:r w:rsidR="0081356A">
        <w:rPr>
          <w:lang w:val="fi-FI"/>
        </w:rPr>
        <w:t xml:space="preserve"> ohittaminen, jos 5’-pään </w:t>
      </w:r>
      <w:proofErr w:type="spellStart"/>
      <w:r w:rsidR="0081356A">
        <w:rPr>
          <w:lang w:val="fi-FI"/>
        </w:rPr>
        <w:t>eksoni</w:t>
      </w:r>
      <w:proofErr w:type="spellEnd"/>
      <w:r w:rsidR="0081356A">
        <w:rPr>
          <w:lang w:val="fi-FI"/>
        </w:rPr>
        <w:t xml:space="preserve">-introni -rajalla ei ole läheistä kohtaa vaihtoehtoiselle silmukoinnille, jolloin kryptisen silmukointikohdan käyttäminen on yleisempi mutaatiomekanismi </w:t>
      </w:r>
      <w:r w:rsidR="0081356A">
        <w:rPr>
          <w:lang w:val="fi-FI"/>
        </w:rPr>
        <w:fldChar w:fldCharType="begin" w:fldLock="1"/>
      </w:r>
      <w:r w:rsidR="00BC163F">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Mutation","id":"ITEM-1","issue":"2","issued":{"date-parts":[["2006","9","25"]]},"note":"doi: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2006)","plainTextFormattedCitation":"(Krawczak ym., 2006)","previouslyFormattedCitation":"(&lt;span style=\"baseline\"&gt;Krawczak ym.&lt;/span&gt;, 2006)"},"properties":{"noteIndex":0},"schema":"https://github.com/citation-style-language/schema/raw/master/csl-citation.json"}</w:instrText>
      </w:r>
      <w:r w:rsidR="0081356A">
        <w:rPr>
          <w:lang w:val="fi-FI"/>
        </w:rPr>
        <w:fldChar w:fldCharType="separate"/>
      </w:r>
      <w:r w:rsidR="0081356A" w:rsidRPr="0081356A">
        <w:rPr>
          <w:noProof/>
          <w:lang w:val="fi-FI"/>
        </w:rPr>
        <w:t>(Krawczak ym., 2006)</w:t>
      </w:r>
      <w:r w:rsidR="0081356A">
        <w:rPr>
          <w:lang w:val="fi-FI"/>
        </w:rPr>
        <w:fldChar w:fldCharType="end"/>
      </w:r>
      <w:r w:rsidR="0081356A">
        <w:rPr>
          <w:lang w:val="fi-FI"/>
        </w:rPr>
        <w:t>.</w:t>
      </w:r>
    </w:p>
    <w:p w:rsidR="007760BF" w:rsidRPr="00FE5DF2" w:rsidRDefault="00DE7977" w:rsidP="00394848">
      <w:pPr>
        <w:pStyle w:val="Otsikko2"/>
        <w:divId w:val="1791391697"/>
        <w:rPr>
          <w:lang w:val="fi-FI"/>
        </w:rPr>
      </w:pPr>
      <w:bookmarkStart w:id="11" w:name="_Toc530316931"/>
      <w:r w:rsidRPr="00FE5DF2">
        <w:rPr>
          <w:lang w:val="fi-FI"/>
        </w:rPr>
        <w:t xml:space="preserve">4.1 </w:t>
      </w:r>
      <w:r w:rsidR="00222939" w:rsidRPr="00FE5DF2">
        <w:rPr>
          <w:i/>
          <w:lang w:val="fi-FI"/>
        </w:rPr>
        <w:t>Cis</w:t>
      </w:r>
      <w:r w:rsidR="00222939" w:rsidRPr="00FE5DF2">
        <w:rPr>
          <w:lang w:val="fi-FI"/>
        </w:rPr>
        <w:t>-vaikuttavat mutaatiot</w:t>
      </w:r>
      <w:bookmarkEnd w:id="11"/>
    </w:p>
    <w:p w:rsidR="00FC71CF" w:rsidRDefault="00FC71CF" w:rsidP="00876A42">
      <w:pPr>
        <w:divId w:val="1791391697"/>
        <w:rPr>
          <w:rFonts w:cs="Times New Roman"/>
          <w:szCs w:val="24"/>
          <w:lang w:val="fi-FI"/>
        </w:rPr>
      </w:pPr>
      <w:r w:rsidRPr="00222939">
        <w:rPr>
          <w:rFonts w:cs="Times New Roman"/>
          <w:i/>
          <w:szCs w:val="24"/>
          <w:lang w:val="fi-FI"/>
        </w:rPr>
        <w:t>Cis</w:t>
      </w:r>
      <w:r>
        <w:rPr>
          <w:rFonts w:cs="Times New Roman"/>
          <w:szCs w:val="24"/>
          <w:lang w:val="fi-FI"/>
        </w:rPr>
        <w:t xml:space="preserve">-vaikuttavat mutaatiot tarkoittavat mutaatioita ns.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regulatorisissa</w:t>
      </w:r>
      <w:proofErr w:type="spellEnd"/>
      <w:r>
        <w:rPr>
          <w:rFonts w:cs="Times New Roman"/>
          <w:szCs w:val="24"/>
          <w:lang w:val="fi-FI"/>
        </w:rPr>
        <w:t xml:space="preserve"> kohdissa, jotka ovat säätelykohtia samassa DNA- tai RNA-molekyylissä, johon ne vaikuttavat. </w:t>
      </w:r>
      <w:r w:rsidRPr="00FC71CF">
        <w:rPr>
          <w:rFonts w:cs="Times New Roman"/>
          <w:i/>
          <w:szCs w:val="24"/>
          <w:lang w:val="fi-FI"/>
        </w:rPr>
        <w:t>Cis</w:t>
      </w:r>
      <w:r>
        <w:rPr>
          <w:rFonts w:cs="Times New Roman"/>
          <w:szCs w:val="24"/>
          <w:lang w:val="fi-FI"/>
        </w:rPr>
        <w:t xml:space="preserve">-vaikuttavia mutaatioita esiintyy muun muassa familiaalisessa </w:t>
      </w:r>
      <w:proofErr w:type="spellStart"/>
      <w:r>
        <w:rPr>
          <w:rFonts w:cs="Times New Roman"/>
          <w:szCs w:val="24"/>
          <w:lang w:val="fi-FI"/>
        </w:rPr>
        <w:t>dysautonomiassa</w:t>
      </w:r>
      <w:proofErr w:type="spellEnd"/>
      <w:r>
        <w:rPr>
          <w:rFonts w:cs="Times New Roman"/>
          <w:szCs w:val="24"/>
          <w:lang w:val="fi-FI"/>
        </w:rPr>
        <w:t xml:space="preserve">, </w:t>
      </w:r>
      <w:proofErr w:type="spellStart"/>
      <w:r>
        <w:rPr>
          <w:rFonts w:cs="Times New Roman"/>
          <w:szCs w:val="24"/>
          <w:lang w:val="fi-FI"/>
        </w:rPr>
        <w:t>Hutchinson-Gilfordin</w:t>
      </w:r>
      <w:proofErr w:type="spellEnd"/>
      <w:r>
        <w:rPr>
          <w:rFonts w:cs="Times New Roman"/>
          <w:szCs w:val="24"/>
          <w:lang w:val="fi-FI"/>
        </w:rPr>
        <w:t xml:space="preserve"> </w:t>
      </w:r>
      <w:proofErr w:type="spellStart"/>
      <w:r>
        <w:rPr>
          <w:rFonts w:cs="Times New Roman"/>
          <w:szCs w:val="24"/>
          <w:lang w:val="fi-FI"/>
        </w:rPr>
        <w:t>progeriassa</w:t>
      </w:r>
      <w:proofErr w:type="spellEnd"/>
      <w:r>
        <w:rPr>
          <w:rFonts w:cs="Times New Roman"/>
          <w:szCs w:val="24"/>
          <w:lang w:val="fi-FI"/>
        </w:rPr>
        <w:t>, spinaalisessa lihasatrofiassa</w:t>
      </w:r>
      <w:r w:rsidR="00E57323">
        <w:rPr>
          <w:rFonts w:cs="Times New Roman"/>
          <w:szCs w:val="24"/>
          <w:lang w:val="fi-FI"/>
        </w:rPr>
        <w:t xml:space="preserve">, </w:t>
      </w:r>
      <w:proofErr w:type="spellStart"/>
      <w:r w:rsidR="00E57323">
        <w:rPr>
          <w:rFonts w:cs="Times New Roman"/>
          <w:szCs w:val="24"/>
          <w:lang w:val="fi-FI"/>
        </w:rPr>
        <w:t>Duchennen</w:t>
      </w:r>
      <w:proofErr w:type="spellEnd"/>
      <w:r w:rsidR="00E57323">
        <w:rPr>
          <w:rFonts w:cs="Times New Roman"/>
          <w:szCs w:val="24"/>
          <w:lang w:val="fi-FI"/>
        </w:rPr>
        <w:t xml:space="preserve"> </w:t>
      </w:r>
      <w:proofErr w:type="spellStart"/>
      <w:r w:rsidR="00E57323">
        <w:rPr>
          <w:rFonts w:cs="Times New Roman"/>
          <w:szCs w:val="24"/>
          <w:lang w:val="fi-FI"/>
        </w:rPr>
        <w:t>lihasdystrofiassa</w:t>
      </w:r>
      <w:proofErr w:type="spellEnd"/>
      <w:r w:rsidR="00E57323">
        <w:rPr>
          <w:rFonts w:cs="Times New Roman"/>
          <w:szCs w:val="24"/>
          <w:lang w:val="fi-FI"/>
        </w:rPr>
        <w:t xml:space="preserve"> ja monissa eri syöpäsairauksissa. Kaikkia näitä sairauksia ja niiden etiologiaa käsitellään tarkemmin myöhemmin.</w:t>
      </w:r>
      <w:r w:rsidR="00B9165F">
        <w:rPr>
          <w:rFonts w:cs="Times New Roman"/>
          <w:szCs w:val="24"/>
          <w:lang w:val="fi-FI"/>
        </w:rPr>
        <w:t xml:space="preserve"> Myös syövässä esiin</w:t>
      </w:r>
    </w:p>
    <w:p w:rsidR="00E57323" w:rsidRDefault="00E57323" w:rsidP="00E57323">
      <w:pPr>
        <w:pStyle w:val="Otsikko2"/>
        <w:divId w:val="1791391697"/>
        <w:rPr>
          <w:lang w:val="fi-FI"/>
        </w:rPr>
      </w:pPr>
      <w:bookmarkStart w:id="12" w:name="_Toc530316932"/>
      <w:proofErr w:type="spellStart"/>
      <w:r w:rsidRPr="00E57323">
        <w:rPr>
          <w:i/>
          <w:lang w:val="fi-FI"/>
        </w:rPr>
        <w:t>Trans</w:t>
      </w:r>
      <w:proofErr w:type="spellEnd"/>
      <w:r>
        <w:rPr>
          <w:lang w:val="fi-FI"/>
        </w:rPr>
        <w:t>-vaikuttavat mutaatiot</w:t>
      </w:r>
      <w:bookmarkEnd w:id="12"/>
    </w:p>
    <w:p w:rsidR="00E57323" w:rsidRDefault="00E57323" w:rsidP="00E57323">
      <w:pPr>
        <w:divId w:val="1791391697"/>
        <w:rPr>
          <w:rFonts w:cs="Times New Roman"/>
          <w:szCs w:val="24"/>
          <w:lang w:val="fi-FI"/>
        </w:rPr>
      </w:pPr>
      <w:proofErr w:type="spellStart"/>
      <w:r>
        <w:rPr>
          <w:lang w:val="fi-FI"/>
        </w:rPr>
        <w:t>Trans</w:t>
      </w:r>
      <w:proofErr w:type="spellEnd"/>
      <w:r>
        <w:rPr>
          <w:lang w:val="fi-FI"/>
        </w:rPr>
        <w:t xml:space="preserve">-vaikuttavat mutaatiot ovat patogeenisiä mutaatioita elementeissä, jotka säätelevät silmukointia.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regulatorisiin</w:t>
      </w:r>
      <w:proofErr w:type="spellEnd"/>
      <w:r>
        <w:rPr>
          <w:rFonts w:cs="Times New Roman"/>
          <w:szCs w:val="24"/>
          <w:lang w:val="fi-FI"/>
        </w:rPr>
        <w:t xml:space="preserve"> elementteihin vaikuttavat yleensä </w:t>
      </w:r>
      <w:proofErr w:type="spellStart"/>
      <w:r w:rsidRPr="00222939">
        <w:rPr>
          <w:rFonts w:cs="Times New Roman"/>
          <w:i/>
          <w:szCs w:val="24"/>
          <w:lang w:val="fi-FI"/>
        </w:rPr>
        <w:t>trans</w:t>
      </w:r>
      <w:proofErr w:type="spellEnd"/>
      <w:r>
        <w:rPr>
          <w:rFonts w:cs="Times New Roman"/>
          <w:szCs w:val="24"/>
          <w:lang w:val="fi-FI"/>
        </w:rPr>
        <w:t>-vaikutteiset säätelyelementit, esimerkiksi silmukoinnin tapauksessa SR</w:t>
      </w:r>
      <w:r w:rsidR="00710EB8">
        <w:rPr>
          <w:rFonts w:cs="Times New Roman"/>
          <w:szCs w:val="24"/>
          <w:lang w:val="fi-FI"/>
        </w:rPr>
        <w:t xml:space="preserve"> (</w:t>
      </w:r>
      <w:proofErr w:type="spellStart"/>
      <w:r w:rsidR="00710EB8">
        <w:rPr>
          <w:rFonts w:cs="Times New Roman"/>
          <w:szCs w:val="24"/>
          <w:lang w:val="fi-FI"/>
        </w:rPr>
        <w:t>seriini</w:t>
      </w:r>
      <w:proofErr w:type="spellEnd"/>
      <w:r w:rsidR="00710EB8">
        <w:rPr>
          <w:rFonts w:cs="Times New Roman"/>
          <w:szCs w:val="24"/>
          <w:lang w:val="fi-FI"/>
        </w:rPr>
        <w:t xml:space="preserve"> ja </w:t>
      </w:r>
      <w:proofErr w:type="spellStart"/>
      <w:proofErr w:type="gramStart"/>
      <w:r w:rsidR="00710EB8">
        <w:rPr>
          <w:rFonts w:cs="Times New Roman"/>
          <w:szCs w:val="24"/>
          <w:lang w:val="fi-FI"/>
        </w:rPr>
        <w:t>arginiini</w:t>
      </w:r>
      <w:proofErr w:type="spellEnd"/>
      <w:r w:rsidR="00710EB8">
        <w:rPr>
          <w:rFonts w:cs="Times New Roman"/>
          <w:szCs w:val="24"/>
          <w:lang w:val="fi-FI"/>
        </w:rPr>
        <w:t>)</w:t>
      </w:r>
      <w:r>
        <w:rPr>
          <w:rFonts w:cs="Times New Roman"/>
          <w:szCs w:val="24"/>
          <w:lang w:val="fi-FI"/>
        </w:rPr>
        <w:t>-</w:t>
      </w:r>
      <w:proofErr w:type="gramEnd"/>
      <w:r>
        <w:rPr>
          <w:rFonts w:cs="Times New Roman"/>
          <w:szCs w:val="24"/>
          <w:lang w:val="fi-FI"/>
        </w:rPr>
        <w:t xml:space="preserve">perheen tai </w:t>
      </w:r>
      <w:proofErr w:type="spellStart"/>
      <w:r>
        <w:rPr>
          <w:rFonts w:cs="Times New Roman"/>
          <w:szCs w:val="24"/>
          <w:lang w:val="fi-FI"/>
        </w:rPr>
        <w:t>hnRNP</w:t>
      </w:r>
      <w:proofErr w:type="spellEnd"/>
      <w:r>
        <w:rPr>
          <w:rFonts w:cs="Times New Roman"/>
          <w:szCs w:val="24"/>
          <w:lang w:val="fi-FI"/>
        </w:rPr>
        <w:t>-perheen</w:t>
      </w:r>
      <w:r w:rsidR="00710EB8">
        <w:rPr>
          <w:rFonts w:cs="Times New Roman"/>
          <w:szCs w:val="24"/>
          <w:lang w:val="fi-FI"/>
        </w:rPr>
        <w:t xml:space="preserve"> (heterogeeniset </w:t>
      </w:r>
      <w:proofErr w:type="spellStart"/>
      <w:r w:rsidR="00710EB8">
        <w:rPr>
          <w:rFonts w:cs="Times New Roman"/>
          <w:szCs w:val="24"/>
          <w:lang w:val="fi-FI"/>
        </w:rPr>
        <w:t>ribonukleoproteiinit</w:t>
      </w:r>
      <w:proofErr w:type="spellEnd"/>
      <w:r w:rsidR="00710EB8">
        <w:rPr>
          <w:rFonts w:cs="Times New Roman"/>
          <w:szCs w:val="24"/>
          <w:lang w:val="fi-FI"/>
        </w:rPr>
        <w:t>)</w:t>
      </w:r>
      <w:r>
        <w:rPr>
          <w:rFonts w:cs="Times New Roman"/>
          <w:szCs w:val="24"/>
          <w:lang w:val="fi-FI"/>
        </w:rPr>
        <w:t xml:space="preserve">, jotka kiinnittyvät </w:t>
      </w:r>
      <w:proofErr w:type="spellStart"/>
      <w:r>
        <w:rPr>
          <w:rFonts w:cs="Times New Roman"/>
          <w:szCs w:val="24"/>
          <w:lang w:val="fi-FI"/>
        </w:rPr>
        <w:t>intronisiin</w:t>
      </w:r>
      <w:proofErr w:type="spellEnd"/>
      <w:r>
        <w:rPr>
          <w:rFonts w:cs="Times New Roman"/>
          <w:szCs w:val="24"/>
          <w:lang w:val="fi-FI"/>
        </w:rPr>
        <w:t xml:space="preserve"> tai </w:t>
      </w:r>
      <w:proofErr w:type="spellStart"/>
      <w:r>
        <w:rPr>
          <w:rFonts w:cs="Times New Roman"/>
          <w:szCs w:val="24"/>
          <w:lang w:val="fi-FI"/>
        </w:rPr>
        <w:t>eksonisiin</w:t>
      </w:r>
      <w:proofErr w:type="spellEnd"/>
      <w:r>
        <w:rPr>
          <w:rFonts w:cs="Times New Roman"/>
          <w:szCs w:val="24"/>
          <w:lang w:val="fi-FI"/>
        </w:rPr>
        <w:t xml:space="preserve"> tehostaja- tai </w:t>
      </w:r>
      <w:proofErr w:type="spellStart"/>
      <w:r>
        <w:rPr>
          <w:rFonts w:cs="Times New Roman"/>
          <w:szCs w:val="24"/>
          <w:lang w:val="fi-FI"/>
        </w:rPr>
        <w:t>hiljentäjäjaksoihin</w:t>
      </w:r>
      <w:proofErr w:type="spellEnd"/>
      <w:r>
        <w:rPr>
          <w:rFonts w:cs="Times New Roman"/>
          <w:szCs w:val="24"/>
          <w:lang w:val="fi-FI"/>
        </w:rPr>
        <w:t>.</w:t>
      </w:r>
      <w:r w:rsidR="00B02DC3">
        <w:rPr>
          <w:rFonts w:cs="Times New Roman"/>
          <w:szCs w:val="24"/>
          <w:lang w:val="fi-FI"/>
        </w:rPr>
        <w:t xml:space="preserve"> Esimerkiksi </w:t>
      </w:r>
      <w:proofErr w:type="spellStart"/>
      <w:r w:rsidR="00587AE3">
        <w:rPr>
          <w:rFonts w:cs="Times New Roman"/>
          <w:szCs w:val="24"/>
          <w:lang w:val="fi-FI"/>
        </w:rPr>
        <w:t>retinitis</w:t>
      </w:r>
      <w:proofErr w:type="spellEnd"/>
      <w:r w:rsidR="00587AE3">
        <w:rPr>
          <w:rFonts w:cs="Times New Roman"/>
          <w:szCs w:val="24"/>
          <w:lang w:val="fi-FI"/>
        </w:rPr>
        <w:t xml:space="preserve"> </w:t>
      </w:r>
      <w:proofErr w:type="spellStart"/>
      <w:r w:rsidR="00587AE3">
        <w:rPr>
          <w:rFonts w:cs="Times New Roman"/>
          <w:szCs w:val="24"/>
          <w:lang w:val="fi-FI"/>
        </w:rPr>
        <w:t>pigmentosa</w:t>
      </w:r>
      <w:proofErr w:type="spellEnd"/>
      <w:r w:rsidR="00587AE3">
        <w:rPr>
          <w:rFonts w:cs="Times New Roman"/>
          <w:szCs w:val="24"/>
          <w:lang w:val="fi-FI"/>
        </w:rPr>
        <w:t xml:space="preserve">, </w:t>
      </w:r>
      <w:proofErr w:type="spellStart"/>
      <w:r w:rsidR="00587AE3">
        <w:rPr>
          <w:rFonts w:cs="Times New Roman"/>
          <w:szCs w:val="24"/>
          <w:lang w:val="fi-FI"/>
        </w:rPr>
        <w:t>amyotrofinen</w:t>
      </w:r>
      <w:proofErr w:type="spellEnd"/>
      <w:r w:rsidR="00587AE3">
        <w:rPr>
          <w:rFonts w:cs="Times New Roman"/>
          <w:szCs w:val="24"/>
          <w:lang w:val="fi-FI"/>
        </w:rPr>
        <w:t xml:space="preserve"> lateraaliskleroosi, </w:t>
      </w:r>
      <w:proofErr w:type="spellStart"/>
      <w:r w:rsidR="00587AE3">
        <w:rPr>
          <w:rFonts w:cs="Times New Roman"/>
          <w:szCs w:val="24"/>
          <w:lang w:val="fi-FI"/>
        </w:rPr>
        <w:t>kystinen</w:t>
      </w:r>
      <w:proofErr w:type="spellEnd"/>
      <w:r w:rsidR="00587AE3">
        <w:rPr>
          <w:rFonts w:cs="Times New Roman"/>
          <w:szCs w:val="24"/>
          <w:lang w:val="fi-FI"/>
        </w:rPr>
        <w:t xml:space="preserve"> fibroosi ja </w:t>
      </w:r>
      <w:proofErr w:type="spellStart"/>
      <w:r w:rsidR="00587AE3">
        <w:rPr>
          <w:rFonts w:cs="Times New Roman"/>
          <w:szCs w:val="24"/>
          <w:lang w:val="fi-FI"/>
        </w:rPr>
        <w:t>frontotemporaalinen</w:t>
      </w:r>
      <w:proofErr w:type="spellEnd"/>
      <w:r w:rsidR="00587AE3">
        <w:rPr>
          <w:rFonts w:cs="Times New Roman"/>
          <w:szCs w:val="24"/>
          <w:lang w:val="fi-FI"/>
        </w:rPr>
        <w:t xml:space="preserve"> dementia voivat aiheutua säätelytekijän mutaation seurauksena.</w:t>
      </w:r>
    </w:p>
    <w:p w:rsidR="00FE5DF2" w:rsidRPr="00E57323" w:rsidRDefault="00FE5DF2" w:rsidP="00FE5DF2">
      <w:pPr>
        <w:pStyle w:val="Otsikko1"/>
        <w:divId w:val="1791391697"/>
        <w:rPr>
          <w:lang w:val="fi-FI"/>
        </w:rPr>
      </w:pPr>
      <w:bookmarkStart w:id="13" w:name="_Toc530316933"/>
      <w:r>
        <w:rPr>
          <w:lang w:val="fi-FI"/>
        </w:rPr>
        <w:t>5. Silmukoinnista johtuvat sairaudet</w:t>
      </w:r>
      <w:bookmarkEnd w:id="13"/>
    </w:p>
    <w:p w:rsidR="00FC71CF" w:rsidRDefault="00CD3770" w:rsidP="00CD3770">
      <w:pPr>
        <w:pStyle w:val="Otsikko2"/>
        <w:divId w:val="1791391697"/>
        <w:rPr>
          <w:lang w:val="fi-FI"/>
        </w:rPr>
      </w:pPr>
      <w:bookmarkStart w:id="14" w:name="_Toc530316934"/>
      <w:r>
        <w:rPr>
          <w:lang w:val="fi-FI"/>
        </w:rPr>
        <w:t>5.1 Spinaalinen lihasatrofia</w:t>
      </w:r>
      <w:bookmarkEnd w:id="14"/>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1/6000 syntyneistä</w:t>
      </w:r>
      <w:r w:rsidR="00640CD1">
        <w:rPr>
          <w:lang w:val="fi-FI"/>
        </w:rPr>
        <w:t>, ja Suomessa esiintyvyys on noin 1/10000 syntyvää lasta</w:t>
      </w:r>
      <w:r w:rsidR="00E10349">
        <w:rPr>
          <w:lang w:val="fi-FI"/>
        </w:rPr>
        <w:t xml:space="preserve">. Spinaalinen lihasatrofia johtaa alempien </w:t>
      </w:r>
      <w:proofErr w:type="spellStart"/>
      <w:r w:rsidR="00E10349">
        <w:rPr>
          <w:lang w:val="fi-FI"/>
        </w:rPr>
        <w:t>motoneuronien</w:t>
      </w:r>
      <w:proofErr w:type="spellEnd"/>
      <w:r w:rsidR="00E10349">
        <w:rPr>
          <w:lang w:val="fi-FI"/>
        </w:rPr>
        <w:t xml:space="preserve">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usein </w:t>
      </w:r>
      <w:r w:rsidR="00640CD1">
        <w:rPr>
          <w:lang w:val="fi-FI"/>
        </w:rPr>
        <w:t>eliniän lyhenemiseen.</w:t>
      </w:r>
      <w:r w:rsidR="00411348">
        <w:rPr>
          <w:lang w:val="fi-FI"/>
        </w:rPr>
        <w:t xml:space="preserve"> Yleisiä oireita myös selän lihasten </w:t>
      </w:r>
      <w:r w:rsidR="00411348">
        <w:rPr>
          <w:lang w:val="fi-FI"/>
        </w:rPr>
        <w:lastRenderedPageBreak/>
        <w:t>heikkenemisestä johtuva skolioosi sekä hengityslihasten rappeuman aiheuttamat hengitysvaikeudet.</w:t>
      </w:r>
    </w:p>
    <w:p w:rsidR="00343D9B" w:rsidRDefault="00640CD1" w:rsidP="00876A42">
      <w:pPr>
        <w:divId w:val="1791391697"/>
        <w:rPr>
          <w:lang w:val="fi-FI"/>
        </w:rPr>
      </w:pPr>
      <w:r>
        <w:rPr>
          <w:lang w:val="fi-FI"/>
        </w:rPr>
        <w:t xml:space="preserve">Tauti </w:t>
      </w:r>
      <w:r w:rsidR="00840955">
        <w:rPr>
          <w:lang w:val="fi-FI"/>
        </w:rPr>
        <w:t xml:space="preserve">on kliiniseltä kuvaltaan heterogeeninen. Se </w:t>
      </w:r>
      <w:r>
        <w:rPr>
          <w:lang w:val="fi-FI"/>
        </w:rPr>
        <w:t xml:space="preserve">jaetaan taudin vaikeuden ja alkamisiän mukaan tyyppeihin </w:t>
      </w:r>
      <w:r w:rsidR="00840955">
        <w:rPr>
          <w:lang w:val="fi-FI"/>
        </w:rPr>
        <w:t>0</w:t>
      </w:r>
      <w:r>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p>
    <w:p w:rsidR="00D80302" w:rsidRDefault="008F1843" w:rsidP="00876A42">
      <w:pPr>
        <w:divId w:val="1791391697"/>
        <w:rPr>
          <w:lang w:val="fi-FI"/>
        </w:rPr>
      </w:pPr>
      <w:r>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 xml:space="preserve">geenissä, joka koodaa </w:t>
      </w:r>
      <w:r>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Pr>
          <w:lang w:val="fi-FI"/>
        </w:rPr>
        <w:t xml:space="preserve">, joka osallistuu </w:t>
      </w:r>
      <w:r w:rsidR="007F76FE">
        <w:rPr>
          <w:lang w:val="fi-FI"/>
        </w:rPr>
        <w:t xml:space="preserve">nimensä mukaisesti </w:t>
      </w:r>
      <w:proofErr w:type="spellStart"/>
      <w:r w:rsidR="007F76FE">
        <w:rPr>
          <w:lang w:val="fi-FI"/>
        </w:rPr>
        <w:t>motoneuronien</w:t>
      </w:r>
      <w:proofErr w:type="spellEnd"/>
      <w:r w:rsidR="007F76FE">
        <w:rPr>
          <w:lang w:val="fi-FI"/>
        </w:rPr>
        <w:t xml:space="preserve">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mikä sen toiminnallisista rooleista on taudin aiheuttaja.</w:t>
      </w:r>
    </w:p>
    <w:p w:rsidR="00EB42BB" w:rsidRPr="00EB42BB" w:rsidRDefault="00E10349" w:rsidP="00876A42">
      <w:pPr>
        <w:divId w:val="1791391697"/>
        <w:rPr>
          <w:lang w:val="fi-FI"/>
        </w:rPr>
      </w:pPr>
      <w:r w:rsidRPr="00E870D9">
        <w:rPr>
          <w:i/>
          <w:lang w:val="fi-FI"/>
        </w:rPr>
        <w:t>SMN1</w:t>
      </w:r>
      <w:r>
        <w:rPr>
          <w:i/>
          <w:lang w:val="fi-FI"/>
        </w:rPr>
        <w:t xml:space="preserve"> </w:t>
      </w:r>
      <w:r>
        <w:rPr>
          <w:lang w:val="fi-FI"/>
        </w:rPr>
        <w:t>sijaitsee kromos</w:t>
      </w:r>
      <w:r w:rsidR="00840955">
        <w:rPr>
          <w:lang w:val="fi-FI"/>
        </w:rPr>
        <w:t>om</w:t>
      </w:r>
      <w:r>
        <w:rPr>
          <w:lang w:val="fi-FI"/>
        </w:rPr>
        <w:t>issa 5q13</w:t>
      </w:r>
      <w:r w:rsidR="00D80302">
        <w:rPr>
          <w:lang w:val="fi-FI"/>
        </w:rPr>
        <w:t xml:space="preserve">. </w:t>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w:t>
      </w:r>
      <w:proofErr w:type="spellStart"/>
      <w:r w:rsidR="007F76FE">
        <w:rPr>
          <w:lang w:val="fi-FI"/>
        </w:rPr>
        <w:t>motoneuronien</w:t>
      </w:r>
      <w:proofErr w:type="spellEnd"/>
      <w:r w:rsidR="007F76FE">
        <w:rPr>
          <w:lang w:val="fi-FI"/>
        </w:rPr>
        <w:t xml:space="preserve"> </w:t>
      </w:r>
      <w:r w:rsidR="00D80302">
        <w:rPr>
          <w:lang w:val="fi-FI"/>
        </w:rPr>
        <w:t>degeneraatioon</w:t>
      </w:r>
      <w:r w:rsidR="007F76FE">
        <w:rPr>
          <w:lang w:val="fi-FI"/>
        </w:rPr>
        <w:t>.</w:t>
      </w:r>
      <w:r w:rsidR="00D80302">
        <w:rPr>
          <w:lang w:val="fi-FI"/>
        </w:rPr>
        <w:t xml:space="preserve"> Taudin heterogeeniseen kliiniseen kuvaan vaikuttaa myös</w:t>
      </w:r>
      <w:r w:rsidR="007F76FE">
        <w:rPr>
          <w:lang w:val="fi-FI"/>
        </w:rPr>
        <w:t xml:space="preserve">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7F76FE">
        <w:rPr>
          <w:lang w:val="fi-FI"/>
        </w:rPr>
        <w:t xml:space="preserve">duplikaatti </w:t>
      </w:r>
      <w:r w:rsidR="007F76FE" w:rsidRPr="007F76FE">
        <w:rPr>
          <w:i/>
          <w:lang w:val="fi-FI"/>
        </w:rPr>
        <w:t>SMN2</w:t>
      </w:r>
      <w:r w:rsidR="007F76FE">
        <w:rPr>
          <w:i/>
          <w:lang w:val="fi-FI"/>
        </w:rPr>
        <w:t xml:space="preserve">, </w:t>
      </w:r>
      <w:r w:rsidR="007F76FE">
        <w:rPr>
          <w:lang w:val="fi-FI"/>
        </w:rPr>
        <w:t xml:space="preserve">jonka </w:t>
      </w:r>
      <w:r w:rsidR="00035B3A">
        <w:rPr>
          <w:lang w:val="fi-FI"/>
        </w:rPr>
        <w:t>tuottamasta proteiinista</w:t>
      </w:r>
      <w:r w:rsidR="007F76FE">
        <w:rPr>
          <w:lang w:val="fi-FI"/>
        </w:rPr>
        <w:t xml:space="preserve"> noin 90% on </w:t>
      </w:r>
      <w:r>
        <w:rPr>
          <w:lang w:val="fi-FI"/>
        </w:rPr>
        <w:t xml:space="preserve">toimimatonta </w:t>
      </w:r>
      <w:r w:rsidRPr="00E10349">
        <w:rPr>
          <w:lang w:val="fi-FI"/>
        </w:rPr>
        <w:t>SMNΔ7</w:t>
      </w:r>
      <w:r>
        <w:rPr>
          <w:lang w:val="fi-FI"/>
        </w:rPr>
        <w:t>-proteiinia.</w:t>
      </w:r>
      <w:r w:rsidR="00035B3A">
        <w:rPr>
          <w:lang w:val="fi-FI"/>
        </w:rPr>
        <w:t xml:space="preserve"> </w:t>
      </w:r>
      <w:r w:rsidR="00035B3A" w:rsidRPr="00035B3A">
        <w:rPr>
          <w:i/>
          <w:lang w:val="fi-FI"/>
        </w:rPr>
        <w:t>SMN2</w:t>
      </w:r>
      <w:r w:rsidR="00035B3A">
        <w:rPr>
          <w:lang w:val="fi-FI"/>
        </w:rPr>
        <w:t xml:space="preserve"> -duplikaatteja voi olla solussa yhdestä jopa </w:t>
      </w:r>
      <w:r w:rsidR="001B16B3">
        <w:rPr>
          <w:lang w:val="fi-FI"/>
        </w:rPr>
        <w:t>kuuteen</w:t>
      </w:r>
      <w:r w:rsidR="00035B3A">
        <w:rPr>
          <w:lang w:val="fi-FI"/>
        </w:rPr>
        <w:t>; taudin vakavuus riippuu näi</w:t>
      </w:r>
      <w:r w:rsidR="00EB42BB">
        <w:rPr>
          <w:lang w:val="fi-FI"/>
        </w:rPr>
        <w:t xml:space="preserve">den duplikaattien määrästä, sillä noin 10% geenien tuotteesta on toimivaa SMN-proteiinia, joka korvaa </w:t>
      </w:r>
      <w:r w:rsidR="00EB42BB" w:rsidRPr="00EB42BB">
        <w:rPr>
          <w:i/>
          <w:lang w:val="fi-FI"/>
        </w:rPr>
        <w:t>SMN1</w:t>
      </w:r>
      <w:r w:rsidR="00EB42BB">
        <w:rPr>
          <w:lang w:val="fi-FI"/>
        </w:rPr>
        <w:t>-geenin toiminnan puutetta.</w:t>
      </w:r>
    </w:p>
    <w:p w:rsidR="007F76FE" w:rsidRDefault="00EB42BB" w:rsidP="00876A42">
      <w:pPr>
        <w:divId w:val="1791391697"/>
        <w:rPr>
          <w:lang w:val="fi-FI"/>
        </w:rPr>
      </w:pPr>
      <w:r w:rsidRPr="00EB42BB">
        <w:rPr>
          <w:i/>
          <w:lang w:val="fi-FI"/>
        </w:rPr>
        <w:t>SMN2</w:t>
      </w:r>
      <w:r>
        <w:rPr>
          <w:lang w:val="fi-FI"/>
        </w:rPr>
        <w:t xml:space="preserve"> -duplikaattien toimimattomuus johtuu </w:t>
      </w:r>
      <w:r w:rsidR="00E10349">
        <w:rPr>
          <w:lang w:val="fi-FI"/>
        </w:rPr>
        <w:t xml:space="preserve">geenissä olevasta C-&gt;T -emässubstituutiosta </w:t>
      </w:r>
      <w:proofErr w:type="spellStart"/>
      <w:r w:rsidR="00E10349">
        <w:rPr>
          <w:lang w:val="fi-FI"/>
        </w:rPr>
        <w:t>ekson</w:t>
      </w:r>
      <w:r w:rsidR="00B5210D">
        <w:rPr>
          <w:lang w:val="fi-FI"/>
        </w:rPr>
        <w:t>issa</w:t>
      </w:r>
      <w:proofErr w:type="spellEnd"/>
      <w:r w:rsidR="00B5210D">
        <w:rPr>
          <w:lang w:val="fi-FI"/>
        </w:rPr>
        <w:t xml:space="preserve"> 7</w:t>
      </w:r>
      <w:r w:rsidR="001D38E5">
        <w:rPr>
          <w:lang w:val="fi-FI"/>
        </w:rPr>
        <w:t xml:space="preserve"> </w:t>
      </w:r>
      <w:proofErr w:type="spellStart"/>
      <w:r w:rsidR="001D38E5">
        <w:rPr>
          <w:lang w:val="fi-FI"/>
        </w:rPr>
        <w:t>kuudenessa</w:t>
      </w:r>
      <w:proofErr w:type="spellEnd"/>
      <w:r w:rsidR="001D38E5">
        <w:rPr>
          <w:lang w:val="fi-FI"/>
        </w:rPr>
        <w:t xml:space="preserve"> </w:t>
      </w:r>
      <w:proofErr w:type="spellStart"/>
      <w:r w:rsidR="001D38E5">
        <w:rPr>
          <w:lang w:val="fi-FI"/>
        </w:rPr>
        <w:t>nukleotidissa</w:t>
      </w:r>
      <w:proofErr w:type="spellEnd"/>
      <w:r w:rsidR="00E10349">
        <w:rPr>
          <w:lang w:val="fi-FI"/>
        </w:rPr>
        <w:t xml:space="preserve">. Tämä mutaatio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xml:space="preserve">, koska </w:t>
      </w:r>
      <w:proofErr w:type="spellStart"/>
      <w:r w:rsidR="009E7BB1">
        <w:rPr>
          <w:lang w:val="fi-FI"/>
        </w:rPr>
        <w:t>eksoninen</w:t>
      </w:r>
      <w:proofErr w:type="spellEnd"/>
      <w:r w:rsidR="009E7BB1">
        <w:rPr>
          <w:lang w:val="fi-FI"/>
        </w:rPr>
        <w:t xml:space="preserve"> mutaatio vaikuttaa</w:t>
      </w:r>
      <w:r w:rsidR="002554E3">
        <w:rPr>
          <w:lang w:val="fi-FI"/>
        </w:rPr>
        <w:t xml:space="preserve"> mutaatiokohdassa olevaan </w:t>
      </w:r>
      <w:proofErr w:type="spellStart"/>
      <w:r w:rsidR="002554E3">
        <w:rPr>
          <w:lang w:val="fi-FI"/>
        </w:rPr>
        <w:t>eksoniseen</w:t>
      </w:r>
      <w:proofErr w:type="spellEnd"/>
      <w:r w:rsidR="009E7BB1">
        <w:rPr>
          <w:lang w:val="fi-FI"/>
        </w:rPr>
        <w:t xml:space="preserve"> silmukoinnin </w:t>
      </w:r>
      <w:proofErr w:type="spellStart"/>
      <w:r w:rsidR="002554E3">
        <w:rPr>
          <w:lang w:val="fi-FI"/>
        </w:rPr>
        <w:t>tehostajajaksoon</w:t>
      </w:r>
      <w:proofErr w:type="spellEnd"/>
      <w:r w:rsidR="00E10349">
        <w:rPr>
          <w:lang w:val="fi-FI"/>
        </w:rPr>
        <w:t>.</w:t>
      </w:r>
      <w:r w:rsidR="00411348">
        <w:rPr>
          <w:lang w:val="fi-FI"/>
        </w:rPr>
        <w:t xml:space="preserve"> </w:t>
      </w:r>
      <w:r w:rsidR="009E7BB1">
        <w:rPr>
          <w:lang w:val="fi-FI"/>
        </w:rPr>
        <w:t>V</w:t>
      </w:r>
      <w:r w:rsidR="00411348">
        <w:rPr>
          <w:lang w:val="fi-FI"/>
        </w:rPr>
        <w:t>irheelli</w:t>
      </w:r>
      <w:r w:rsidR="009E7BB1">
        <w:rPr>
          <w:lang w:val="fi-FI"/>
        </w:rPr>
        <w:t>sen silmukoinni</w:t>
      </w:r>
      <w:r w:rsidR="001D38E5">
        <w:rPr>
          <w:lang w:val="fi-FI"/>
        </w:rPr>
        <w:t xml:space="preserve">n syyhyn on esitetty kaksi eri </w:t>
      </w:r>
      <w:proofErr w:type="spellStart"/>
      <w:r w:rsidR="001D38E5">
        <w:rPr>
          <w:lang w:val="fi-FI"/>
        </w:rPr>
        <w:t>hypoteesiä</w:t>
      </w:r>
      <w:proofErr w:type="spellEnd"/>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ESS-muodostumishypoteesin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 ESE-menetyshypoteesin mukaan mutaatio estää SR-perheen SF2/ASF -silmukointitehostajan kiinnittymisen </w:t>
      </w:r>
      <w:proofErr w:type="spellStart"/>
      <w:r w:rsidR="00B5210D">
        <w:rPr>
          <w:lang w:val="fi-FI"/>
        </w:rPr>
        <w:t>eksoniin</w:t>
      </w:r>
      <w:proofErr w:type="spellEnd"/>
      <w:r w:rsidR="00B5210D">
        <w:rPr>
          <w:lang w:val="fi-FI"/>
        </w:rPr>
        <w:t>.</w:t>
      </w:r>
      <w:r w:rsidR="006D1B04">
        <w:rPr>
          <w:lang w:val="fi-FI"/>
        </w:rPr>
        <w:t xml:space="preserve"> Spinaalinen lihasatrofia on siis hyvä </w:t>
      </w:r>
      <w:r w:rsidR="006D1B04">
        <w:rPr>
          <w:lang w:val="fi-FI"/>
        </w:rPr>
        <w:lastRenderedPageBreak/>
        <w:t xml:space="preserve">esimerkki sairaudesta, joka johtuu </w:t>
      </w:r>
      <w:proofErr w:type="spellStart"/>
      <w:r w:rsidR="006D1B04">
        <w:rPr>
          <w:lang w:val="fi-FI"/>
        </w:rPr>
        <w:t>eksonisesta</w:t>
      </w:r>
      <w:proofErr w:type="spellEnd"/>
      <w:r w:rsidR="006D1B04">
        <w:rPr>
          <w:lang w:val="fi-FI"/>
        </w:rPr>
        <w:t xml:space="preserve"> mutaatiosta, joka vaikuttaa silmukointiin varsinaisten </w:t>
      </w:r>
      <w:proofErr w:type="spellStart"/>
      <w:r w:rsidR="006D1B04">
        <w:rPr>
          <w:lang w:val="fi-FI"/>
        </w:rPr>
        <w:t>intronisten</w:t>
      </w:r>
      <w:proofErr w:type="spellEnd"/>
      <w:r w:rsidR="006D1B04">
        <w:rPr>
          <w:lang w:val="fi-FI"/>
        </w:rPr>
        <w:t xml:space="preserve"> silmukoinnin konsensussekvenssien ulkopuolella. Myös keskipituisten rasvahappojen </w:t>
      </w:r>
      <w:proofErr w:type="spellStart"/>
      <w:r w:rsidR="006D1B04">
        <w:rPr>
          <w:lang w:val="fi-FI"/>
        </w:rPr>
        <w:t>oksidaatiovi</w:t>
      </w:r>
      <w:r w:rsidR="00074CB7">
        <w:rPr>
          <w:lang w:val="fi-FI"/>
        </w:rPr>
        <w:t>an</w:t>
      </w:r>
      <w:proofErr w:type="spellEnd"/>
      <w:r w:rsidR="00074CB7">
        <w:rPr>
          <w:lang w:val="fi-FI"/>
        </w:rPr>
        <w:t xml:space="preserve"> aiheuttava mutaatio</w:t>
      </w:r>
      <w:r w:rsidR="006D1B04">
        <w:rPr>
          <w:lang w:val="fi-FI"/>
        </w:rPr>
        <w:t xml:space="preserve"> </w:t>
      </w:r>
      <w:r w:rsidR="006D1B04" w:rsidRPr="00074CB7">
        <w:rPr>
          <w:i/>
          <w:lang w:val="fi-FI"/>
        </w:rPr>
        <w:t>MCAD</w:t>
      </w:r>
      <w:r w:rsidR="006D1B04">
        <w:rPr>
          <w:lang w:val="fi-FI"/>
        </w:rPr>
        <w:t>-</w:t>
      </w:r>
      <w:r w:rsidR="00074CB7">
        <w:rPr>
          <w:lang w:val="fi-FI"/>
        </w:rPr>
        <w:t>geenin</w:t>
      </w:r>
      <w:r w:rsidR="006D1B04">
        <w:rPr>
          <w:lang w:val="fi-FI"/>
        </w:rPr>
        <w:t xml:space="preserve"> </w:t>
      </w:r>
      <w:proofErr w:type="spellStart"/>
      <w:r w:rsidR="006D1B04">
        <w:rPr>
          <w:lang w:val="fi-FI"/>
        </w:rPr>
        <w:t>eksonissa</w:t>
      </w:r>
      <w:proofErr w:type="spellEnd"/>
      <w:r w:rsidR="006D1B04">
        <w:rPr>
          <w:lang w:val="fi-FI"/>
        </w:rPr>
        <w:t xml:space="preserve"> 5 </w:t>
      </w:r>
      <w:r w:rsidR="00074CB7">
        <w:rPr>
          <w:lang w:val="fi-FI"/>
        </w:rPr>
        <w:t xml:space="preserve">on funktionaalisesti lähes vastaava mutaatio, joka </w:t>
      </w:r>
      <w:r w:rsidR="00F7489A">
        <w:rPr>
          <w:lang w:val="fi-FI"/>
        </w:rPr>
        <w:t xml:space="preserve">johtaa </w:t>
      </w:r>
      <w:proofErr w:type="spellStart"/>
      <w:r w:rsidR="001451E3">
        <w:rPr>
          <w:lang w:val="fi-FI"/>
        </w:rPr>
        <w:t>eksonin</w:t>
      </w:r>
      <w:proofErr w:type="spellEnd"/>
      <w:r w:rsidR="00074CB7">
        <w:rPr>
          <w:lang w:val="fi-FI"/>
        </w:rPr>
        <w:t xml:space="preserve"> puuttumiseen </w:t>
      </w:r>
      <w:r w:rsidR="00074CB7">
        <w:rPr>
          <w:lang w:val="fi-FI"/>
        </w:rPr>
        <w:fldChar w:fldCharType="begin" w:fldLock="1"/>
      </w:r>
      <w:r w:rsidR="00671D3C">
        <w:rPr>
          <w:lang w:val="fi-FI"/>
        </w:rPr>
        <w:instrText>ADDIN CSL_CITATION {"citationItems":[{"id":"ITEM-1","itemData":{"DOI":"10.1086/511992","ISSN":"0002-9297","abstract":"The idea that point mutations in exons may affect splicing is intriguing and adds an additional layer of complexity when evaluating their possible effects. Even in the best-studied examples, the molecular mechanisms are not fully understood. Here, we use patient cells, model minigenes, and in vitro assays to show that a missense mutation in exon 5 of the medium-chain acyl-CoA dehydrogenase (MCAD) gene primarily causes exon skipping by inactivating a crucial exonic splicing enhancer (ESE), thus leading to loss of a functional protein and to MCAD deficiency. This ESE functions by antagonizing a juxtaposed exonic splicing silencer (ESS) and is necessary to define a suboptimal 3' splice site. Remarkably, a synonymous polymorphic variation in MCAD exon 5 inactivates the ESS, and, although this has no effect on splicing by itself, it makes splicing immune to deleterious mutations in the ESE. Furthermore, the region of MCAD exon 5 that harbors these elements is nearly identical to the exon 7 region of the survival of motor neuron (SMN) genes that contains the deleterious silent mutation in SMN2, indicating a very similar and finely tuned interplay between regulatory elements in these two genes. Our findings illustrate a mechanism for dramatic context-dependent effects of single-nucleotide polymorphisms on gene-expression regulation and show that it is essential that potential deleterious effects of mutations on splicing be evaluated in the context of the relevant haplotype.","author":[{"dropping-particle":"","family":"Nielsen","given":"Karsten Bork","non-dropping-particle":"","parse-names":false,"suffix":""},{"dropping-particle":"","family":"Sørensen","given":"Suzette","non-dropping-particle":"","parse-names":false,"suffix":""},{"dropping-particle":"","family":"Cartegni","given":"Luca","non-dropping-particle":"","parse-names":false,"suffix":""},{"dropping-particle":"","family":"Corydon","given":"Thomas Juhl","non-dropping-particle":"","parse-names":false,"suffix":""},{"dropping-particle":"","family":"Doktor","given":"Thomas Koed","non-dropping-particle":"","parse-names":false,"suffix":""},{"dropping-particle":"","family":"Schroeder","given":"Lisbeth Dahl","non-dropping-particle":"","parse-names":false,"suffix":""},{"dropping-particle":"","family":"Reinert","given":"Line Sinnathamby","non-dropping-particle":"","parse-names":false,"suffix":""},{"dropping-particle":"","family":"Elpeleg","given":"Orly","non-dropping-particle":"","parse-names":false,"suffix":""},{"dropping-particle":"","family":"Krainer","given":"Adrian R","non-dropping-particle":"","parse-names":false,"suffix":""},{"dropping-particle":"","family":"Gregersen","given":"Niels","non-dropping-particle":"","parse-names":false,"suffix":""},{"dropping-particle":"","family":"Kjems","given":"Jørgen","non-dropping-particle":"","parse-names":false,"suffix":""},{"dropping-particle":"","family":"Andresen","given":"Brage Storstein","non-dropping-particle":"","parse-names":false,"suffix":""}],"container-title":"American journal of human genetics","edition":"2007/01/18","id":"ITEM-1","issue":"3","issued":{"date-parts":[["2007","3"]]},"page":"416-432","publisher":"The American Society of Human Genetics","title":"Seemingly neutral polymorphic variants may confer immunity to splicing-inactivating mutations: a synonymous SNP in exon 5 of MCAD protects from deleterious mutations in a flanking exonic splicing enhancer","type":"article-journal","volume":"80"},"uris":["http://www.mendeley.com/documents/?uuid=602bf179-bcfb-47cc-ac25-e11482aae5d6"]}],"mendeley":{"formattedCitation":"(&lt;span style=\"baseline\"&gt;Nielsen ym.&lt;/span&gt;, 2007)","plainTextFormattedCitation":"(Nielsen ym., 2007)","previouslyFormattedCitation":"(&lt;span style=\"baseline\"&gt;Nielsen ym.&lt;/span&gt;, 2007)"},"properties":{"noteIndex":0},"schema":"https://github.com/citation-style-language/schema/raw/master/csl-citation.json"}</w:instrText>
      </w:r>
      <w:r w:rsidR="00074CB7">
        <w:rPr>
          <w:lang w:val="fi-FI"/>
        </w:rPr>
        <w:fldChar w:fldCharType="separate"/>
      </w:r>
      <w:r w:rsidR="00074CB7" w:rsidRPr="00074CB7">
        <w:rPr>
          <w:noProof/>
          <w:lang w:val="fi-FI"/>
        </w:rPr>
        <w:t>(Nielsen ym., 2007)</w:t>
      </w:r>
      <w:r w:rsidR="00074CB7">
        <w:rPr>
          <w:lang w:val="fi-FI"/>
        </w:rPr>
        <w:fldChar w:fldCharType="end"/>
      </w:r>
      <w:r w:rsidR="00074CB7">
        <w:rPr>
          <w:lang w:val="fi-FI"/>
        </w:rPr>
        <w:t xml:space="preserve">. </w:t>
      </w:r>
    </w:p>
    <w:p w:rsidR="002041CD" w:rsidRDefault="002041CD" w:rsidP="002041CD">
      <w:pPr>
        <w:pStyle w:val="Otsikko2"/>
        <w:divId w:val="1791391697"/>
        <w:rPr>
          <w:lang w:val="fi-FI"/>
        </w:rPr>
      </w:pPr>
      <w:r>
        <w:rPr>
          <w:lang w:val="fi-FI"/>
        </w:rPr>
        <w:t xml:space="preserve">5.2 Familiaalinen </w:t>
      </w:r>
      <w:proofErr w:type="spellStart"/>
      <w:r>
        <w:rPr>
          <w:lang w:val="fi-FI"/>
        </w:rPr>
        <w:t>dysautonomia</w:t>
      </w:r>
      <w:proofErr w:type="spellEnd"/>
    </w:p>
    <w:p w:rsidR="009D3323" w:rsidRDefault="00CE21EC" w:rsidP="00876A42">
      <w:pPr>
        <w:divId w:val="1791391697"/>
        <w:rPr>
          <w:lang w:val="fi-FI"/>
        </w:rPr>
      </w:pPr>
      <w:r>
        <w:rPr>
          <w:lang w:val="fi-FI"/>
        </w:rPr>
        <w:t xml:space="preserve">Familiaalinen </w:t>
      </w:r>
      <w:proofErr w:type="spellStart"/>
      <w:r>
        <w:rPr>
          <w:lang w:val="fi-FI"/>
        </w:rPr>
        <w:t>dysautonomia</w:t>
      </w:r>
      <w:proofErr w:type="spellEnd"/>
      <w:r w:rsidR="0075405C">
        <w:rPr>
          <w:lang w:val="fi-FI"/>
        </w:rPr>
        <w:t xml:space="preserve"> (FD)</w:t>
      </w:r>
      <w:r>
        <w:rPr>
          <w:lang w:val="fi-FI"/>
        </w:rPr>
        <w:t xml:space="preserve"> lähes pelkästään </w:t>
      </w:r>
      <w:bookmarkStart w:id="15" w:name="_Hlk530325273"/>
      <w:proofErr w:type="spellStart"/>
      <w:r w:rsidR="0075405C">
        <w:rPr>
          <w:lang w:val="fi-FI"/>
        </w:rPr>
        <w:t>a</w:t>
      </w:r>
      <w:r w:rsidR="0075405C" w:rsidRPr="0075405C">
        <w:rPr>
          <w:lang w:val="fi-FI"/>
        </w:rPr>
        <w:t>škenasijuutalai</w:t>
      </w:r>
      <w:r w:rsidR="0075405C">
        <w:rPr>
          <w:lang w:val="fi-FI"/>
        </w:rPr>
        <w:t>sten</w:t>
      </w:r>
      <w:proofErr w:type="spellEnd"/>
      <w:r w:rsidR="0075405C">
        <w:rPr>
          <w:lang w:val="fi-FI"/>
        </w:rPr>
        <w:t xml:space="preserve"> </w:t>
      </w:r>
      <w:bookmarkEnd w:id="15"/>
      <w:r w:rsidR="0075405C">
        <w:rPr>
          <w:lang w:val="fi-FI"/>
        </w:rPr>
        <w:t xml:space="preserve">keskuudessa esiintyvä, </w:t>
      </w:r>
      <w:proofErr w:type="spellStart"/>
      <w:r w:rsidR="0075405C">
        <w:rPr>
          <w:lang w:val="fi-FI"/>
        </w:rPr>
        <w:t>autosomaalinen</w:t>
      </w:r>
      <w:proofErr w:type="spellEnd"/>
      <w:r w:rsidR="0075405C">
        <w:rPr>
          <w:lang w:val="fi-FI"/>
        </w:rPr>
        <w:t xml:space="preserve"> resessiivinen sairaus. FD lasketaan perinnöllisiin sensorisiin ja autonomisiin neuropatioihin, jotka vaikuttavat kyseisten neuronien selviytymisee</w:t>
      </w:r>
      <w:r w:rsidR="00BD5020">
        <w:rPr>
          <w:lang w:val="fi-FI"/>
        </w:rPr>
        <w:t xml:space="preserve">n. Oireina familiaalisessa </w:t>
      </w:r>
      <w:proofErr w:type="spellStart"/>
      <w:r w:rsidR="00BD5020">
        <w:rPr>
          <w:lang w:val="fi-FI"/>
        </w:rPr>
        <w:t>dysautonomiassa</w:t>
      </w:r>
      <w:proofErr w:type="spellEnd"/>
      <w:r w:rsidR="00BD5020">
        <w:rPr>
          <w:lang w:val="fi-FI"/>
        </w:rPr>
        <w:t xml:space="preserve"> on </w:t>
      </w:r>
      <w:r w:rsidR="00BD5020" w:rsidRPr="00BD5020">
        <w:rPr>
          <w:lang w:val="fi-FI"/>
        </w:rPr>
        <w:t>ruuansulatuskanava</w:t>
      </w:r>
      <w:r w:rsidR="00BD5020">
        <w:rPr>
          <w:lang w:val="fi-FI"/>
        </w:rPr>
        <w:t>n toiminnan häiriöt, hengityksen toimintahäiriöt, aistien toimintahäiriöt, sydämen toimintahäiriöt</w:t>
      </w:r>
      <w:r w:rsidR="00A31956">
        <w:rPr>
          <w:lang w:val="fi-FI"/>
        </w:rPr>
        <w:t xml:space="preserve"> sekä skolioosi tai </w:t>
      </w:r>
      <w:proofErr w:type="spellStart"/>
      <w:r w:rsidR="00A31956">
        <w:rPr>
          <w:lang w:val="fi-FI"/>
        </w:rPr>
        <w:t>kyfoosi</w:t>
      </w:r>
      <w:proofErr w:type="spellEnd"/>
      <w:r w:rsidR="00A31956">
        <w:rPr>
          <w:lang w:val="fi-FI"/>
        </w:rPr>
        <w:t xml:space="preserve">. Sen lisäksi yleinen oire on myös </w:t>
      </w:r>
      <w:proofErr w:type="spellStart"/>
      <w:r w:rsidR="00A31956">
        <w:rPr>
          <w:lang w:val="fi-FI"/>
        </w:rPr>
        <w:t>dysautonominen</w:t>
      </w:r>
      <w:proofErr w:type="spellEnd"/>
      <w:r w:rsidR="00A31956">
        <w:rPr>
          <w:lang w:val="fi-FI"/>
        </w:rPr>
        <w:t xml:space="preserve"> kriisi, joka johtuu yleensä stre</w:t>
      </w:r>
      <w:r w:rsidR="009D3323">
        <w:rPr>
          <w:lang w:val="fi-FI"/>
        </w:rPr>
        <w:t xml:space="preserve">ssin seurauksena alkavista oireista, kuten hypertensiosta, </w:t>
      </w:r>
      <w:proofErr w:type="spellStart"/>
      <w:r w:rsidR="009D3323">
        <w:rPr>
          <w:lang w:val="fi-FI"/>
        </w:rPr>
        <w:t>takykardiasta</w:t>
      </w:r>
      <w:proofErr w:type="spellEnd"/>
      <w:r w:rsidR="009D3323">
        <w:rPr>
          <w:lang w:val="fi-FI"/>
        </w:rPr>
        <w:t xml:space="preserve">, pahoinvoinnista, oksentelusta sekä persoonallisuuden muutoksista. Häiriöt johtuvat autonomisen oireen sekä sensorisen oireen toimintahäiriöistä, jonka tauti aiheuttaa; esimerkiksi sydämen ja hengityksen autonominen säätely ei toimi normaalisti taudin aiheuttaman neuropatian vuoksi. </w:t>
      </w:r>
    </w:p>
    <w:p w:rsidR="00057ED1" w:rsidRDefault="009D3323" w:rsidP="00876A42">
      <w:pPr>
        <w:divId w:val="1791391697"/>
        <w:rPr>
          <w:lang w:val="fi-FI"/>
        </w:rPr>
      </w:pPr>
      <w:r>
        <w:rPr>
          <w:lang w:val="fi-FI"/>
        </w:rPr>
        <w:t xml:space="preserve">Familiaalisen </w:t>
      </w:r>
      <w:proofErr w:type="spellStart"/>
      <w:r>
        <w:rPr>
          <w:lang w:val="fi-FI"/>
        </w:rPr>
        <w:t>dysautonomian</w:t>
      </w:r>
      <w:proofErr w:type="spellEnd"/>
      <w:r>
        <w:rPr>
          <w:lang w:val="fi-FI"/>
        </w:rPr>
        <w:t xml:space="preserve"> geneettinen tausta</w:t>
      </w:r>
      <w:r w:rsidR="00671D3C">
        <w:rPr>
          <w:lang w:val="fi-FI"/>
        </w:rPr>
        <w:t xml:space="preserve"> </w:t>
      </w:r>
      <w:r w:rsidR="00671D3C" w:rsidRPr="00671D3C">
        <w:rPr>
          <w:i/>
          <w:lang w:val="fi-FI"/>
        </w:rPr>
        <w:t>IKBKAP</w:t>
      </w:r>
      <w:r w:rsidR="00671D3C">
        <w:rPr>
          <w:i/>
          <w:lang w:val="fi-FI"/>
        </w:rPr>
        <w:t xml:space="preserve"> </w:t>
      </w:r>
      <w:r w:rsidR="00671D3C">
        <w:rPr>
          <w:lang w:val="fi-FI"/>
        </w:rPr>
        <w:t xml:space="preserve">-geenissä, jossa on 37 </w:t>
      </w:r>
      <w:proofErr w:type="spellStart"/>
      <w:r w:rsidR="00671D3C">
        <w:rPr>
          <w:lang w:val="fi-FI"/>
        </w:rPr>
        <w:t>eksonia</w:t>
      </w:r>
      <w:proofErr w:type="spellEnd"/>
      <w:r w:rsidR="00671D3C">
        <w:rPr>
          <w:lang w:val="fi-FI"/>
        </w:rPr>
        <w:t xml:space="preserve"> ja joka koodaa 1332 aminohapon mittaista IKAP (</w:t>
      </w:r>
      <w:proofErr w:type="spellStart"/>
      <w:r w:rsidR="00671D3C" w:rsidRPr="00671D3C">
        <w:rPr>
          <w:lang w:val="fi-FI"/>
        </w:rPr>
        <w:t>IkB</w:t>
      </w:r>
      <w:r w:rsidR="00671D3C">
        <w:rPr>
          <w:lang w:val="fi-FI"/>
        </w:rPr>
        <w:t>-kinaasikompleksiin</w:t>
      </w:r>
      <w:proofErr w:type="spellEnd"/>
      <w:r w:rsidR="00671D3C">
        <w:rPr>
          <w:lang w:val="fi-FI"/>
        </w:rPr>
        <w:t xml:space="preserve"> assosioitunut proteiini) -proteiinia</w:t>
      </w:r>
      <w:r w:rsidR="000D695B">
        <w:rPr>
          <w:lang w:val="fi-FI"/>
        </w:rPr>
        <w:t>.</w:t>
      </w:r>
      <w:r w:rsidR="00671D3C">
        <w:rPr>
          <w:lang w:val="fi-FI"/>
        </w:rPr>
        <w:t xml:space="preserve"> Geeni sijaitsee kromosomissa 9q31</w:t>
      </w:r>
      <w:r w:rsidR="000D695B">
        <w:rPr>
          <w:lang w:val="fi-FI"/>
        </w:rPr>
        <w:t xml:space="preserve"> </w:t>
      </w:r>
      <w:r w:rsidR="000D695B">
        <w:rPr>
          <w:lang w:val="fi-FI"/>
        </w:rPr>
        <w:fldChar w:fldCharType="begin" w:fldLock="1"/>
      </w:r>
      <w:r w:rsidR="000D695B">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671D3C">
        <w:rPr>
          <w:noProof/>
          <w:lang w:val="fi-FI"/>
        </w:rPr>
        <w:t>(Rubin ja Anderson, 2008)</w:t>
      </w:r>
      <w:r w:rsidR="000D695B">
        <w:rPr>
          <w:lang w:val="fi-FI"/>
        </w:rPr>
        <w:fldChar w:fldCharType="end"/>
      </w:r>
      <w:r w:rsidR="00057ED1">
        <w:rPr>
          <w:lang w:val="fi-FI"/>
        </w:rPr>
        <w:t>.</w:t>
      </w:r>
      <w:r w:rsidR="00671D3C">
        <w:rPr>
          <w:lang w:val="fi-FI"/>
        </w:rPr>
        <w:t xml:space="preserve"> IKAP on osa </w:t>
      </w:r>
      <w:proofErr w:type="spellStart"/>
      <w:r w:rsidR="00671D3C">
        <w:rPr>
          <w:lang w:val="fi-FI"/>
        </w:rPr>
        <w:t>elongaattorikompleksia</w:t>
      </w:r>
      <w:proofErr w:type="spellEnd"/>
      <w:r w:rsidR="00671D3C">
        <w:rPr>
          <w:lang w:val="fi-FI"/>
        </w:rPr>
        <w:t xml:space="preserve">, joka osallistuu transkription, </w:t>
      </w:r>
      <w:proofErr w:type="spellStart"/>
      <w:r w:rsidR="00671D3C">
        <w:rPr>
          <w:lang w:val="fi-FI"/>
        </w:rPr>
        <w:t>histonien</w:t>
      </w:r>
      <w:proofErr w:type="spellEnd"/>
      <w:r w:rsidR="00671D3C">
        <w:rPr>
          <w:lang w:val="fi-FI"/>
        </w:rPr>
        <w:t xml:space="preserve"> </w:t>
      </w:r>
      <w:proofErr w:type="spellStart"/>
      <w:r w:rsidR="00671D3C">
        <w:rPr>
          <w:lang w:val="fi-FI"/>
        </w:rPr>
        <w:t>asetylaation</w:t>
      </w:r>
      <w:proofErr w:type="spellEnd"/>
      <w:r w:rsidR="00671D3C">
        <w:rPr>
          <w:lang w:val="fi-FI"/>
        </w:rPr>
        <w:t xml:space="preserve">, </w:t>
      </w:r>
      <w:proofErr w:type="spellStart"/>
      <w:r w:rsidR="00671D3C">
        <w:rPr>
          <w:lang w:val="fi-FI"/>
        </w:rPr>
        <w:t>eksosytoosin</w:t>
      </w:r>
      <w:proofErr w:type="spellEnd"/>
      <w:r w:rsidR="00671D3C">
        <w:rPr>
          <w:lang w:val="fi-FI"/>
        </w:rPr>
        <w:t xml:space="preserve"> ja siirtäjä-RNA:n muokkaukseen. </w:t>
      </w:r>
      <w:r w:rsidR="00057ED1">
        <w:rPr>
          <w:lang w:val="fi-FI"/>
        </w:rPr>
        <w:t xml:space="preserve">Taudin aiheuttaa kaksi eri tunnistettua mutaatiota: yleisin mutaatio on IVS20, joka on 6T-&gt;C -transitio 5’-silmukointikohdan kuudennessa emäksessä </w:t>
      </w:r>
      <w:proofErr w:type="spellStart"/>
      <w:r w:rsidR="00057ED1">
        <w:rPr>
          <w:lang w:val="fi-FI"/>
        </w:rPr>
        <w:t>intronissa</w:t>
      </w:r>
      <w:proofErr w:type="spellEnd"/>
      <w:r w:rsidR="00057ED1">
        <w:rPr>
          <w:lang w:val="fi-FI"/>
        </w:rPr>
        <w:t xml:space="preserve"> 20. Tämä mutaatio johtaa silmukoinnin häiriöön, koska silmukointikoneisto ei tunnista mutatoitunutta silmukointikohtaa, jolloin lopullisesta lähetti-RNA:sta silmukoidaan pois introni 19, </w:t>
      </w:r>
      <w:proofErr w:type="spellStart"/>
      <w:r w:rsidR="00057ED1">
        <w:rPr>
          <w:lang w:val="fi-FI"/>
        </w:rPr>
        <w:t>eksoni</w:t>
      </w:r>
      <w:proofErr w:type="spellEnd"/>
      <w:r w:rsidR="00057ED1">
        <w:rPr>
          <w:lang w:val="fi-FI"/>
        </w:rPr>
        <w:t xml:space="preserve"> 20 sekä introni 20. Sen lisäksi mutaatio aiheuttaa lukukehyksen muutoksen ja sitä kautta </w:t>
      </w:r>
      <w:proofErr w:type="spellStart"/>
      <w:r w:rsidR="00057ED1">
        <w:rPr>
          <w:lang w:val="fi-FI"/>
        </w:rPr>
        <w:t>nonsense</w:t>
      </w:r>
      <w:proofErr w:type="spellEnd"/>
      <w:r w:rsidR="00057ED1">
        <w:rPr>
          <w:lang w:val="fi-FI"/>
        </w:rPr>
        <w:t xml:space="preserve">-mutaation, jolloin </w:t>
      </w:r>
      <w:proofErr w:type="spellStart"/>
      <w:r w:rsidR="00057ED1">
        <w:rPr>
          <w:lang w:val="fi-FI"/>
        </w:rPr>
        <w:t>eksonit</w:t>
      </w:r>
      <w:proofErr w:type="spellEnd"/>
      <w:r w:rsidR="00057ED1">
        <w:rPr>
          <w:lang w:val="fi-FI"/>
        </w:rPr>
        <w:t xml:space="preserve"> 20-37 puuttuvat lähetti-RNA:sta. Toinen tunnettu mutaatio on</w:t>
      </w:r>
      <w:r w:rsidR="000D695B">
        <w:rPr>
          <w:lang w:val="fi-FI"/>
        </w:rPr>
        <w:t xml:space="preserve"> R696P, joka on</w:t>
      </w:r>
      <w:r w:rsidR="00057ED1">
        <w:rPr>
          <w:lang w:val="fi-FI"/>
        </w:rPr>
        <w:t xml:space="preserve"> G-&gt;C </w:t>
      </w:r>
      <w:proofErr w:type="spellStart"/>
      <w:r w:rsidR="00057ED1">
        <w:rPr>
          <w:lang w:val="fi-FI"/>
        </w:rPr>
        <w:t>transversio</w:t>
      </w:r>
      <w:proofErr w:type="spellEnd"/>
      <w:r w:rsidR="00057ED1">
        <w:rPr>
          <w:lang w:val="fi-FI"/>
        </w:rPr>
        <w:t xml:space="preserve"> </w:t>
      </w:r>
      <w:proofErr w:type="spellStart"/>
      <w:r w:rsidR="00057ED1">
        <w:rPr>
          <w:lang w:val="fi-FI"/>
        </w:rPr>
        <w:t>eksonissa</w:t>
      </w:r>
      <w:proofErr w:type="spellEnd"/>
      <w:r w:rsidR="00057ED1">
        <w:rPr>
          <w:lang w:val="fi-FI"/>
        </w:rPr>
        <w:t xml:space="preserve"> 19, joka aiheuttaa </w:t>
      </w:r>
      <w:proofErr w:type="spellStart"/>
      <w:r w:rsidR="00057ED1">
        <w:rPr>
          <w:lang w:val="fi-FI"/>
        </w:rPr>
        <w:t>missense</w:t>
      </w:r>
      <w:proofErr w:type="spellEnd"/>
      <w:r w:rsidR="00057ED1">
        <w:rPr>
          <w:lang w:val="fi-FI"/>
        </w:rPr>
        <w:t xml:space="preserve">-mutaation ja </w:t>
      </w:r>
      <w:proofErr w:type="spellStart"/>
      <w:r w:rsidR="00057ED1">
        <w:rPr>
          <w:lang w:val="fi-FI"/>
        </w:rPr>
        <w:t>arginiini</w:t>
      </w:r>
      <w:proofErr w:type="spellEnd"/>
      <w:r w:rsidR="00057ED1">
        <w:rPr>
          <w:lang w:val="fi-FI"/>
        </w:rPr>
        <w:t>-&gt;</w:t>
      </w:r>
      <w:proofErr w:type="spellStart"/>
      <w:r w:rsidR="00057ED1">
        <w:rPr>
          <w:lang w:val="fi-FI"/>
        </w:rPr>
        <w:t>proliini</w:t>
      </w:r>
      <w:proofErr w:type="spellEnd"/>
      <w:r w:rsidR="00057ED1">
        <w:rPr>
          <w:lang w:val="fi-FI"/>
        </w:rPr>
        <w:t xml:space="preserve"> -substituution.</w:t>
      </w:r>
    </w:p>
    <w:p w:rsidR="000D695B" w:rsidRDefault="00057ED1" w:rsidP="00876A42">
      <w:pPr>
        <w:divId w:val="1791391697"/>
        <w:rPr>
          <w:lang w:val="fi-FI"/>
        </w:rPr>
      </w:pPr>
      <w:proofErr w:type="spellStart"/>
      <w:r>
        <w:rPr>
          <w:lang w:val="fi-FI"/>
        </w:rPr>
        <w:t>A</w:t>
      </w:r>
      <w:r w:rsidRPr="00057ED1">
        <w:rPr>
          <w:lang w:val="fi-FI"/>
        </w:rPr>
        <w:t>škenasijuutalaisten</w:t>
      </w:r>
      <w:proofErr w:type="spellEnd"/>
      <w:r>
        <w:rPr>
          <w:lang w:val="fi-FI"/>
        </w:rPr>
        <w:t xml:space="preserve"> keskuudessa IVS20-mutaation kantajia on noin 1/30 -frekvenssillä</w:t>
      </w:r>
      <w:r w:rsidR="000D695B">
        <w:rPr>
          <w:lang w:val="fi-FI"/>
        </w:rPr>
        <w:t xml:space="preserve"> ja Israelissa taudin sairastajia on 1/3703 elävänä syntyneistä lapsista </w:t>
      </w:r>
      <w:r w:rsidR="000D695B">
        <w:rPr>
          <w:lang w:val="fi-FI"/>
        </w:rPr>
        <w:fldChar w:fldCharType="begin" w:fldLock="1"/>
      </w:r>
      <w:r w:rsidR="00F43623">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0D695B">
        <w:rPr>
          <w:noProof/>
          <w:lang w:val="fi-FI"/>
        </w:rPr>
        <w:t>(Rubin ja Anderson, 2008)</w:t>
      </w:r>
      <w:r w:rsidR="000D695B">
        <w:rPr>
          <w:lang w:val="fi-FI"/>
        </w:rPr>
        <w:fldChar w:fldCharType="end"/>
      </w:r>
      <w:r w:rsidR="000D695B">
        <w:rPr>
          <w:lang w:val="fi-FI"/>
        </w:rPr>
        <w:t>.</w:t>
      </w:r>
    </w:p>
    <w:p w:rsidR="00B311FD" w:rsidRDefault="00B311FD" w:rsidP="00B311FD">
      <w:pPr>
        <w:pStyle w:val="Otsikko2"/>
        <w:divId w:val="1791391697"/>
        <w:rPr>
          <w:lang w:val="fi-FI"/>
        </w:rPr>
      </w:pPr>
      <w:r>
        <w:rPr>
          <w:lang w:val="fi-FI"/>
        </w:rPr>
        <w:lastRenderedPageBreak/>
        <w:t xml:space="preserve">5.3 </w:t>
      </w:r>
      <w:proofErr w:type="spellStart"/>
      <w:r>
        <w:rPr>
          <w:lang w:val="fi-FI"/>
        </w:rPr>
        <w:t>Hutchinson-Gilfordin</w:t>
      </w:r>
      <w:proofErr w:type="spellEnd"/>
      <w:r>
        <w:rPr>
          <w:lang w:val="fi-FI"/>
        </w:rPr>
        <w:t xml:space="preserve"> </w:t>
      </w:r>
      <w:r w:rsidR="00885D4E">
        <w:rPr>
          <w:lang w:val="fi-FI"/>
        </w:rPr>
        <w:t>syndrooma</w:t>
      </w:r>
    </w:p>
    <w:p w:rsidR="00885D4E" w:rsidRDefault="00B311FD" w:rsidP="00B311FD">
      <w:pPr>
        <w:divId w:val="1791391697"/>
        <w:rPr>
          <w:lang w:val="fi-FI"/>
        </w:rPr>
      </w:pPr>
      <w:proofErr w:type="spellStart"/>
      <w:r>
        <w:rPr>
          <w:lang w:val="fi-FI"/>
        </w:rPr>
        <w:t>Hutchinson-Gilfordin</w:t>
      </w:r>
      <w:proofErr w:type="spellEnd"/>
      <w:r>
        <w:rPr>
          <w:lang w:val="fi-FI"/>
        </w:rPr>
        <w:t xml:space="preserve"> </w:t>
      </w:r>
      <w:r w:rsidR="00885D4E">
        <w:rPr>
          <w:lang w:val="fi-FI"/>
        </w:rPr>
        <w:t xml:space="preserve">syndrooma eli </w:t>
      </w:r>
      <w:proofErr w:type="spellStart"/>
      <w:r w:rsidR="00885D4E">
        <w:rPr>
          <w:lang w:val="fi-FI"/>
        </w:rPr>
        <w:t>progeria</w:t>
      </w:r>
      <w:proofErr w:type="spellEnd"/>
      <w:r>
        <w:rPr>
          <w:lang w:val="fi-FI"/>
        </w:rPr>
        <w:t xml:space="preserve"> on</w:t>
      </w:r>
      <w:r w:rsidR="00885D4E">
        <w:rPr>
          <w:lang w:val="fi-FI"/>
        </w:rPr>
        <w:t xml:space="preserve"> hyvin harvinainen geneettinen sairaus. </w:t>
      </w:r>
      <w:r w:rsidR="009F0D75">
        <w:rPr>
          <w:lang w:val="fi-FI"/>
        </w:rPr>
        <w:t xml:space="preserve">Tautia pidetään </w:t>
      </w:r>
      <w:proofErr w:type="spellStart"/>
      <w:r w:rsidR="009F0D75">
        <w:rPr>
          <w:lang w:val="fi-FI"/>
        </w:rPr>
        <w:t>autosomaalisesti</w:t>
      </w:r>
      <w:proofErr w:type="spellEnd"/>
      <w:r w:rsidR="009F0D75">
        <w:rPr>
          <w:lang w:val="fi-FI"/>
        </w:rPr>
        <w:t xml:space="preserve"> dominanttina, mutta lähes kaikki tapaukset ovat olleet </w:t>
      </w:r>
      <w:r w:rsidR="009F0D75" w:rsidRPr="009F0D75">
        <w:rPr>
          <w:i/>
          <w:lang w:val="fi-FI"/>
        </w:rPr>
        <w:t xml:space="preserve">de </w:t>
      </w:r>
      <w:proofErr w:type="spellStart"/>
      <w:r w:rsidR="009F0D75" w:rsidRPr="009F0D75">
        <w:rPr>
          <w:i/>
          <w:lang w:val="fi-FI"/>
        </w:rPr>
        <w:t>novo</w:t>
      </w:r>
      <w:proofErr w:type="spellEnd"/>
      <w:r w:rsidR="009F0D75">
        <w:rPr>
          <w:lang w:val="fi-FI"/>
        </w:rPr>
        <w:t xml:space="preserve"> -mutaatioista johtuvia ilman suvusta periytyvää taustaa. Tauti ei ole yleensä periytyvä, sillä sitä sairastavat kuolevat yleensä ennen lisääntymisikää. </w:t>
      </w:r>
      <w:r w:rsidR="00885D4E">
        <w:rPr>
          <w:lang w:val="fi-FI"/>
        </w:rPr>
        <w:t>Tautia on todettu</w:t>
      </w:r>
      <w:r w:rsidR="009F0D75">
        <w:rPr>
          <w:lang w:val="fi-FI"/>
        </w:rPr>
        <w:t xml:space="preserve"> vain</w:t>
      </w:r>
      <w:r w:rsidR="00885D4E">
        <w:rPr>
          <w:lang w:val="fi-FI"/>
        </w:rPr>
        <w:t xml:space="preserve"> hieman yli 100 tapausta vuoden 1886 jälkeen, jolloin tauti on kuvattu</w:t>
      </w:r>
      <w:r w:rsidR="00E65688">
        <w:rPr>
          <w:lang w:val="fi-FI"/>
        </w:rPr>
        <w:t>, eli taudin esiintyvyys on noin yksi neljästä miljoonasta syntymästä.</w:t>
      </w:r>
    </w:p>
    <w:p w:rsidR="00A31956" w:rsidRDefault="00885D4E" w:rsidP="00876A42">
      <w:pPr>
        <w:divId w:val="1791391697"/>
        <w:rPr>
          <w:lang w:val="fi-FI"/>
        </w:rPr>
      </w:pPr>
      <w:proofErr w:type="spellStart"/>
      <w:r>
        <w:rPr>
          <w:lang w:val="fi-FI"/>
        </w:rPr>
        <w:t>Hutchinson-Gilfordin</w:t>
      </w:r>
      <w:proofErr w:type="spellEnd"/>
      <w:r>
        <w:rPr>
          <w:lang w:val="fi-FI"/>
        </w:rPr>
        <w:t xml:space="preserve"> </w:t>
      </w:r>
      <w:r w:rsidR="009F0D75">
        <w:rPr>
          <w:lang w:val="fi-FI"/>
        </w:rPr>
        <w:t xml:space="preserve">syndroomaa sairastavat alkavat ilmentää </w:t>
      </w:r>
      <w:r w:rsidR="00E65688">
        <w:rPr>
          <w:lang w:val="fi-FI"/>
        </w:rPr>
        <w:t>ennenaikaisen</w:t>
      </w:r>
      <w:r w:rsidR="009F0D75">
        <w:rPr>
          <w:lang w:val="fi-FI"/>
        </w:rPr>
        <w:t xml:space="preserve"> ikääntymisen merkkejä alle vuoden iässä. Yleisiä oireita ovat hiustenlähtö, pieni leuka ja epäsuhtaiset kasvonpiirteet. Iho näyttää ryppyiseltä </w:t>
      </w:r>
      <w:r w:rsidR="00E65688">
        <w:rPr>
          <w:lang w:val="fi-FI"/>
        </w:rPr>
        <w:t xml:space="preserve">ja ikääntyneeltä. Keskimääräinen </w:t>
      </w:r>
      <w:proofErr w:type="spellStart"/>
      <w:r w:rsidR="00E65688">
        <w:rPr>
          <w:lang w:val="fi-FI"/>
        </w:rPr>
        <w:t>kuolinikä</w:t>
      </w:r>
      <w:proofErr w:type="spellEnd"/>
      <w:r w:rsidR="00E65688">
        <w:rPr>
          <w:lang w:val="fi-FI"/>
        </w:rPr>
        <w:t xml:space="preserve"> on 13, ja kuoleman syynä on yleensä sydän- ja verisuonisairaudet. Tauti aiheuttaa myös muita, yleensä ikääntymiseen assosioituvia komplikaatioita, kuten niveltulehduksia, hengityselimistön sekä sydän- ja verisuonielimistön sairauksia.</w:t>
      </w:r>
    </w:p>
    <w:p w:rsidR="00E65688" w:rsidRDefault="00E65688" w:rsidP="00876A42">
      <w:pPr>
        <w:divId w:val="1791391697"/>
        <w:rPr>
          <w:lang w:val="fi-FI"/>
        </w:rPr>
      </w:pPr>
      <w:proofErr w:type="spellStart"/>
      <w:r>
        <w:rPr>
          <w:lang w:val="fi-FI"/>
        </w:rPr>
        <w:t>Hutchinson-Gilfordin</w:t>
      </w:r>
      <w:proofErr w:type="spellEnd"/>
      <w:r>
        <w:rPr>
          <w:lang w:val="fi-FI"/>
        </w:rPr>
        <w:t xml:space="preserve"> syndrooma johtuu mutaatiosta </w:t>
      </w:r>
      <w:r w:rsidRPr="00E65688">
        <w:rPr>
          <w:i/>
          <w:lang w:val="fi-FI"/>
        </w:rPr>
        <w:t>L</w:t>
      </w:r>
      <w:r>
        <w:rPr>
          <w:i/>
          <w:lang w:val="fi-FI"/>
        </w:rPr>
        <w:t xml:space="preserve">mna </w:t>
      </w:r>
      <w:r>
        <w:rPr>
          <w:lang w:val="fi-FI"/>
        </w:rPr>
        <w:t xml:space="preserve">-geenissä. </w:t>
      </w:r>
      <w:proofErr w:type="spellStart"/>
      <w:r w:rsidR="000C0366">
        <w:rPr>
          <w:i/>
          <w:lang w:val="fi-FI"/>
        </w:rPr>
        <w:t>Lmna</w:t>
      </w:r>
      <w:proofErr w:type="spellEnd"/>
      <w:r>
        <w:rPr>
          <w:i/>
          <w:lang w:val="fi-FI"/>
        </w:rPr>
        <w:t xml:space="preserve">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proofErr w:type="spellStart"/>
      <w:r w:rsidR="000C0366">
        <w:rPr>
          <w:i/>
          <w:lang w:val="fi-FI"/>
        </w:rPr>
        <w:t>Lmna</w:t>
      </w:r>
      <w:proofErr w:type="spellEnd"/>
      <w:r>
        <w:rPr>
          <w:i/>
          <w:lang w:val="fi-FI"/>
        </w:rPr>
        <w:t xml:space="preserve"> </w:t>
      </w:r>
      <w:r>
        <w:rPr>
          <w:lang w:val="fi-FI"/>
        </w:rPr>
        <w:t xml:space="preserve">-geenistä tuotetaan vaihtoehtoisen silmukoinnin kautta neljää eri proteiinituotetta, </w:t>
      </w:r>
      <w:proofErr w:type="spellStart"/>
      <w:r>
        <w:rPr>
          <w:lang w:val="fi-FI"/>
        </w:rPr>
        <w:t>Lamiini</w:t>
      </w:r>
      <w:proofErr w:type="spellEnd"/>
      <w:r w:rsidR="00CD440A">
        <w:rPr>
          <w:lang w:val="fi-FI"/>
        </w:rPr>
        <w:t xml:space="preserve"> A, C A</w:t>
      </w:r>
      <w:r w:rsidR="00CD440A" w:rsidRPr="00CD440A">
        <w:rPr>
          <w:lang w:val="fi-FI"/>
        </w:rPr>
        <w:t>∆</w:t>
      </w:r>
      <w:r w:rsidR="00CD440A">
        <w:rPr>
          <w:lang w:val="fi-FI"/>
        </w:rPr>
        <w:t xml:space="preserve">10 ja C2. </w:t>
      </w:r>
      <w:proofErr w:type="spellStart"/>
      <w:r w:rsidR="00E70238" w:rsidRPr="00E70238">
        <w:rPr>
          <w:i/>
          <w:lang w:val="fi-FI"/>
        </w:rPr>
        <w:t>Lmna</w:t>
      </w:r>
      <w:proofErr w:type="spellEnd"/>
      <w:r w:rsidR="00E70238">
        <w:rPr>
          <w:i/>
          <w:lang w:val="fi-FI"/>
        </w:rPr>
        <w:t xml:space="preserve"> </w:t>
      </w:r>
      <w:r w:rsidR="00E70238">
        <w:rPr>
          <w:lang w:val="fi-FI"/>
        </w:rPr>
        <w:t xml:space="preserve">-geenistä on löytynyt kolme eri </w:t>
      </w:r>
      <w:r w:rsidR="00E70238" w:rsidRPr="00E70238">
        <w:rPr>
          <w:i/>
          <w:lang w:val="fi-FI"/>
        </w:rPr>
        <w:t xml:space="preserve">de </w:t>
      </w:r>
      <w:proofErr w:type="spellStart"/>
      <w:r w:rsidR="00E70238" w:rsidRPr="00E70238">
        <w:rPr>
          <w:i/>
          <w:lang w:val="fi-FI"/>
        </w:rPr>
        <w:t>novo</w:t>
      </w:r>
      <w:proofErr w:type="spellEnd"/>
      <w:r w:rsidR="00E70238">
        <w:rPr>
          <w:lang w:val="fi-FI"/>
        </w:rPr>
        <w:t xml:space="preserve"> -</w:t>
      </w:r>
      <w:r w:rsidR="007B5E92">
        <w:rPr>
          <w:lang w:val="fi-FI"/>
        </w:rPr>
        <w:t>piste</w:t>
      </w:r>
      <w:r w:rsidR="00E70238">
        <w:rPr>
          <w:lang w:val="fi-FI"/>
        </w:rPr>
        <w:t xml:space="preserve">mutaatiota, jotka assosioituvat </w:t>
      </w:r>
      <w:proofErr w:type="spellStart"/>
      <w:r w:rsidR="00E70238">
        <w:rPr>
          <w:lang w:val="fi-FI"/>
        </w:rPr>
        <w:t>Hutchinson-Gilfordin</w:t>
      </w:r>
      <w:proofErr w:type="spellEnd"/>
      <w:r w:rsidR="00E70238">
        <w:rPr>
          <w:lang w:val="fi-FI"/>
        </w:rPr>
        <w:t xml:space="preserve"> syndroomaan: </w:t>
      </w:r>
      <w:r w:rsidR="00F43623">
        <w:rPr>
          <w:lang w:val="fi-FI"/>
        </w:rPr>
        <w:t xml:space="preserve">G608G eli </w:t>
      </w:r>
      <w:r w:rsidR="00E70238">
        <w:rPr>
          <w:lang w:val="fi-FI"/>
        </w:rPr>
        <w:t xml:space="preserve">C-&gt;T transitio </w:t>
      </w:r>
      <w:proofErr w:type="spellStart"/>
      <w:r w:rsidR="00E70238">
        <w:rPr>
          <w:lang w:val="fi-FI"/>
        </w:rPr>
        <w:t>kodonissa</w:t>
      </w:r>
      <w:proofErr w:type="spellEnd"/>
      <w:r w:rsidR="00E70238">
        <w:rPr>
          <w:lang w:val="fi-FI"/>
        </w:rPr>
        <w:t xml:space="preserve"> 608, </w:t>
      </w:r>
      <w:r w:rsidR="00F43623">
        <w:rPr>
          <w:lang w:val="fi-FI"/>
        </w:rPr>
        <w:t xml:space="preserve">G608C eli </w:t>
      </w:r>
      <w:r w:rsidR="00E70238">
        <w:rPr>
          <w:lang w:val="fi-FI"/>
        </w:rPr>
        <w:t xml:space="preserve">G-&gt;A transitio </w:t>
      </w:r>
      <w:proofErr w:type="spellStart"/>
      <w:r w:rsidR="00E70238">
        <w:rPr>
          <w:lang w:val="fi-FI"/>
        </w:rPr>
        <w:t>kodonissa</w:t>
      </w:r>
      <w:proofErr w:type="spellEnd"/>
      <w:r w:rsidR="00E70238">
        <w:rPr>
          <w:lang w:val="fi-FI"/>
        </w:rPr>
        <w:t xml:space="preserve"> 608, sekä</w:t>
      </w:r>
      <w:r w:rsidR="00F43623">
        <w:rPr>
          <w:lang w:val="fi-FI"/>
        </w:rPr>
        <w:t xml:space="preserve"> E145K</w:t>
      </w:r>
      <w:r w:rsidR="00E70238">
        <w:rPr>
          <w:lang w:val="fi-FI"/>
        </w:rPr>
        <w:t xml:space="preserve"> G-&gt;A transitio </w:t>
      </w:r>
      <w:proofErr w:type="spellStart"/>
      <w:r w:rsidR="00E70238">
        <w:rPr>
          <w:lang w:val="fi-FI"/>
        </w:rPr>
        <w:t>kodonissa</w:t>
      </w:r>
      <w:proofErr w:type="spellEnd"/>
      <w:r w:rsidR="00E70238">
        <w:rPr>
          <w:lang w:val="fi-FI"/>
        </w:rPr>
        <w:t xml:space="preserve"> 145</w:t>
      </w:r>
      <w:r w:rsidR="00F43623">
        <w:rPr>
          <w:lang w:val="fi-FI"/>
        </w:rPr>
        <w:t xml:space="preserve"> </w:t>
      </w:r>
      <w:r w:rsidR="00F43623">
        <w:rPr>
          <w:lang w:val="fi-FI"/>
        </w:rPr>
        <w:fldChar w:fldCharType="begin" w:fldLock="1"/>
      </w:r>
      <w:r w:rsidR="000C0366">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F43623">
        <w:rPr>
          <w:lang w:val="fi-FI"/>
        </w:rPr>
        <w:fldChar w:fldCharType="separate"/>
      </w:r>
      <w:r w:rsidR="00F43623" w:rsidRPr="00F43623">
        <w:rPr>
          <w:noProof/>
          <w:lang w:val="fi-FI"/>
        </w:rPr>
        <w:t>(Pollex ja Hegele, 2004)</w:t>
      </w:r>
      <w:r w:rsidR="00F43623">
        <w:rPr>
          <w:lang w:val="fi-FI"/>
        </w:rPr>
        <w:fldChar w:fldCharType="end"/>
      </w:r>
      <w:r w:rsidR="00E70238">
        <w:rPr>
          <w:lang w:val="fi-FI"/>
        </w:rPr>
        <w:t xml:space="preserve">. </w:t>
      </w:r>
      <w:r w:rsidR="007B5E92">
        <w:rPr>
          <w:lang w:val="fi-FI"/>
        </w:rPr>
        <w:t xml:space="preserve">Yli 90% tapauksista kyseessä on mutaatio G608G. Kyseinen mutaatio on </w:t>
      </w:r>
      <w:proofErr w:type="spellStart"/>
      <w:r w:rsidR="007B5E92">
        <w:rPr>
          <w:lang w:val="fi-FI"/>
        </w:rPr>
        <w:t>CpG</w:t>
      </w:r>
      <w:proofErr w:type="spellEnd"/>
      <w:r w:rsidR="007B5E92">
        <w:rPr>
          <w:lang w:val="fi-FI"/>
        </w:rPr>
        <w:t xml:space="preserve">-saarekkeessa, jossa </w:t>
      </w:r>
      <w:proofErr w:type="spellStart"/>
      <w:r w:rsidR="007B5E92">
        <w:rPr>
          <w:lang w:val="fi-FI"/>
        </w:rPr>
        <w:t>metyloitu</w:t>
      </w:r>
      <w:proofErr w:type="spellEnd"/>
      <w:r w:rsidR="007B5E92">
        <w:rPr>
          <w:lang w:val="fi-FI"/>
        </w:rPr>
        <w:t xml:space="preserve"> </w:t>
      </w:r>
      <w:proofErr w:type="spellStart"/>
      <w:r w:rsidR="007B5E92">
        <w:rPr>
          <w:lang w:val="fi-FI"/>
        </w:rPr>
        <w:t>sytosiini</w:t>
      </w:r>
      <w:proofErr w:type="spellEnd"/>
      <w:r w:rsidR="007B5E92">
        <w:rPr>
          <w:lang w:val="fi-FI"/>
        </w:rPr>
        <w:t xml:space="preserve"> </w:t>
      </w:r>
      <w:proofErr w:type="spellStart"/>
      <w:r w:rsidR="007B5E92">
        <w:rPr>
          <w:lang w:val="fi-FI"/>
        </w:rPr>
        <w:t>deaminoidaan</w:t>
      </w:r>
      <w:proofErr w:type="spellEnd"/>
      <w:r w:rsidR="007B5E92">
        <w:rPr>
          <w:lang w:val="fi-FI"/>
        </w:rPr>
        <w:t xml:space="preserve"> helposti </w:t>
      </w:r>
      <w:proofErr w:type="spellStart"/>
      <w:r w:rsidR="007B5E92">
        <w:rPr>
          <w:lang w:val="fi-FI"/>
        </w:rPr>
        <w:t>tymiiniksi</w:t>
      </w:r>
      <w:proofErr w:type="spellEnd"/>
      <w:r w:rsidR="007B5E92">
        <w:rPr>
          <w:lang w:val="fi-FI"/>
        </w:rPr>
        <w:t xml:space="preserve"> ja kopioidaan edelleen, joka selittää tämän mutaation yleisyyttä.</w:t>
      </w:r>
    </w:p>
    <w:p w:rsidR="00A31956" w:rsidRDefault="007B5E92" w:rsidP="00876A42">
      <w:pPr>
        <w:divId w:val="1791391697"/>
        <w:rPr>
          <w:lang w:val="fi-FI"/>
        </w:rPr>
      </w:pPr>
      <w:r>
        <w:rPr>
          <w:lang w:val="fi-FI"/>
        </w:rPr>
        <w:t xml:space="preserve">Tautifenotyyppi johtuu siitä, että mutaatio muodostaa kryptisen silmukointikohdan </w:t>
      </w:r>
      <w:proofErr w:type="spellStart"/>
      <w:r>
        <w:rPr>
          <w:lang w:val="fi-FI"/>
        </w:rPr>
        <w:t>kodonin</w:t>
      </w:r>
      <w:proofErr w:type="spellEnd"/>
      <w:r>
        <w:rPr>
          <w:lang w:val="fi-FI"/>
        </w:rPr>
        <w:t xml:space="preserve"> 608 kohdalle. Tämä silmukointikohdan aktivoituminen johtaa silmukointiin keskellä </w:t>
      </w:r>
      <w:proofErr w:type="spellStart"/>
      <w:r>
        <w:rPr>
          <w:lang w:val="fi-FI"/>
        </w:rPr>
        <w:t>eksonia</w:t>
      </w:r>
      <w:proofErr w:type="spellEnd"/>
      <w:r>
        <w:rPr>
          <w:lang w:val="fi-FI"/>
        </w:rPr>
        <w:t xml:space="preserve"> 11, joka johtaa 150 </w:t>
      </w:r>
      <w:proofErr w:type="spellStart"/>
      <w:r>
        <w:rPr>
          <w:lang w:val="fi-FI"/>
        </w:rPr>
        <w:t>nukleotidin</w:t>
      </w:r>
      <w:proofErr w:type="spellEnd"/>
      <w:r>
        <w:rPr>
          <w:lang w:val="fi-FI"/>
        </w:rPr>
        <w:t xml:space="preserve"> </w:t>
      </w:r>
      <w:proofErr w:type="spellStart"/>
      <w:r>
        <w:rPr>
          <w:lang w:val="fi-FI"/>
        </w:rPr>
        <w:t>deleetioon</w:t>
      </w:r>
      <w:proofErr w:type="spellEnd"/>
      <w:r>
        <w:rPr>
          <w:lang w:val="fi-FI"/>
        </w:rPr>
        <w:t xml:space="preserve"> </w:t>
      </w:r>
      <w:proofErr w:type="spellStart"/>
      <w:r>
        <w:rPr>
          <w:lang w:val="fi-FI"/>
        </w:rPr>
        <w:t>eksonin</w:t>
      </w:r>
      <w:proofErr w:type="spellEnd"/>
      <w:r>
        <w:rPr>
          <w:lang w:val="fi-FI"/>
        </w:rPr>
        <w:t xml:space="preserve"> 11 lopusta. Lukukehys silmukoinnin seurauksena pysyy samana, jolloin lopullisessa proteiinituotteessa on noin 50 aminohapon pituinen </w:t>
      </w:r>
      <w:proofErr w:type="spellStart"/>
      <w:r>
        <w:rPr>
          <w:lang w:val="fi-FI"/>
        </w:rPr>
        <w:t>deleetio</w:t>
      </w:r>
      <w:proofErr w:type="spellEnd"/>
      <w:r w:rsidR="000C0366">
        <w:rPr>
          <w:lang w:val="fi-FI"/>
        </w:rPr>
        <w:t xml:space="preserve"> </w:t>
      </w:r>
      <w:proofErr w:type="spellStart"/>
      <w:r w:rsidR="000C0366">
        <w:rPr>
          <w:lang w:val="fi-FI"/>
        </w:rPr>
        <w:t>lamiini</w:t>
      </w:r>
      <w:proofErr w:type="spellEnd"/>
      <w:r w:rsidR="000C0366">
        <w:rPr>
          <w:lang w:val="fi-FI"/>
        </w:rPr>
        <w:t xml:space="preserve"> A -proteiinissa. </w:t>
      </w:r>
      <w:proofErr w:type="spellStart"/>
      <w:r w:rsidR="000C0366">
        <w:rPr>
          <w:lang w:val="fi-FI"/>
        </w:rPr>
        <w:t>Immunofluoresenssitutkimuksissa</w:t>
      </w:r>
      <w:proofErr w:type="spellEnd"/>
      <w:r w:rsidR="000C0366">
        <w:rPr>
          <w:lang w:val="fi-FI"/>
        </w:rPr>
        <w:t xml:space="preserve"> on selvitetty, että 48% HGPS-soluja on tuman rakenteellisia häiriöitä, sekä </w:t>
      </w:r>
      <w:proofErr w:type="spellStart"/>
      <w:r w:rsidR="000C0366">
        <w:rPr>
          <w:lang w:val="fi-FI"/>
        </w:rPr>
        <w:t>Lamiini</w:t>
      </w:r>
      <w:proofErr w:type="spellEnd"/>
      <w:r w:rsidR="000C0366">
        <w:rPr>
          <w:lang w:val="fi-FI"/>
        </w:rPr>
        <w:t xml:space="preserve"> A -</w:t>
      </w:r>
      <w:proofErr w:type="spellStart"/>
      <w:r w:rsidR="000C0366">
        <w:rPr>
          <w:lang w:val="fi-FI"/>
        </w:rPr>
        <w:t>ekspressio</w:t>
      </w:r>
      <w:proofErr w:type="spellEnd"/>
      <w:r w:rsidR="000C0366">
        <w:rPr>
          <w:lang w:val="fi-FI"/>
        </w:rPr>
        <w:t xml:space="preserve"> on vain noin 25% villityypin soluista </w:t>
      </w:r>
      <w:r w:rsidR="000C0366">
        <w:rPr>
          <w:lang w:val="fi-FI"/>
        </w:rPr>
        <w:fldChar w:fldCharType="begin" w:fldLock="1"/>
      </w:r>
      <w:r w:rsidR="000C0366">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2004)"},"properties":{"noteIndex":0},"schema":"https://github.com/citation-style-language/schema/raw/master/csl-citation.json"}</w:instrText>
      </w:r>
      <w:r w:rsidR="000C0366">
        <w:rPr>
          <w:lang w:val="fi-FI"/>
        </w:rPr>
        <w:fldChar w:fldCharType="separate"/>
      </w:r>
      <w:r w:rsidR="000C0366" w:rsidRPr="000C0366">
        <w:rPr>
          <w:noProof/>
          <w:lang w:val="fi-FI"/>
        </w:rPr>
        <w:t>(Pollex ja Hegele, 2004)</w:t>
      </w:r>
      <w:r w:rsidR="000C0366">
        <w:rPr>
          <w:lang w:val="fi-FI"/>
        </w:rPr>
        <w:fldChar w:fldCharType="end"/>
      </w:r>
      <w:r w:rsidR="000C0366">
        <w:rPr>
          <w:lang w:val="fi-FI"/>
        </w:rPr>
        <w:t xml:space="preserve">.  Hiiritutkimukset ovat osoittaneet, että </w:t>
      </w:r>
      <w:proofErr w:type="spellStart"/>
      <w:r w:rsidR="000C0366" w:rsidRPr="000C0366">
        <w:rPr>
          <w:i/>
          <w:lang w:val="fi-FI"/>
        </w:rPr>
        <w:t>Lmna</w:t>
      </w:r>
      <w:proofErr w:type="spellEnd"/>
      <w:r w:rsidR="000C0366">
        <w:rPr>
          <w:lang w:val="fi-FI"/>
        </w:rPr>
        <w:t>-mutaatiot johtavat myös epänormaaliin geenien transkription toimintaan ja geeniensäätelyn häiriöihin.</w:t>
      </w:r>
    </w:p>
    <w:p w:rsidR="000C0366" w:rsidRPr="000C0366" w:rsidRDefault="000C0366" w:rsidP="000C0366">
      <w:pPr>
        <w:pStyle w:val="Otsikko2"/>
        <w:divId w:val="1791391697"/>
        <w:rPr>
          <w:lang w:val="fi-FI"/>
        </w:rPr>
      </w:pPr>
      <w:r>
        <w:rPr>
          <w:lang w:val="fi-FI"/>
        </w:rPr>
        <w:lastRenderedPageBreak/>
        <w:t xml:space="preserve">5.3.1 Muut </w:t>
      </w:r>
      <w:proofErr w:type="spellStart"/>
      <w:r w:rsidRPr="000C0366">
        <w:rPr>
          <w:i/>
          <w:lang w:val="fi-FI"/>
        </w:rPr>
        <w:t>Lmna</w:t>
      </w:r>
      <w:proofErr w:type="spellEnd"/>
      <w:r>
        <w:rPr>
          <w:lang w:val="fi-FI"/>
        </w:rPr>
        <w:t>-geenistä johtuvat sairaudet</w:t>
      </w:r>
    </w:p>
    <w:p w:rsidR="00885D4E" w:rsidRPr="00937AFF" w:rsidRDefault="00937AFF" w:rsidP="00876A42">
      <w:pPr>
        <w:divId w:val="1791391697"/>
        <w:rPr>
          <w:lang w:val="fi-FI"/>
        </w:rPr>
      </w:pPr>
      <w:proofErr w:type="spellStart"/>
      <w:r w:rsidRPr="00937AFF">
        <w:rPr>
          <w:i/>
          <w:lang w:val="fi-FI"/>
        </w:rPr>
        <w:t>Lmna</w:t>
      </w:r>
      <w:proofErr w:type="spellEnd"/>
      <w:r>
        <w:rPr>
          <w:lang w:val="fi-FI"/>
        </w:rPr>
        <w:t xml:space="preserve">-geenistä johtuvia sairauksia on </w:t>
      </w:r>
      <w:r w:rsidR="00367DA7">
        <w:rPr>
          <w:lang w:val="fi-FI"/>
        </w:rPr>
        <w:t xml:space="preserve">löydetty yhdeksän, joista </w:t>
      </w:r>
      <w:proofErr w:type="spellStart"/>
      <w:r w:rsidR="00367DA7">
        <w:rPr>
          <w:lang w:val="fi-FI"/>
        </w:rPr>
        <w:t>Hutchinson-Gilfordin</w:t>
      </w:r>
      <w:proofErr w:type="spellEnd"/>
      <w:r w:rsidR="00367DA7">
        <w:rPr>
          <w:lang w:val="fi-FI"/>
        </w:rPr>
        <w:t xml:space="preserve"> syndrooma ja muut epätyypilliset </w:t>
      </w:r>
      <w:proofErr w:type="spellStart"/>
      <w:r w:rsidR="00367DA7">
        <w:rPr>
          <w:lang w:val="fi-FI"/>
        </w:rPr>
        <w:t>progeriat</w:t>
      </w:r>
      <w:proofErr w:type="spellEnd"/>
      <w:r w:rsidR="00367DA7">
        <w:rPr>
          <w:lang w:val="fi-FI"/>
        </w:rPr>
        <w:t xml:space="preserve"> ovat yksi.</w:t>
      </w:r>
      <w:bookmarkStart w:id="16" w:name="_GoBack"/>
      <w:bookmarkEnd w:id="16"/>
    </w:p>
    <w:p w:rsidR="00885D4E" w:rsidRDefault="00885D4E" w:rsidP="00876A42">
      <w:pPr>
        <w:divId w:val="1791391697"/>
        <w:rPr>
          <w:lang w:val="fi-FI"/>
        </w:rPr>
      </w:pPr>
    </w:p>
    <w:p w:rsidR="00885D4E" w:rsidRDefault="00885D4E" w:rsidP="00876A42">
      <w:pPr>
        <w:divId w:val="1791391697"/>
        <w:rPr>
          <w:lang w:val="fi-FI"/>
        </w:rPr>
      </w:pPr>
    </w:p>
    <w:p w:rsidR="00885D4E" w:rsidRDefault="00885D4E" w:rsidP="00876A42">
      <w:pPr>
        <w:divId w:val="1791391697"/>
        <w:rPr>
          <w:lang w:val="fi-FI"/>
        </w:rPr>
      </w:pPr>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7F76FE" w:rsidRDefault="00876A42" w:rsidP="00876A42">
      <w:pPr>
        <w:pStyle w:val="Otsikko1"/>
        <w:divId w:val="1791391697"/>
        <w:rPr>
          <w:lang w:val="fi-FI"/>
        </w:rPr>
      </w:pPr>
      <w:bookmarkStart w:id="17" w:name="_Toc530316935"/>
      <w:r w:rsidRPr="007F76FE">
        <w:rPr>
          <w:lang w:val="fi-FI"/>
        </w:rPr>
        <w:t>5. Lähteet</w:t>
      </w:r>
      <w:bookmarkEnd w:id="17"/>
    </w:p>
    <w:p w:rsidR="000C0366" w:rsidRPr="000C0366" w:rsidRDefault="00876A42" w:rsidP="000C0366">
      <w:pPr>
        <w:widowControl w:val="0"/>
        <w:autoSpaceDE w:val="0"/>
        <w:autoSpaceDN w:val="0"/>
        <w:adjustRightInd w:val="0"/>
        <w:rPr>
          <w:rFonts w:cs="Times New Roman"/>
          <w:noProof/>
          <w:szCs w:val="24"/>
        </w:rPr>
      </w:pPr>
      <w:r w:rsidRPr="0075405C">
        <w:fldChar w:fldCharType="begin" w:fldLock="1"/>
      </w:r>
      <w:r w:rsidRPr="0075405C">
        <w:instrText xml:space="preserve">ADDIN Mendeley Bibliography CSL_BIBLIOGRAPHY </w:instrText>
      </w:r>
      <w:r w:rsidRPr="0075405C">
        <w:fldChar w:fldCharType="separate"/>
      </w:r>
      <w:r w:rsidR="000C0366" w:rsidRPr="000C0366">
        <w:rPr>
          <w:rFonts w:cs="Times New Roman"/>
          <w:noProof/>
          <w:szCs w:val="24"/>
        </w:rPr>
        <w:t xml:space="preserve">Cooper, T.A., Wan, L., ja Dreyfuss, G. (2009). RNA and Disease. Cell </w:t>
      </w:r>
      <w:r w:rsidR="000C0366" w:rsidRPr="000C0366">
        <w:rPr>
          <w:rFonts w:cs="Times New Roman"/>
          <w:i/>
          <w:iCs/>
          <w:noProof/>
          <w:szCs w:val="24"/>
        </w:rPr>
        <w:t>136</w:t>
      </w:r>
      <w:r w:rsidR="000C0366" w:rsidRPr="000C0366">
        <w:rPr>
          <w:rFonts w:cs="Times New Roman"/>
          <w:noProof/>
          <w:szCs w:val="24"/>
        </w:rPr>
        <w:t>, 777–793.</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Krawczak, M., Thomas, N.S.T., Hundrieser, B., Mort, M., Wittig, M., Hampe, J., ja Cooper, D.N. (2006). Single base-pair substitutions in exon–intron junctions of human genes: nature, distribution, and consequences for mRNA splicing. Hum. Mutat. </w:t>
      </w:r>
      <w:r w:rsidRPr="000C0366">
        <w:rPr>
          <w:rFonts w:cs="Times New Roman"/>
          <w:i/>
          <w:iCs/>
          <w:noProof/>
          <w:szCs w:val="24"/>
        </w:rPr>
        <w:t>28</w:t>
      </w:r>
      <w:r w:rsidRPr="000C0366">
        <w:rPr>
          <w:rFonts w:cs="Times New Roman"/>
          <w:noProof/>
          <w:szCs w:val="24"/>
        </w:rPr>
        <w:t>, 150–158.</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López-Bigas, N., Audit, B., Ouzounis, C., Parra, G., ja Guigó, R. (2005). Are splicing mutations the most frequent cause of hereditary disease? FEBS Lett. </w:t>
      </w:r>
      <w:r w:rsidRPr="000C0366">
        <w:rPr>
          <w:rFonts w:cs="Times New Roman"/>
          <w:i/>
          <w:iCs/>
          <w:noProof/>
          <w:szCs w:val="24"/>
        </w:rPr>
        <w:t>579</w:t>
      </w:r>
      <w:r w:rsidRPr="000C0366">
        <w:rPr>
          <w:rFonts w:cs="Times New Roman"/>
          <w:noProof/>
          <w:szCs w:val="24"/>
        </w:rPr>
        <w:t>, 1900–1903.</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Nielsen, K.B., Sørensen, S., Cartegni, L., Corydon, T.J., Doktor, T.K., Schroeder, L.D., Reinert, L.S., Elpeleg, O., Krainer, A.R., Gregersen, N., ym. (2007). Seemingly neutral polymorphic variants may confer immunity to splicing-inactivating mutations: a synonymous SNP in exon 5 of MCAD protects from deleterious mutations in a flanking exonic splicing enhancer. Am. J. Hum. Genet. </w:t>
      </w:r>
      <w:r w:rsidRPr="000C0366">
        <w:rPr>
          <w:rFonts w:cs="Times New Roman"/>
          <w:i/>
          <w:iCs/>
          <w:noProof/>
          <w:szCs w:val="24"/>
        </w:rPr>
        <w:t>80</w:t>
      </w:r>
      <w:r w:rsidRPr="000C0366">
        <w:rPr>
          <w:rFonts w:cs="Times New Roman"/>
          <w:noProof/>
          <w:szCs w:val="24"/>
        </w:rPr>
        <w:t>, 416–432.</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Pollex, R.L., ja Hegele, R.A. (2004). Hutchinson–Gilford progeria syndrome. Clin. Genet. </w:t>
      </w:r>
      <w:r w:rsidRPr="000C0366">
        <w:rPr>
          <w:rFonts w:cs="Times New Roman"/>
          <w:i/>
          <w:iCs/>
          <w:noProof/>
          <w:szCs w:val="24"/>
        </w:rPr>
        <w:t>66</w:t>
      </w:r>
      <w:r w:rsidRPr="000C0366">
        <w:rPr>
          <w:rFonts w:cs="Times New Roman"/>
          <w:noProof/>
          <w:szCs w:val="24"/>
        </w:rPr>
        <w:t>, 375–381.</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Rubin, B.Y., ja Anderson, S.L. (2008). The Molecular Basis of Familial Dysautonomia: Overview, New Discoveries and Implications for Directed Therapies. NeuroMolecular Med. </w:t>
      </w:r>
      <w:r w:rsidRPr="000C0366">
        <w:rPr>
          <w:rFonts w:cs="Times New Roman"/>
          <w:i/>
          <w:iCs/>
          <w:noProof/>
          <w:szCs w:val="24"/>
        </w:rPr>
        <w:t>10</w:t>
      </w:r>
      <w:r w:rsidRPr="000C0366">
        <w:rPr>
          <w:rFonts w:cs="Times New Roman"/>
          <w:noProof/>
          <w:szCs w:val="24"/>
        </w:rPr>
        <w:t>, 148–156.</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Sariola, H., Frilander, M., Heino, T., Jernvall, J., Partanen, J., Sainio, K., Salminen, M., Thesleff, I., ja Wartiovaara, K. (2015). Kehitysbiologia: solusta yksilöksi (Helsinki: </w:t>
      </w:r>
      <w:r w:rsidRPr="000C0366">
        <w:rPr>
          <w:rFonts w:cs="Times New Roman"/>
          <w:noProof/>
          <w:szCs w:val="24"/>
        </w:rPr>
        <w:lastRenderedPageBreak/>
        <w:t>Duodecim).</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Scotti, M.M., ja Swanson, M.S. (2015). RNA mis-splicing in disease. Nat. Rev. Genet. </w:t>
      </w:r>
      <w:r w:rsidRPr="000C0366">
        <w:rPr>
          <w:rFonts w:cs="Times New Roman"/>
          <w:i/>
          <w:iCs/>
          <w:noProof/>
          <w:szCs w:val="24"/>
        </w:rPr>
        <w:t>17</w:t>
      </w:r>
      <w:r w:rsidRPr="000C0366">
        <w:rPr>
          <w:rFonts w:cs="Times New Roman"/>
          <w:noProof/>
          <w:szCs w:val="24"/>
        </w:rPr>
        <w:t>, 19.</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Tazi, J., Bakkour, N., ja Stamm, S. (2009). Alternative splicing and disease. Biochim. Biophys. Acta </w:t>
      </w:r>
      <w:r w:rsidRPr="000C0366">
        <w:rPr>
          <w:rFonts w:cs="Times New Roman"/>
          <w:i/>
          <w:iCs/>
          <w:noProof/>
          <w:szCs w:val="24"/>
        </w:rPr>
        <w:t>1792</w:t>
      </w:r>
      <w:r w:rsidRPr="000C0366">
        <w:rPr>
          <w:rFonts w:cs="Times New Roman"/>
          <w:noProof/>
          <w:szCs w:val="24"/>
        </w:rPr>
        <w:t>, 14–26.</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Turunen, J.J., Niemelä H., E., Verma, B., ja Frilander, M.J. (2013). The significant other: splicing by the minor spliceosome. Wiley Interdiscip. Rev. </w:t>
      </w:r>
      <w:r w:rsidRPr="000C0366">
        <w:rPr>
          <w:rFonts w:cs="Times New Roman"/>
          <w:i/>
          <w:iCs/>
          <w:noProof/>
          <w:szCs w:val="24"/>
        </w:rPr>
        <w:t>4</w:t>
      </w:r>
      <w:r w:rsidRPr="000C0366">
        <w:rPr>
          <w:rFonts w:cs="Times New Roman"/>
          <w:noProof/>
          <w:szCs w:val="24"/>
        </w:rPr>
        <w:t>, 61–76.</w:t>
      </w:r>
    </w:p>
    <w:p w:rsidR="000C0366" w:rsidRPr="000C0366" w:rsidRDefault="000C0366" w:rsidP="000C0366">
      <w:pPr>
        <w:widowControl w:val="0"/>
        <w:autoSpaceDE w:val="0"/>
        <w:autoSpaceDN w:val="0"/>
        <w:adjustRightInd w:val="0"/>
        <w:rPr>
          <w:rFonts w:cs="Times New Roman"/>
          <w:noProof/>
          <w:szCs w:val="24"/>
        </w:rPr>
      </w:pPr>
      <w:r w:rsidRPr="000C0366">
        <w:rPr>
          <w:rFonts w:cs="Times New Roman"/>
          <w:noProof/>
          <w:szCs w:val="24"/>
        </w:rPr>
        <w:t xml:space="preserve">Ward, A.J., ja Cooper, T.A. (2010). The Pathobiology of Splicing. J. Pathol. </w:t>
      </w:r>
      <w:r w:rsidRPr="000C0366">
        <w:rPr>
          <w:rFonts w:cs="Times New Roman"/>
          <w:i/>
          <w:iCs/>
          <w:noProof/>
          <w:szCs w:val="24"/>
        </w:rPr>
        <w:t>220</w:t>
      </w:r>
      <w:r w:rsidRPr="000C0366">
        <w:rPr>
          <w:rFonts w:cs="Times New Roman"/>
          <w:noProof/>
          <w:szCs w:val="24"/>
        </w:rPr>
        <w:t>, 152–163.</w:t>
      </w:r>
    </w:p>
    <w:p w:rsidR="000C0366" w:rsidRPr="000C0366" w:rsidRDefault="000C0366" w:rsidP="000C0366">
      <w:pPr>
        <w:widowControl w:val="0"/>
        <w:autoSpaceDE w:val="0"/>
        <w:autoSpaceDN w:val="0"/>
        <w:adjustRightInd w:val="0"/>
        <w:rPr>
          <w:rFonts w:cs="Times New Roman"/>
          <w:noProof/>
        </w:rPr>
      </w:pPr>
      <w:r w:rsidRPr="000C0366">
        <w:rPr>
          <w:rFonts w:cs="Times New Roman"/>
          <w:noProof/>
          <w:szCs w:val="24"/>
        </w:rPr>
        <w:t xml:space="preserve">Will, C.L., ja Lührmann, R. (2011). Spliceosome structure and function. Cold Spring Harb. Perspect. Biol. </w:t>
      </w:r>
      <w:r w:rsidRPr="000C0366">
        <w:rPr>
          <w:rFonts w:cs="Times New Roman"/>
          <w:i/>
          <w:iCs/>
          <w:noProof/>
          <w:szCs w:val="24"/>
        </w:rPr>
        <w:t>3</w:t>
      </w:r>
      <w:r w:rsidRPr="000C0366">
        <w:rPr>
          <w:rFonts w:cs="Times New Roman"/>
          <w:noProof/>
          <w:szCs w:val="24"/>
        </w:rPr>
        <w:t>, a003707.</w:t>
      </w:r>
    </w:p>
    <w:p w:rsidR="00876A42" w:rsidRPr="00876A42" w:rsidRDefault="00876A42" w:rsidP="00876A42">
      <w:pPr>
        <w:divId w:val="1791391697"/>
      </w:pPr>
      <w:r w:rsidRPr="0075405C">
        <w:fldChar w:fldCharType="end"/>
      </w:r>
    </w:p>
    <w:sectPr w:rsidR="00876A42" w:rsidRPr="00876A42" w:rsidSect="00581BD1">
      <w:footerReference w:type="default" r:id="rId8"/>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A0C4B" w:rsidRDefault="000A0C4B" w:rsidP="00581BD1">
      <w:pPr>
        <w:spacing w:after="0" w:line="240" w:lineRule="auto"/>
      </w:pPr>
      <w:r>
        <w:separator/>
      </w:r>
    </w:p>
  </w:endnote>
  <w:endnote w:type="continuationSeparator" w:id="0">
    <w:p w:rsidR="000A0C4B" w:rsidRDefault="000A0C4B"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Content>
      <w:p w:rsidR="00937AFF" w:rsidRDefault="00937AFF">
        <w:pPr>
          <w:pStyle w:val="Alatunniste"/>
          <w:jc w:val="center"/>
        </w:pPr>
        <w:r>
          <w:fldChar w:fldCharType="begin"/>
        </w:r>
        <w:r>
          <w:instrText>PAGE   \* MERGEFORMAT</w:instrText>
        </w:r>
        <w:r>
          <w:fldChar w:fldCharType="separate"/>
        </w:r>
        <w:r>
          <w:rPr>
            <w:lang w:val="fi-FI"/>
          </w:rPr>
          <w:t>2</w:t>
        </w:r>
        <w:r>
          <w:fldChar w:fldCharType="end"/>
        </w:r>
      </w:p>
    </w:sdtContent>
  </w:sdt>
  <w:p w:rsidR="00937AFF" w:rsidRDefault="00937AFF">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A0C4B" w:rsidRDefault="000A0C4B" w:rsidP="00581BD1">
      <w:pPr>
        <w:spacing w:after="0" w:line="240" w:lineRule="auto"/>
      </w:pPr>
      <w:r>
        <w:separator/>
      </w:r>
    </w:p>
  </w:footnote>
  <w:footnote w:type="continuationSeparator" w:id="0">
    <w:p w:rsidR="000A0C4B" w:rsidRDefault="000A0C4B"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35B3A"/>
    <w:rsid w:val="00057ED1"/>
    <w:rsid w:val="00074CB7"/>
    <w:rsid w:val="000A0C4B"/>
    <w:rsid w:val="000C0366"/>
    <w:rsid w:val="000D695B"/>
    <w:rsid w:val="00134232"/>
    <w:rsid w:val="00137CBD"/>
    <w:rsid w:val="001451E3"/>
    <w:rsid w:val="00175BFE"/>
    <w:rsid w:val="0019452E"/>
    <w:rsid w:val="001A683E"/>
    <w:rsid w:val="001B16B3"/>
    <w:rsid w:val="001D38E5"/>
    <w:rsid w:val="001D75A0"/>
    <w:rsid w:val="002041CD"/>
    <w:rsid w:val="002044C0"/>
    <w:rsid w:val="00222939"/>
    <w:rsid w:val="00234FC5"/>
    <w:rsid w:val="002543ED"/>
    <w:rsid w:val="002554E3"/>
    <w:rsid w:val="00255F5F"/>
    <w:rsid w:val="00260814"/>
    <w:rsid w:val="0027543E"/>
    <w:rsid w:val="00284A1B"/>
    <w:rsid w:val="00292311"/>
    <w:rsid w:val="002D189C"/>
    <w:rsid w:val="002F5FE6"/>
    <w:rsid w:val="003037ED"/>
    <w:rsid w:val="00343D9B"/>
    <w:rsid w:val="00367DA7"/>
    <w:rsid w:val="00374198"/>
    <w:rsid w:val="00394848"/>
    <w:rsid w:val="003A65D1"/>
    <w:rsid w:val="003D3B9B"/>
    <w:rsid w:val="003E5969"/>
    <w:rsid w:val="003F220E"/>
    <w:rsid w:val="00411348"/>
    <w:rsid w:val="00436830"/>
    <w:rsid w:val="00447820"/>
    <w:rsid w:val="00453ECE"/>
    <w:rsid w:val="004569F3"/>
    <w:rsid w:val="00475257"/>
    <w:rsid w:val="00496E04"/>
    <w:rsid w:val="004B14D7"/>
    <w:rsid w:val="004B7FC5"/>
    <w:rsid w:val="00500F29"/>
    <w:rsid w:val="0051318B"/>
    <w:rsid w:val="00581BD1"/>
    <w:rsid w:val="00587AE3"/>
    <w:rsid w:val="00587B6C"/>
    <w:rsid w:val="005A0550"/>
    <w:rsid w:val="00640CD1"/>
    <w:rsid w:val="00671D3C"/>
    <w:rsid w:val="00682A2F"/>
    <w:rsid w:val="006D1B04"/>
    <w:rsid w:val="00710EB8"/>
    <w:rsid w:val="00723579"/>
    <w:rsid w:val="00740F82"/>
    <w:rsid w:val="00741404"/>
    <w:rsid w:val="0075405C"/>
    <w:rsid w:val="00771915"/>
    <w:rsid w:val="007760BF"/>
    <w:rsid w:val="007B5E92"/>
    <w:rsid w:val="007F76FE"/>
    <w:rsid w:val="0081356A"/>
    <w:rsid w:val="0083485A"/>
    <w:rsid w:val="00840955"/>
    <w:rsid w:val="00856FE8"/>
    <w:rsid w:val="00876A42"/>
    <w:rsid w:val="00885D4E"/>
    <w:rsid w:val="008A46A6"/>
    <w:rsid w:val="008F1843"/>
    <w:rsid w:val="00905D14"/>
    <w:rsid w:val="00912026"/>
    <w:rsid w:val="00917802"/>
    <w:rsid w:val="00935B36"/>
    <w:rsid w:val="00937AFF"/>
    <w:rsid w:val="0098115E"/>
    <w:rsid w:val="009A7B9E"/>
    <w:rsid w:val="009B770D"/>
    <w:rsid w:val="009D3323"/>
    <w:rsid w:val="009D72A9"/>
    <w:rsid w:val="009E620C"/>
    <w:rsid w:val="009E7BB1"/>
    <w:rsid w:val="009F0D75"/>
    <w:rsid w:val="00A03CC3"/>
    <w:rsid w:val="00A31956"/>
    <w:rsid w:val="00A43E9F"/>
    <w:rsid w:val="00A6157A"/>
    <w:rsid w:val="00A75470"/>
    <w:rsid w:val="00A77854"/>
    <w:rsid w:val="00AA79F6"/>
    <w:rsid w:val="00AF390B"/>
    <w:rsid w:val="00AF55D7"/>
    <w:rsid w:val="00B02DC3"/>
    <w:rsid w:val="00B20F3A"/>
    <w:rsid w:val="00B24610"/>
    <w:rsid w:val="00B311FD"/>
    <w:rsid w:val="00B328BA"/>
    <w:rsid w:val="00B5210D"/>
    <w:rsid w:val="00B71F7C"/>
    <w:rsid w:val="00B819CC"/>
    <w:rsid w:val="00B8705C"/>
    <w:rsid w:val="00B9165F"/>
    <w:rsid w:val="00BA02F0"/>
    <w:rsid w:val="00BB35E3"/>
    <w:rsid w:val="00BC163F"/>
    <w:rsid w:val="00BC2958"/>
    <w:rsid w:val="00BD5020"/>
    <w:rsid w:val="00BF7C85"/>
    <w:rsid w:val="00C016CB"/>
    <w:rsid w:val="00C358A6"/>
    <w:rsid w:val="00C440C2"/>
    <w:rsid w:val="00C576FD"/>
    <w:rsid w:val="00C729F4"/>
    <w:rsid w:val="00CD050F"/>
    <w:rsid w:val="00CD3770"/>
    <w:rsid w:val="00CD440A"/>
    <w:rsid w:val="00CE21EC"/>
    <w:rsid w:val="00D66446"/>
    <w:rsid w:val="00D80302"/>
    <w:rsid w:val="00D91D65"/>
    <w:rsid w:val="00DC3F13"/>
    <w:rsid w:val="00DE13C7"/>
    <w:rsid w:val="00DE253D"/>
    <w:rsid w:val="00DE7977"/>
    <w:rsid w:val="00E10349"/>
    <w:rsid w:val="00E14FB0"/>
    <w:rsid w:val="00E32F2E"/>
    <w:rsid w:val="00E53368"/>
    <w:rsid w:val="00E56F4B"/>
    <w:rsid w:val="00E57323"/>
    <w:rsid w:val="00E62B36"/>
    <w:rsid w:val="00E65688"/>
    <w:rsid w:val="00E70238"/>
    <w:rsid w:val="00E743CF"/>
    <w:rsid w:val="00E80F0A"/>
    <w:rsid w:val="00E83971"/>
    <w:rsid w:val="00E84E35"/>
    <w:rsid w:val="00E870D9"/>
    <w:rsid w:val="00EB42BB"/>
    <w:rsid w:val="00ED79FE"/>
    <w:rsid w:val="00F40984"/>
    <w:rsid w:val="00F43623"/>
    <w:rsid w:val="00F7489A"/>
    <w:rsid w:val="00F9111D"/>
    <w:rsid w:val="00FA277E"/>
    <w:rsid w:val="00FC71CF"/>
    <w:rsid w:val="00FE5DF2"/>
    <w:rsid w:val="00FF0D6F"/>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540336"/>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656FD9585844A178591A8AAE18711AE"/>
        <w:category>
          <w:name w:val="Yleiset"/>
          <w:gallery w:val="placeholder"/>
        </w:category>
        <w:types>
          <w:type w:val="bbPlcHdr"/>
        </w:types>
        <w:behaviors>
          <w:behavior w:val="content"/>
        </w:behaviors>
        <w:guid w:val="{AF6FE746-DB63-4DE4-A47F-B4CC8CE2C13A}"/>
      </w:docPartPr>
      <w:docPartBody>
        <w:p w:rsidR="00CB7DEF" w:rsidRDefault="00897AFC" w:rsidP="00897AFC">
          <w:pPr>
            <w:pStyle w:val="E656FD9585844A178591A8AAE18711AE"/>
          </w:pPr>
          <w:r>
            <w:rPr>
              <w:rFonts w:asciiTheme="majorHAnsi" w:eastAsiaTheme="majorEastAsia" w:hAnsiTheme="majorHAnsi" w:cstheme="majorBidi"/>
              <w:caps/>
              <w:color w:val="4472C4" w:themeColor="accent1"/>
              <w:sz w:val="80"/>
              <w:szCs w:val="80"/>
              <w:lang w:val="fi-FI"/>
            </w:rPr>
            <w:t>[Tiedoston otsikko]</w:t>
          </w:r>
        </w:p>
      </w:docPartBody>
    </w:docPart>
    <w:docPart>
      <w:docPartPr>
        <w:name w:val="EBE2DD46998245789181E74781ADE669"/>
        <w:category>
          <w:name w:val="Yleiset"/>
          <w:gallery w:val="placeholder"/>
        </w:category>
        <w:types>
          <w:type w:val="bbPlcHdr"/>
        </w:types>
        <w:behaviors>
          <w:behavior w:val="content"/>
        </w:behaviors>
        <w:guid w:val="{64CC68C5-7A3A-49E2-9CD6-3F678ED8563A}"/>
      </w:docPartPr>
      <w:docPartBody>
        <w:p w:rsidR="00CB7DEF" w:rsidRDefault="00897AFC" w:rsidP="00897AFC">
          <w:pPr>
            <w:pStyle w:val="EBE2DD46998245789181E74781ADE669"/>
          </w:pPr>
          <w:r>
            <w:rPr>
              <w:color w:val="4472C4" w:themeColor="accent1"/>
              <w:sz w:val="28"/>
              <w:szCs w:val="28"/>
              <w:lang w:val="fi-FI"/>
            </w:rPr>
            <w:t>[Tiedoston alaotsikko]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AFC"/>
    <w:rsid w:val="001D3A11"/>
    <w:rsid w:val="002F7497"/>
    <w:rsid w:val="003B6BD5"/>
    <w:rsid w:val="003D69DE"/>
    <w:rsid w:val="005933CB"/>
    <w:rsid w:val="005D0C5F"/>
    <w:rsid w:val="006056AE"/>
    <w:rsid w:val="007712F3"/>
    <w:rsid w:val="007B4870"/>
    <w:rsid w:val="00897AFC"/>
    <w:rsid w:val="008B3A9F"/>
    <w:rsid w:val="00923726"/>
    <w:rsid w:val="00973C91"/>
    <w:rsid w:val="00CB7DEF"/>
    <w:rsid w:val="00F57DF1"/>
    <w:rsid w:val="00FE3817"/>
    <w:rsid w:val="00FE6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E656FD9585844A178591A8AAE18711AE">
    <w:name w:val="E656FD9585844A178591A8AAE18711AE"/>
    <w:rsid w:val="00897AFC"/>
  </w:style>
  <w:style w:type="paragraph" w:customStyle="1" w:styleId="EBE2DD46998245789181E74781ADE669">
    <w:name w:val="EBE2DD46998245789181E74781ADE669"/>
    <w:rsid w:val="00897AFC"/>
  </w:style>
  <w:style w:type="character" w:styleId="Paikkamerkkiteksti">
    <w:name w:val="Placeholder Text"/>
    <w:basedOn w:val="Kappaleenoletusfontti"/>
    <w:uiPriority w:val="99"/>
    <w:semiHidden/>
    <w:rsid w:val="00FE6A69"/>
    <w:rPr>
      <w:color w:val="808080"/>
    </w:rPr>
  </w:style>
  <w:style w:type="paragraph" w:customStyle="1" w:styleId="0D30DEE810A7440295E8101CDA72C4E2">
    <w:name w:val="0D30DEE810A7440295E8101CDA72C4E2"/>
    <w:rsid w:val="00897AFC"/>
  </w:style>
  <w:style w:type="paragraph" w:customStyle="1" w:styleId="51A287FBEA8C49C5B819A98686CE38C6">
    <w:name w:val="51A287FBEA8C49C5B819A98686CE38C6"/>
    <w:rsid w:val="00897AFC"/>
  </w:style>
  <w:style w:type="paragraph" w:customStyle="1" w:styleId="92D2A3EDA7FB4195B900EBE27797FA9A">
    <w:name w:val="92D2A3EDA7FB4195B900EBE27797FA9A"/>
    <w:rsid w:val="00897AFC"/>
  </w:style>
  <w:style w:type="paragraph" w:customStyle="1" w:styleId="3AF3015DFB6E489092E79CA27E3A8F91">
    <w:name w:val="3AF3015DFB6E489092E79CA27E3A8F91"/>
    <w:rsid w:val="00897AFC"/>
  </w:style>
  <w:style w:type="paragraph" w:customStyle="1" w:styleId="21A096626DBC41ECBECF8FBB17627BDE">
    <w:name w:val="21A096626DBC41ECBECF8FBB17627BDE"/>
    <w:rsid w:val="00897AFC"/>
  </w:style>
  <w:style w:type="paragraph" w:customStyle="1" w:styleId="1862EDB7CD8E47E9813332FB427D137A">
    <w:name w:val="1862EDB7CD8E47E9813332FB427D137A"/>
    <w:rsid w:val="00CB7DEF"/>
  </w:style>
  <w:style w:type="paragraph" w:customStyle="1" w:styleId="CCAA21A59D864366ABE7D15DA5351901">
    <w:name w:val="CCAA21A59D864366ABE7D15DA5351901"/>
    <w:rsid w:val="00CB7DEF"/>
  </w:style>
  <w:style w:type="paragraph" w:customStyle="1" w:styleId="84989C20FACC43FDBCD6DC5E369A2229">
    <w:name w:val="84989C20FACC43FDBCD6DC5E369A2229"/>
    <w:rsid w:val="00CB7DEF"/>
  </w:style>
  <w:style w:type="paragraph" w:customStyle="1" w:styleId="67DFDB59E22C4C5DB52D3A8D5CDE95E4">
    <w:name w:val="67DFDB59E22C4C5DB52D3A8D5CDE95E4"/>
    <w:rsid w:val="006056AE"/>
  </w:style>
  <w:style w:type="paragraph" w:customStyle="1" w:styleId="6D51EAF068BF4A328BF8142FA85FC718">
    <w:name w:val="6D51EAF068BF4A328BF8142FA85FC718"/>
    <w:rsid w:val="006056AE"/>
  </w:style>
  <w:style w:type="paragraph" w:customStyle="1" w:styleId="52F43DCA901E45F2B77495E2636C62F3">
    <w:name w:val="52F43DCA901E45F2B77495E2636C62F3"/>
    <w:rsid w:val="006056AE"/>
  </w:style>
  <w:style w:type="paragraph" w:customStyle="1" w:styleId="22003DAB64B14F47B1EBFFEC1F6621B7">
    <w:name w:val="22003DAB64B14F47B1EBFFEC1F6621B7"/>
    <w:rsid w:val="006056AE"/>
  </w:style>
  <w:style w:type="paragraph" w:customStyle="1" w:styleId="D9C9E53B4DC54202811D2EFDED1F8090">
    <w:name w:val="D9C9E53B4DC54202811D2EFDED1F8090"/>
    <w:rsid w:val="006056AE"/>
  </w:style>
  <w:style w:type="paragraph" w:customStyle="1" w:styleId="7EBEDA16AE2C4E2189C4F5C4416FF811">
    <w:name w:val="7EBEDA16AE2C4E2189C4F5C4416FF811"/>
    <w:rsid w:val="00FE6A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0F833A90-37B1-4CA2-910A-18715E9DA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2021</TotalTime>
  <Pages>11</Pages>
  <Words>10710</Words>
  <Characters>61050</Characters>
  <Application>Microsoft Office Word</Application>
  <DocSecurity>0</DocSecurity>
  <Lines>508</Lines>
  <Paragraphs>143</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71617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ALA TEKSTI</dc:subject>
  <dc:creator>Konsta</dc:creator>
  <cp:keywords/>
  <dc:description/>
  <cp:lastModifiedBy>Konsta</cp:lastModifiedBy>
  <cp:revision>71</cp:revision>
  <dcterms:created xsi:type="dcterms:W3CDTF">2018-11-01T09:57:00Z</dcterms:created>
  <dcterms:modified xsi:type="dcterms:W3CDTF">2018-11-18T18:53:00Z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