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Iffy</w:t>
      </w:r>
    </w:p>
    <w:p>
      <w:pPr>
        <w:pStyle w:val="Date"/>
      </w:pPr>
      <w:r>
        <w:t xml:space="preserve">Friday,</w:t>
      </w:r>
      <w:r>
        <w:t xml:space="preserve"> </w:t>
      </w:r>
      <w:r>
        <w:t xml:space="preserve">July</w:t>
      </w:r>
      <w:r>
        <w:t xml:space="preserve"> </w:t>
      </w:r>
      <w:r>
        <w:t xml:space="preserve">16,</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SourceCode"/>
      </w:pPr>
      <w:r>
        <w:rPr>
          <w:rStyle w:val="DocumentationTok"/>
        </w:rPr>
        <w:t xml:space="preserve">## Install pacman</w:t>
      </w:r>
      <w:r>
        <w:br/>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(pacman)){</w:t>
      </w:r>
      <w:r>
        <w:br/>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  </w:t>
      </w:r>
      <w:r>
        <w:br/>
      </w:r>
      <w:r>
        <w:rPr>
          <w:rStyle w:val="NormalTok"/>
        </w:rPr>
        <w:t xml:space="preserve">}</w:t>
      </w:r>
      <w:r>
        <w:br/>
      </w:r>
      <w:r>
        <w:br/>
      </w:r>
      <w:r>
        <w:rPr>
          <w:rStyle w:val="DocumentationTok"/>
        </w:rPr>
        <w:t xml:space="preserve">## Load required packages- ensure internet connection to load the packages</w:t>
      </w:r>
      <w:r>
        <w:br/>
      </w:r>
      <w:r>
        <w:rPr>
          <w:rStyle w:val="NormalTok"/>
        </w:rPr>
        <w:t xml:space="preserve">pacman</w:t>
      </w:r>
      <w:r>
        <w:rPr>
          <w:rStyle w:val="SpecialCharTok"/>
        </w:rPr>
        <w:t xml:space="preserve">::</w:t>
      </w:r>
      <w:r>
        <w:rPr>
          <w:rStyle w:val="FunctionTok"/>
        </w:rPr>
        <w:t xml:space="preserve">p_load</w:t>
      </w:r>
      <w:r>
        <w:rPr>
          <w:rStyle w:val="NormalTok"/>
        </w:rPr>
        <w:t xml:space="preserve">(tidyverse, tidymodels, skimr, janitor, Amelia, knitr, kableExtra, </w:t>
      </w:r>
      <w:r>
        <w:br/>
      </w:r>
      <w:r>
        <w:rPr>
          <w:rStyle w:val="NormalTok"/>
        </w:rPr>
        <w:t xml:space="preserve">               </w:t>
      </w:r>
      <w:r>
        <w:br/>
      </w:r>
      <w:r>
        <w:rPr>
          <w:rStyle w:val="NormalTok"/>
        </w:rPr>
        <w:t xml:space="preserve">               pglm, baguette, rpart.plot)</w:t>
      </w:r>
    </w:p>
    <w:p>
      <w:r>
        <w:br w:type="page"/>
      </w:r>
    </w:p>
    <w:bookmarkStart w:id="22" w:name="background"/>
    <w:p>
      <w:pPr>
        <w:pStyle w:val="Heading1"/>
      </w:pPr>
      <w:r>
        <w:t xml:space="preserve">Background</w:t>
      </w:r>
    </w:p>
    <w:bookmarkStart w:id="20" w:name="purpose-of-the-study"/>
    <w:p>
      <w:pPr>
        <w:pStyle w:val="Heading2"/>
      </w:pPr>
      <w:r>
        <w:t xml:space="preserve">Purpose of the study</w:t>
      </w:r>
    </w:p>
    <w:p>
      <w:pPr>
        <w:pStyle w:val="FirstParagraph"/>
      </w:pPr>
      <w:r>
        <w:t xml:space="preserve">The main objective of this study is to identify different the factors that influence misreporting of financial information amongst the top 40 Johannesburg Stock Exchange (JSE) listed firms. The presence of misreporting for firms listed on the JSE has been detected mostly by restatements firms have made through the Stock Exchange News Services (SENS), although this has not been the only way. Some firms may have wanted to perpetuate the misreporting for different reasons until the errors are exposed through media, rating agencies, whistle blowing, underground investigations, and so on.</w:t>
      </w:r>
      <w:r>
        <w:t xml:space="preserve"> </w:t>
      </w:r>
      <w:r>
        <w:t xml:space="preserve">Rasyid and Ardana (2014) agreed with Ciesielski and Weirich (2006) that accounting complexities are the main drivers of most restatements. These restatements are the main triggers for firms presenting restated financial statements. The restated financial statements eventually lead to huge transaction costs emanating from the errors of the initial presentation. The errors mislead the interpretation of the state of the firm, which in turn influences the whole decision-making process in the stock market regarding appropriate capital and is thus misleading to investors at large.</w:t>
      </w:r>
    </w:p>
    <w:bookmarkEnd w:id="20"/>
    <w:bookmarkStart w:id="21" w:name="research-questions"/>
    <w:p>
      <w:pPr>
        <w:pStyle w:val="Heading2"/>
      </w:pPr>
      <w:r>
        <w:t xml:space="preserve">Research questions</w:t>
      </w:r>
    </w:p>
    <w:p>
      <w:pPr>
        <w:pStyle w:val="FirstParagraph"/>
      </w:pPr>
      <w:r>
        <w:t xml:space="preserve">Flowing from the stated research problems, the following are the research questions for this study:</w:t>
      </w:r>
    </w:p>
    <w:p>
      <w:pPr>
        <w:numPr>
          <w:ilvl w:val="0"/>
          <w:numId w:val="1001"/>
        </w:numPr>
        <w:pStyle w:val="Compact"/>
      </w:pPr>
      <w:r>
        <w:t xml:space="preserve">Do equity incentives to executives influence financial misreporting?</w:t>
      </w:r>
    </w:p>
    <w:p>
      <w:pPr>
        <w:numPr>
          <w:ilvl w:val="0"/>
          <w:numId w:val="1001"/>
        </w:numPr>
        <w:pStyle w:val="Compact"/>
      </w:pPr>
      <w:r>
        <w:t xml:space="preserve">Does financial distress influence financial misreporting?</w:t>
      </w:r>
    </w:p>
    <w:p>
      <w:pPr>
        <w:numPr>
          <w:ilvl w:val="0"/>
          <w:numId w:val="1001"/>
        </w:numPr>
        <w:pStyle w:val="Compact"/>
      </w:pPr>
      <w:r>
        <w:t xml:space="preserve">Does poor internal corporate governance influence financial misreporting?</w:t>
      </w:r>
    </w:p>
    <w:p>
      <w:pPr>
        <w:numPr>
          <w:ilvl w:val="0"/>
          <w:numId w:val="1001"/>
        </w:numPr>
        <w:pStyle w:val="Compact"/>
      </w:pPr>
      <w:r>
        <w:t xml:space="preserve">Does family ownership influence financial misreporting?</w:t>
      </w:r>
    </w:p>
    <w:p>
      <w:pPr>
        <w:numPr>
          <w:ilvl w:val="0"/>
          <w:numId w:val="1001"/>
        </w:numPr>
        <w:pStyle w:val="Compact"/>
      </w:pPr>
      <w:r>
        <w:t xml:space="preserve">Does state ownership influence misreporting?</w:t>
      </w:r>
    </w:p>
    <w:p>
      <w:pPr>
        <w:pStyle w:val="FirstParagraph"/>
      </w:pPr>
      <w:r>
        <w:t xml:space="preserve">#Hypotheses</w:t>
      </w:r>
      <w:r>
        <w:t xml:space="preserve"> </w:t>
      </w:r>
      <w:r>
        <w:t xml:space="preserve">Based on the research questions, the following testable hypotheses are formulated in the positive form:</w:t>
      </w:r>
    </w:p>
    <w:p>
      <w:pPr>
        <w:numPr>
          <w:ilvl w:val="0"/>
          <w:numId w:val="1002"/>
        </w:numPr>
        <w:pStyle w:val="Compact"/>
      </w:pPr>
      <w:r>
        <w:t xml:space="preserve">Equity incentives to executives to encourage financial misreporting;</w:t>
      </w:r>
    </w:p>
    <w:p>
      <w:pPr>
        <w:numPr>
          <w:ilvl w:val="0"/>
          <w:numId w:val="1002"/>
        </w:numPr>
        <w:pStyle w:val="Compact"/>
      </w:pPr>
      <w:r>
        <w:t xml:space="preserve">Financial distress of a company influences financial misreporting;</w:t>
      </w:r>
    </w:p>
    <w:p>
      <w:pPr>
        <w:numPr>
          <w:ilvl w:val="0"/>
          <w:numId w:val="1002"/>
        </w:numPr>
        <w:pStyle w:val="Compact"/>
      </w:pPr>
      <w:r>
        <w:t xml:space="preserve">Poor internal corporate governance influences financial misreporting;</w:t>
      </w:r>
    </w:p>
    <w:p>
      <w:pPr>
        <w:numPr>
          <w:ilvl w:val="0"/>
          <w:numId w:val="1002"/>
        </w:numPr>
        <w:pStyle w:val="Compact"/>
      </w:pPr>
      <w:r>
        <w:t xml:space="preserve">Family ownership influences financial misreporting; and</w:t>
      </w:r>
    </w:p>
    <w:p>
      <w:pPr>
        <w:numPr>
          <w:ilvl w:val="0"/>
          <w:numId w:val="1002"/>
        </w:numPr>
        <w:pStyle w:val="Compact"/>
      </w:pPr>
      <w:r>
        <w:t xml:space="preserve">State ownership influences misreporting.</w:t>
      </w:r>
    </w:p>
    <w:bookmarkEnd w:id="21"/>
    <w:bookmarkEnd w:id="22"/>
    <w:bookmarkStart w:id="24" w:name="data-and-variables-definitions"/>
    <w:p>
      <w:pPr>
        <w:pStyle w:val="Heading1"/>
      </w:pPr>
      <w:r>
        <w:t xml:space="preserve">Data and variables definitions</w:t>
      </w:r>
    </w:p>
    <w:p>
      <w:pPr>
        <w:numPr>
          <w:ilvl w:val="0"/>
          <w:numId w:val="1003"/>
        </w:numPr>
        <w:pStyle w:val="Compact"/>
      </w:pPr>
      <w:r>
        <w:t xml:space="preserve">RESTATEMENTS——-Restatement…dependent variable</w:t>
      </w:r>
    </w:p>
    <w:p>
      <w:pPr>
        <w:numPr>
          <w:ilvl w:val="0"/>
          <w:numId w:val="1003"/>
        </w:numPr>
        <w:pStyle w:val="Compact"/>
      </w:pPr>
      <w:r>
        <w:t xml:space="preserve">EB————————–Equity Incentives for executives</w:t>
      </w:r>
    </w:p>
    <w:p>
      <w:pPr>
        <w:numPr>
          <w:ilvl w:val="0"/>
          <w:numId w:val="1003"/>
        </w:numPr>
        <w:pStyle w:val="Compact"/>
      </w:pPr>
      <w:r>
        <w:t xml:space="preserve">FAMILY B—————-Family owned businesses</w:t>
      </w:r>
    </w:p>
    <w:p>
      <w:pPr>
        <w:numPr>
          <w:ilvl w:val="0"/>
          <w:numId w:val="1003"/>
        </w:numPr>
        <w:pStyle w:val="Compact"/>
      </w:pPr>
      <w:r>
        <w:t xml:space="preserve">STATE OWN————-State owned businesses</w:t>
      </w:r>
    </w:p>
    <w:p>
      <w:pPr>
        <w:numPr>
          <w:ilvl w:val="0"/>
          <w:numId w:val="1003"/>
        </w:numPr>
        <w:pStyle w:val="Compact"/>
      </w:pPr>
      <w:r>
        <w:t xml:space="preserve">FIN DS———————Financial distress</w:t>
      </w:r>
    </w:p>
    <w:p>
      <w:pPr>
        <w:numPr>
          <w:ilvl w:val="0"/>
          <w:numId w:val="1003"/>
        </w:numPr>
        <w:pStyle w:val="Compact"/>
      </w:pPr>
      <w:r>
        <w:t xml:space="preserve">POOR CORG————-Poor internal controls and corporate governance (Penalties, qualified audit and separation of control were used to determine poor internal controls and corporate governance) and the highest number here is 2.</w:t>
      </w:r>
    </w:p>
    <w:p>
      <w:pPr>
        <w:pStyle w:val="FirstParagraph"/>
      </w:pPr>
      <w:r>
        <w:t xml:space="preserve">All these are 1 or 0, except number 6 that has 0, 1, 2.</w:t>
      </w:r>
    </w:p>
    <w:p>
      <w:pPr>
        <w:pStyle w:val="BodyText"/>
      </w:pPr>
      <w:r>
        <w:t xml:space="preserve">Poor internal controls and corporate governance is made up of Penalties, qualified audit and separation of control were used to determine poor internal controls and corporate governance. Where either variable was in any given year it was marked by 1 and 0 when not found and a total score was given for that year with a minimum of 0 and max of 3.</w:t>
      </w:r>
    </w:p>
    <w:p>
      <w:pPr>
        <w:pStyle w:val="BodyText"/>
      </w:pPr>
      <w:r>
        <w:t xml:space="preserve">There is 1 independent variable: Restatement. In each year of the 20 years, I had to determine whether there was a restatement or not. Where a restatement was found in any year I allocated 1 and 0 for no restatement. And the same way I allocated a 1 or 0 for the variables 1 to 4.</w:t>
      </w:r>
    </w:p>
    <w:bookmarkStart w:id="23" w:name="read-in-the-data"/>
    <w:p>
      <w:pPr>
        <w:pStyle w:val="Heading2"/>
      </w:pPr>
      <w:r>
        <w:t xml:space="preserve">Read in the Data</w:t>
      </w:r>
    </w:p>
    <w:p>
      <w:pPr>
        <w:pStyle w:val="SourceCode"/>
      </w:pPr>
      <w:r>
        <w:rPr>
          <w:rStyle w:val="NormalTok"/>
        </w:rPr>
        <w:t xml:space="preserve">iffy_data </w:t>
      </w:r>
      <w:r>
        <w:rPr>
          <w:rStyle w:val="OtherTok"/>
        </w:rPr>
        <w:t xml:space="preserve">&lt;-</w:t>
      </w:r>
      <w:r>
        <w:rPr>
          <w:rStyle w:val="NormalTok"/>
        </w:rPr>
        <w:t xml:space="preserve"> readxl</w:t>
      </w:r>
      <w:r>
        <w:rPr>
          <w:rStyle w:val="SpecialCharTok"/>
        </w:rPr>
        <w:t xml:space="preserve">::</w:t>
      </w:r>
      <w:r>
        <w:rPr>
          <w:rStyle w:val="FunctionTok"/>
        </w:rPr>
        <w:t xml:space="preserve">read_xlsx</w:t>
      </w:r>
      <w:r>
        <w:rPr>
          <w:rStyle w:val="NormalTok"/>
        </w:rPr>
        <w:t xml:space="preserve">(</w:t>
      </w:r>
      <w:r>
        <w:rPr>
          <w:rStyle w:val="StringTok"/>
        </w:rPr>
        <w:t xml:space="preserve">"data/iffy_data.xlsx"</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select</w:t>
      </w:r>
      <w:r>
        <w:rPr>
          <w:rStyle w:val="NormalTok"/>
        </w:rPr>
        <w:t xml:space="preserve">(name, company_code, year, restatements, family_b, eb, </w:t>
      </w:r>
      <w:r>
        <w:br/>
      </w:r>
      <w:r>
        <w:rPr>
          <w:rStyle w:val="NormalTok"/>
        </w:rPr>
        <w:t xml:space="preserve">         </w:t>
      </w:r>
      <w:r>
        <w:br/>
      </w:r>
      <w:r>
        <w:rPr>
          <w:rStyle w:val="NormalTok"/>
        </w:rPr>
        <w:t xml:space="preserve">         state_own, fin_ds, poor_corg)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restatements =</w:t>
      </w:r>
      <w:r>
        <w:rPr>
          <w:rStyle w:val="NormalTok"/>
        </w:rPr>
        <w:t xml:space="preserve"> </w:t>
      </w:r>
      <w:r>
        <w:rPr>
          <w:rStyle w:val="FunctionTok"/>
        </w:rPr>
        <w:t xml:space="preserve">factor</w:t>
      </w:r>
      <w:r>
        <w:rPr>
          <w:rStyle w:val="NormalTok"/>
        </w:rPr>
        <w:t xml:space="preserve">(restatements),</w:t>
      </w:r>
      <w:r>
        <w:br/>
      </w:r>
      <w:r>
        <w:rPr>
          <w:rStyle w:val="NormalTok"/>
        </w:rPr>
        <w:t xml:space="preserve">         </w:t>
      </w:r>
      <w:r>
        <w:br/>
      </w:r>
      <w:r>
        <w:rPr>
          <w:rStyle w:val="NormalTok"/>
        </w:rPr>
        <w:t xml:space="preserve">         </w:t>
      </w:r>
      <w:r>
        <w:rPr>
          <w:rStyle w:val="AttributeTok"/>
        </w:rPr>
        <w:t xml:space="preserve">family_b =</w:t>
      </w:r>
      <w:r>
        <w:rPr>
          <w:rStyle w:val="NormalTok"/>
        </w:rPr>
        <w:t xml:space="preserve"> </w:t>
      </w:r>
      <w:r>
        <w:rPr>
          <w:rStyle w:val="FunctionTok"/>
        </w:rPr>
        <w:t xml:space="preserve">factor</w:t>
      </w:r>
      <w:r>
        <w:rPr>
          <w:rStyle w:val="NormalTok"/>
        </w:rPr>
        <w:t xml:space="preserve">(family_b),</w:t>
      </w:r>
      <w:r>
        <w:br/>
      </w:r>
      <w:r>
        <w:rPr>
          <w:rStyle w:val="NormalTok"/>
        </w:rPr>
        <w:t xml:space="preserve">         </w:t>
      </w:r>
      <w:r>
        <w:br/>
      </w:r>
      <w:r>
        <w:rPr>
          <w:rStyle w:val="NormalTok"/>
        </w:rPr>
        <w:t xml:space="preserve">         </w:t>
      </w:r>
      <w:r>
        <w:rPr>
          <w:rStyle w:val="AttributeTok"/>
        </w:rPr>
        <w:t xml:space="preserve">eb =</w:t>
      </w:r>
      <w:r>
        <w:rPr>
          <w:rStyle w:val="NormalTok"/>
        </w:rPr>
        <w:t xml:space="preserve"> </w:t>
      </w:r>
      <w:r>
        <w:rPr>
          <w:rStyle w:val="FunctionTok"/>
        </w:rPr>
        <w:t xml:space="preserve">factor</w:t>
      </w:r>
      <w:r>
        <w:rPr>
          <w:rStyle w:val="NormalTok"/>
        </w:rPr>
        <w:t xml:space="preserve">(eb),</w:t>
      </w:r>
      <w:r>
        <w:br/>
      </w:r>
      <w:r>
        <w:rPr>
          <w:rStyle w:val="NormalTok"/>
        </w:rPr>
        <w:t xml:space="preserve">         </w:t>
      </w:r>
      <w:r>
        <w:br/>
      </w:r>
      <w:r>
        <w:rPr>
          <w:rStyle w:val="NormalTok"/>
        </w:rPr>
        <w:t xml:space="preserve">         </w:t>
      </w:r>
      <w:r>
        <w:rPr>
          <w:rStyle w:val="AttributeTok"/>
        </w:rPr>
        <w:t xml:space="preserve">state_own =</w:t>
      </w:r>
      <w:r>
        <w:rPr>
          <w:rStyle w:val="NormalTok"/>
        </w:rPr>
        <w:t xml:space="preserve"> </w:t>
      </w:r>
      <w:r>
        <w:rPr>
          <w:rStyle w:val="FunctionTok"/>
        </w:rPr>
        <w:t xml:space="preserve">factor</w:t>
      </w:r>
      <w:r>
        <w:rPr>
          <w:rStyle w:val="NormalTok"/>
        </w:rPr>
        <w:t xml:space="preserve">(state_own),</w:t>
      </w:r>
      <w:r>
        <w:br/>
      </w:r>
      <w:r>
        <w:rPr>
          <w:rStyle w:val="NormalTok"/>
        </w:rPr>
        <w:t xml:space="preserve">         </w:t>
      </w:r>
      <w:r>
        <w:br/>
      </w:r>
      <w:r>
        <w:rPr>
          <w:rStyle w:val="NormalTok"/>
        </w:rPr>
        <w:t xml:space="preserve">         </w:t>
      </w:r>
      <w:r>
        <w:rPr>
          <w:rStyle w:val="AttributeTok"/>
        </w:rPr>
        <w:t xml:space="preserve">fin_ds =</w:t>
      </w:r>
      <w:r>
        <w:rPr>
          <w:rStyle w:val="NormalTok"/>
        </w:rPr>
        <w:t xml:space="preserve"> </w:t>
      </w:r>
      <w:r>
        <w:rPr>
          <w:rStyle w:val="FunctionTok"/>
        </w:rPr>
        <w:t xml:space="preserve">factor</w:t>
      </w:r>
      <w:r>
        <w:rPr>
          <w:rStyle w:val="NormalTok"/>
        </w:rPr>
        <w:t xml:space="preserve">(fin_ds),</w:t>
      </w:r>
      <w:r>
        <w:br/>
      </w:r>
      <w:r>
        <w:rPr>
          <w:rStyle w:val="NormalTok"/>
        </w:rPr>
        <w:t xml:space="preserve">         </w:t>
      </w:r>
      <w:r>
        <w:br/>
      </w:r>
      <w:r>
        <w:rPr>
          <w:rStyle w:val="NormalTok"/>
        </w:rPr>
        <w:t xml:space="preserve">         </w:t>
      </w:r>
      <w:r>
        <w:rPr>
          <w:rStyle w:val="AttributeTok"/>
        </w:rPr>
        <w:t xml:space="preserve">poor_corg =</w:t>
      </w:r>
      <w:r>
        <w:rPr>
          <w:rStyle w:val="NormalTok"/>
        </w:rPr>
        <w:t xml:space="preserve"> </w:t>
      </w:r>
      <w:r>
        <w:rPr>
          <w:rStyle w:val="FunctionTok"/>
        </w:rPr>
        <w:t xml:space="preserve">factor</w:t>
      </w:r>
      <w:r>
        <w:rPr>
          <w:rStyle w:val="NormalTok"/>
        </w:rPr>
        <w:t xml:space="preserve">(poor_corg)</w:t>
      </w:r>
      <w:r>
        <w:br/>
      </w:r>
      <w:r>
        <w:rPr>
          <w:rStyle w:val="NormalTok"/>
        </w:rPr>
        <w:t xml:space="preserve">         )</w:t>
      </w:r>
      <w:r>
        <w:br/>
      </w:r>
      <w:r>
        <w:br/>
      </w:r>
      <w:r>
        <w:rPr>
          <w:rStyle w:val="FunctionTok"/>
        </w:rPr>
        <w:t xml:space="preserve">head</w:t>
      </w:r>
      <w:r>
        <w:rPr>
          <w:rStyle w:val="NormalTok"/>
        </w:rPr>
        <w:t xml:space="preserve">(iffy_data)</w:t>
      </w:r>
    </w:p>
    <w:p>
      <w:pPr>
        <w:pStyle w:val="SourceCode"/>
      </w:pPr>
      <w:r>
        <w:rPr>
          <w:rStyle w:val="VerbatimChar"/>
        </w:rPr>
        <w:t xml:space="preserve">## # A tibble: 6 x 9</w:t>
      </w:r>
      <w:r>
        <w:br/>
      </w:r>
      <w:r>
        <w:rPr>
          <w:rStyle w:val="VerbatimChar"/>
        </w:rPr>
        <w:t xml:space="preserve">##   name   company_code  year restatements family_b eb    state_own fin_ds</w:t>
      </w:r>
      <w:r>
        <w:br/>
      </w:r>
      <w:r>
        <w:rPr>
          <w:rStyle w:val="VerbatimChar"/>
        </w:rPr>
        <w:t xml:space="preserve">##   &lt;chr&gt;  &lt;chr&gt;        &lt;dbl&gt; &lt;fct&gt;        &lt;fct&gt;    &lt;fct&gt; &lt;fct&gt;     &lt;fct&gt; </w:t>
      </w:r>
      <w:r>
        <w:br/>
      </w:r>
      <w:r>
        <w:rPr>
          <w:rStyle w:val="VerbatimChar"/>
        </w:rPr>
        <w:t xml:space="preserve">## 1 PROSUS PRX              1 0            0        1     0         0     </w:t>
      </w:r>
      <w:r>
        <w:br/>
      </w:r>
      <w:r>
        <w:rPr>
          <w:rStyle w:val="VerbatimChar"/>
        </w:rPr>
        <w:t xml:space="preserve">## 2 PROSUS PRX              2 0            0        1     0         0     </w:t>
      </w:r>
      <w:r>
        <w:br/>
      </w:r>
      <w:r>
        <w:rPr>
          <w:rStyle w:val="VerbatimChar"/>
        </w:rPr>
        <w:t xml:space="preserve">## 3 PROSUS PRX              3 0            0        1     0         0     </w:t>
      </w:r>
      <w:r>
        <w:br/>
      </w:r>
      <w:r>
        <w:rPr>
          <w:rStyle w:val="VerbatimChar"/>
        </w:rPr>
        <w:t xml:space="preserve">## 4 PROSUS PRX              4 0            0        1     0         0     </w:t>
      </w:r>
      <w:r>
        <w:br/>
      </w:r>
      <w:r>
        <w:rPr>
          <w:rStyle w:val="VerbatimChar"/>
        </w:rPr>
        <w:t xml:space="preserve">## 5 PROSUS PRX              5 0            0        1     0         0     </w:t>
      </w:r>
      <w:r>
        <w:br/>
      </w:r>
      <w:r>
        <w:rPr>
          <w:rStyle w:val="VerbatimChar"/>
        </w:rPr>
        <w:t xml:space="preserve">## 6 PROSUS PRX              6 0            0        1     0         0     </w:t>
      </w:r>
      <w:r>
        <w:br/>
      </w:r>
      <w:r>
        <w:rPr>
          <w:rStyle w:val="VerbatimChar"/>
        </w:rPr>
        <w:t xml:space="preserve">## # … with 1 more variable: poor_corg &lt;fct&gt;</w:t>
      </w:r>
    </w:p>
    <w:bookmarkEnd w:id="23"/>
    <w:bookmarkEnd w:id="24"/>
    <w:bookmarkStart w:id="31" w:name="exploring-the-data"/>
    <w:p>
      <w:pPr>
        <w:pStyle w:val="Heading1"/>
      </w:pPr>
      <w:r>
        <w:t xml:space="preserve">Exploring the Data</w:t>
      </w:r>
    </w:p>
    <w:bookmarkStart w:id="26" w:name="missing-data"/>
    <w:p>
      <w:pPr>
        <w:pStyle w:val="Heading2"/>
      </w:pPr>
      <w:r>
        <w:t xml:space="preserve">Missing data</w:t>
      </w:r>
    </w:p>
    <w:p>
      <w:pPr>
        <w:pStyle w:val="FirstParagraph"/>
      </w:pPr>
      <w:r>
        <w:t xml:space="preserve">There are no missing data points for the key variables.</w:t>
      </w:r>
    </w:p>
    <w:p>
      <w:pPr>
        <w:pStyle w:val="SourceCode"/>
      </w:pPr>
      <w:r>
        <w:rPr>
          <w:rStyle w:val="DocumentationTok"/>
        </w:rPr>
        <w:t xml:space="preserve">## Graphing missing data  </w:t>
      </w:r>
      <w:r>
        <w:br/>
      </w:r>
      <w:r>
        <w:rPr>
          <w:rStyle w:val="NormalTok"/>
        </w:rPr>
        <w:t xml:space="preserve">Amelia</w:t>
      </w:r>
      <w:r>
        <w:rPr>
          <w:rStyle w:val="SpecialCharTok"/>
        </w:rPr>
        <w:t xml:space="preserve">::</w:t>
      </w:r>
      <w:r>
        <w:rPr>
          <w:rStyle w:val="FunctionTok"/>
        </w:rPr>
        <w:t xml:space="preserve">missmap</w:t>
      </w:r>
      <w:r>
        <w:rPr>
          <w:rStyle w:val="NormalTok"/>
        </w:rPr>
        <w:t xml:space="preserve">(iffy_data)</w:t>
      </w:r>
    </w:p>
    <w:p>
      <w:pPr>
        <w:pStyle w:val="FirstParagraph"/>
      </w:pPr>
      <w:r>
        <w:drawing>
          <wp:inline>
            <wp:extent cx="4620126" cy="3696101"/>
            <wp:effectExtent b="0" l="0" r="0" t="0"/>
            <wp:docPr descr="" title="" id="1" name="Picture"/>
            <a:graphic>
              <a:graphicData uri="http://schemas.openxmlformats.org/drawingml/2006/picture">
                <pic:pic>
                  <pic:nvPicPr>
                    <pic:cNvPr descr="iffy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Count of missing data </w:t>
      </w:r>
      <w:r>
        <w:br/>
      </w:r>
      <w:r>
        <w:br/>
      </w:r>
      <w:r>
        <w:rPr>
          <w:rStyle w:val="FunctionTok"/>
        </w:rPr>
        <w:t xml:space="preserve">sapply</w:t>
      </w:r>
      <w:r>
        <w:rPr>
          <w:rStyle w:val="NormalTok"/>
        </w:rPr>
        <w:t xml:space="preserve">(iffy_data, is.na)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colSums</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tibble</w:t>
      </w:r>
      <w:r>
        <w:rPr>
          <w:rStyle w:val="NormalTok"/>
        </w:rPr>
        <w:t xml:space="preserve">(</w:t>
      </w:r>
      <w:r>
        <w:rPr>
          <w:rStyle w:val="AttributeTok"/>
        </w:rPr>
        <w:t xml:space="preserve">VarNames =</w:t>
      </w:r>
      <w:r>
        <w:rPr>
          <w:rStyle w:val="NormalTok"/>
        </w:rPr>
        <w:t xml:space="preserve"> </w:t>
      </w:r>
      <w:r>
        <w:rPr>
          <w:rStyle w:val="FunctionTok"/>
        </w:rPr>
        <w:t xml:space="preserve">names</w:t>
      </w:r>
      <w:r>
        <w:rPr>
          <w:rStyle w:val="NormalTok"/>
        </w:rPr>
        <w:t xml:space="preserve">(iffy_data), </w:t>
      </w:r>
      <w:r>
        <w:rPr>
          <w:rStyle w:val="AttributeTok"/>
        </w:rPr>
        <w:t xml:space="preserve">missing =</w:t>
      </w:r>
      <w:r>
        <w:rPr>
          <w:rStyle w:val="NormalTok"/>
        </w:rPr>
        <w:t xml:space="preserve"> .)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(missing)) </w:t>
      </w:r>
      <w:r>
        <w:rPr>
          <w:rStyle w:val="SpecialCharTok"/>
        </w:rPr>
        <w:t xml:space="preserve">%&gt;%</w:t>
      </w:r>
      <w:r>
        <w:rPr>
          <w:rStyle w:val="NormalTok"/>
        </w:rPr>
        <w:t xml:space="preserve"> </w:t>
      </w:r>
      <w:r>
        <w:br/>
      </w:r>
      <w:r>
        <w:rPr>
          <w:rStyle w:val="NormalTok"/>
        </w:rPr>
        <w:t xml:space="preserve">  </w:t>
      </w:r>
      <w:r>
        <w:br/>
      </w:r>
      <w:r>
        <w:rPr>
          <w:rStyle w:val="NormalTok"/>
        </w:rPr>
        <w:t xml:space="preserve">  kableExtra</w:t>
      </w:r>
      <w:r>
        <w:rPr>
          <w:rStyle w:val="SpecialCharTok"/>
        </w:rPr>
        <w:t xml:space="preserve">::</w:t>
      </w:r>
      <w:r>
        <w:rPr>
          <w:rStyle w:val="FunctionTok"/>
        </w:rPr>
        <w:t xml:space="preserve">kbl</w:t>
      </w:r>
      <w:r>
        <w:rPr>
          <w:rStyle w:val="NormalTok"/>
        </w:rPr>
        <w:t xml:space="preserve">(</w:t>
      </w:r>
      <w:r>
        <w:rPr>
          <w:rStyle w:val="AttributeTok"/>
        </w:rPr>
        <w:t xml:space="preserve">booktabs =</w:t>
      </w:r>
      <w:r>
        <w:rPr>
          <w:rStyle w:val="NormalTok"/>
        </w:rPr>
        <w:t xml:space="preserve"> </w:t>
      </w:r>
      <w:r>
        <w:rPr>
          <w:rStyle w:val="ConstantTok"/>
        </w:rPr>
        <w:t xml:space="preserve">TRUE</w:t>
      </w:r>
      <w:r>
        <w:rPr>
          <w:rStyle w:val="NormalTok"/>
        </w:rPr>
        <w:t xml:space="preserve">, </w:t>
      </w:r>
      <w:r>
        <w:rPr>
          <w:rStyle w:val="AttributeTok"/>
        </w:rPr>
        <w:t xml:space="preserve">caption =</w:t>
      </w:r>
      <w:r>
        <w:rPr>
          <w:rStyle w:val="NormalTok"/>
        </w:rPr>
        <w:t xml:space="preserve"> </w:t>
      </w:r>
      <w:r>
        <w:rPr>
          <w:rStyle w:val="StringTok"/>
        </w:rPr>
        <w:t xml:space="preserve">"Missing Data"</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kableExtra</w:t>
      </w:r>
      <w:r>
        <w:rPr>
          <w:rStyle w:val="SpecialCharTok"/>
        </w:rPr>
        <w:t xml:space="preserve">::</w:t>
      </w:r>
      <w:r>
        <w:rPr>
          <w:rStyle w:val="FunctionTok"/>
        </w:rPr>
        <w:t xml:space="preserve">kable_classic</w:t>
      </w:r>
      <w:r>
        <w:rPr>
          <w:rStyle w:val="NormalTok"/>
        </w:rPr>
        <w:t xml:space="preserve">(</w:t>
      </w:r>
      <w:r>
        <w:rPr>
          <w:rStyle w:val="AttributeTok"/>
        </w:rPr>
        <w:t xml:space="preserve">full_width =</w:t>
      </w:r>
      <w:r>
        <w:rPr>
          <w:rStyle w:val="NormalTok"/>
        </w:rPr>
        <w:t xml:space="preserve"> </w:t>
      </w:r>
      <w:r>
        <w:rPr>
          <w:rStyle w:val="ConstantTok"/>
        </w:rPr>
        <w:t xml:space="preserve">FALSE</w:t>
      </w:r>
      <w:r>
        <w:rPr>
          <w:rStyle w:val="NormalTok"/>
        </w:rPr>
        <w:t xml:space="preserve">)</w:t>
      </w:r>
    </w:p>
    <w:p>
      <w:pPr>
        <w:pStyle w:val="FirstParagraph"/>
      </w:pPr>
      <w:r>
        <w:t xml:space="preserve">Missing Data</w:t>
      </w:r>
    </w:p>
    <w:p>
      <w:pPr>
        <w:pStyle w:val="BodyText"/>
      </w:pPr>
      <w:r>
        <w:t xml:space="preserve">VarNames</w:t>
      </w:r>
    </w:p>
    <w:p>
      <w:pPr>
        <w:pStyle w:val="BodyText"/>
      </w:pPr>
      <w:r>
        <w:t xml:space="preserve">missing</w:t>
      </w:r>
    </w:p>
    <w:p>
      <w:pPr>
        <w:pStyle w:val="BodyText"/>
      </w:pPr>
      <w:r>
        <w:t xml:space="preserve">fin_ds</w:t>
      </w:r>
    </w:p>
    <w:p>
      <w:pPr>
        <w:pStyle w:val="BodyText"/>
      </w:pPr>
      <w:r>
        <w:t xml:space="preserve">1</w:t>
      </w:r>
    </w:p>
    <w:p>
      <w:pPr>
        <w:pStyle w:val="BodyText"/>
      </w:pPr>
      <w:r>
        <w:t xml:space="preserve">name</w:t>
      </w:r>
    </w:p>
    <w:p>
      <w:pPr>
        <w:pStyle w:val="BodyText"/>
      </w:pPr>
      <w:r>
        <w:t xml:space="preserve">0</w:t>
      </w:r>
    </w:p>
    <w:p>
      <w:pPr>
        <w:pStyle w:val="BodyText"/>
      </w:pPr>
      <w:r>
        <w:t xml:space="preserve">company_code</w:t>
      </w:r>
    </w:p>
    <w:p>
      <w:pPr>
        <w:pStyle w:val="BodyText"/>
      </w:pPr>
      <w:r>
        <w:t xml:space="preserve">0</w:t>
      </w:r>
    </w:p>
    <w:p>
      <w:pPr>
        <w:pStyle w:val="BodyText"/>
      </w:pPr>
      <w:r>
        <w:t xml:space="preserve">year</w:t>
      </w:r>
    </w:p>
    <w:p>
      <w:pPr>
        <w:pStyle w:val="BodyText"/>
      </w:pPr>
      <w:r>
        <w:t xml:space="preserve">0</w:t>
      </w:r>
    </w:p>
    <w:p>
      <w:pPr>
        <w:pStyle w:val="BodyText"/>
      </w:pPr>
      <w:r>
        <w:t xml:space="preserve">restatements</w:t>
      </w:r>
    </w:p>
    <w:p>
      <w:pPr>
        <w:pStyle w:val="BodyText"/>
      </w:pPr>
      <w:r>
        <w:t xml:space="preserve">0</w:t>
      </w:r>
    </w:p>
    <w:p>
      <w:pPr>
        <w:pStyle w:val="BodyText"/>
      </w:pPr>
      <w:r>
        <w:t xml:space="preserve">family_b</w:t>
      </w:r>
    </w:p>
    <w:p>
      <w:pPr>
        <w:pStyle w:val="BodyText"/>
      </w:pPr>
      <w:r>
        <w:t xml:space="preserve">0</w:t>
      </w:r>
    </w:p>
    <w:p>
      <w:pPr>
        <w:pStyle w:val="BodyText"/>
      </w:pPr>
      <w:r>
        <w:t xml:space="preserve">eb</w:t>
      </w:r>
    </w:p>
    <w:p>
      <w:pPr>
        <w:pStyle w:val="BodyText"/>
      </w:pPr>
      <w:r>
        <w:t xml:space="preserve">0</w:t>
      </w:r>
    </w:p>
    <w:p>
      <w:pPr>
        <w:pStyle w:val="BodyText"/>
      </w:pPr>
      <w:r>
        <w:t xml:space="preserve">state_own</w:t>
      </w:r>
    </w:p>
    <w:p>
      <w:pPr>
        <w:pStyle w:val="BodyText"/>
      </w:pPr>
      <w:r>
        <w:t xml:space="preserve">0</w:t>
      </w:r>
    </w:p>
    <w:p>
      <w:pPr>
        <w:pStyle w:val="BodyText"/>
      </w:pPr>
      <w:r>
        <w:t xml:space="preserve">poor_corg</w:t>
      </w:r>
    </w:p>
    <w:p>
      <w:pPr>
        <w:pStyle w:val="BodyText"/>
      </w:pPr>
      <w:r>
        <w:t xml:space="preserve">0</w:t>
      </w:r>
    </w:p>
    <w:bookmarkEnd w:id="26"/>
    <w:bookmarkStart w:id="27" w:name="data-duplication"/>
    <w:p>
      <w:pPr>
        <w:pStyle w:val="Heading2"/>
      </w:pPr>
      <w:r>
        <w:t xml:space="preserve">Data duplication</w:t>
      </w:r>
    </w:p>
    <w:p>
      <w:pPr>
        <w:pStyle w:val="FirstParagraph"/>
      </w:pPr>
      <w:r>
        <w:t xml:space="preserve">There are no duplicates</w:t>
      </w:r>
    </w:p>
    <w:p>
      <w:pPr>
        <w:pStyle w:val="SourceCode"/>
      </w:pPr>
      <w:r>
        <w:rPr>
          <w:rStyle w:val="NormalTok"/>
        </w:rPr>
        <w:t xml:space="preserve">iffy_data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duplicated</w:t>
      </w:r>
      <w:r>
        <w:rPr>
          <w:rStyle w:val="NormalTok"/>
        </w:rPr>
        <w:t xml:space="preserve">(.))</w:t>
      </w:r>
    </w:p>
    <w:p>
      <w:pPr>
        <w:pStyle w:val="SourceCode"/>
      </w:pPr>
      <w:r>
        <w:rPr>
          <w:rStyle w:val="VerbatimChar"/>
        </w:rPr>
        <w:t xml:space="preserve">## # A tibble: 0 x 9</w:t>
      </w:r>
      <w:r>
        <w:br/>
      </w:r>
      <w:r>
        <w:rPr>
          <w:rStyle w:val="VerbatimChar"/>
        </w:rPr>
        <w:t xml:space="preserve">## # … with 9 variables: name &lt;chr&gt;, company_code &lt;chr&gt;, year &lt;dbl&gt;,</w:t>
      </w:r>
      <w:r>
        <w:br/>
      </w:r>
      <w:r>
        <w:rPr>
          <w:rStyle w:val="VerbatimChar"/>
        </w:rPr>
        <w:t xml:space="preserve">## #   restatements &lt;fct&gt;, family_b &lt;fct&gt;, eb &lt;fct&gt;, state_own &lt;fct&gt;,</w:t>
      </w:r>
      <w:r>
        <w:br/>
      </w:r>
      <w:r>
        <w:rPr>
          <w:rStyle w:val="VerbatimChar"/>
        </w:rPr>
        <w:t xml:space="preserve">## #   fin_ds &lt;fct&gt;, poor_corg &lt;fct&gt;</w:t>
      </w:r>
    </w:p>
    <w:bookmarkEnd w:id="27"/>
    <w:bookmarkStart w:id="28" w:name="first-we-check-the-dependent-variable"/>
    <w:p>
      <w:pPr>
        <w:pStyle w:val="Heading2"/>
      </w:pPr>
      <w:r>
        <w:t xml:space="preserve">First we check the Dependent Variable</w:t>
      </w:r>
    </w:p>
    <w:p>
      <w:pPr>
        <w:pStyle w:val="FirstParagraph"/>
      </w:pPr>
      <w:r>
        <w:t xml:space="preserve">Here, we have an extreme case of class imbalance in the dependent variable, meaning we have very few restatements. See visualization on next page.</w:t>
      </w:r>
    </w:p>
    <w:p>
      <w:pPr>
        <w:pStyle w:val="SourceCode"/>
      </w:pPr>
      <w:r>
        <w:rPr>
          <w:rStyle w:val="FunctionTok"/>
        </w:rPr>
        <w:t xml:space="preserve">table</w:t>
      </w:r>
      <w:r>
        <w:rPr>
          <w:rStyle w:val="NormalTok"/>
        </w:rPr>
        <w:t xml:space="preserve">(iffy_data</w:t>
      </w:r>
      <w:r>
        <w:rPr>
          <w:rStyle w:val="SpecialCharTok"/>
        </w:rPr>
        <w:t xml:space="preserve">$</w:t>
      </w:r>
      <w:r>
        <w:rPr>
          <w:rStyle w:val="NormalTok"/>
        </w:rPr>
        <w:t xml:space="preserve">restatements)</w:t>
      </w:r>
    </w:p>
    <w:p>
      <w:pPr>
        <w:pStyle w:val="SourceCode"/>
      </w:pPr>
      <w:r>
        <w:rPr>
          <w:rStyle w:val="VerbatimChar"/>
        </w:rPr>
        <w:t xml:space="preserve">## </w:t>
      </w:r>
      <w:r>
        <w:br/>
      </w:r>
      <w:r>
        <w:rPr>
          <w:rStyle w:val="VerbatimChar"/>
        </w:rPr>
        <w:t xml:space="preserve">##   0   1 </w:t>
      </w:r>
      <w:r>
        <w:br/>
      </w:r>
      <w:r>
        <w:rPr>
          <w:rStyle w:val="VerbatimChar"/>
        </w:rPr>
        <w:t xml:space="preserve">## 760  40</w:t>
      </w:r>
    </w:p>
    <w:bookmarkEnd w:id="28"/>
    <w:bookmarkStart w:id="30" w:name="data-visualisation"/>
    <w:p>
      <w:pPr>
        <w:pStyle w:val="Heading2"/>
      </w:pPr>
      <w:r>
        <w:t xml:space="preserve">Data Visualisation</w:t>
      </w:r>
    </w:p>
    <w:p>
      <w:pPr>
        <w:pStyle w:val="SourceCode"/>
      </w:pPr>
      <w:r>
        <w:rPr>
          <w:rStyle w:val="NormalTok"/>
        </w:rPr>
        <w:t xml:space="preserve">iffy_data </w:t>
      </w:r>
      <w:r>
        <w:rPr>
          <w:rStyle w:val="SpecialCharTok"/>
        </w:rPr>
        <w:t xml:space="preserve">%&gt;%</w:t>
      </w:r>
      <w:r>
        <w:rPr>
          <w:rStyle w:val="NormalTok"/>
        </w:rPr>
        <w:t xml:space="preserve"> </w:t>
      </w:r>
      <w:r>
        <w:br/>
      </w:r>
      <w:r>
        <w:rPr>
          <w:rStyle w:val="NormalTok"/>
        </w:rPr>
        <w:t xml:space="preserve">  </w:t>
      </w:r>
      <w:r>
        <w:br/>
      </w:r>
      <w:r>
        <w:rPr>
          <w:rStyle w:val="NormalTok"/>
        </w:rPr>
        <w:t xml:space="preserve">  GGally</w:t>
      </w:r>
      <w:r>
        <w:rPr>
          <w:rStyle w:val="SpecialCharTok"/>
        </w:rPr>
        <w:t xml:space="preserve">::</w:t>
      </w:r>
      <w:r>
        <w:rPr>
          <w:rStyle w:val="FunctionTok"/>
        </w:rPr>
        <w:t xml:space="preserve">ggpairs</w:t>
      </w:r>
      <w:r>
        <w:rPr>
          <w:rStyle w:val="NormalTok"/>
        </w:rPr>
        <w:t xml:space="preserve">(</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"family_b"</w:t>
      </w:r>
      <w:r>
        <w:rPr>
          <w:rStyle w:val="NormalTok"/>
        </w:rPr>
        <w:t xml:space="preserve">, </w:t>
      </w:r>
      <w:r>
        <w:rPr>
          <w:rStyle w:val="StringTok"/>
        </w:rPr>
        <w:t xml:space="preserve">"eb"</w:t>
      </w:r>
      <w:r>
        <w:rPr>
          <w:rStyle w:val="NormalTok"/>
        </w:rPr>
        <w:t xml:space="preserve">, </w:t>
      </w:r>
      <w:r>
        <w:rPr>
          <w:rStyle w:val="StringTok"/>
        </w:rPr>
        <w:t xml:space="preserve">"state_own"</w:t>
      </w:r>
      <w:r>
        <w:rPr>
          <w:rStyle w:val="NormalTok"/>
        </w:rPr>
        <w:t xml:space="preserve">, </w:t>
      </w:r>
      <w:r>
        <w:rPr>
          <w:rStyle w:val="StringTok"/>
        </w:rPr>
        <w:t xml:space="preserve">"fin_ds"</w:t>
      </w:r>
      <w:r>
        <w:rPr>
          <w:rStyle w:val="NormalTok"/>
        </w:rPr>
        <w:t xml:space="preserve">, </w:t>
      </w:r>
      <w:r>
        <w:rPr>
          <w:rStyle w:val="StringTok"/>
        </w:rPr>
        <w:t xml:space="preserve">"poor_corg"</w:t>
      </w:r>
      <w:r>
        <w:rPr>
          <w:rStyle w:val="NormalTok"/>
        </w:rPr>
        <w:t xml:space="preserve">),</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restatements)</w:t>
      </w:r>
      <w:r>
        <w:br/>
      </w:r>
      <w:r>
        <w:rPr>
          <w:rStyle w:val="NormalTok"/>
        </w:rPr>
        <w:t xml:space="preserve">                  ) </w:t>
      </w:r>
      <w:r>
        <w:rPr>
          <w:rStyle w:val="SpecialCharTok"/>
        </w:rPr>
        <w:t xml:space="preserve">+</w:t>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ffy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End w:id="31"/>
    <w:bookmarkStart w:id="35" w:name="the-models"/>
    <w:p>
      <w:pPr>
        <w:pStyle w:val="Heading1"/>
      </w:pPr>
      <w:r>
        <w:t xml:space="preserve">The Models</w:t>
      </w:r>
    </w:p>
    <w:bookmarkStart w:id="32" w:name="first-try-panel-logit-model"/>
    <w:p>
      <w:pPr>
        <w:pStyle w:val="Heading2"/>
      </w:pPr>
      <w:r>
        <w:t xml:space="preserve">First try panel logit model</w:t>
      </w:r>
    </w:p>
    <w:p>
      <w:pPr>
        <w:numPr>
          <w:ilvl w:val="0"/>
          <w:numId w:val="1004"/>
        </w:numPr>
        <w:pStyle w:val="Compact"/>
      </w:pPr>
      <w:r>
        <w:t xml:space="preserve">We fit a random effects panel logit model. It shows that the significant variables are financial distress and corporate governance.</w:t>
      </w:r>
    </w:p>
    <w:p>
      <w:pPr>
        <w:pStyle w:val="SourceCode"/>
      </w:pPr>
      <w:r>
        <w:rPr>
          <w:rStyle w:val="NormalTok"/>
        </w:rPr>
        <w:t xml:space="preserve">iffy_pglm </w:t>
      </w:r>
      <w:r>
        <w:rPr>
          <w:rStyle w:val="OtherTok"/>
        </w:rPr>
        <w:t xml:space="preserve">&lt;-</w:t>
      </w:r>
      <w:r>
        <w:rPr>
          <w:rStyle w:val="NormalTok"/>
        </w:rPr>
        <w:t xml:space="preserve"> </w:t>
      </w:r>
      <w:r>
        <w:rPr>
          <w:rStyle w:val="FunctionTok"/>
        </w:rPr>
        <w:t xml:space="preserve">pglm</w:t>
      </w:r>
      <w:r>
        <w:rPr>
          <w:rStyle w:val="NormalTok"/>
        </w:rPr>
        <w:t xml:space="preserve">(restatements </w:t>
      </w:r>
      <w:r>
        <w:rPr>
          <w:rStyle w:val="SpecialCharTok"/>
        </w:rPr>
        <w:t xml:space="preserve">~</w:t>
      </w:r>
      <w:r>
        <w:rPr>
          <w:rStyle w:val="NormalTok"/>
        </w:rPr>
        <w:t xml:space="preserve"> family_b </w:t>
      </w:r>
      <w:r>
        <w:rPr>
          <w:rStyle w:val="SpecialCharTok"/>
        </w:rPr>
        <w:t xml:space="preserve">+</w:t>
      </w:r>
      <w:r>
        <w:rPr>
          <w:rStyle w:val="NormalTok"/>
        </w:rPr>
        <w:t xml:space="preserve"> eb </w:t>
      </w:r>
      <w:r>
        <w:rPr>
          <w:rStyle w:val="SpecialCharTok"/>
        </w:rPr>
        <w:t xml:space="preserve">+</w:t>
      </w:r>
      <w:r>
        <w:rPr>
          <w:rStyle w:val="NormalTok"/>
        </w:rPr>
        <w:t xml:space="preserve"> state_own </w:t>
      </w:r>
      <w:r>
        <w:rPr>
          <w:rStyle w:val="SpecialCharTok"/>
        </w:rPr>
        <w:t xml:space="preserve">+</w:t>
      </w:r>
      <w:r>
        <w:rPr>
          <w:rStyle w:val="NormalTok"/>
        </w:rPr>
        <w:t xml:space="preserve"> fin_ds </w:t>
      </w:r>
      <w:r>
        <w:rPr>
          <w:rStyle w:val="SpecialCharTok"/>
        </w:rPr>
        <w:t xml:space="preserve">+</w:t>
      </w:r>
      <w:r>
        <w:rPr>
          <w:rStyle w:val="NormalTok"/>
        </w:rPr>
        <w:t xml:space="preserve"> poor_corg,</w:t>
      </w:r>
      <w:r>
        <w:br/>
      </w:r>
      <w:r>
        <w:rPr>
          <w:rStyle w:val="NormalTok"/>
        </w:rPr>
        <w:t xml:space="preserve">           </w:t>
      </w:r>
      <w:r>
        <w:rPr>
          <w:rStyle w:val="AttributeTok"/>
        </w:rPr>
        <w:t xml:space="preserve">data =</w:t>
      </w:r>
      <w:r>
        <w:rPr>
          <w:rStyle w:val="NormalTok"/>
        </w:rPr>
        <w:t xml:space="preserve"> iffy_data,</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StringTok"/>
        </w:rPr>
        <w:t xml:space="preserve">"logit"</w:t>
      </w:r>
      <w:r>
        <w:rPr>
          <w:rStyle w:val="NormalTok"/>
        </w:rPr>
        <w:t xml:space="preserve">), </w:t>
      </w:r>
      <w:r>
        <w:rPr>
          <w:rStyle w:val="AttributeTok"/>
        </w:rPr>
        <w:t xml:space="preserve">R =</w:t>
      </w:r>
      <w:r>
        <w:rPr>
          <w:rStyle w:val="NormalTok"/>
        </w:rPr>
        <w:t xml:space="preserve"> </w:t>
      </w:r>
      <w:r>
        <w:rPr>
          <w:rStyle w:val="DecValTok"/>
        </w:rPr>
        <w:t xml:space="preserve">5</w:t>
      </w:r>
      <w:r>
        <w:rPr>
          <w:rStyle w:val="NormalTok"/>
        </w:rPr>
        <w:t xml:space="preserve">, </w:t>
      </w:r>
      <w:r>
        <w:rPr>
          <w:rStyle w:val="AttributeTok"/>
        </w:rPr>
        <w:t xml:space="preserve">print.level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 </w:t>
      </w:r>
      <w:r>
        <w:rPr>
          <w:rStyle w:val="AttributeTok"/>
        </w:rPr>
        <w:t xml:space="preserve">index =</w:t>
      </w:r>
      <w:r>
        <w:rPr>
          <w:rStyle w:val="NormalTok"/>
        </w:rPr>
        <w:t xml:space="preserve"> </w:t>
      </w:r>
      <w:r>
        <w:rPr>
          <w:rStyle w:val="FunctionTok"/>
        </w:rPr>
        <w:t xml:space="preserve">c</w:t>
      </w:r>
      <w:r>
        <w:rPr>
          <w:rStyle w:val="NormalTok"/>
        </w:rPr>
        <w:t xml:space="preserve">(</w:t>
      </w:r>
      <w:r>
        <w:rPr>
          <w:rStyle w:val="StringTok"/>
        </w:rPr>
        <w:t xml:space="preserve">'company_code'</w:t>
      </w:r>
      <w:r>
        <w:rPr>
          <w:rStyle w:val="NormalTok"/>
        </w:rPr>
        <w:t xml:space="preserve">, </w:t>
      </w:r>
      <w:r>
        <w:rPr>
          <w:rStyle w:val="StringTok"/>
        </w:rPr>
        <w:t xml:space="preserve">'year'</w:t>
      </w:r>
      <w:r>
        <w:rPr>
          <w:rStyle w:val="NormalTok"/>
        </w:rPr>
        <w:t xml:space="preserve">),  </w:t>
      </w:r>
      <w:r>
        <w:rPr>
          <w:rStyle w:val="AttributeTok"/>
        </w:rPr>
        <w:t xml:space="preserve">model =</w:t>
      </w:r>
      <w:r>
        <w:rPr>
          <w:rStyle w:val="NormalTok"/>
        </w:rPr>
        <w:t xml:space="preserve"> </w:t>
      </w:r>
      <w:r>
        <w:rPr>
          <w:rStyle w:val="StringTok"/>
        </w:rPr>
        <w:t xml:space="preserve">"random"</w:t>
      </w:r>
      <w:r>
        <w:rPr>
          <w:rStyle w:val="NormalTok"/>
        </w:rPr>
        <w:t xml:space="preserve">)</w:t>
      </w:r>
    </w:p>
    <w:p>
      <w:pPr>
        <w:pStyle w:val="SourceCode"/>
      </w:pPr>
      <w:r>
        <w:rPr>
          <w:rStyle w:val="VerbatimChar"/>
        </w:rPr>
        <w:t xml:space="preserve">## Initial function value: -112.1891 </w:t>
      </w:r>
      <w:r>
        <w:br/>
      </w:r>
      <w:r>
        <w:rPr>
          <w:rStyle w:val="VerbatimChar"/>
        </w:rPr>
        <w:t xml:space="preserve">## Initial gradient value:</w:t>
      </w:r>
      <w:r>
        <w:br/>
      </w:r>
      <w:r>
        <w:rPr>
          <w:rStyle w:val="VerbatimChar"/>
        </w:rPr>
        <w:t xml:space="preserve">##   (Intercept)     family_b1           eb1    state_own1       fin_ds1 </w:t>
      </w:r>
      <w:r>
        <w:br/>
      </w:r>
      <w:r>
        <w:rPr>
          <w:rStyle w:val="VerbatimChar"/>
        </w:rPr>
        <w:t xml:space="preserve">##  4.296996e+00  4.171236e+00  5.662097e+00  2.272641e+00  3.065357e+00 </w:t>
      </w:r>
      <w:r>
        <w:br/>
      </w:r>
      <w:r>
        <w:rPr>
          <w:rStyle w:val="VerbatimChar"/>
        </w:rPr>
        <w:t xml:space="preserve">##    poor_corg1    poor_corg2    poor_corg3         sigma </w:t>
      </w:r>
      <w:r>
        <w:br/>
      </w:r>
      <w:r>
        <w:rPr>
          <w:rStyle w:val="VerbatimChar"/>
        </w:rPr>
        <w:t xml:space="preserve">##  3.827534e+00  3.699535e+00 -1.797644e-07 -3.681083e+00 </w:t>
      </w:r>
      <w:r>
        <w:br/>
      </w:r>
      <w:r>
        <w:rPr>
          <w:rStyle w:val="VerbatimChar"/>
        </w:rPr>
        <w:t xml:space="preserve">## initial  value 112.189126 </w:t>
      </w:r>
      <w:r>
        <w:br/>
      </w:r>
      <w:r>
        <w:rPr>
          <w:rStyle w:val="VerbatimChar"/>
        </w:rPr>
        <w:t xml:space="preserve">## iter   2 value 109.472895</w:t>
      </w:r>
      <w:r>
        <w:br/>
      </w:r>
      <w:r>
        <w:rPr>
          <w:rStyle w:val="VerbatimChar"/>
        </w:rPr>
        <w:t xml:space="preserve">## iter   3 value 104.665383</w:t>
      </w:r>
      <w:r>
        <w:br/>
      </w:r>
      <w:r>
        <w:rPr>
          <w:rStyle w:val="VerbatimChar"/>
        </w:rPr>
        <w:t xml:space="preserve">## iter   4 value 100.060735</w:t>
      </w:r>
      <w:r>
        <w:br/>
      </w:r>
      <w:r>
        <w:rPr>
          <w:rStyle w:val="VerbatimChar"/>
        </w:rPr>
        <w:t xml:space="preserve">## iter   5 value 98.282365</w:t>
      </w:r>
      <w:r>
        <w:br/>
      </w:r>
      <w:r>
        <w:rPr>
          <w:rStyle w:val="VerbatimChar"/>
        </w:rPr>
        <w:t xml:space="preserve">## iter   6 value 97.031964</w:t>
      </w:r>
      <w:r>
        <w:br/>
      </w:r>
      <w:r>
        <w:rPr>
          <w:rStyle w:val="VerbatimChar"/>
        </w:rPr>
        <w:t xml:space="preserve">## iter   7 value 95.240349</w:t>
      </w:r>
      <w:r>
        <w:br/>
      </w:r>
      <w:r>
        <w:rPr>
          <w:rStyle w:val="VerbatimChar"/>
        </w:rPr>
        <w:t xml:space="preserve">## iter   8 value 95.001113</w:t>
      </w:r>
      <w:r>
        <w:br/>
      </w:r>
      <w:r>
        <w:rPr>
          <w:rStyle w:val="VerbatimChar"/>
        </w:rPr>
        <w:t xml:space="preserve">## iter   9 value 94.830737</w:t>
      </w:r>
      <w:r>
        <w:br/>
      </w:r>
      <w:r>
        <w:rPr>
          <w:rStyle w:val="VerbatimChar"/>
        </w:rPr>
        <w:t xml:space="preserve">## iter  10 value 94.739298</w:t>
      </w:r>
      <w:r>
        <w:br/>
      </w:r>
      <w:r>
        <w:rPr>
          <w:rStyle w:val="VerbatimChar"/>
        </w:rPr>
        <w:t xml:space="preserve">## iter  11 value 94.666159</w:t>
      </w:r>
      <w:r>
        <w:br/>
      </w:r>
      <w:r>
        <w:rPr>
          <w:rStyle w:val="VerbatimChar"/>
        </w:rPr>
        <w:t xml:space="preserve">## iter  12 value 94.648629</w:t>
      </w:r>
      <w:r>
        <w:br/>
      </w:r>
      <w:r>
        <w:rPr>
          <w:rStyle w:val="VerbatimChar"/>
        </w:rPr>
        <w:t xml:space="preserve">## iter  13 value 94.638781</w:t>
      </w:r>
      <w:r>
        <w:br/>
      </w:r>
      <w:r>
        <w:rPr>
          <w:rStyle w:val="VerbatimChar"/>
        </w:rPr>
        <w:t xml:space="preserve">## iter  14 value 94.635668</w:t>
      </w:r>
      <w:r>
        <w:br/>
      </w:r>
      <w:r>
        <w:rPr>
          <w:rStyle w:val="VerbatimChar"/>
        </w:rPr>
        <w:t xml:space="preserve">## iter  15 value 94.634299</w:t>
      </w:r>
      <w:r>
        <w:br/>
      </w:r>
      <w:r>
        <w:rPr>
          <w:rStyle w:val="VerbatimChar"/>
        </w:rPr>
        <w:t xml:space="preserve">## iter  16 value 94.634223</w:t>
      </w:r>
      <w:r>
        <w:br/>
      </w:r>
      <w:r>
        <w:rPr>
          <w:rStyle w:val="VerbatimChar"/>
        </w:rPr>
        <w:t xml:space="preserve">## iter  17 value 94.634203</w:t>
      </w:r>
      <w:r>
        <w:br/>
      </w:r>
      <w:r>
        <w:rPr>
          <w:rStyle w:val="VerbatimChar"/>
        </w:rPr>
        <w:t xml:space="preserve">## iter  18 value 94.634199</w:t>
      </w:r>
      <w:r>
        <w:br/>
      </w:r>
      <w:r>
        <w:rPr>
          <w:rStyle w:val="VerbatimChar"/>
        </w:rPr>
        <w:t xml:space="preserve">## iter  19 value 94.634197</w:t>
      </w:r>
      <w:r>
        <w:br/>
      </w:r>
      <w:r>
        <w:rPr>
          <w:rStyle w:val="VerbatimChar"/>
        </w:rPr>
        <w:t xml:space="preserve">## iter  19 value 94.634197</w:t>
      </w:r>
      <w:r>
        <w:br/>
      </w:r>
      <w:r>
        <w:rPr>
          <w:rStyle w:val="VerbatimChar"/>
        </w:rPr>
        <w:t xml:space="preserve">## iter  19 value 94.634197</w:t>
      </w:r>
      <w:r>
        <w:br/>
      </w:r>
      <w:r>
        <w:rPr>
          <w:rStyle w:val="VerbatimChar"/>
        </w:rPr>
        <w:t xml:space="preserve">## final  value 94.634197 </w:t>
      </w:r>
      <w:r>
        <w:br/>
      </w:r>
      <w:r>
        <w:rPr>
          <w:rStyle w:val="VerbatimChar"/>
        </w:rPr>
        <w:t xml:space="preserve">## converged</w:t>
      </w:r>
    </w:p>
    <w:p>
      <w:pPr>
        <w:pStyle w:val="SourceCode"/>
      </w:pPr>
      <w:r>
        <w:rPr>
          <w:rStyle w:val="FunctionTok"/>
        </w:rPr>
        <w:t xml:space="preserve">summary</w:t>
      </w:r>
      <w:r>
        <w:rPr>
          <w:rStyle w:val="NormalTok"/>
        </w:rPr>
        <w:t xml:space="preserve">(iffy_pglm)</w:t>
      </w:r>
    </w:p>
    <w:p>
      <w:pPr>
        <w:pStyle w:val="SourceCode"/>
      </w:pPr>
      <w:r>
        <w:rPr>
          <w:rStyle w:val="VerbatimChar"/>
        </w:rPr>
        <w:t xml:space="preserve">## --------------------------------------------</w:t>
      </w:r>
      <w:r>
        <w:br/>
      </w:r>
      <w:r>
        <w:rPr>
          <w:rStyle w:val="VerbatimChar"/>
        </w:rPr>
        <w:t xml:space="preserve">## Maximum Likelihood estimation</w:t>
      </w:r>
      <w:r>
        <w:br/>
      </w:r>
      <w:r>
        <w:rPr>
          <w:rStyle w:val="VerbatimChar"/>
        </w:rPr>
        <w:t xml:space="preserve">## BFGS maximization, 32 iterations</w:t>
      </w:r>
      <w:r>
        <w:br/>
      </w:r>
      <w:r>
        <w:rPr>
          <w:rStyle w:val="VerbatimChar"/>
        </w:rPr>
        <w:t xml:space="preserve">## Return code 0: successful convergence </w:t>
      </w:r>
      <w:r>
        <w:br/>
      </w:r>
      <w:r>
        <w:rPr>
          <w:rStyle w:val="VerbatimChar"/>
        </w:rPr>
        <w:t xml:space="preserve">## Log-Likelihood: -94.6342 </w:t>
      </w:r>
      <w:r>
        <w:br/>
      </w:r>
      <w:r>
        <w:rPr>
          <w:rStyle w:val="VerbatimChar"/>
        </w:rPr>
        <w:t xml:space="preserve">## 9  free parameters</w:t>
      </w:r>
      <w:r>
        <w:br/>
      </w:r>
      <w:r>
        <w:rPr>
          <w:rStyle w:val="VerbatimChar"/>
        </w:rPr>
        <w:t xml:space="preserve">## Estimates:</w:t>
      </w:r>
      <w:r>
        <w:br/>
      </w:r>
      <w:r>
        <w:rPr>
          <w:rStyle w:val="VerbatimChar"/>
        </w:rPr>
        <w:t xml:space="preserve">##               Estimate Std. error t value  Pr(&gt; t)    </w:t>
      </w:r>
      <w:r>
        <w:br/>
      </w:r>
      <w:r>
        <w:rPr>
          <w:rStyle w:val="VerbatimChar"/>
        </w:rPr>
        <w:t xml:space="preserve">## (Intercept)   -7.68230    1.34541  -5.710 1.13e-08 ***</w:t>
      </w:r>
      <w:r>
        <w:br/>
      </w:r>
      <w:r>
        <w:rPr>
          <w:rStyle w:val="VerbatimChar"/>
        </w:rPr>
        <w:t xml:space="preserve">## family_b1      0.02711    0.82766   0.033    0.974    </w:t>
      </w:r>
      <w:r>
        <w:br/>
      </w:r>
      <w:r>
        <w:rPr>
          <w:rStyle w:val="VerbatimChar"/>
        </w:rPr>
        <w:t xml:space="preserve">## eb1            0.39778    0.78725   0.505    0.613    </w:t>
      </w:r>
      <w:r>
        <w:br/>
      </w:r>
      <w:r>
        <w:rPr>
          <w:rStyle w:val="VerbatimChar"/>
        </w:rPr>
        <w:t xml:space="preserve">## state_own1    -0.14441    0.66897  -0.216    0.829    </w:t>
      </w:r>
      <w:r>
        <w:br/>
      </w:r>
      <w:r>
        <w:rPr>
          <w:rStyle w:val="VerbatimChar"/>
        </w:rPr>
        <w:t xml:space="preserve">## fin_ds1        4.52469    1.13707   3.979 6.91e-05 ***</w:t>
      </w:r>
      <w:r>
        <w:br/>
      </w:r>
      <w:r>
        <w:rPr>
          <w:rStyle w:val="VerbatimChar"/>
        </w:rPr>
        <w:t xml:space="preserve">## poor_corg1     4.38823    0.90178   4.866 1.14e-06 ***</w:t>
      </w:r>
      <w:r>
        <w:br/>
      </w:r>
      <w:r>
        <w:rPr>
          <w:rStyle w:val="VerbatimChar"/>
        </w:rPr>
        <w:t xml:space="preserve">## poor_corg2     6.07086    1.07941   5.624 1.86e-08 ***</w:t>
      </w:r>
      <w:r>
        <w:br/>
      </w:r>
      <w:r>
        <w:rPr>
          <w:rStyle w:val="VerbatimChar"/>
        </w:rPr>
        <w:t xml:space="preserve">## poor_corg3    -8.73391 3435.17815  -0.003    0.998    </w:t>
      </w:r>
      <w:r>
        <w:br/>
      </w:r>
      <w:r>
        <w:rPr>
          <w:rStyle w:val="VerbatimChar"/>
        </w:rPr>
        <w:t xml:space="preserve">## sigma          2.54118    0.63259   4.017 5.89e-05 ***</w:t>
      </w:r>
      <w:r>
        <w:br/>
      </w:r>
      <w:r>
        <w:rPr>
          <w:rStyle w:val="VerbatimChar"/>
        </w:rPr>
        <w:t xml:space="preserve">## ---</w:t>
      </w:r>
      <w:r>
        <w:br/>
      </w:r>
      <w:r>
        <w:rPr>
          <w:rStyle w:val="VerbatimChar"/>
        </w:rPr>
        <w:t xml:space="preserve">## Signif. codes:  0 '***' 0.001 '**' 0.01 '*' 0.05 '.' 0.1 ' ' 1</w:t>
      </w:r>
      <w:r>
        <w:br/>
      </w:r>
      <w:r>
        <w:rPr>
          <w:rStyle w:val="VerbatimChar"/>
        </w:rPr>
        <w:t xml:space="preserve">## --------------------------------------------</w:t>
      </w:r>
    </w:p>
    <w:bookmarkEnd w:id="32"/>
    <w:bookmarkStart w:id="34" w:name="the-tree-based-model"/>
    <w:p>
      <w:pPr>
        <w:pStyle w:val="Heading2"/>
      </w:pPr>
      <w:r>
        <w:t xml:space="preserve">The tree based model</w:t>
      </w:r>
    </w:p>
    <w:p>
      <w:pPr>
        <w:numPr>
          <w:ilvl w:val="0"/>
          <w:numId w:val="1005"/>
        </w:numPr>
        <w:pStyle w:val="Compact"/>
      </w:pPr>
      <w:r>
        <w:t xml:space="preserve">Even after adding name and year, they are not coming out as important factors.</w:t>
      </w:r>
    </w:p>
    <w:p>
      <w:pPr>
        <w:numPr>
          <w:ilvl w:val="0"/>
          <w:numId w:val="1005"/>
        </w:numPr>
        <w:pStyle w:val="Compact"/>
      </w:pPr>
      <w:r>
        <w:t xml:space="preserve">The tree shows that what is important is corporate governance, financial distress and whether or not a company is family owned.</w:t>
      </w:r>
    </w:p>
    <w:p>
      <w:pPr>
        <w:numPr>
          <w:ilvl w:val="0"/>
          <w:numId w:val="1005"/>
        </w:numPr>
        <w:pStyle w:val="Compact"/>
      </w:pPr>
      <w:r>
        <w:t xml:space="preserve">The variable importance is as follows: corporate governance comes first, followed by financial distress and then family ownership.</w:t>
      </w:r>
    </w:p>
    <w:p>
      <w:pPr>
        <w:pStyle w:val="SourceCode"/>
      </w:pPr>
      <w:r>
        <w:rPr>
          <w:rStyle w:val="DocumentationTok"/>
        </w:rPr>
        <w:t xml:space="preserve">## The model </w:t>
      </w:r>
      <w:r>
        <w:br/>
      </w:r>
      <w:r>
        <w:rPr>
          <w:rStyle w:val="NormalTok"/>
        </w:rPr>
        <w:t xml:space="preserve">iffy_decision_tree </w:t>
      </w:r>
      <w:r>
        <w:rPr>
          <w:rStyle w:val="OtherTok"/>
        </w:rPr>
        <w:t xml:space="preserve">&lt;-</w:t>
      </w:r>
      <w:r>
        <w:rPr>
          <w:rStyle w:val="NormalTok"/>
        </w:rPr>
        <w:t xml:space="preserve"> </w:t>
      </w:r>
      <w:r>
        <w:rPr>
          <w:rStyle w:val="FunctionTok"/>
        </w:rPr>
        <w:t xml:space="preserve">decision_tree</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w:t>
      </w:r>
      <w:r>
        <w:br/>
      </w:r>
      <w:r>
        <w:br/>
      </w:r>
      <w:r>
        <w:rPr>
          <w:rStyle w:val="DocumentationTok"/>
        </w:rPr>
        <w:t xml:space="preserve">## Run the model</w:t>
      </w:r>
      <w:r>
        <w:br/>
      </w:r>
      <w:r>
        <w:br/>
      </w:r>
      <w:r>
        <w:rPr>
          <w:rStyle w:val="NormalTok"/>
        </w:rPr>
        <w:t xml:space="preserve">iffy_decision_regression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add_model</w:t>
      </w:r>
      <w:r>
        <w:rPr>
          <w:rStyle w:val="NormalTok"/>
        </w:rPr>
        <w:t xml:space="preserve">(iffy_decision_tree)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add_formula</w:t>
      </w:r>
      <w:r>
        <w:rPr>
          <w:rStyle w:val="NormalTok"/>
        </w:rPr>
        <w:t xml:space="preserve">(restatements </w:t>
      </w:r>
      <w:r>
        <w:rPr>
          <w:rStyle w:val="SpecialCharTok"/>
        </w:rPr>
        <w:t xml:space="preserve">~</w:t>
      </w:r>
      <w:r>
        <w:rPr>
          <w:rStyle w:val="NormalTok"/>
        </w:rPr>
        <w:t xml:space="preserve"> family_b </w:t>
      </w:r>
      <w:r>
        <w:rPr>
          <w:rStyle w:val="SpecialCharTok"/>
        </w:rPr>
        <w:t xml:space="preserve">+</w:t>
      </w:r>
      <w:r>
        <w:rPr>
          <w:rStyle w:val="NormalTok"/>
        </w:rPr>
        <w:t xml:space="preserve"> eb </w:t>
      </w:r>
      <w:r>
        <w:rPr>
          <w:rStyle w:val="SpecialCharTok"/>
        </w:rPr>
        <w:t xml:space="preserve">+</w:t>
      </w:r>
      <w:r>
        <w:rPr>
          <w:rStyle w:val="NormalTok"/>
        </w:rPr>
        <w:t xml:space="preserve"> state_own </w:t>
      </w:r>
      <w:r>
        <w:rPr>
          <w:rStyle w:val="SpecialCharTok"/>
        </w:rPr>
        <w:t xml:space="preserve">+</w:t>
      </w:r>
      <w:r>
        <w:rPr>
          <w:rStyle w:val="NormalTok"/>
        </w:rPr>
        <w:t xml:space="preserve"> fin_ds </w:t>
      </w:r>
      <w:r>
        <w:rPr>
          <w:rStyle w:val="SpecialCharTok"/>
        </w:rPr>
        <w:t xml:space="preserve">+</w:t>
      </w:r>
      <w:r>
        <w:rPr>
          <w:rStyle w:val="NormalTok"/>
        </w:rPr>
        <w:t xml:space="preserve"> poor_corg)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iffy_data)</w:t>
      </w:r>
      <w:r>
        <w:br/>
      </w:r>
      <w:r>
        <w:br/>
      </w:r>
      <w:r>
        <w:rPr>
          <w:rStyle w:val="DocumentationTok"/>
        </w:rPr>
        <w:t xml:space="preserve">## Draw the tree</w:t>
      </w:r>
      <w:r>
        <w:br/>
      </w:r>
      <w:r>
        <w:br/>
      </w:r>
      <w:r>
        <w:rPr>
          <w:rStyle w:val="NormalTok"/>
        </w:rPr>
        <w:t xml:space="preserve">iffy_decision_plot </w:t>
      </w:r>
      <w:r>
        <w:rPr>
          <w:rStyle w:val="OtherTok"/>
        </w:rPr>
        <w:t xml:space="preserve">&lt;-</w:t>
      </w:r>
      <w:r>
        <w:rPr>
          <w:rStyle w:val="NormalTok"/>
        </w:rPr>
        <w:t xml:space="preserve"> iffy_decision_regression </w:t>
      </w:r>
      <w:r>
        <w:rPr>
          <w:rStyle w:val="SpecialCharTok"/>
        </w:rPr>
        <w:t xml:space="preserve">%&gt;%</w:t>
      </w:r>
      <w:r>
        <w:rPr>
          <w:rStyle w:val="NormalTok"/>
        </w:rPr>
        <w:t xml:space="preserve"> </w:t>
      </w:r>
      <w:r>
        <w:rPr>
          <w:rStyle w:val="FunctionTok"/>
        </w:rPr>
        <w:t xml:space="preserve">extract_fit_parsnip</w:t>
      </w:r>
      <w:r>
        <w:rPr>
          <w:rStyle w:val="NormalTok"/>
        </w:rPr>
        <w:t xml:space="preserve">()</w:t>
      </w:r>
      <w:r>
        <w:br/>
      </w:r>
      <w:r>
        <w:br/>
      </w:r>
      <w:r>
        <w:rPr>
          <w:rStyle w:val="FunctionTok"/>
        </w:rPr>
        <w:t xml:space="preserve">rpart.plot</w:t>
      </w:r>
      <w:r>
        <w:rPr>
          <w:rStyle w:val="NormalTok"/>
        </w:rPr>
        <w:t xml:space="preserve">(iffy_decision_plot</w:t>
      </w:r>
      <w:r>
        <w:rPr>
          <w:rStyle w:val="SpecialCharTok"/>
        </w:rPr>
        <w:t xml:space="preserve">$</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iffy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End w:id="35"/>
    <w:bookmarkStart w:id="36" w:name="way-forward"/>
    <w:p>
      <w:pPr>
        <w:pStyle w:val="Heading1"/>
      </w:pPr>
      <w:r>
        <w:t xml:space="preserve">Way forward</w:t>
      </w:r>
    </w:p>
    <w:p>
      <w:pPr>
        <w:numPr>
          <w:ilvl w:val="0"/>
          <w:numId w:val="1006"/>
        </w:numPr>
        <w:pStyle w:val="Compact"/>
      </w:pPr>
      <w:r>
        <w:t xml:space="preserve">Attempt up sampling (bootstrap the data to make the dependent variable more balanced between companies that have restated versus those that have not restated) of the data to deal with the low prevalence of the companies that have restated.</w:t>
      </w:r>
    </w:p>
    <w:p>
      <w:pPr>
        <w:numPr>
          <w:ilvl w:val="0"/>
          <w:numId w:val="1006"/>
        </w:numPr>
        <w:pStyle w:val="Compact"/>
      </w:pPr>
      <w:r>
        <w:t xml:space="preserve">re run the models using the up sampled data.</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Iffy</dc:creator>
  <cp:keywords/>
  <dcterms:created xsi:type="dcterms:W3CDTF">2021-07-16T15:53:57Z</dcterms:created>
  <dcterms:modified xsi:type="dcterms:W3CDTF">2021-07-16T15:53:57Z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Friday, July 16, 2021</vt:lpwstr>
  </property>
  <property fmtid="{D5CDD505-2E9C-101B-9397-08002B2CF9AE}" pid="4" name="header-includes">
    <vt:lpwstr/>
  </property>
  <property fmtid="{D5CDD505-2E9C-101B-9397-08002B2CF9AE}" pid="5" name="output">
    <vt:lpwstr/>
  </property>
</Properties>
</file>