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A4" w:rsidRPr="00723BA4" w:rsidRDefault="00723BA4" w:rsidP="00723BA4">
      <w:pPr>
        <w:spacing w:after="0" w:line="240" w:lineRule="auto"/>
        <w:rPr>
          <w:b/>
        </w:rPr>
      </w:pPr>
      <w:r w:rsidRPr="00723BA4">
        <w:rPr>
          <w:b/>
        </w:rPr>
        <w:t>BBM 103: principles</w:t>
      </w:r>
      <w:r w:rsidR="00974B56">
        <w:rPr>
          <w:b/>
        </w:rPr>
        <w:t xml:space="preserve"> of Accounting II</w:t>
      </w:r>
      <w:r w:rsidR="00974B56">
        <w:rPr>
          <w:b/>
        </w:rPr>
        <w:tab/>
        <w:t>CF: 3              (John K. Karuitha, 0724466061)</w:t>
      </w:r>
    </w:p>
    <w:p w:rsidR="00723BA4" w:rsidRPr="00723BA4" w:rsidRDefault="00723BA4" w:rsidP="00723BA4">
      <w:pPr>
        <w:spacing w:after="0" w:line="240" w:lineRule="auto"/>
        <w:rPr>
          <w:b/>
        </w:rPr>
      </w:pPr>
      <w:r w:rsidRPr="00723BA4">
        <w:tab/>
      </w:r>
    </w:p>
    <w:p w:rsidR="00723BA4" w:rsidRPr="00723BA4" w:rsidRDefault="00723BA4" w:rsidP="00723BA4">
      <w:pPr>
        <w:spacing w:after="0" w:line="240" w:lineRule="auto"/>
        <w:rPr>
          <w:b/>
        </w:rPr>
      </w:pPr>
      <w:r w:rsidRPr="00723BA4">
        <w:rPr>
          <w:b/>
        </w:rPr>
        <w:t>Purpose of the Course;</w:t>
      </w:r>
    </w:p>
    <w:p w:rsidR="00723BA4" w:rsidRPr="00723BA4" w:rsidRDefault="00723BA4" w:rsidP="00723BA4">
      <w:pPr>
        <w:spacing w:after="0" w:line="240" w:lineRule="auto"/>
      </w:pPr>
      <w:r w:rsidRPr="00723BA4">
        <w:t xml:space="preserve">Expand upon the financial accounting concepts and principles covered in principles of accounting. </w:t>
      </w:r>
      <w:r w:rsidRPr="00723BA4">
        <w:br/>
      </w:r>
    </w:p>
    <w:p w:rsidR="00723BA4" w:rsidRPr="00723BA4" w:rsidRDefault="00723BA4" w:rsidP="00723BA4">
      <w:pPr>
        <w:spacing w:after="0" w:line="240" w:lineRule="auto"/>
        <w:rPr>
          <w:b/>
        </w:rPr>
      </w:pPr>
      <w:r w:rsidRPr="00723BA4">
        <w:rPr>
          <w:b/>
        </w:rPr>
        <w:t>Expected learning outcomes;</w:t>
      </w:r>
    </w:p>
    <w:p w:rsidR="00723BA4" w:rsidRPr="00723BA4" w:rsidRDefault="00723BA4" w:rsidP="00723BA4">
      <w:pPr>
        <w:spacing w:after="0" w:line="240" w:lineRule="auto"/>
      </w:pPr>
      <w:r w:rsidRPr="00723BA4">
        <w:t>At the end of the unit, the learner should:</w:t>
      </w:r>
    </w:p>
    <w:p w:rsidR="00723BA4" w:rsidRPr="00723BA4" w:rsidRDefault="00723BA4" w:rsidP="00723BA4">
      <w:pPr>
        <w:spacing w:after="0" w:line="240" w:lineRule="auto"/>
      </w:pPr>
    </w:p>
    <w:p w:rsidR="00723BA4" w:rsidRPr="00723BA4" w:rsidRDefault="00723BA4" w:rsidP="00723BA4">
      <w:pPr>
        <w:pStyle w:val="ListParagraph"/>
        <w:numPr>
          <w:ilvl w:val="1"/>
          <w:numId w:val="1"/>
        </w:numPr>
        <w:spacing w:after="0" w:line="240" w:lineRule="auto"/>
      </w:pPr>
      <w:r w:rsidRPr="00723BA4">
        <w:t>Construct accounts for non- trading organizations</w:t>
      </w:r>
    </w:p>
    <w:p w:rsidR="00723BA4" w:rsidRPr="00723BA4" w:rsidRDefault="00723BA4" w:rsidP="00723BA4">
      <w:pPr>
        <w:pStyle w:val="ListParagraph"/>
        <w:numPr>
          <w:ilvl w:val="1"/>
          <w:numId w:val="1"/>
        </w:numPr>
        <w:spacing w:after="0" w:line="240" w:lineRule="auto"/>
        <w:jc w:val="left"/>
      </w:pPr>
      <w:r w:rsidRPr="00723BA4">
        <w:t>Produce accounts from incomplete accounts records</w:t>
      </w:r>
    </w:p>
    <w:p w:rsidR="00723BA4" w:rsidRPr="00723BA4" w:rsidRDefault="00723BA4" w:rsidP="00723BA4">
      <w:pPr>
        <w:pStyle w:val="ListParagraph"/>
        <w:numPr>
          <w:ilvl w:val="1"/>
          <w:numId w:val="1"/>
        </w:numPr>
        <w:spacing w:after="0" w:line="240" w:lineRule="auto"/>
        <w:jc w:val="left"/>
      </w:pPr>
      <w:r w:rsidRPr="00723BA4">
        <w:t>Prepare accounts for manufacturing organizations</w:t>
      </w:r>
    </w:p>
    <w:p w:rsidR="00723BA4" w:rsidRPr="00723BA4" w:rsidRDefault="00723BA4" w:rsidP="00723BA4">
      <w:pPr>
        <w:pStyle w:val="ListParagraph"/>
        <w:numPr>
          <w:ilvl w:val="1"/>
          <w:numId w:val="1"/>
        </w:numPr>
        <w:spacing w:after="0" w:line="240" w:lineRule="auto"/>
        <w:jc w:val="left"/>
      </w:pPr>
      <w:r w:rsidRPr="00723BA4">
        <w:t>Explain partnerships and formation of companies</w:t>
      </w:r>
    </w:p>
    <w:p w:rsidR="00723BA4" w:rsidRPr="00723BA4" w:rsidRDefault="00723BA4" w:rsidP="00723BA4">
      <w:pPr>
        <w:pStyle w:val="ListParagraph"/>
        <w:numPr>
          <w:ilvl w:val="1"/>
          <w:numId w:val="1"/>
        </w:numPr>
        <w:spacing w:after="0" w:line="240" w:lineRule="auto"/>
        <w:jc w:val="left"/>
      </w:pPr>
      <w:r w:rsidRPr="00723BA4">
        <w:t>Account for issue of shares and debentures</w:t>
      </w:r>
    </w:p>
    <w:p w:rsidR="00723BA4" w:rsidRPr="00723BA4" w:rsidRDefault="00723BA4" w:rsidP="00723BA4">
      <w:pPr>
        <w:pStyle w:val="ListParagraph"/>
        <w:spacing w:after="0" w:line="240" w:lineRule="auto"/>
        <w:ind w:left="1440"/>
        <w:jc w:val="left"/>
      </w:pPr>
    </w:p>
    <w:p w:rsidR="00723BA4" w:rsidRPr="00723BA4" w:rsidRDefault="00723BA4" w:rsidP="00723BA4">
      <w:pPr>
        <w:spacing w:after="0" w:line="240" w:lineRule="auto"/>
        <w:rPr>
          <w:b/>
        </w:rPr>
      </w:pPr>
      <w:r w:rsidRPr="00723BA4">
        <w:rPr>
          <w:b/>
        </w:rPr>
        <w:t>Course Content</w:t>
      </w:r>
    </w:p>
    <w:p w:rsidR="00723BA4" w:rsidRPr="00723BA4" w:rsidRDefault="00723BA4" w:rsidP="00723BA4">
      <w:pPr>
        <w:pStyle w:val="ListParagraph"/>
        <w:numPr>
          <w:ilvl w:val="0"/>
          <w:numId w:val="2"/>
        </w:numPr>
        <w:spacing w:after="0" w:line="240" w:lineRule="auto"/>
      </w:pPr>
      <w:r w:rsidRPr="00723BA4">
        <w:t>Accounting for Plant</w:t>
      </w:r>
      <w:r w:rsidRPr="00723BA4">
        <w:t xml:space="preserve">, Property and equipment, </w:t>
      </w:r>
      <w:r w:rsidRPr="00723BA4">
        <w:t xml:space="preserve">lump sum purchase, depreciation methods, revaluation, intangible asset amortization </w:t>
      </w:r>
      <w:r w:rsidRPr="00723BA4">
        <w:t>and assets</w:t>
      </w:r>
      <w:r w:rsidRPr="00723BA4">
        <w:t xml:space="preserve"> register</w:t>
      </w:r>
      <w:r w:rsidRPr="00723BA4">
        <w:t xml:space="preserve">, </w:t>
      </w:r>
    </w:p>
    <w:p w:rsidR="00723BA4" w:rsidRDefault="00723BA4" w:rsidP="00723BA4">
      <w:pPr>
        <w:pStyle w:val="ListParagraph"/>
        <w:numPr>
          <w:ilvl w:val="0"/>
          <w:numId w:val="2"/>
        </w:numPr>
        <w:spacing w:after="0" w:line="240" w:lineRule="auto"/>
      </w:pPr>
      <w:r w:rsidRPr="00723BA4">
        <w:t xml:space="preserve">Partnership Accounts, introduction, goodwill recognition and revaluation; </w:t>
      </w:r>
    </w:p>
    <w:p w:rsidR="00723BA4" w:rsidRPr="00723BA4" w:rsidRDefault="00723BA4" w:rsidP="00723BA4">
      <w:pPr>
        <w:pStyle w:val="ListParagraph"/>
        <w:numPr>
          <w:ilvl w:val="0"/>
          <w:numId w:val="2"/>
        </w:numPr>
        <w:spacing w:after="0" w:line="240" w:lineRule="auto"/>
      </w:pPr>
      <w:r w:rsidRPr="00723BA4">
        <w:t xml:space="preserve">Accounts of </w:t>
      </w:r>
      <w:r w:rsidRPr="00723BA4">
        <w:t>not</w:t>
      </w:r>
      <w:r w:rsidRPr="00723BA4">
        <w:t xml:space="preserve"> for profit- </w:t>
      </w:r>
      <w:r w:rsidRPr="00723BA4">
        <w:t>organizations</w:t>
      </w:r>
      <w:r w:rsidRPr="00723BA4">
        <w:t xml:space="preserve">: </w:t>
      </w:r>
    </w:p>
    <w:p w:rsidR="00723BA4" w:rsidRPr="00723BA4" w:rsidRDefault="00723BA4" w:rsidP="00723BA4">
      <w:pPr>
        <w:pStyle w:val="ListParagraph"/>
        <w:numPr>
          <w:ilvl w:val="0"/>
          <w:numId w:val="2"/>
        </w:numPr>
        <w:spacing w:after="0" w:line="240" w:lineRule="auto"/>
      </w:pPr>
      <w:r w:rsidRPr="00723BA4">
        <w:t xml:space="preserve">Incomplete Records; </w:t>
      </w:r>
    </w:p>
    <w:p w:rsidR="00723BA4" w:rsidRPr="00723BA4" w:rsidRDefault="00723BA4" w:rsidP="00723BA4">
      <w:pPr>
        <w:pStyle w:val="ListParagraph"/>
        <w:numPr>
          <w:ilvl w:val="0"/>
          <w:numId w:val="2"/>
        </w:numPr>
        <w:spacing w:after="0" w:line="240" w:lineRule="auto"/>
      </w:pPr>
      <w:r w:rsidRPr="00723BA4">
        <w:t xml:space="preserve">Manufacturing Accounts; </w:t>
      </w:r>
    </w:p>
    <w:p w:rsidR="00723BA4" w:rsidRPr="00723BA4" w:rsidRDefault="00723BA4" w:rsidP="00723BA4">
      <w:pPr>
        <w:pStyle w:val="ListParagraph"/>
        <w:numPr>
          <w:ilvl w:val="0"/>
          <w:numId w:val="2"/>
        </w:numPr>
        <w:spacing w:after="0" w:line="240" w:lineRule="auto"/>
      </w:pPr>
      <w:r w:rsidRPr="00723BA4">
        <w:t xml:space="preserve">Company Accounts, characteristics of ownership, Issue of Shares and Debentures; </w:t>
      </w:r>
    </w:p>
    <w:p w:rsidR="00723BA4" w:rsidRPr="00723BA4" w:rsidRDefault="00723BA4" w:rsidP="00723BA4">
      <w:pPr>
        <w:spacing w:after="0" w:line="240" w:lineRule="auto"/>
        <w:rPr>
          <w:b/>
        </w:rPr>
      </w:pPr>
    </w:p>
    <w:p w:rsidR="00723BA4" w:rsidRPr="00723BA4" w:rsidRDefault="00723BA4" w:rsidP="00723BA4">
      <w:pPr>
        <w:spacing w:after="0" w:line="240" w:lineRule="auto"/>
        <w:rPr>
          <w:b/>
        </w:rPr>
      </w:pPr>
      <w:r w:rsidRPr="00723BA4">
        <w:rPr>
          <w:b/>
        </w:rPr>
        <w:t>Mode of Delivery;</w:t>
      </w:r>
    </w:p>
    <w:p w:rsidR="00723BA4" w:rsidRPr="00723BA4" w:rsidRDefault="00723BA4" w:rsidP="00723BA4">
      <w:pPr>
        <w:spacing w:after="0" w:line="240" w:lineRule="auto"/>
      </w:pPr>
      <w:r w:rsidRPr="00723BA4">
        <w:t>The course will be delivered through lectures, problem based learning, including lectures &amp; group-based learning.</w:t>
      </w:r>
    </w:p>
    <w:p w:rsidR="00723BA4" w:rsidRPr="00723BA4" w:rsidRDefault="00723BA4" w:rsidP="00723BA4">
      <w:pPr>
        <w:spacing w:after="0" w:line="240" w:lineRule="auto"/>
        <w:rPr>
          <w:b/>
        </w:rPr>
      </w:pPr>
    </w:p>
    <w:p w:rsidR="00723BA4" w:rsidRPr="00723BA4" w:rsidRDefault="00723BA4" w:rsidP="00723BA4">
      <w:pPr>
        <w:spacing w:after="0" w:line="240" w:lineRule="auto"/>
      </w:pPr>
      <w:r w:rsidRPr="00723BA4">
        <w:rPr>
          <w:b/>
        </w:rPr>
        <w:t>Instructional Materials and/or Equipment;</w:t>
      </w: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3BA4">
        <w:t>The instructor will provide reference materials, handouts, and readings.</w:t>
      </w: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3BA4">
        <w:rPr>
          <w:b/>
        </w:rPr>
        <w:t xml:space="preserve">Course Assessment; </w:t>
      </w:r>
    </w:p>
    <w:p w:rsidR="00723BA4" w:rsidRPr="00723BA4" w:rsidRDefault="00723BA4" w:rsidP="00723BA4">
      <w:pPr>
        <w:pStyle w:val="ListParagraph"/>
        <w:spacing w:after="0" w:line="240" w:lineRule="auto"/>
        <w:ind w:left="0"/>
        <w:rPr>
          <w:rFonts w:eastAsia="Times New Roman"/>
        </w:rPr>
      </w:pPr>
    </w:p>
    <w:p w:rsidR="00723BA4" w:rsidRPr="00723BA4" w:rsidRDefault="00723BA4" w:rsidP="00723BA4">
      <w:pPr>
        <w:pStyle w:val="ListParagraph"/>
        <w:spacing w:after="0" w:line="240" w:lineRule="auto"/>
        <w:ind w:left="0"/>
        <w:rPr>
          <w:rFonts w:eastAsia="Times New Roman"/>
        </w:rPr>
      </w:pPr>
      <w:r w:rsidRPr="00723BA4">
        <w:rPr>
          <w:rFonts w:eastAsia="Times New Roman"/>
        </w:rPr>
        <w:t>CATS and Assignments</w:t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  <w:t>30%</w:t>
      </w:r>
    </w:p>
    <w:p w:rsidR="00723BA4" w:rsidRPr="00723BA4" w:rsidRDefault="00723BA4" w:rsidP="00723BA4">
      <w:pPr>
        <w:pStyle w:val="ListParagraph"/>
        <w:spacing w:after="0" w:line="240" w:lineRule="auto"/>
        <w:ind w:left="0"/>
        <w:rPr>
          <w:rFonts w:eastAsia="Times New Roman"/>
        </w:rPr>
      </w:pPr>
      <w:r w:rsidRPr="00723BA4">
        <w:rPr>
          <w:rFonts w:eastAsia="Times New Roman"/>
        </w:rPr>
        <w:t>Exam</w:t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</w:r>
      <w:r w:rsidRPr="00723BA4">
        <w:rPr>
          <w:rFonts w:eastAsia="Times New Roman"/>
        </w:rPr>
        <w:tab/>
        <w:t>70%</w:t>
      </w:r>
    </w:p>
    <w:p w:rsidR="00723BA4" w:rsidRPr="00723BA4" w:rsidRDefault="00723BA4" w:rsidP="00723BA4">
      <w:pPr>
        <w:pStyle w:val="ListParagraph"/>
        <w:spacing w:after="0" w:line="240" w:lineRule="auto"/>
        <w:ind w:left="0"/>
        <w:rPr>
          <w:rFonts w:eastAsia="Times New Roman"/>
          <w:b/>
        </w:rPr>
      </w:pPr>
      <w:r w:rsidRPr="00723BA4">
        <w:rPr>
          <w:rFonts w:eastAsia="Times New Roman"/>
          <w:b/>
        </w:rPr>
        <w:t>Total</w:t>
      </w:r>
      <w:r w:rsidRPr="00723BA4">
        <w:rPr>
          <w:rFonts w:eastAsia="Times New Roman"/>
          <w:b/>
        </w:rPr>
        <w:tab/>
      </w:r>
      <w:r w:rsidRPr="00723BA4">
        <w:rPr>
          <w:rFonts w:eastAsia="Times New Roman"/>
          <w:b/>
        </w:rPr>
        <w:tab/>
      </w:r>
      <w:r w:rsidRPr="00723BA4">
        <w:rPr>
          <w:rFonts w:eastAsia="Times New Roman"/>
          <w:b/>
        </w:rPr>
        <w:tab/>
      </w:r>
      <w:r w:rsidRPr="00723BA4">
        <w:rPr>
          <w:rFonts w:eastAsia="Times New Roman"/>
          <w:b/>
        </w:rPr>
        <w:tab/>
      </w:r>
      <w:r w:rsidRPr="00723BA4">
        <w:rPr>
          <w:rFonts w:eastAsia="Times New Roman"/>
          <w:b/>
        </w:rPr>
        <w:tab/>
      </w:r>
      <w:r w:rsidRPr="00723BA4">
        <w:rPr>
          <w:rFonts w:eastAsia="Times New Roman"/>
          <w:b/>
        </w:rPr>
        <w:tab/>
      </w:r>
      <w:r w:rsidRPr="00723BA4">
        <w:rPr>
          <w:rFonts w:eastAsia="Times New Roman"/>
          <w:b/>
        </w:rPr>
        <w:tab/>
        <w:t>100%</w:t>
      </w: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23BA4" w:rsidRPr="00723BA4" w:rsidRDefault="00723BA4" w:rsidP="00723BA4">
      <w:pPr>
        <w:pStyle w:val="Heading2"/>
        <w:rPr>
          <w:rFonts w:ascii="Times New Roman" w:hAnsi="Times New Roman" w:cs="Times New Roman"/>
          <w:color w:val="000000"/>
        </w:rPr>
      </w:pPr>
      <w:r w:rsidRPr="00723BA4">
        <w:rPr>
          <w:rFonts w:ascii="Times New Roman" w:hAnsi="Times New Roman" w:cs="Times New Roman"/>
          <w:color w:val="000000"/>
        </w:rPr>
        <w:t xml:space="preserve">Course </w:t>
      </w:r>
      <w:r w:rsidRPr="00723BA4">
        <w:rPr>
          <w:rFonts w:ascii="Times New Roman" w:eastAsia="QuaySans-Medium" w:hAnsi="Times New Roman" w:cs="Times New Roman"/>
          <w:color w:val="000000"/>
        </w:rPr>
        <w:t>Reading Material</w:t>
      </w: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ind w:left="284" w:hanging="284"/>
        <w:rPr>
          <w:color w:val="000000"/>
        </w:rPr>
      </w:pPr>
      <w:r w:rsidRPr="00723BA4">
        <w:rPr>
          <w:color w:val="000000"/>
        </w:rPr>
        <w:t xml:space="preserve">Needles/ Powers (2011). </w:t>
      </w:r>
      <w:r w:rsidRPr="00BD69D6">
        <w:rPr>
          <w:i/>
          <w:color w:val="000000"/>
          <w:u w:val="single"/>
        </w:rPr>
        <w:t xml:space="preserve">Principles of Financial </w:t>
      </w:r>
      <w:r w:rsidR="00BD69D6" w:rsidRPr="00BD69D6">
        <w:rPr>
          <w:i/>
          <w:color w:val="000000"/>
          <w:u w:val="single"/>
        </w:rPr>
        <w:t>Accounting</w:t>
      </w:r>
      <w:r w:rsidR="00BD69D6" w:rsidRPr="00723BA4">
        <w:rPr>
          <w:bCs/>
          <w:color w:val="000000"/>
        </w:rPr>
        <w:t xml:space="preserve"> Mason</w:t>
      </w:r>
      <w:r w:rsidRPr="00723BA4">
        <w:rPr>
          <w:bCs/>
          <w:color w:val="000000"/>
        </w:rPr>
        <w:t>, OH: South-Western Cengage Learning.</w:t>
      </w: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ind w:left="284" w:hanging="284"/>
        <w:rPr>
          <w:color w:val="000000"/>
        </w:rPr>
      </w:pPr>
      <w:r w:rsidRPr="00723BA4">
        <w:rPr>
          <w:color w:val="000000"/>
        </w:rPr>
        <w:t xml:space="preserve">Wood, F. and Sangster, A. (2005). </w:t>
      </w:r>
      <w:r w:rsidRPr="00BD69D6">
        <w:rPr>
          <w:i/>
          <w:color w:val="000000"/>
        </w:rPr>
        <w:t>Business Accounting 1</w:t>
      </w:r>
      <w:r w:rsidRPr="00723BA4">
        <w:rPr>
          <w:color w:val="000000"/>
        </w:rPr>
        <w:t xml:space="preserve"> Harlow, Essex Pearson Education Limited.</w:t>
      </w:r>
    </w:p>
    <w:p w:rsidR="00723BA4" w:rsidRPr="00723BA4" w:rsidRDefault="00723BA4" w:rsidP="00723BA4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bookmarkStart w:id="0" w:name="_GoBack"/>
      <w:bookmarkEnd w:id="0"/>
    </w:p>
    <w:p w:rsidR="00723BA4" w:rsidRPr="00723BA4" w:rsidRDefault="00723BA4" w:rsidP="00723BA4">
      <w:pPr>
        <w:pStyle w:val="Heading2"/>
        <w:rPr>
          <w:rFonts w:ascii="Times New Roman" w:eastAsia="QuaySans-Medium" w:hAnsi="Times New Roman" w:cs="Times New Roman"/>
          <w:color w:val="000000"/>
        </w:rPr>
      </w:pPr>
      <w:r w:rsidRPr="00723BA4">
        <w:rPr>
          <w:rFonts w:ascii="Times New Roman" w:eastAsia="QuaySans-Medium" w:hAnsi="Times New Roman" w:cs="Times New Roman"/>
          <w:color w:val="000000"/>
        </w:rPr>
        <w:t>Recommended Reading Material</w:t>
      </w:r>
    </w:p>
    <w:p w:rsidR="00723BA4" w:rsidRPr="00723BA4" w:rsidRDefault="00723BA4" w:rsidP="00723BA4">
      <w:pPr>
        <w:pStyle w:val="Heading2"/>
        <w:rPr>
          <w:rFonts w:ascii="Times New Roman" w:eastAsia="Times New Roman" w:hAnsi="Times New Roman" w:cs="Times New Roman"/>
          <w:b w:val="0"/>
          <w:bCs/>
          <w:color w:val="4F81BD"/>
        </w:rPr>
      </w:pPr>
      <w:r w:rsidRPr="00723BA4">
        <w:rPr>
          <w:rFonts w:ascii="Times New Roman" w:hAnsi="Times New Roman" w:cs="Times New Roman"/>
          <w:b w:val="0"/>
          <w:color w:val="000000"/>
        </w:rPr>
        <w:t xml:space="preserve">Wood, F. and   Horner, G. (2010). </w:t>
      </w:r>
      <w:r w:rsidRPr="00BD69D6">
        <w:rPr>
          <w:rFonts w:ascii="Times New Roman" w:hAnsi="Times New Roman" w:cs="Times New Roman"/>
          <w:b w:val="0"/>
          <w:i/>
          <w:color w:val="000000"/>
          <w:u w:val="single"/>
        </w:rPr>
        <w:t>Business Accounting Basics</w:t>
      </w:r>
      <w:r w:rsidRPr="00723BA4">
        <w:rPr>
          <w:rFonts w:ascii="Times New Roman" w:hAnsi="Times New Roman" w:cs="Times New Roman"/>
          <w:b w:val="0"/>
          <w:color w:val="000000"/>
        </w:rPr>
        <w:t>. Harlow, Essex: Prentice Hall</w:t>
      </w:r>
    </w:p>
    <w:p w:rsidR="00F732A6" w:rsidRPr="00723BA4" w:rsidRDefault="00F732A6"/>
    <w:sectPr w:rsidR="00F732A6" w:rsidRPr="00723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QuaySans-Medium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F4DF6"/>
    <w:multiLevelType w:val="hybridMultilevel"/>
    <w:tmpl w:val="1B1EB0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F63CB"/>
    <w:multiLevelType w:val="hybridMultilevel"/>
    <w:tmpl w:val="6D2A6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A4"/>
    <w:rsid w:val="00723BA4"/>
    <w:rsid w:val="00974B56"/>
    <w:rsid w:val="00AC5DE8"/>
    <w:rsid w:val="00BD69D6"/>
    <w:rsid w:val="00F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A4ADBF-383A-4FE3-81EF-A8E59DFA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BA4"/>
    <w:pPr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DE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DE8"/>
    <w:pPr>
      <w:keepNext/>
      <w:keepLines/>
      <w:spacing w:before="40" w:after="0" w:line="259" w:lineRule="auto"/>
      <w:outlineLvl w:val="1"/>
    </w:pPr>
    <w:rPr>
      <w:rFonts w:ascii="Arial Narrow" w:eastAsiaTheme="majorEastAsia" w:hAnsi="Arial Narrow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E8"/>
    <w:rPr>
      <w:rFonts w:asciiTheme="majorHAnsi" w:eastAsiaTheme="majorEastAsia" w:hAnsiTheme="majorHAnsi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DE8"/>
    <w:rPr>
      <w:rFonts w:ascii="Arial Narrow" w:eastAsiaTheme="majorEastAsia" w:hAnsi="Arial Narrow" w:cstheme="majorBidi"/>
      <w:b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2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1369</Characters>
  <Application>Microsoft Office Word</Application>
  <DocSecurity>0</DocSecurity>
  <Lines>11</Lines>
  <Paragraphs>3</Paragraphs>
  <ScaleCrop>false</ScaleCrop>
  <Company>Hewlett-Packard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2014-05-27T08:23:00Z</dcterms:created>
  <dcterms:modified xsi:type="dcterms:W3CDTF">2014-05-27T08:30:00Z</dcterms:modified>
</cp:coreProperties>
</file>