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3B2" w:rsidRPr="0009021C" w:rsidRDefault="003273B2" w:rsidP="003273B2">
      <w:pPr>
        <w:spacing w:after="0" w:line="240" w:lineRule="auto"/>
        <w:rPr>
          <w:rFonts w:ascii="Times New Roman" w:eastAsia="Times New Roman" w:hAnsi="Times New Roman" w:cs="Times New Roman"/>
          <w:b/>
          <w:i/>
          <w:iCs/>
          <w:sz w:val="28"/>
          <w:szCs w:val="28"/>
          <w:u w:val="single"/>
        </w:rPr>
      </w:pPr>
      <w:r w:rsidRPr="0009021C">
        <w:rPr>
          <w:rFonts w:ascii="Times New Roman" w:eastAsia="Times New Roman" w:hAnsi="Times New Roman" w:cs="Times New Roman"/>
          <w:b/>
          <w:i/>
          <w:iCs/>
          <w:sz w:val="28"/>
          <w:szCs w:val="28"/>
          <w:u w:val="single"/>
        </w:rPr>
        <w:t>IAS 8 ACCOUNTING POLICIES, CHANGES IN ACCOUNTING ESTIMATES AND ERRORS</w:t>
      </w:r>
    </w:p>
    <w:p w:rsidR="000C242A" w:rsidRPr="000C242A" w:rsidRDefault="008A56BD" w:rsidP="008A56BD">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C242A" w:rsidRPr="000C242A">
        <w:rPr>
          <w:rFonts w:ascii="Times New Roman" w:eastAsia="Times New Roman" w:hAnsi="Times New Roman" w:cs="Times New Roman"/>
          <w:sz w:val="24"/>
          <w:szCs w:val="24"/>
        </w:rPr>
        <w:t>he objective of IAS 8 is to prescribe</w:t>
      </w:r>
      <w:r>
        <w:rPr>
          <w:rFonts w:ascii="Times New Roman" w:eastAsia="Times New Roman" w:hAnsi="Times New Roman" w:cs="Times New Roman"/>
          <w:sz w:val="24"/>
          <w:szCs w:val="24"/>
        </w:rPr>
        <w:t xml:space="preserve"> </w:t>
      </w:r>
      <w:r w:rsidR="000C242A" w:rsidRPr="000C242A">
        <w:rPr>
          <w:rFonts w:ascii="Times New Roman" w:eastAsia="Times New Roman" w:hAnsi="Times New Roman" w:cs="Times New Roman"/>
          <w:sz w:val="24"/>
          <w:szCs w:val="24"/>
        </w:rPr>
        <w:t>the criteria for selecting and changing</w:t>
      </w:r>
      <w:r>
        <w:rPr>
          <w:rFonts w:ascii="Times New Roman" w:eastAsia="Times New Roman" w:hAnsi="Times New Roman" w:cs="Times New Roman"/>
          <w:sz w:val="24"/>
          <w:szCs w:val="24"/>
        </w:rPr>
        <w:t xml:space="preserve"> </w:t>
      </w:r>
      <w:r w:rsidR="000C242A" w:rsidRPr="000C242A">
        <w:rPr>
          <w:rFonts w:ascii="Times New Roman" w:eastAsia="Times New Roman" w:hAnsi="Times New Roman" w:cs="Times New Roman"/>
          <w:sz w:val="24"/>
          <w:szCs w:val="24"/>
        </w:rPr>
        <w:t>accounting policies together with the</w:t>
      </w:r>
      <w:r>
        <w:rPr>
          <w:rFonts w:ascii="Times New Roman" w:eastAsia="Times New Roman" w:hAnsi="Times New Roman" w:cs="Times New Roman"/>
          <w:sz w:val="24"/>
          <w:szCs w:val="24"/>
        </w:rPr>
        <w:t xml:space="preserve"> </w:t>
      </w:r>
      <w:r w:rsidR="000C242A" w:rsidRPr="000C242A">
        <w:rPr>
          <w:rFonts w:ascii="Times New Roman" w:eastAsia="Times New Roman" w:hAnsi="Times New Roman" w:cs="Times New Roman"/>
          <w:sz w:val="24"/>
          <w:szCs w:val="24"/>
        </w:rPr>
        <w:t>disclosure and accounting treatment of</w:t>
      </w:r>
      <w:r>
        <w:rPr>
          <w:rFonts w:ascii="Times New Roman" w:eastAsia="Times New Roman" w:hAnsi="Times New Roman" w:cs="Times New Roman"/>
          <w:sz w:val="24"/>
          <w:szCs w:val="24"/>
        </w:rPr>
        <w:t xml:space="preserve"> </w:t>
      </w:r>
      <w:r w:rsidR="000C242A" w:rsidRPr="000C242A">
        <w:rPr>
          <w:rFonts w:ascii="Times New Roman" w:eastAsia="Times New Roman" w:hAnsi="Times New Roman" w:cs="Times New Roman"/>
          <w:sz w:val="24"/>
          <w:szCs w:val="24"/>
        </w:rPr>
        <w:t>changes in a reporting entity’</w:t>
      </w:r>
      <w:r>
        <w:rPr>
          <w:rFonts w:ascii="Times New Roman" w:eastAsia="Times New Roman" w:hAnsi="Times New Roman" w:cs="Times New Roman"/>
          <w:sz w:val="24"/>
          <w:szCs w:val="24"/>
        </w:rPr>
        <w:t xml:space="preserve">s </w:t>
      </w:r>
      <w:r w:rsidR="000C242A" w:rsidRPr="000C242A">
        <w:rPr>
          <w:rFonts w:ascii="Times New Roman" w:eastAsia="Times New Roman" w:hAnsi="Times New Roman" w:cs="Times New Roman"/>
          <w:sz w:val="24"/>
          <w:szCs w:val="24"/>
        </w:rPr>
        <w:t>accounting</w:t>
      </w:r>
      <w:r>
        <w:rPr>
          <w:rFonts w:ascii="Times New Roman" w:eastAsia="Times New Roman" w:hAnsi="Times New Roman" w:cs="Times New Roman"/>
          <w:sz w:val="24"/>
          <w:szCs w:val="24"/>
        </w:rPr>
        <w:t xml:space="preserve"> </w:t>
      </w:r>
      <w:r w:rsidR="000C242A" w:rsidRPr="000C242A">
        <w:rPr>
          <w:rFonts w:ascii="Times New Roman" w:eastAsia="Times New Roman" w:hAnsi="Times New Roman" w:cs="Times New Roman"/>
          <w:sz w:val="24"/>
          <w:szCs w:val="24"/>
        </w:rPr>
        <w:t>policies, accounting estimates and corrections</w:t>
      </w:r>
      <w:r>
        <w:rPr>
          <w:rFonts w:ascii="Times New Roman" w:eastAsia="Times New Roman" w:hAnsi="Times New Roman" w:cs="Times New Roman"/>
          <w:sz w:val="24"/>
          <w:szCs w:val="24"/>
        </w:rPr>
        <w:t xml:space="preserve"> </w:t>
      </w:r>
      <w:r w:rsidR="000C242A" w:rsidRPr="000C242A">
        <w:rPr>
          <w:rFonts w:ascii="Times New Roman" w:eastAsia="Times New Roman" w:hAnsi="Times New Roman" w:cs="Times New Roman"/>
          <w:sz w:val="24"/>
          <w:szCs w:val="24"/>
        </w:rPr>
        <w:t>of errors.</w:t>
      </w:r>
    </w:p>
    <w:p w:rsidR="003273B2" w:rsidRPr="000C242A" w:rsidRDefault="003273B2" w:rsidP="003273B2">
      <w:pPr>
        <w:spacing w:after="0" w:line="240" w:lineRule="auto"/>
        <w:rPr>
          <w:rFonts w:ascii="Times New Roman" w:eastAsia="Times New Roman" w:hAnsi="Times New Roman" w:cs="Times New Roman"/>
          <w:i/>
          <w:iCs/>
          <w:sz w:val="24"/>
          <w:szCs w:val="24"/>
          <w:u w:val="single"/>
        </w:rPr>
      </w:pPr>
    </w:p>
    <w:p w:rsidR="003273B2" w:rsidRPr="003273B2" w:rsidRDefault="003273B2" w:rsidP="003273B2">
      <w:pPr>
        <w:spacing w:after="0" w:line="240" w:lineRule="auto"/>
        <w:rPr>
          <w:rFonts w:ascii="Times New Roman" w:eastAsia="Times New Roman" w:hAnsi="Times New Roman" w:cs="Times New Roman"/>
          <w:b/>
          <w:sz w:val="24"/>
          <w:szCs w:val="24"/>
          <w:u w:val="single"/>
        </w:rPr>
      </w:pPr>
      <w:r w:rsidRPr="000C242A">
        <w:rPr>
          <w:rFonts w:ascii="Times New Roman" w:eastAsia="Times New Roman" w:hAnsi="Times New Roman" w:cs="Times New Roman"/>
          <w:b/>
          <w:i/>
          <w:iCs/>
          <w:sz w:val="24"/>
          <w:szCs w:val="24"/>
          <w:u w:val="single"/>
        </w:rPr>
        <w:t>Key Definitions</w:t>
      </w:r>
      <w:r w:rsidRPr="003273B2">
        <w:rPr>
          <w:rFonts w:ascii="Times New Roman" w:eastAsia="Times New Roman" w:hAnsi="Times New Roman" w:cs="Times New Roman"/>
          <w:b/>
          <w:sz w:val="24"/>
          <w:szCs w:val="24"/>
          <w:u w:val="single"/>
        </w:rPr>
        <w:t xml:space="preserve"> </w:t>
      </w:r>
    </w:p>
    <w:p w:rsidR="003273B2" w:rsidRPr="003273B2" w:rsidRDefault="003273B2" w:rsidP="003273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b/>
          <w:bCs/>
          <w:sz w:val="24"/>
          <w:szCs w:val="24"/>
        </w:rPr>
        <w:t>Accounting policies</w:t>
      </w:r>
      <w:r w:rsidRPr="003273B2">
        <w:rPr>
          <w:rFonts w:ascii="Times New Roman" w:eastAsia="Times New Roman" w:hAnsi="Times New Roman" w:cs="Times New Roman"/>
          <w:sz w:val="24"/>
          <w:szCs w:val="24"/>
        </w:rPr>
        <w:t xml:space="preserve"> are the specific principles, bases, conventions, rules and practices applied by an entity in preparing and presenting financial statements. </w:t>
      </w:r>
    </w:p>
    <w:p w:rsidR="003273B2" w:rsidRPr="003273B2" w:rsidRDefault="003273B2" w:rsidP="003273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b/>
          <w:bCs/>
          <w:sz w:val="24"/>
          <w:szCs w:val="24"/>
        </w:rPr>
        <w:t>A change in accounting estimate</w:t>
      </w:r>
      <w:r w:rsidRPr="003273B2">
        <w:rPr>
          <w:rFonts w:ascii="Times New Roman" w:eastAsia="Times New Roman" w:hAnsi="Times New Roman" w:cs="Times New Roman"/>
          <w:sz w:val="24"/>
          <w:szCs w:val="24"/>
        </w:rPr>
        <w:t xml:space="preserve"> is an adjustment of the carrying amount of an asset or liability, or related expense, resulting from reassessing the expected future benefits and obligations associated with that asset or liability. </w:t>
      </w:r>
    </w:p>
    <w:p w:rsidR="003273B2" w:rsidRPr="003273B2" w:rsidRDefault="003273B2" w:rsidP="003273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b/>
          <w:bCs/>
          <w:sz w:val="24"/>
          <w:szCs w:val="24"/>
        </w:rPr>
        <w:t>International Financial Reporting Standards</w:t>
      </w:r>
      <w:r w:rsidRPr="003273B2">
        <w:rPr>
          <w:rFonts w:ascii="Times New Roman" w:eastAsia="Times New Roman" w:hAnsi="Times New Roman" w:cs="Times New Roman"/>
          <w:sz w:val="24"/>
          <w:szCs w:val="24"/>
        </w:rPr>
        <w:t xml:space="preserve"> are standards and interpretations adopted by the International Accounting Standards Board (IASB). They comprise: </w:t>
      </w:r>
    </w:p>
    <w:p w:rsidR="003273B2" w:rsidRPr="003273B2" w:rsidRDefault="003273B2" w:rsidP="003273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International Financial Reporting Standards (IFRSs); </w:t>
      </w:r>
    </w:p>
    <w:p w:rsidR="003273B2" w:rsidRPr="003273B2" w:rsidRDefault="003273B2" w:rsidP="003273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International Accounting Standards (IASs); and </w:t>
      </w:r>
    </w:p>
    <w:p w:rsidR="003273B2" w:rsidRPr="003273B2" w:rsidRDefault="003273B2" w:rsidP="003273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Interpretations developed by the International Financial Reporting Interpretations Committee (IFRIC) or the former Standing Interpretations Committee (SIC) and approved by the IASB. </w:t>
      </w:r>
    </w:p>
    <w:p w:rsidR="003273B2" w:rsidRPr="003273B2" w:rsidRDefault="003273B2" w:rsidP="003273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b/>
          <w:bCs/>
          <w:sz w:val="24"/>
          <w:szCs w:val="24"/>
        </w:rPr>
        <w:t>Materiality.</w:t>
      </w:r>
      <w:r w:rsidRPr="003273B2">
        <w:rPr>
          <w:rFonts w:ascii="Times New Roman" w:eastAsia="Times New Roman" w:hAnsi="Times New Roman" w:cs="Times New Roman"/>
          <w:sz w:val="24"/>
          <w:szCs w:val="24"/>
        </w:rPr>
        <w:t xml:space="preserve"> Omissions or misstatements of items are material if they could, by their size or nature, individually or collectively, influence the economic decisions of users taken on the basis of the financial statements. </w:t>
      </w:r>
    </w:p>
    <w:p w:rsidR="003273B2" w:rsidRDefault="003273B2" w:rsidP="003273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b/>
          <w:bCs/>
          <w:sz w:val="24"/>
          <w:szCs w:val="24"/>
        </w:rPr>
        <w:t>Prior period errors</w:t>
      </w:r>
      <w:r w:rsidRPr="003273B2">
        <w:rPr>
          <w:rFonts w:ascii="Times New Roman" w:eastAsia="Times New Roman" w:hAnsi="Times New Roman" w:cs="Times New Roman"/>
          <w:sz w:val="24"/>
          <w:szCs w:val="24"/>
        </w:rPr>
        <w:t xml:space="preserve"> are omissions from, and misstatements in, an entity's financial statements for one or more prior periods arising from a failure to use, or misuse of, reliable information that was available and could reasonably be expected to have been obtained and taken into account in preparing those statements. Such errors result from mathematical mistakes, mistakes in applying accounting policies, oversights or misinterpretations of facts, and fraud. </w:t>
      </w:r>
    </w:p>
    <w:p w:rsidR="00DF4586" w:rsidRPr="0009021C" w:rsidRDefault="00DF4586" w:rsidP="00DF4586">
      <w:pPr>
        <w:spacing w:before="100" w:beforeAutospacing="1" w:after="100" w:afterAutospacing="1" w:line="240" w:lineRule="auto"/>
        <w:rPr>
          <w:rFonts w:ascii="Times New Roman" w:eastAsia="Times New Roman" w:hAnsi="Times New Roman" w:cs="Times New Roman"/>
          <w:b/>
          <w:i/>
          <w:iCs/>
          <w:sz w:val="28"/>
          <w:szCs w:val="28"/>
        </w:rPr>
      </w:pPr>
      <w:r w:rsidRPr="0009021C">
        <w:rPr>
          <w:rFonts w:ascii="Times New Roman" w:eastAsia="Times New Roman" w:hAnsi="Times New Roman" w:cs="Times New Roman"/>
          <w:b/>
          <w:i/>
          <w:iCs/>
          <w:sz w:val="28"/>
          <w:szCs w:val="28"/>
        </w:rPr>
        <w:t>Differences- Accounting policies and Accounting estimates</w:t>
      </w:r>
    </w:p>
    <w:p w:rsidR="009F4891" w:rsidRPr="009F4891" w:rsidRDefault="009F4891" w:rsidP="009F4891">
      <w:pPr>
        <w:spacing w:before="100" w:beforeAutospacing="1" w:after="100" w:afterAutospacing="1" w:line="240" w:lineRule="auto"/>
        <w:rPr>
          <w:rFonts w:ascii="Times New Roman" w:eastAsia="Times New Roman" w:hAnsi="Times New Roman" w:cs="Times New Roman"/>
          <w:sz w:val="24"/>
          <w:szCs w:val="24"/>
        </w:rPr>
      </w:pPr>
      <w:r w:rsidRPr="009F4891">
        <w:rPr>
          <w:rFonts w:ascii="Times New Roman" w:eastAsia="Times New Roman" w:hAnsi="Times New Roman" w:cs="Times New Roman"/>
          <w:b/>
          <w:bCs/>
          <w:sz w:val="24"/>
          <w:szCs w:val="24"/>
        </w:rPr>
        <w:t>Example 1</w:t>
      </w:r>
      <w:r w:rsidRPr="009F4891">
        <w:rPr>
          <w:rFonts w:ascii="Times New Roman" w:eastAsia="Times New Roman" w:hAnsi="Times New Roman" w:cs="Times New Roman"/>
          <w:sz w:val="24"/>
          <w:szCs w:val="24"/>
        </w:rPr>
        <w:t xml:space="preserve"> </w:t>
      </w:r>
      <w:r w:rsidRPr="009F4891">
        <w:rPr>
          <w:rFonts w:ascii="Times New Roman" w:eastAsia="Times New Roman" w:hAnsi="Times New Roman" w:cs="Times New Roman"/>
          <w:sz w:val="24"/>
          <w:szCs w:val="24"/>
        </w:rPr>
        <w:br/>
      </w:r>
      <w:r w:rsidRPr="009F4891">
        <w:rPr>
          <w:rFonts w:ascii="Times New Roman" w:eastAsia="Times New Roman" w:hAnsi="Times New Roman" w:cs="Times New Roman"/>
          <w:b/>
          <w:bCs/>
          <w:i/>
          <w:iCs/>
          <w:sz w:val="24"/>
          <w:szCs w:val="24"/>
        </w:rPr>
        <w:t>Capitalised finance costs</w:t>
      </w:r>
      <w:r w:rsidRPr="009F4891">
        <w:rPr>
          <w:rFonts w:ascii="Times New Roman" w:eastAsia="Times New Roman" w:hAnsi="Times New Roman" w:cs="Times New Roman"/>
          <w:sz w:val="24"/>
          <w:szCs w:val="24"/>
        </w:rPr>
        <w:t xml:space="preserve"> </w:t>
      </w:r>
      <w:r w:rsidRPr="009F4891">
        <w:rPr>
          <w:rFonts w:ascii="Times New Roman" w:eastAsia="Times New Roman" w:hAnsi="Times New Roman" w:cs="Times New Roman"/>
          <w:sz w:val="24"/>
          <w:szCs w:val="24"/>
        </w:rPr>
        <w:br/>
        <w:t xml:space="preserve">A company which had previously capitalised interest in connection with the construction of fixed assets decides to write it off immediately in the profit and loss account. A change of policy, because the interest is to be recognised as a loss rather than as part of the cost of an asset. </w:t>
      </w:r>
    </w:p>
    <w:p w:rsidR="009F4891" w:rsidRPr="009F4891" w:rsidRDefault="009F4891" w:rsidP="009F4891">
      <w:pPr>
        <w:spacing w:before="100" w:beforeAutospacing="1" w:after="100" w:afterAutospacing="1" w:line="240" w:lineRule="auto"/>
        <w:rPr>
          <w:rFonts w:ascii="Times New Roman" w:eastAsia="Times New Roman" w:hAnsi="Times New Roman" w:cs="Times New Roman"/>
          <w:sz w:val="24"/>
          <w:szCs w:val="24"/>
        </w:rPr>
      </w:pPr>
      <w:r w:rsidRPr="009F4891">
        <w:rPr>
          <w:rFonts w:ascii="Times New Roman" w:eastAsia="Times New Roman" w:hAnsi="Times New Roman" w:cs="Times New Roman"/>
          <w:b/>
          <w:bCs/>
          <w:sz w:val="24"/>
          <w:szCs w:val="24"/>
        </w:rPr>
        <w:t xml:space="preserve">Example 2 </w:t>
      </w:r>
      <w:r w:rsidRPr="009F4891">
        <w:rPr>
          <w:rFonts w:ascii="Times New Roman" w:eastAsia="Times New Roman" w:hAnsi="Times New Roman" w:cs="Times New Roman"/>
          <w:sz w:val="24"/>
          <w:szCs w:val="24"/>
        </w:rPr>
        <w:br/>
      </w:r>
      <w:r w:rsidRPr="009F4891">
        <w:rPr>
          <w:rFonts w:ascii="Times New Roman" w:eastAsia="Times New Roman" w:hAnsi="Times New Roman" w:cs="Times New Roman"/>
          <w:b/>
          <w:bCs/>
          <w:i/>
          <w:iCs/>
          <w:sz w:val="24"/>
          <w:szCs w:val="24"/>
        </w:rPr>
        <w:t>Depreciation</w:t>
      </w:r>
      <w:r w:rsidRPr="009F4891">
        <w:rPr>
          <w:rFonts w:ascii="Times New Roman" w:eastAsia="Times New Roman" w:hAnsi="Times New Roman" w:cs="Times New Roman"/>
          <w:sz w:val="24"/>
          <w:szCs w:val="24"/>
        </w:rPr>
        <w:t xml:space="preserve"> </w:t>
      </w:r>
      <w:r w:rsidRPr="009F4891">
        <w:rPr>
          <w:rFonts w:ascii="Times New Roman" w:eastAsia="Times New Roman" w:hAnsi="Times New Roman" w:cs="Times New Roman"/>
          <w:sz w:val="24"/>
          <w:szCs w:val="24"/>
        </w:rPr>
        <w:br/>
        <w:t xml:space="preserve">A company decides to change its depreciation method for motor vehicles because it believes that the new method better reflects the pattern of consumption of economic benefits. A change in estimation technique, because the vehicles are being recognised and presented in the same way, using the same measurement basis, namely historical cost. </w:t>
      </w:r>
    </w:p>
    <w:p w:rsidR="009F4891" w:rsidRPr="009F4891" w:rsidRDefault="009F4891" w:rsidP="009F4891">
      <w:pPr>
        <w:spacing w:before="100" w:beforeAutospacing="1" w:after="100" w:afterAutospacing="1" w:line="240" w:lineRule="auto"/>
        <w:rPr>
          <w:rFonts w:ascii="Times New Roman" w:eastAsia="Times New Roman" w:hAnsi="Times New Roman" w:cs="Times New Roman"/>
          <w:sz w:val="24"/>
          <w:szCs w:val="24"/>
        </w:rPr>
      </w:pPr>
      <w:r w:rsidRPr="009F4891">
        <w:rPr>
          <w:rFonts w:ascii="Times New Roman" w:eastAsia="Times New Roman" w:hAnsi="Times New Roman" w:cs="Times New Roman"/>
          <w:sz w:val="24"/>
          <w:szCs w:val="24"/>
        </w:rPr>
        <w:t xml:space="preserve">The only change is to the estimation technique used to measure the unexpired portion of each vehicle’s economic benefits. </w:t>
      </w:r>
    </w:p>
    <w:p w:rsidR="009F4891" w:rsidRPr="009F4891" w:rsidRDefault="009F4891" w:rsidP="009F4891">
      <w:pPr>
        <w:spacing w:before="100" w:beforeAutospacing="1" w:after="100" w:afterAutospacing="1" w:line="240" w:lineRule="auto"/>
        <w:rPr>
          <w:rFonts w:ascii="Times New Roman" w:eastAsia="Times New Roman" w:hAnsi="Times New Roman" w:cs="Times New Roman"/>
          <w:sz w:val="24"/>
          <w:szCs w:val="24"/>
        </w:rPr>
      </w:pPr>
      <w:r w:rsidRPr="009F4891">
        <w:rPr>
          <w:rFonts w:ascii="Times New Roman" w:eastAsia="Times New Roman" w:hAnsi="Times New Roman" w:cs="Times New Roman"/>
          <w:b/>
          <w:bCs/>
          <w:sz w:val="24"/>
          <w:szCs w:val="24"/>
        </w:rPr>
        <w:lastRenderedPageBreak/>
        <w:t>Example 3</w:t>
      </w:r>
      <w:r w:rsidRPr="009F4891">
        <w:rPr>
          <w:rFonts w:ascii="Times New Roman" w:eastAsia="Times New Roman" w:hAnsi="Times New Roman" w:cs="Times New Roman"/>
          <w:sz w:val="24"/>
          <w:szCs w:val="24"/>
        </w:rPr>
        <w:t xml:space="preserve"> </w:t>
      </w:r>
      <w:r w:rsidRPr="009F4891">
        <w:rPr>
          <w:rFonts w:ascii="Times New Roman" w:eastAsia="Times New Roman" w:hAnsi="Times New Roman" w:cs="Times New Roman"/>
          <w:sz w:val="24"/>
          <w:szCs w:val="24"/>
        </w:rPr>
        <w:br/>
      </w:r>
      <w:r w:rsidRPr="009F4891">
        <w:rPr>
          <w:rFonts w:ascii="Times New Roman" w:eastAsia="Times New Roman" w:hAnsi="Times New Roman" w:cs="Times New Roman"/>
          <w:b/>
          <w:bCs/>
          <w:i/>
          <w:iCs/>
          <w:sz w:val="24"/>
          <w:szCs w:val="24"/>
        </w:rPr>
        <w:t>Classification of overheads</w:t>
      </w:r>
      <w:r w:rsidRPr="009F4891">
        <w:rPr>
          <w:rFonts w:ascii="Times New Roman" w:eastAsia="Times New Roman" w:hAnsi="Times New Roman" w:cs="Times New Roman"/>
          <w:sz w:val="24"/>
          <w:szCs w:val="24"/>
        </w:rPr>
        <w:t xml:space="preserve"> </w:t>
      </w:r>
      <w:r w:rsidRPr="009F4891">
        <w:rPr>
          <w:rFonts w:ascii="Times New Roman" w:eastAsia="Times New Roman" w:hAnsi="Times New Roman" w:cs="Times New Roman"/>
          <w:sz w:val="24"/>
          <w:szCs w:val="24"/>
        </w:rPr>
        <w:br/>
        <w:t xml:space="preserve">A company has previously shown certain overheads as part of cost of sales. It now proposes to include them in administrative expenses. </w:t>
      </w:r>
    </w:p>
    <w:p w:rsidR="009F4891" w:rsidRPr="009F4891" w:rsidRDefault="009F4891" w:rsidP="009F4891">
      <w:pPr>
        <w:spacing w:before="100" w:beforeAutospacing="1" w:after="100" w:afterAutospacing="1" w:line="240" w:lineRule="auto"/>
        <w:rPr>
          <w:rFonts w:ascii="Times New Roman" w:eastAsia="Times New Roman" w:hAnsi="Times New Roman" w:cs="Times New Roman"/>
          <w:sz w:val="24"/>
          <w:szCs w:val="24"/>
        </w:rPr>
      </w:pPr>
      <w:r w:rsidRPr="009F4891">
        <w:rPr>
          <w:rFonts w:ascii="Times New Roman" w:eastAsia="Times New Roman" w:hAnsi="Times New Roman" w:cs="Times New Roman"/>
          <w:sz w:val="24"/>
          <w:szCs w:val="24"/>
        </w:rPr>
        <w:t xml:space="preserve">A change of policy, because presentation has changed. </w:t>
      </w:r>
    </w:p>
    <w:p w:rsidR="009F4891" w:rsidRPr="009F4891" w:rsidRDefault="009F4891" w:rsidP="009F4891">
      <w:pPr>
        <w:spacing w:before="100" w:beforeAutospacing="1" w:after="100" w:afterAutospacing="1" w:line="240" w:lineRule="auto"/>
        <w:rPr>
          <w:rFonts w:ascii="Times New Roman" w:eastAsia="Times New Roman" w:hAnsi="Times New Roman" w:cs="Times New Roman"/>
          <w:sz w:val="24"/>
          <w:szCs w:val="24"/>
        </w:rPr>
      </w:pPr>
      <w:r w:rsidRPr="009F4891">
        <w:rPr>
          <w:rFonts w:ascii="Times New Roman" w:eastAsia="Times New Roman" w:hAnsi="Times New Roman" w:cs="Times New Roman"/>
          <w:b/>
          <w:bCs/>
          <w:sz w:val="24"/>
          <w:szCs w:val="24"/>
        </w:rPr>
        <w:t>Example 4</w:t>
      </w:r>
      <w:r w:rsidRPr="009F4891">
        <w:rPr>
          <w:rFonts w:ascii="Times New Roman" w:eastAsia="Times New Roman" w:hAnsi="Times New Roman" w:cs="Times New Roman"/>
          <w:sz w:val="24"/>
          <w:szCs w:val="24"/>
        </w:rPr>
        <w:t xml:space="preserve"> </w:t>
      </w:r>
      <w:r w:rsidRPr="009F4891">
        <w:rPr>
          <w:rFonts w:ascii="Times New Roman" w:eastAsia="Times New Roman" w:hAnsi="Times New Roman" w:cs="Times New Roman"/>
          <w:sz w:val="24"/>
          <w:szCs w:val="24"/>
        </w:rPr>
        <w:br/>
      </w:r>
      <w:r w:rsidRPr="009F4891">
        <w:rPr>
          <w:rFonts w:ascii="Times New Roman" w:eastAsia="Times New Roman" w:hAnsi="Times New Roman" w:cs="Times New Roman"/>
          <w:b/>
          <w:bCs/>
          <w:i/>
          <w:iCs/>
          <w:sz w:val="24"/>
          <w:szCs w:val="24"/>
        </w:rPr>
        <w:t>Listed investments</w:t>
      </w:r>
      <w:r w:rsidRPr="009F4891">
        <w:rPr>
          <w:rFonts w:ascii="Times New Roman" w:eastAsia="Times New Roman" w:hAnsi="Times New Roman" w:cs="Times New Roman"/>
          <w:sz w:val="24"/>
          <w:szCs w:val="24"/>
        </w:rPr>
        <w:t xml:space="preserve"> </w:t>
      </w:r>
      <w:r w:rsidRPr="009F4891">
        <w:rPr>
          <w:rFonts w:ascii="Times New Roman" w:eastAsia="Times New Roman" w:hAnsi="Times New Roman" w:cs="Times New Roman"/>
          <w:sz w:val="24"/>
          <w:szCs w:val="24"/>
        </w:rPr>
        <w:br/>
        <w:t xml:space="preserve">A company proposes to change the basis of valuation of investments held as current assets from offer price (i.e., replacement cost) to bid price (i.e., net realisable value). A change of policy, because the measurement basis is changed. </w:t>
      </w:r>
    </w:p>
    <w:p w:rsidR="009F4891" w:rsidRPr="009F4891" w:rsidRDefault="009F4891" w:rsidP="009F4891">
      <w:pPr>
        <w:spacing w:before="100" w:beforeAutospacing="1" w:after="100" w:afterAutospacing="1" w:line="240" w:lineRule="auto"/>
        <w:rPr>
          <w:rFonts w:ascii="Times New Roman" w:eastAsia="Times New Roman" w:hAnsi="Times New Roman" w:cs="Times New Roman"/>
          <w:sz w:val="24"/>
          <w:szCs w:val="24"/>
        </w:rPr>
      </w:pPr>
      <w:r w:rsidRPr="009F4891">
        <w:rPr>
          <w:rFonts w:ascii="Times New Roman" w:eastAsia="Times New Roman" w:hAnsi="Times New Roman" w:cs="Times New Roman"/>
          <w:sz w:val="24"/>
          <w:szCs w:val="24"/>
        </w:rPr>
        <w:t>So what general principles determine whether a change is to an accounting policy or to an estima</w:t>
      </w:r>
      <w:r>
        <w:rPr>
          <w:rFonts w:ascii="Times New Roman" w:eastAsia="Times New Roman" w:hAnsi="Times New Roman" w:cs="Times New Roman"/>
          <w:sz w:val="24"/>
          <w:szCs w:val="24"/>
        </w:rPr>
        <w:t xml:space="preserve">tion technique? There are </w:t>
      </w:r>
      <w:r w:rsidRPr="009F4891">
        <w:rPr>
          <w:rFonts w:ascii="Times New Roman" w:eastAsia="Times New Roman" w:hAnsi="Times New Roman" w:cs="Times New Roman"/>
          <w:sz w:val="24"/>
          <w:szCs w:val="24"/>
        </w:rPr>
        <w:t xml:space="preserve">three questions, and if the answer to any one of them is ‘yes’, the change is to an accounting policy. The three questions are: </w:t>
      </w:r>
    </w:p>
    <w:p w:rsidR="009F4891" w:rsidRPr="009F4891" w:rsidRDefault="009F4891" w:rsidP="009F4891">
      <w:pPr>
        <w:spacing w:after="0" w:line="240" w:lineRule="auto"/>
        <w:rPr>
          <w:rFonts w:ascii="Times New Roman" w:eastAsia="Times New Roman" w:hAnsi="Times New Roman" w:cs="Times New Roman"/>
          <w:sz w:val="24"/>
          <w:szCs w:val="24"/>
        </w:rPr>
      </w:pPr>
      <w:r w:rsidRPr="009F4891">
        <w:rPr>
          <w:rFonts w:ascii="Times New Roman" w:eastAsia="Times New Roman" w:hAnsi="Symbol" w:cs="Times New Roman"/>
          <w:sz w:val="24"/>
          <w:szCs w:val="24"/>
        </w:rPr>
        <w:t></w:t>
      </w:r>
      <w:r w:rsidRPr="009F4891">
        <w:rPr>
          <w:rFonts w:ascii="Times New Roman" w:eastAsia="Times New Roman" w:hAnsi="Times New Roman" w:cs="Times New Roman"/>
          <w:sz w:val="24"/>
          <w:szCs w:val="24"/>
        </w:rPr>
        <w:t xml:space="preserve">  Does the change affect recognition? </w:t>
      </w:r>
    </w:p>
    <w:p w:rsidR="009F4891" w:rsidRPr="009F4891" w:rsidRDefault="009F4891" w:rsidP="009F4891">
      <w:pPr>
        <w:spacing w:after="0" w:line="240" w:lineRule="auto"/>
        <w:rPr>
          <w:rFonts w:ascii="Times New Roman" w:eastAsia="Times New Roman" w:hAnsi="Times New Roman" w:cs="Times New Roman"/>
          <w:sz w:val="24"/>
          <w:szCs w:val="24"/>
        </w:rPr>
      </w:pPr>
      <w:r w:rsidRPr="009F4891">
        <w:rPr>
          <w:rFonts w:ascii="Times New Roman" w:eastAsia="Times New Roman" w:hAnsi="Symbol" w:cs="Times New Roman"/>
          <w:sz w:val="24"/>
          <w:szCs w:val="24"/>
        </w:rPr>
        <w:t></w:t>
      </w:r>
      <w:r w:rsidRPr="009F4891">
        <w:rPr>
          <w:rFonts w:ascii="Times New Roman" w:eastAsia="Times New Roman" w:hAnsi="Times New Roman" w:cs="Times New Roman"/>
          <w:sz w:val="24"/>
          <w:szCs w:val="24"/>
        </w:rPr>
        <w:t xml:space="preserve">  Presentation? </w:t>
      </w:r>
    </w:p>
    <w:p w:rsidR="009F4891" w:rsidRPr="009F4891" w:rsidRDefault="009F4891" w:rsidP="009F4891">
      <w:pPr>
        <w:spacing w:after="0" w:line="240" w:lineRule="auto"/>
        <w:rPr>
          <w:rFonts w:ascii="Times New Roman" w:eastAsia="Times New Roman" w:hAnsi="Times New Roman" w:cs="Times New Roman"/>
          <w:sz w:val="24"/>
          <w:szCs w:val="24"/>
        </w:rPr>
      </w:pPr>
      <w:r w:rsidRPr="009F4891">
        <w:rPr>
          <w:rFonts w:ascii="Times New Roman" w:eastAsia="Times New Roman" w:hAnsi="Symbol" w:cs="Times New Roman"/>
          <w:sz w:val="24"/>
          <w:szCs w:val="24"/>
        </w:rPr>
        <w:t></w:t>
      </w:r>
      <w:r w:rsidRPr="009F4891">
        <w:rPr>
          <w:rFonts w:ascii="Times New Roman" w:eastAsia="Times New Roman" w:hAnsi="Times New Roman" w:cs="Times New Roman"/>
          <w:sz w:val="24"/>
          <w:szCs w:val="24"/>
        </w:rPr>
        <w:t xml:space="preserve">  Measurement basis? </w:t>
      </w:r>
    </w:p>
    <w:p w:rsidR="009F4891" w:rsidRPr="009F4891" w:rsidRDefault="009F4891" w:rsidP="009F4891">
      <w:pPr>
        <w:spacing w:before="100" w:beforeAutospacing="1" w:after="100" w:afterAutospacing="1" w:line="240" w:lineRule="auto"/>
        <w:rPr>
          <w:rFonts w:ascii="Times New Roman" w:eastAsia="Times New Roman" w:hAnsi="Times New Roman" w:cs="Times New Roman"/>
          <w:sz w:val="24"/>
          <w:szCs w:val="24"/>
        </w:rPr>
      </w:pPr>
      <w:r w:rsidRPr="009F4891">
        <w:rPr>
          <w:rFonts w:ascii="Times New Roman" w:eastAsia="Times New Roman" w:hAnsi="Times New Roman" w:cs="Times New Roman"/>
          <w:sz w:val="24"/>
          <w:szCs w:val="24"/>
        </w:rPr>
        <w:t xml:space="preserve">Applying these questions to the four examples, we see: </w:t>
      </w:r>
    </w:p>
    <w:p w:rsidR="00DF4586" w:rsidRPr="003273B2" w:rsidRDefault="009F4891" w:rsidP="00DF4586">
      <w:pPr>
        <w:spacing w:before="100" w:beforeAutospacing="1" w:after="100" w:afterAutospacing="1" w:line="240" w:lineRule="auto"/>
        <w:rPr>
          <w:rFonts w:ascii="Times New Roman" w:eastAsia="Times New Roman" w:hAnsi="Times New Roman" w:cs="Times New Roman"/>
          <w:sz w:val="24"/>
          <w:szCs w:val="24"/>
        </w:rPr>
      </w:pPr>
      <w:r w:rsidRPr="009F4891">
        <w:rPr>
          <w:rFonts w:ascii="Times New Roman" w:eastAsia="Times New Roman" w:hAnsi="Times New Roman" w:cs="Times New Roman"/>
          <w:b/>
          <w:bCs/>
          <w:sz w:val="24"/>
          <w:szCs w:val="24"/>
        </w:rPr>
        <w:t>Example 1</w:t>
      </w:r>
      <w:r w:rsidRPr="009F4891">
        <w:rPr>
          <w:rFonts w:ascii="Times New Roman" w:eastAsia="Times New Roman" w:hAnsi="Times New Roman" w:cs="Times New Roman"/>
          <w:sz w:val="24"/>
          <w:szCs w:val="24"/>
        </w:rPr>
        <w:t xml:space="preserve"> — change in recognition, hence a change in policy. </w:t>
      </w:r>
      <w:r w:rsidRPr="009F4891">
        <w:rPr>
          <w:rFonts w:ascii="Times New Roman" w:eastAsia="Times New Roman" w:hAnsi="Times New Roman" w:cs="Times New Roman"/>
          <w:sz w:val="24"/>
          <w:szCs w:val="24"/>
        </w:rPr>
        <w:br/>
      </w:r>
      <w:r w:rsidRPr="009F4891">
        <w:rPr>
          <w:rFonts w:ascii="Times New Roman" w:eastAsia="Times New Roman" w:hAnsi="Times New Roman" w:cs="Times New Roman"/>
          <w:b/>
          <w:bCs/>
          <w:sz w:val="24"/>
          <w:szCs w:val="24"/>
        </w:rPr>
        <w:t>Example 2</w:t>
      </w:r>
      <w:r w:rsidRPr="009F4891">
        <w:rPr>
          <w:rFonts w:ascii="Times New Roman" w:eastAsia="Times New Roman" w:hAnsi="Times New Roman" w:cs="Times New Roman"/>
          <w:sz w:val="24"/>
          <w:szCs w:val="24"/>
        </w:rPr>
        <w:t xml:space="preserve"> — no change to recognition, presentation or measurement basis, therefore a change in estimation technique.</w:t>
      </w:r>
      <w:r w:rsidRPr="009F4891">
        <w:rPr>
          <w:rFonts w:ascii="Times New Roman" w:eastAsia="Times New Roman" w:hAnsi="Times New Roman" w:cs="Times New Roman"/>
          <w:sz w:val="24"/>
          <w:szCs w:val="24"/>
        </w:rPr>
        <w:br/>
      </w:r>
      <w:r w:rsidRPr="009F4891">
        <w:rPr>
          <w:rFonts w:ascii="Times New Roman" w:eastAsia="Times New Roman" w:hAnsi="Times New Roman" w:cs="Times New Roman"/>
          <w:b/>
          <w:bCs/>
          <w:sz w:val="24"/>
          <w:szCs w:val="24"/>
        </w:rPr>
        <w:t>Example 3</w:t>
      </w:r>
      <w:r w:rsidRPr="009F4891">
        <w:rPr>
          <w:rFonts w:ascii="Times New Roman" w:eastAsia="Times New Roman" w:hAnsi="Times New Roman" w:cs="Times New Roman"/>
          <w:sz w:val="24"/>
          <w:szCs w:val="24"/>
        </w:rPr>
        <w:t xml:space="preserve"> — change in presentation, therefore a change in policy </w:t>
      </w:r>
      <w:r w:rsidRPr="009F4891">
        <w:rPr>
          <w:rFonts w:ascii="Times New Roman" w:eastAsia="Times New Roman" w:hAnsi="Times New Roman" w:cs="Times New Roman"/>
          <w:sz w:val="24"/>
          <w:szCs w:val="24"/>
        </w:rPr>
        <w:br/>
      </w:r>
      <w:r w:rsidRPr="009F4891">
        <w:rPr>
          <w:rFonts w:ascii="Times New Roman" w:eastAsia="Times New Roman" w:hAnsi="Times New Roman" w:cs="Times New Roman"/>
          <w:b/>
          <w:bCs/>
          <w:sz w:val="24"/>
          <w:szCs w:val="24"/>
        </w:rPr>
        <w:t>Example 4</w:t>
      </w:r>
      <w:r w:rsidRPr="009F4891">
        <w:rPr>
          <w:rFonts w:ascii="Times New Roman" w:eastAsia="Times New Roman" w:hAnsi="Times New Roman" w:cs="Times New Roman"/>
          <w:sz w:val="24"/>
          <w:szCs w:val="24"/>
        </w:rPr>
        <w:t xml:space="preserve"> — a change in measurement basis, therefore a change in accounting policy.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b/>
          <w:i/>
          <w:iCs/>
          <w:sz w:val="28"/>
          <w:szCs w:val="28"/>
        </w:rPr>
      </w:pPr>
      <w:r w:rsidRPr="00751590">
        <w:rPr>
          <w:rFonts w:ascii="Times New Roman" w:eastAsia="Times New Roman" w:hAnsi="Times New Roman" w:cs="Times New Roman"/>
          <w:b/>
          <w:i/>
          <w:iCs/>
          <w:sz w:val="28"/>
          <w:szCs w:val="28"/>
        </w:rPr>
        <w:t>Selection and Application of Accounting Policies</w:t>
      </w:r>
      <w:r w:rsidRPr="003273B2">
        <w:rPr>
          <w:rFonts w:ascii="Times New Roman" w:eastAsia="Times New Roman" w:hAnsi="Times New Roman" w:cs="Times New Roman"/>
          <w:b/>
          <w:i/>
          <w:iCs/>
          <w:sz w:val="28"/>
          <w:szCs w:val="28"/>
        </w:rPr>
        <w:t xml:space="preserve"> </w:t>
      </w:r>
    </w:p>
    <w:p w:rsidR="00402D4D" w:rsidRPr="00402D4D" w:rsidRDefault="00402D4D" w:rsidP="00402D4D">
      <w:pPr>
        <w:autoSpaceDE w:val="0"/>
        <w:autoSpaceDN w:val="0"/>
        <w:adjustRightInd w:val="0"/>
        <w:spacing w:after="0" w:line="240" w:lineRule="auto"/>
        <w:rPr>
          <w:rFonts w:ascii="Times New Roman" w:eastAsia="Times New Roman" w:hAnsi="Times New Roman" w:cs="Times New Roman"/>
          <w:sz w:val="24"/>
          <w:szCs w:val="24"/>
        </w:rPr>
      </w:pPr>
      <w:r w:rsidRPr="00402D4D">
        <w:rPr>
          <w:rFonts w:ascii="Times New Roman" w:eastAsia="Times New Roman" w:hAnsi="Times New Roman" w:cs="Times New Roman"/>
          <w:sz w:val="24"/>
          <w:szCs w:val="24"/>
        </w:rPr>
        <w:t>Reporting entities should apply the most</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appropriate standard if it applies specifically to</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a transaction. In the absence of an IFRS,</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management must use their own judgement</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in developing and applying an accounting</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policy that results in information that is;</w:t>
      </w:r>
    </w:p>
    <w:p w:rsidR="00402D4D" w:rsidRPr="00402D4D" w:rsidRDefault="00402D4D" w:rsidP="00402D4D">
      <w:pPr>
        <w:autoSpaceDE w:val="0"/>
        <w:autoSpaceDN w:val="0"/>
        <w:adjustRightInd w:val="0"/>
        <w:spacing w:after="0" w:line="240" w:lineRule="auto"/>
        <w:rPr>
          <w:rFonts w:ascii="Times New Roman" w:eastAsia="Times New Roman" w:hAnsi="Times New Roman" w:cs="Times New Roman"/>
          <w:sz w:val="24"/>
          <w:szCs w:val="24"/>
        </w:rPr>
      </w:pPr>
      <w:r w:rsidRPr="00402D4D">
        <w:rPr>
          <w:rFonts w:ascii="Times New Roman" w:eastAsia="Times New Roman" w:hAnsi="Times New Roman" w:cs="Times New Roman"/>
          <w:sz w:val="24"/>
          <w:szCs w:val="24"/>
        </w:rPr>
        <w:t>* relevant to the economic decision making</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needs of users; and</w:t>
      </w:r>
    </w:p>
    <w:p w:rsidR="00402D4D" w:rsidRDefault="00402D4D" w:rsidP="00402D4D">
      <w:pPr>
        <w:autoSpaceDE w:val="0"/>
        <w:autoSpaceDN w:val="0"/>
        <w:adjustRightInd w:val="0"/>
        <w:spacing w:after="0" w:line="240" w:lineRule="auto"/>
        <w:rPr>
          <w:rFonts w:ascii="Times New Roman" w:eastAsia="Times New Roman" w:hAnsi="Times New Roman" w:cs="Times New Roman"/>
          <w:sz w:val="24"/>
          <w:szCs w:val="24"/>
        </w:rPr>
      </w:pPr>
      <w:r w:rsidRPr="00402D4D">
        <w:rPr>
          <w:rFonts w:ascii="Times New Roman" w:eastAsia="Times New Roman" w:hAnsi="Times New Roman" w:cs="Times New Roman"/>
          <w:sz w:val="24"/>
          <w:szCs w:val="24"/>
        </w:rPr>
        <w:t>* reliable as it purports faithfully the financial</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statements, reflects their substance, is</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neutral, prudent and complete in all</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material respects</w:t>
      </w:r>
    </w:p>
    <w:p w:rsidR="00402D4D" w:rsidRPr="00402D4D" w:rsidRDefault="00402D4D" w:rsidP="00402D4D">
      <w:pPr>
        <w:autoSpaceDE w:val="0"/>
        <w:autoSpaceDN w:val="0"/>
        <w:adjustRightInd w:val="0"/>
        <w:spacing w:after="0" w:line="240" w:lineRule="auto"/>
        <w:rPr>
          <w:rFonts w:ascii="Times New Roman" w:eastAsia="Times New Roman" w:hAnsi="Times New Roman" w:cs="Times New Roman"/>
          <w:sz w:val="24"/>
          <w:szCs w:val="24"/>
        </w:rPr>
      </w:pPr>
      <w:r w:rsidRPr="00402D4D">
        <w:rPr>
          <w:rFonts w:ascii="Times New Roman" w:eastAsia="Times New Roman" w:hAnsi="Times New Roman" w:cs="Times New Roman"/>
          <w:sz w:val="24"/>
          <w:szCs w:val="24"/>
        </w:rPr>
        <w:t>.</w:t>
      </w:r>
    </w:p>
    <w:p w:rsidR="000C242A" w:rsidRDefault="00402D4D" w:rsidP="00402D4D">
      <w:pPr>
        <w:autoSpaceDE w:val="0"/>
        <w:autoSpaceDN w:val="0"/>
        <w:adjustRightInd w:val="0"/>
        <w:spacing w:after="0" w:line="240" w:lineRule="auto"/>
        <w:rPr>
          <w:rFonts w:ascii="Times New Roman" w:eastAsia="Times New Roman" w:hAnsi="Times New Roman" w:cs="Times New Roman"/>
          <w:sz w:val="24"/>
          <w:szCs w:val="24"/>
        </w:rPr>
      </w:pPr>
      <w:r w:rsidRPr="00402D4D">
        <w:rPr>
          <w:rFonts w:ascii="Times New Roman" w:eastAsia="Times New Roman" w:hAnsi="Times New Roman" w:cs="Times New Roman"/>
          <w:sz w:val="24"/>
          <w:szCs w:val="24"/>
        </w:rPr>
        <w:t>Management must consider the IFRS/IASs</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initially and then, if necessary, apply the</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principles in the Framework for the</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Preparation and Presentation of Financial</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Statements in deciding the most appropriate</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policies. They are also encouraged to look to</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other standard setters having the same</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framework, accounting literature and</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accepted industry practice in making their</w:t>
      </w:r>
      <w:r>
        <w:rPr>
          <w:rFonts w:ascii="Times New Roman" w:eastAsia="Times New Roman" w:hAnsi="Times New Roman" w:cs="Times New Roman"/>
          <w:sz w:val="24"/>
          <w:szCs w:val="24"/>
        </w:rPr>
        <w:t xml:space="preserve"> </w:t>
      </w:r>
      <w:r w:rsidRPr="00402D4D">
        <w:rPr>
          <w:rFonts w:ascii="Times New Roman" w:eastAsia="Times New Roman" w:hAnsi="Times New Roman" w:cs="Times New Roman"/>
          <w:sz w:val="24"/>
          <w:szCs w:val="24"/>
        </w:rPr>
        <w:t>choice.</w:t>
      </w:r>
    </w:p>
    <w:p w:rsidR="00A04A22" w:rsidRDefault="00A04A22" w:rsidP="00402D4D">
      <w:pPr>
        <w:autoSpaceDE w:val="0"/>
        <w:autoSpaceDN w:val="0"/>
        <w:adjustRightInd w:val="0"/>
        <w:spacing w:after="0" w:line="240" w:lineRule="auto"/>
        <w:rPr>
          <w:rFonts w:ascii="Times New Roman" w:eastAsia="Times New Roman" w:hAnsi="Times New Roman" w:cs="Times New Roman"/>
          <w:sz w:val="24"/>
          <w:szCs w:val="24"/>
        </w:rPr>
      </w:pPr>
    </w:p>
    <w:p w:rsidR="00A04A22" w:rsidRDefault="00A04A22" w:rsidP="00402D4D">
      <w:pPr>
        <w:autoSpaceDE w:val="0"/>
        <w:autoSpaceDN w:val="0"/>
        <w:adjustRightInd w:val="0"/>
        <w:spacing w:after="0" w:line="240" w:lineRule="auto"/>
        <w:rPr>
          <w:rFonts w:ascii="Times New Roman" w:eastAsia="Times New Roman" w:hAnsi="Times New Roman" w:cs="Times New Roman"/>
          <w:sz w:val="24"/>
          <w:szCs w:val="24"/>
        </w:rPr>
      </w:pPr>
    </w:p>
    <w:p w:rsidR="00A04A22" w:rsidRPr="00402D4D" w:rsidRDefault="00A04A22" w:rsidP="00402D4D">
      <w:pPr>
        <w:autoSpaceDE w:val="0"/>
        <w:autoSpaceDN w:val="0"/>
        <w:adjustRightInd w:val="0"/>
        <w:spacing w:after="0" w:line="240" w:lineRule="auto"/>
        <w:rPr>
          <w:rFonts w:ascii="Times New Roman" w:eastAsia="Times New Roman" w:hAnsi="Times New Roman" w:cs="Times New Roman"/>
          <w:sz w:val="24"/>
          <w:szCs w:val="24"/>
        </w:rPr>
      </w:pPr>
    </w:p>
    <w:p w:rsidR="003273B2" w:rsidRPr="003273B2" w:rsidRDefault="003273B2" w:rsidP="003273B2">
      <w:pPr>
        <w:spacing w:before="100" w:beforeAutospacing="1" w:after="100" w:afterAutospacing="1" w:line="240" w:lineRule="auto"/>
        <w:rPr>
          <w:rFonts w:ascii="Times New Roman" w:eastAsia="Times New Roman" w:hAnsi="Times New Roman" w:cs="Times New Roman"/>
          <w:b/>
          <w:i/>
          <w:iCs/>
          <w:sz w:val="28"/>
          <w:szCs w:val="28"/>
        </w:rPr>
      </w:pPr>
      <w:r w:rsidRPr="00751590">
        <w:rPr>
          <w:rFonts w:ascii="Times New Roman" w:eastAsia="Times New Roman" w:hAnsi="Times New Roman" w:cs="Times New Roman"/>
          <w:b/>
          <w:i/>
          <w:iCs/>
          <w:sz w:val="28"/>
          <w:szCs w:val="28"/>
        </w:rPr>
        <w:lastRenderedPageBreak/>
        <w:t>Consistency of Accounting Policies</w:t>
      </w:r>
      <w:r w:rsidRPr="003273B2">
        <w:rPr>
          <w:rFonts w:ascii="Times New Roman" w:eastAsia="Times New Roman" w:hAnsi="Times New Roman" w:cs="Times New Roman"/>
          <w:b/>
          <w:i/>
          <w:iCs/>
          <w:sz w:val="28"/>
          <w:szCs w:val="28"/>
        </w:rPr>
        <w:t xml:space="preserve">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An entity shall select and apply its accounting policies consistently for similar transactions, other events and conditions, unless a Standard or an Interpretation specifically requires or permits categorisation of items for which different policies may be appropriate. If a Standard or an Interpretation requires or permits such categorisation, an appropriate accounting policy shall be selected and applied consistent</w:t>
      </w:r>
      <w:r w:rsidR="000C242A">
        <w:rPr>
          <w:rFonts w:ascii="Times New Roman" w:eastAsia="Times New Roman" w:hAnsi="Times New Roman" w:cs="Times New Roman"/>
          <w:sz w:val="24"/>
          <w:szCs w:val="24"/>
        </w:rPr>
        <w:t xml:space="preserve">ly to each category.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b/>
          <w:i/>
          <w:iCs/>
          <w:sz w:val="28"/>
          <w:szCs w:val="28"/>
        </w:rPr>
      </w:pPr>
      <w:r w:rsidRPr="00751590">
        <w:rPr>
          <w:rFonts w:ascii="Times New Roman" w:eastAsia="Times New Roman" w:hAnsi="Times New Roman" w:cs="Times New Roman"/>
          <w:b/>
          <w:i/>
          <w:iCs/>
          <w:sz w:val="28"/>
          <w:szCs w:val="28"/>
        </w:rPr>
        <w:t>Changes in Accounting Policies</w:t>
      </w:r>
      <w:r w:rsidRPr="003273B2">
        <w:rPr>
          <w:rFonts w:ascii="Times New Roman" w:eastAsia="Times New Roman" w:hAnsi="Times New Roman" w:cs="Times New Roman"/>
          <w:b/>
          <w:i/>
          <w:iCs/>
          <w:sz w:val="28"/>
          <w:szCs w:val="28"/>
        </w:rPr>
        <w:t xml:space="preserve">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An entity is permitted to change an accounting policy only if the change: </w:t>
      </w:r>
    </w:p>
    <w:p w:rsidR="003273B2" w:rsidRPr="003273B2" w:rsidRDefault="003273B2" w:rsidP="003273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is required by a standard or interpretation; or </w:t>
      </w:r>
    </w:p>
    <w:p w:rsidR="003273B2" w:rsidRPr="003273B2" w:rsidRDefault="003273B2" w:rsidP="003273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results in the financial statements providing reliable and more relevant information about the effects of transactions, other events or conditions on the entity's financial position, financial perform</w:t>
      </w:r>
      <w:r w:rsidR="000C242A">
        <w:rPr>
          <w:rFonts w:ascii="Times New Roman" w:eastAsia="Times New Roman" w:hAnsi="Times New Roman" w:cs="Times New Roman"/>
          <w:sz w:val="24"/>
          <w:szCs w:val="24"/>
        </w:rPr>
        <w:t>ance, or cash flows.</w:t>
      </w:r>
    </w:p>
    <w:p w:rsidR="003273B2" w:rsidRPr="003273B2" w:rsidRDefault="003273B2" w:rsidP="003273B2">
      <w:pPr>
        <w:spacing w:after="0"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Note that changes in accounting policies do not include applying an accounting policy to a kind of transaction or event that did not occur previousl</w:t>
      </w:r>
      <w:r w:rsidR="000C242A">
        <w:rPr>
          <w:rFonts w:ascii="Times New Roman" w:eastAsia="Times New Roman" w:hAnsi="Times New Roman" w:cs="Times New Roman"/>
          <w:sz w:val="24"/>
          <w:szCs w:val="24"/>
        </w:rPr>
        <w:t>y or were immaterial.</w:t>
      </w:r>
      <w:r w:rsidRPr="003273B2">
        <w:rPr>
          <w:rFonts w:ascii="Times New Roman" w:eastAsia="Times New Roman" w:hAnsi="Times New Roman" w:cs="Times New Roman"/>
          <w:sz w:val="24"/>
          <w:szCs w:val="24"/>
        </w:rPr>
        <w:t xml:space="preserve">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If a change in accounting policy is required by a new IASB standard or interpretation, the change is accounted for as required by that new pronouncement or, if the new pronouncement does not include specific transition provisions, then the change in accounting policy is appl</w:t>
      </w:r>
      <w:r w:rsidR="000C242A">
        <w:rPr>
          <w:rFonts w:ascii="Times New Roman" w:eastAsia="Times New Roman" w:hAnsi="Times New Roman" w:cs="Times New Roman"/>
          <w:sz w:val="24"/>
          <w:szCs w:val="24"/>
        </w:rPr>
        <w:t>ied retrospectively.</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Retrospective application means adjusting the opening balance of each affected component of equity for the earliest prior period presented and the other comparative amounts disclosed for each prior period presented as if the new accounting policy h</w:t>
      </w:r>
      <w:r w:rsidR="000C242A">
        <w:rPr>
          <w:rFonts w:ascii="Times New Roman" w:eastAsia="Times New Roman" w:hAnsi="Times New Roman" w:cs="Times New Roman"/>
          <w:sz w:val="24"/>
          <w:szCs w:val="24"/>
        </w:rPr>
        <w:t>ad always been applied.</w:t>
      </w:r>
    </w:p>
    <w:p w:rsidR="003273B2" w:rsidRPr="003273B2" w:rsidRDefault="003273B2" w:rsidP="003273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However, if it is impracticable to determine either the period-specific effects or the cumulative effect of the change for one or more prior periods presented, the entity shall apply the new accounting policy to the carrying amounts of assets and liabilities as at the beginning of the earliest period for which retrospective application is practicable, which may be the current period, and shall make a corresponding adjustment to the opening balance of each affected compone</w:t>
      </w:r>
      <w:r w:rsidR="000C242A">
        <w:rPr>
          <w:rFonts w:ascii="Times New Roman" w:eastAsia="Times New Roman" w:hAnsi="Times New Roman" w:cs="Times New Roman"/>
          <w:sz w:val="24"/>
          <w:szCs w:val="24"/>
        </w:rPr>
        <w:t xml:space="preserve">nt of equity for that period. </w:t>
      </w:r>
    </w:p>
    <w:p w:rsidR="003273B2" w:rsidRPr="003273B2" w:rsidRDefault="003273B2" w:rsidP="003273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Also, if it is impracticable to determine the cumulative effect, at the beginning of the current period, of applying a new accounting policy to all prior periods, the entity shall adjust the comparative information to apply the new accounting policy prospectively from the earlie</w:t>
      </w:r>
      <w:r w:rsidR="000C242A">
        <w:rPr>
          <w:rFonts w:ascii="Times New Roman" w:eastAsia="Times New Roman" w:hAnsi="Times New Roman" w:cs="Times New Roman"/>
          <w:sz w:val="24"/>
          <w:szCs w:val="24"/>
        </w:rPr>
        <w:t xml:space="preserve">st date practicable.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b/>
          <w:i/>
          <w:iCs/>
          <w:sz w:val="28"/>
          <w:szCs w:val="28"/>
        </w:rPr>
      </w:pPr>
      <w:r w:rsidRPr="00751590">
        <w:rPr>
          <w:rFonts w:ascii="Times New Roman" w:eastAsia="Times New Roman" w:hAnsi="Times New Roman" w:cs="Times New Roman"/>
          <w:b/>
          <w:i/>
          <w:iCs/>
          <w:sz w:val="28"/>
          <w:szCs w:val="28"/>
        </w:rPr>
        <w:t>Disclosures Relating to Changes in Accounting Policies</w:t>
      </w:r>
      <w:r w:rsidRPr="003273B2">
        <w:rPr>
          <w:rFonts w:ascii="Times New Roman" w:eastAsia="Times New Roman" w:hAnsi="Times New Roman" w:cs="Times New Roman"/>
          <w:b/>
          <w:i/>
          <w:iCs/>
          <w:sz w:val="28"/>
          <w:szCs w:val="28"/>
        </w:rPr>
        <w:t xml:space="preserve">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Disclosures relating to changes in accounting policy caused by a new standard or int</w:t>
      </w:r>
      <w:r w:rsidR="000C242A">
        <w:rPr>
          <w:rFonts w:ascii="Times New Roman" w:eastAsia="Times New Roman" w:hAnsi="Times New Roman" w:cs="Times New Roman"/>
          <w:sz w:val="24"/>
          <w:szCs w:val="24"/>
        </w:rPr>
        <w:t xml:space="preserve">erpretation include: </w:t>
      </w:r>
    </w:p>
    <w:p w:rsidR="003273B2" w:rsidRPr="003273B2" w:rsidRDefault="003273B2" w:rsidP="003273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the title of the standard or interpretation causing the change </w:t>
      </w:r>
    </w:p>
    <w:p w:rsidR="003273B2" w:rsidRPr="003273B2" w:rsidRDefault="003273B2" w:rsidP="003273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lastRenderedPageBreak/>
        <w:t xml:space="preserve">the nature of the change in accounting policy </w:t>
      </w:r>
    </w:p>
    <w:p w:rsidR="003273B2" w:rsidRPr="003273B2" w:rsidRDefault="003273B2" w:rsidP="003273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a description of the transitional provisions, including those that might have an effect on future periods </w:t>
      </w:r>
    </w:p>
    <w:p w:rsidR="003273B2" w:rsidRPr="003273B2" w:rsidRDefault="003273B2" w:rsidP="003273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for the current period and each prior period presented, to the extent practicable, the amount of the adjustment: </w:t>
      </w:r>
    </w:p>
    <w:p w:rsidR="003273B2" w:rsidRPr="003273B2" w:rsidRDefault="003273B2" w:rsidP="003273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for each financial statement line item affected, and </w:t>
      </w:r>
    </w:p>
    <w:p w:rsidR="003273B2" w:rsidRPr="003273B2" w:rsidRDefault="003273B2" w:rsidP="003273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for basic and diluted earnings per share (only if the entity is applying IAS 33) </w:t>
      </w:r>
    </w:p>
    <w:p w:rsidR="003273B2" w:rsidRPr="003273B2" w:rsidRDefault="003273B2" w:rsidP="003273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the amount of the adjustment relating to periods before those presented, to the extent practicable </w:t>
      </w:r>
    </w:p>
    <w:p w:rsidR="003273B2" w:rsidRPr="003273B2" w:rsidRDefault="003273B2" w:rsidP="003273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if retrospective application is impracticable, an explanation and description of how the change in accounting policy was applied.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Financial statements of subsequent periods need not repeat these disclosures.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Disclosures relating to voluntary changes in accoun</w:t>
      </w:r>
      <w:r w:rsidR="000C242A">
        <w:rPr>
          <w:rFonts w:ascii="Times New Roman" w:eastAsia="Times New Roman" w:hAnsi="Times New Roman" w:cs="Times New Roman"/>
          <w:sz w:val="24"/>
          <w:szCs w:val="24"/>
        </w:rPr>
        <w:t xml:space="preserve">ting policy include: </w:t>
      </w:r>
    </w:p>
    <w:p w:rsidR="003273B2" w:rsidRPr="003273B2" w:rsidRDefault="003273B2" w:rsidP="003273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the nature of the change in accounting policy </w:t>
      </w:r>
    </w:p>
    <w:p w:rsidR="003273B2" w:rsidRPr="003273B2" w:rsidRDefault="003273B2" w:rsidP="003273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the reasons why applying the new accounting policy provides reliable and more relevant information </w:t>
      </w:r>
    </w:p>
    <w:p w:rsidR="003273B2" w:rsidRPr="003273B2" w:rsidRDefault="003273B2" w:rsidP="003273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for the current period and each prior period presented, to the extent practicable, the amount of the adjustment: </w:t>
      </w:r>
    </w:p>
    <w:p w:rsidR="003273B2" w:rsidRPr="003273B2" w:rsidRDefault="003273B2" w:rsidP="003273B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for each financial statement line item affected, and </w:t>
      </w:r>
    </w:p>
    <w:p w:rsidR="003273B2" w:rsidRPr="003273B2" w:rsidRDefault="003273B2" w:rsidP="003273B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for basic and diluted earnings per share (only if the entity is applying IAS 33) </w:t>
      </w:r>
    </w:p>
    <w:p w:rsidR="003273B2" w:rsidRPr="003273B2" w:rsidRDefault="003273B2" w:rsidP="003273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the amount of the adjustment relating to periods before those presented, to the extent practicable </w:t>
      </w:r>
    </w:p>
    <w:p w:rsidR="003273B2" w:rsidRPr="003273B2" w:rsidRDefault="003273B2" w:rsidP="003273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if retrospective application is impracticable, an explanation and description of how the change in accounting policy was applied. </w:t>
      </w:r>
    </w:p>
    <w:p w:rsidR="003273B2" w:rsidRPr="003273B2" w:rsidRDefault="003273B2" w:rsidP="003273B2">
      <w:pPr>
        <w:spacing w:after="0"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Financial statements of subsequent periods need not repeat these disclosures.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If an entity has not applied a new standard or interpretation that has been issued but is not yet effective, the entity must disclose that fact and any and known or reasonably estimable information relevant to assessing the possible impact that the new pronouncement will have in the</w:t>
      </w:r>
      <w:r w:rsidR="000C242A">
        <w:rPr>
          <w:rFonts w:ascii="Times New Roman" w:eastAsia="Times New Roman" w:hAnsi="Times New Roman" w:cs="Times New Roman"/>
          <w:sz w:val="24"/>
          <w:szCs w:val="24"/>
        </w:rPr>
        <w:t xml:space="preserve"> year it is applied. </w:t>
      </w:r>
    </w:p>
    <w:p w:rsidR="003273B2" w:rsidRPr="00751590" w:rsidRDefault="003273B2" w:rsidP="003273B2">
      <w:pPr>
        <w:spacing w:before="100" w:beforeAutospacing="1" w:after="100" w:afterAutospacing="1" w:line="240" w:lineRule="auto"/>
        <w:rPr>
          <w:rFonts w:ascii="Times New Roman" w:eastAsia="Times New Roman" w:hAnsi="Times New Roman" w:cs="Times New Roman"/>
          <w:b/>
          <w:i/>
          <w:iCs/>
          <w:sz w:val="28"/>
          <w:szCs w:val="28"/>
        </w:rPr>
      </w:pPr>
      <w:r w:rsidRPr="00751590">
        <w:rPr>
          <w:rFonts w:ascii="Times New Roman" w:eastAsia="Times New Roman" w:hAnsi="Times New Roman" w:cs="Times New Roman"/>
          <w:b/>
          <w:i/>
          <w:iCs/>
          <w:sz w:val="28"/>
          <w:szCs w:val="28"/>
        </w:rPr>
        <w:t>Changes in Accounting Estimate</w:t>
      </w:r>
      <w:r w:rsidRPr="003273B2">
        <w:rPr>
          <w:rFonts w:ascii="Times New Roman" w:eastAsia="Times New Roman" w:hAnsi="Times New Roman" w:cs="Times New Roman"/>
          <w:b/>
          <w:i/>
          <w:iCs/>
          <w:sz w:val="28"/>
          <w:szCs w:val="28"/>
        </w:rPr>
        <w:t xml:space="preserve"> </w:t>
      </w:r>
    </w:p>
    <w:p w:rsidR="00372630" w:rsidRPr="00372630" w:rsidRDefault="00372630" w:rsidP="00372630">
      <w:pPr>
        <w:autoSpaceDE w:val="0"/>
        <w:autoSpaceDN w:val="0"/>
        <w:adjustRightInd w:val="0"/>
        <w:spacing w:after="0" w:line="240" w:lineRule="auto"/>
        <w:rPr>
          <w:rFonts w:ascii="Times New Roman" w:eastAsia="Times New Roman" w:hAnsi="Times New Roman" w:cs="Times New Roman"/>
          <w:sz w:val="24"/>
          <w:szCs w:val="24"/>
        </w:rPr>
      </w:pPr>
      <w:r w:rsidRPr="00372630">
        <w:rPr>
          <w:rFonts w:ascii="Times New Roman" w:eastAsia="Times New Roman" w:hAnsi="Times New Roman" w:cs="Times New Roman"/>
          <w:sz w:val="24"/>
          <w:szCs w:val="24"/>
        </w:rPr>
        <w:t>Many items in financial statements cannot be</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measured with precision and must be estimated.</w:t>
      </w:r>
    </w:p>
    <w:p w:rsidR="00372630" w:rsidRDefault="00372630" w:rsidP="00372630">
      <w:pPr>
        <w:autoSpaceDE w:val="0"/>
        <w:autoSpaceDN w:val="0"/>
        <w:adjustRightInd w:val="0"/>
        <w:spacing w:after="0" w:line="240" w:lineRule="auto"/>
        <w:rPr>
          <w:rFonts w:ascii="Times New Roman" w:eastAsia="Times New Roman" w:hAnsi="Times New Roman" w:cs="Times New Roman"/>
          <w:sz w:val="24"/>
          <w:szCs w:val="24"/>
        </w:rPr>
      </w:pPr>
      <w:r w:rsidRPr="00372630">
        <w:rPr>
          <w:rFonts w:ascii="Times New Roman" w:eastAsia="Times New Roman" w:hAnsi="Times New Roman" w:cs="Times New Roman"/>
          <w:sz w:val="24"/>
          <w:szCs w:val="24"/>
        </w:rPr>
        <w:t>These involve judgements based on the latest</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available information. Examples where this would</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be applied include bad debts, inventory</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obsolescence, useful lives, warranty obligations etc.</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Estimates need to be revised if circumstances</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change as a result of new information or</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experience. A change in measurement base is,</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however, a change in policy. If it is difficult to</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distinguish between a policy and an estimate</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change, the change should be treated as a change</w:t>
      </w:r>
      <w:r>
        <w:rPr>
          <w:rFonts w:ascii="Times New Roman" w:eastAsia="Times New Roman" w:hAnsi="Times New Roman" w:cs="Times New Roman"/>
          <w:sz w:val="24"/>
          <w:szCs w:val="24"/>
        </w:rPr>
        <w:t xml:space="preserve"> in estimate</w:t>
      </w:r>
      <w:r w:rsidRPr="003726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A change in estimate is charged prospectively in</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the income statement in the current and future</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years. Any related asset/liability should equally be</w:t>
      </w:r>
      <w:r>
        <w:rPr>
          <w:rFonts w:ascii="Times New Roman" w:eastAsia="Times New Roman" w:hAnsi="Times New Roman" w:cs="Times New Roman"/>
          <w:sz w:val="24"/>
          <w:szCs w:val="24"/>
        </w:rPr>
        <w:t xml:space="preserve"> </w:t>
      </w:r>
      <w:r w:rsidRPr="00372630">
        <w:rPr>
          <w:rFonts w:ascii="Times New Roman" w:eastAsia="Times New Roman" w:hAnsi="Times New Roman" w:cs="Times New Roman"/>
          <w:sz w:val="24"/>
          <w:szCs w:val="24"/>
        </w:rPr>
        <w:t>adjusted in the period of change.</w:t>
      </w:r>
    </w:p>
    <w:p w:rsidR="00372630" w:rsidRDefault="00372630" w:rsidP="00372630">
      <w:pPr>
        <w:autoSpaceDE w:val="0"/>
        <w:autoSpaceDN w:val="0"/>
        <w:adjustRightInd w:val="0"/>
        <w:spacing w:after="0" w:line="240" w:lineRule="auto"/>
        <w:rPr>
          <w:rFonts w:ascii="Times New Roman" w:eastAsia="Times New Roman" w:hAnsi="Times New Roman" w:cs="Times New Roman"/>
          <w:sz w:val="24"/>
          <w:szCs w:val="24"/>
        </w:rPr>
      </w:pPr>
    </w:p>
    <w:p w:rsidR="00372630" w:rsidRPr="00372630" w:rsidRDefault="00372630" w:rsidP="00372630">
      <w:pPr>
        <w:spacing w:before="100" w:beforeAutospacing="1" w:after="100" w:afterAutospacing="1" w:line="240" w:lineRule="auto"/>
        <w:rPr>
          <w:rFonts w:ascii="Times New Roman" w:eastAsia="Times New Roman" w:hAnsi="Times New Roman" w:cs="Times New Roman"/>
          <w:sz w:val="24"/>
          <w:szCs w:val="24"/>
        </w:rPr>
      </w:pPr>
      <w:r w:rsidRPr="00372630">
        <w:rPr>
          <w:rFonts w:ascii="Times New Roman" w:eastAsia="Times New Roman" w:hAnsi="Times New Roman" w:cs="Times New Roman"/>
          <w:sz w:val="24"/>
          <w:szCs w:val="24"/>
        </w:rPr>
        <w:lastRenderedPageBreak/>
        <w:t xml:space="preserve">Estimation techniques include, for example: </w:t>
      </w:r>
    </w:p>
    <w:p w:rsidR="00372630" w:rsidRPr="00372630" w:rsidRDefault="00372630" w:rsidP="003726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72630">
        <w:rPr>
          <w:rFonts w:ascii="Times New Roman" w:eastAsia="Times New Roman" w:hAnsi="Times New Roman" w:cs="Times New Roman"/>
          <w:sz w:val="24"/>
          <w:szCs w:val="24"/>
        </w:rPr>
        <w:t xml:space="preserve">Methods of depreciation, such as straight-line and reducing balance, applied in the context of a particular measurement basis, used to estimate the proportion of the economic benefits of a tangible fixed asset consumed in a period; </w:t>
      </w:r>
    </w:p>
    <w:p w:rsidR="00372630" w:rsidRPr="00372630" w:rsidRDefault="00372630" w:rsidP="003726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72630">
        <w:rPr>
          <w:rFonts w:ascii="Times New Roman" w:eastAsia="Times New Roman" w:hAnsi="Times New Roman" w:cs="Times New Roman"/>
          <w:sz w:val="24"/>
          <w:szCs w:val="24"/>
        </w:rPr>
        <w:t xml:space="preserve">Methods used to estimate the present value of a provision, such as the discounting of expected cash flows; and </w:t>
      </w:r>
    </w:p>
    <w:p w:rsidR="00372630" w:rsidRPr="003273B2" w:rsidRDefault="00372630" w:rsidP="003726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72630">
        <w:rPr>
          <w:rFonts w:ascii="Times New Roman" w:eastAsia="Times New Roman" w:hAnsi="Times New Roman" w:cs="Times New Roman"/>
          <w:sz w:val="24"/>
          <w:szCs w:val="24"/>
        </w:rPr>
        <w:t xml:space="preserve">Estimates of the proportion of trade debts that will not be recovered, particularly where such estimates are made by considering a population as a whole rather than individual balances.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The effect of a change in an accounting estimate shall be recognised prospectively by including it </w:t>
      </w:r>
      <w:r w:rsidR="000C242A">
        <w:rPr>
          <w:rFonts w:ascii="Times New Roman" w:eastAsia="Times New Roman" w:hAnsi="Times New Roman" w:cs="Times New Roman"/>
          <w:sz w:val="24"/>
          <w:szCs w:val="24"/>
        </w:rPr>
        <w:t xml:space="preserve">in profit or loss in: </w:t>
      </w:r>
    </w:p>
    <w:p w:rsidR="003273B2" w:rsidRPr="003273B2" w:rsidRDefault="003273B2" w:rsidP="003273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the period of the change, if the change affects that period only, or </w:t>
      </w:r>
    </w:p>
    <w:p w:rsidR="003273B2" w:rsidRPr="003273B2" w:rsidRDefault="003273B2" w:rsidP="003273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the period of the change and future periods, if the change affects both. </w:t>
      </w:r>
    </w:p>
    <w:p w:rsid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However, to the extent that a change in an accounting estimate gives rise to changes in assets and liabilities, or relates to an item of equity, it is recognised by adjusting the carrying amount of the related asset, liability, or equity item in the p</w:t>
      </w:r>
      <w:r w:rsidR="000C242A">
        <w:rPr>
          <w:rFonts w:ascii="Times New Roman" w:eastAsia="Times New Roman" w:hAnsi="Times New Roman" w:cs="Times New Roman"/>
          <w:sz w:val="24"/>
          <w:szCs w:val="24"/>
        </w:rPr>
        <w:t>eriod of the change.</w:t>
      </w:r>
    </w:p>
    <w:p w:rsidR="000C242A" w:rsidRDefault="000C242A" w:rsidP="003273B2">
      <w:pPr>
        <w:spacing w:before="100" w:beforeAutospacing="1" w:after="100" w:afterAutospacing="1" w:line="240" w:lineRule="auto"/>
        <w:rPr>
          <w:rFonts w:ascii="Times New Roman" w:eastAsia="Times New Roman" w:hAnsi="Times New Roman" w:cs="Times New Roman"/>
          <w:sz w:val="24"/>
          <w:szCs w:val="24"/>
        </w:rPr>
      </w:pPr>
    </w:p>
    <w:p w:rsidR="003273B2" w:rsidRPr="003273B2" w:rsidRDefault="003273B2" w:rsidP="003273B2">
      <w:pPr>
        <w:spacing w:before="100" w:beforeAutospacing="1" w:after="100" w:afterAutospacing="1" w:line="240" w:lineRule="auto"/>
        <w:rPr>
          <w:rFonts w:ascii="Times New Roman" w:eastAsia="Times New Roman" w:hAnsi="Times New Roman" w:cs="Times New Roman"/>
          <w:b/>
          <w:i/>
          <w:iCs/>
          <w:sz w:val="28"/>
          <w:szCs w:val="28"/>
        </w:rPr>
      </w:pPr>
      <w:r w:rsidRPr="00751590">
        <w:rPr>
          <w:rFonts w:ascii="Times New Roman" w:eastAsia="Times New Roman" w:hAnsi="Times New Roman" w:cs="Times New Roman"/>
          <w:b/>
          <w:i/>
          <w:iCs/>
          <w:sz w:val="28"/>
          <w:szCs w:val="28"/>
        </w:rPr>
        <w:t>Disclosures Relating to Changes in Accounting Estimate</w:t>
      </w:r>
      <w:r w:rsidRPr="003273B2">
        <w:rPr>
          <w:rFonts w:ascii="Times New Roman" w:eastAsia="Times New Roman" w:hAnsi="Times New Roman" w:cs="Times New Roman"/>
          <w:b/>
          <w:i/>
          <w:iCs/>
          <w:sz w:val="28"/>
          <w:szCs w:val="28"/>
        </w:rPr>
        <w:t xml:space="preserve">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Disclose: </w:t>
      </w:r>
    </w:p>
    <w:p w:rsidR="003273B2" w:rsidRPr="003273B2" w:rsidRDefault="003273B2" w:rsidP="003273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the nature and amount of a change in an accounting estimate that has an effect in the current period or is expected to have an effect in future periods </w:t>
      </w:r>
    </w:p>
    <w:p w:rsidR="00402D4D" w:rsidRPr="00372630" w:rsidRDefault="003273B2" w:rsidP="003273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if the amount of the effect in future periods is not disclosed because estimating it is impracticable, an entity shall d</w:t>
      </w:r>
      <w:r w:rsidR="000C242A">
        <w:rPr>
          <w:rFonts w:ascii="Times New Roman" w:eastAsia="Times New Roman" w:hAnsi="Times New Roman" w:cs="Times New Roman"/>
          <w:sz w:val="24"/>
          <w:szCs w:val="24"/>
        </w:rPr>
        <w:t xml:space="preserve">isclose that fact. </w:t>
      </w:r>
      <w:r w:rsidRPr="003273B2">
        <w:rPr>
          <w:rFonts w:ascii="Times New Roman" w:eastAsia="Times New Roman" w:hAnsi="Times New Roman" w:cs="Times New Roman"/>
          <w:sz w:val="24"/>
          <w:szCs w:val="24"/>
        </w:rPr>
        <w:t xml:space="preserve">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b/>
          <w:i/>
          <w:iCs/>
          <w:sz w:val="28"/>
          <w:szCs w:val="28"/>
        </w:rPr>
      </w:pPr>
      <w:r w:rsidRPr="00751590">
        <w:rPr>
          <w:rFonts w:ascii="Times New Roman" w:eastAsia="Times New Roman" w:hAnsi="Times New Roman" w:cs="Times New Roman"/>
          <w:b/>
          <w:i/>
          <w:iCs/>
          <w:sz w:val="28"/>
          <w:szCs w:val="28"/>
        </w:rPr>
        <w:t>Errors</w:t>
      </w:r>
      <w:r w:rsidRPr="003273B2">
        <w:rPr>
          <w:rFonts w:ascii="Times New Roman" w:eastAsia="Times New Roman" w:hAnsi="Times New Roman" w:cs="Times New Roman"/>
          <w:b/>
          <w:i/>
          <w:iCs/>
          <w:sz w:val="28"/>
          <w:szCs w:val="28"/>
        </w:rPr>
        <w:t xml:space="preserve">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The general principle in IAS 8 is that an entity must correct all material prior period errors retrospectively in the first set of financial statements authorised for issue after</w:t>
      </w:r>
      <w:r w:rsidR="000C242A">
        <w:rPr>
          <w:rFonts w:ascii="Times New Roman" w:eastAsia="Times New Roman" w:hAnsi="Times New Roman" w:cs="Times New Roman"/>
          <w:sz w:val="24"/>
          <w:szCs w:val="24"/>
        </w:rPr>
        <w:t xml:space="preserve"> their discovery by: </w:t>
      </w:r>
    </w:p>
    <w:p w:rsidR="003273B2" w:rsidRPr="003273B2" w:rsidRDefault="003273B2" w:rsidP="003273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restating the comparative amounts for the prior period(s) presented in which the error occurred; or </w:t>
      </w:r>
    </w:p>
    <w:p w:rsidR="003273B2" w:rsidRPr="003273B2" w:rsidRDefault="003273B2" w:rsidP="003273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if the error occurred before the earliest prior period presented, restating the opening balances of assets, liabilities and equity for the earliest prior period presented.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However, if it is impracticable to determine the period-specific effects of an error on comparative information for one or more prior periods presented, the entity must restate the opening balances of assets, liabilities, and equity for the earliest period for which retrospective restatement is practicable (which may be </w:t>
      </w:r>
      <w:r w:rsidR="000C242A">
        <w:rPr>
          <w:rFonts w:ascii="Times New Roman" w:eastAsia="Times New Roman" w:hAnsi="Times New Roman" w:cs="Times New Roman"/>
          <w:sz w:val="24"/>
          <w:szCs w:val="24"/>
        </w:rPr>
        <w:t>the current period).</w:t>
      </w:r>
    </w:p>
    <w:p w:rsidR="0009021C"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lastRenderedPageBreak/>
        <w:t>Further, if it is impracticable to determine the cumulative effect, at the beginning of the current period, of an error on all prior periods, the entity must restate the comparative information to correct the error prospectively from the earlie</w:t>
      </w:r>
      <w:r w:rsidR="000C242A">
        <w:rPr>
          <w:rFonts w:ascii="Times New Roman" w:eastAsia="Times New Roman" w:hAnsi="Times New Roman" w:cs="Times New Roman"/>
          <w:sz w:val="24"/>
          <w:szCs w:val="24"/>
        </w:rPr>
        <w:t xml:space="preserve">st date practicable. </w:t>
      </w:r>
    </w:p>
    <w:p w:rsidR="00751590" w:rsidRPr="00751590" w:rsidRDefault="00751590" w:rsidP="003273B2">
      <w:pPr>
        <w:spacing w:before="100" w:beforeAutospacing="1" w:after="100" w:afterAutospacing="1" w:line="240" w:lineRule="auto"/>
        <w:rPr>
          <w:rFonts w:ascii="Times New Roman" w:eastAsia="Times New Roman" w:hAnsi="Times New Roman" w:cs="Times New Roman"/>
          <w:sz w:val="24"/>
          <w:szCs w:val="24"/>
        </w:rPr>
      </w:pPr>
    </w:p>
    <w:p w:rsidR="003273B2" w:rsidRPr="003273B2" w:rsidRDefault="003273B2" w:rsidP="003273B2">
      <w:pPr>
        <w:spacing w:before="100" w:beforeAutospacing="1" w:after="100" w:afterAutospacing="1" w:line="240" w:lineRule="auto"/>
        <w:rPr>
          <w:rFonts w:ascii="Times New Roman" w:eastAsia="Times New Roman" w:hAnsi="Times New Roman" w:cs="Times New Roman"/>
          <w:b/>
          <w:i/>
          <w:iCs/>
          <w:sz w:val="28"/>
          <w:szCs w:val="28"/>
        </w:rPr>
      </w:pPr>
      <w:r w:rsidRPr="00751590">
        <w:rPr>
          <w:rFonts w:ascii="Times New Roman" w:eastAsia="Times New Roman" w:hAnsi="Times New Roman" w:cs="Times New Roman"/>
          <w:b/>
          <w:i/>
          <w:iCs/>
          <w:sz w:val="28"/>
          <w:szCs w:val="28"/>
        </w:rPr>
        <w:t>Disclosures Relating to Prior Period Errors</w:t>
      </w:r>
      <w:r w:rsidRPr="003273B2">
        <w:rPr>
          <w:rFonts w:ascii="Times New Roman" w:eastAsia="Times New Roman" w:hAnsi="Times New Roman" w:cs="Times New Roman"/>
          <w:b/>
          <w:i/>
          <w:iCs/>
          <w:sz w:val="28"/>
          <w:szCs w:val="28"/>
        </w:rPr>
        <w:t xml:space="preserve">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Disclosures relating to prior pe</w:t>
      </w:r>
      <w:r w:rsidR="000C242A">
        <w:rPr>
          <w:rFonts w:ascii="Times New Roman" w:eastAsia="Times New Roman" w:hAnsi="Times New Roman" w:cs="Times New Roman"/>
          <w:sz w:val="24"/>
          <w:szCs w:val="24"/>
        </w:rPr>
        <w:t xml:space="preserve">riod errors include: </w:t>
      </w:r>
    </w:p>
    <w:p w:rsidR="003273B2" w:rsidRPr="003273B2" w:rsidRDefault="003273B2" w:rsidP="003273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the nature of the prior period error </w:t>
      </w:r>
    </w:p>
    <w:p w:rsidR="003273B2" w:rsidRPr="003273B2" w:rsidRDefault="003273B2" w:rsidP="003273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for each prior period presented, to the extent practicable, the amount of the correction: </w:t>
      </w:r>
    </w:p>
    <w:p w:rsidR="003273B2" w:rsidRPr="003273B2" w:rsidRDefault="003273B2" w:rsidP="003273B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for each financial statement line item affected, and </w:t>
      </w:r>
    </w:p>
    <w:p w:rsidR="003273B2" w:rsidRPr="003273B2" w:rsidRDefault="003273B2" w:rsidP="003273B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for basic and diluted earnings per share (only if the entity is applying IAS 33) </w:t>
      </w:r>
    </w:p>
    <w:p w:rsidR="003273B2" w:rsidRPr="003273B2" w:rsidRDefault="003273B2" w:rsidP="003273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the amount of the correction at the beginning of the earliest prior period presented </w:t>
      </w:r>
    </w:p>
    <w:p w:rsidR="003273B2" w:rsidRPr="003273B2" w:rsidRDefault="003273B2" w:rsidP="003273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if retrospective restatement is impracticable, an explanation and description of how the error has been corrected. </w:t>
      </w:r>
    </w:p>
    <w:p w:rsidR="003273B2" w:rsidRPr="003273B2" w:rsidRDefault="003273B2" w:rsidP="003273B2">
      <w:pPr>
        <w:spacing w:before="100" w:beforeAutospacing="1" w:after="100" w:afterAutospacing="1" w:line="240" w:lineRule="auto"/>
        <w:rPr>
          <w:rFonts w:ascii="Times New Roman" w:eastAsia="Times New Roman" w:hAnsi="Times New Roman" w:cs="Times New Roman"/>
          <w:sz w:val="24"/>
          <w:szCs w:val="24"/>
        </w:rPr>
      </w:pPr>
      <w:r w:rsidRPr="003273B2">
        <w:rPr>
          <w:rFonts w:ascii="Times New Roman" w:eastAsia="Times New Roman" w:hAnsi="Times New Roman" w:cs="Times New Roman"/>
          <w:sz w:val="24"/>
          <w:szCs w:val="24"/>
        </w:rPr>
        <w:t xml:space="preserve">Financial statements of subsequent periods need not repeat these disclosures. </w:t>
      </w:r>
    </w:p>
    <w:p w:rsidR="00EB06ED" w:rsidRDefault="00EB06ED"/>
    <w:sectPr w:rsidR="00EB06ED" w:rsidSect="0038039D">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1DA" w:rsidRDefault="00ED31DA" w:rsidP="00D308EB">
      <w:pPr>
        <w:spacing w:after="0" w:line="240" w:lineRule="auto"/>
      </w:pPr>
      <w:r>
        <w:separator/>
      </w:r>
    </w:p>
  </w:endnote>
  <w:endnote w:type="continuationSeparator" w:id="1">
    <w:p w:rsidR="00ED31DA" w:rsidRDefault="00ED31DA" w:rsidP="00D308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1DA" w:rsidRDefault="00ED31DA" w:rsidP="00D308EB">
      <w:pPr>
        <w:spacing w:after="0" w:line="240" w:lineRule="auto"/>
      </w:pPr>
      <w:r>
        <w:separator/>
      </w:r>
    </w:p>
  </w:footnote>
  <w:footnote w:type="continuationSeparator" w:id="1">
    <w:p w:rsidR="00ED31DA" w:rsidRDefault="00ED31DA" w:rsidP="00D308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511"/>
      <w:gridCol w:w="2791"/>
    </w:tblGrid>
    <w:tr w:rsidR="00D308EB">
      <w:tc>
        <w:tcPr>
          <w:tcW w:w="3500" w:type="pct"/>
          <w:tcBorders>
            <w:bottom w:val="single" w:sz="4" w:space="0" w:color="auto"/>
          </w:tcBorders>
          <w:vAlign w:val="bottom"/>
        </w:tcPr>
        <w:p w:rsidR="00D308EB" w:rsidRDefault="00D308EB" w:rsidP="00D308EB">
          <w:pPr>
            <w:pStyle w:val="Header"/>
            <w:jc w:val="right"/>
            <w:rPr>
              <w:b/>
              <w:bCs/>
              <w:color w:val="76923C" w:themeColor="accent3" w:themeShade="BF"/>
              <w:sz w:val="24"/>
              <w:szCs w:val="24"/>
            </w:rPr>
          </w:pPr>
          <w:r>
            <w:rPr>
              <w:b/>
              <w:bCs/>
              <w:color w:val="76923C" w:themeColor="accent3" w:themeShade="BF"/>
              <w:sz w:val="24"/>
              <w:szCs w:val="24"/>
            </w:rPr>
            <w:t>[</w:t>
          </w:r>
          <w:sdt>
            <w:sdtPr>
              <w:rPr>
                <w:b/>
                <w:bCs/>
              </w:rPr>
              <w:alias w:val="Title"/>
              <w:id w:val="77677295"/>
              <w:placeholder>
                <w:docPart w:val="0675303ED7204ABC90007AFCDE74E304"/>
              </w:placeholder>
              <w:dataBinding w:prefixMappings="xmlns:ns0='http://schemas.openxmlformats.org/package/2006/metadata/core-properties' xmlns:ns1='http://purl.org/dc/elements/1.1/'" w:xpath="/ns0:coreProperties[1]/ns1:title[1]" w:storeItemID="{6C3C8BC8-F283-45AE-878A-BAB7291924A1}"/>
              <w:text/>
            </w:sdtPr>
            <w:sdtContent>
              <w:r w:rsidRPr="00D308EB">
                <w:rPr>
                  <w:b/>
                  <w:bCs/>
                </w:rPr>
                <w:t>B</w:t>
              </w:r>
              <w:r>
                <w:rPr>
                  <w:b/>
                  <w:bCs/>
                </w:rPr>
                <w:t>COM 212: ACCOUNTING FOR EQUITIES</w:t>
              </w:r>
              <w:r w:rsidR="004756C1">
                <w:rPr>
                  <w:b/>
                  <w:bCs/>
                </w:rPr>
                <w:t xml:space="preserve">: </w:t>
              </w:r>
              <w:r w:rsidRPr="00D308EB">
                <w:rPr>
                  <w:b/>
                  <w:bCs/>
                </w:rPr>
                <w:t>IAS 8- ACCOUNTING POLICIES, CHANGES IN ACCOUNTING ESTIMATES AND ERRORS</w:t>
              </w:r>
            </w:sdtContent>
          </w:sdt>
          <w:r>
            <w:rPr>
              <w:b/>
              <w:bCs/>
              <w:color w:val="76923C" w:themeColor="accent3" w:themeShade="BF"/>
              <w:sz w:val="24"/>
              <w:szCs w:val="24"/>
            </w:rPr>
            <w:t>]</w:t>
          </w:r>
        </w:p>
        <w:p w:rsidR="00D308EB" w:rsidRDefault="00D308EB" w:rsidP="00D308EB">
          <w:pPr>
            <w:pStyle w:val="Header"/>
            <w:jc w:val="right"/>
            <w:rPr>
              <w:bCs/>
              <w:noProof/>
              <w:color w:val="76923C" w:themeColor="accent3" w:themeShade="BF"/>
              <w:sz w:val="24"/>
              <w:szCs w:val="24"/>
            </w:rPr>
          </w:pPr>
          <w:r>
            <w:rPr>
              <w:b/>
              <w:bCs/>
              <w:color w:val="76923C" w:themeColor="accent3" w:themeShade="BF"/>
              <w:sz w:val="24"/>
              <w:szCs w:val="24"/>
            </w:rPr>
            <w:t>J.K. KARUITHA</w:t>
          </w:r>
        </w:p>
      </w:tc>
      <w:sdt>
        <w:sdtPr>
          <w:rPr>
            <w:color w:val="FFFFFF" w:themeColor="background1"/>
          </w:rPr>
          <w:alias w:val="Date"/>
          <w:id w:val="77677290"/>
          <w:placeholder>
            <w:docPart w:val="63D82D3724DB4562BEC69906482C0043"/>
          </w:placeholder>
          <w:dataBinding w:prefixMappings="xmlns:ns0='http://schemas.microsoft.com/office/2006/coverPageProps'" w:xpath="/ns0:CoverPageProperties[1]/ns0:PublishDate[1]" w:storeItemID="{55AF091B-3C7A-41E3-B477-F2FDAA23CFDA}"/>
          <w:date w:fullDate="2010-07-28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D308EB" w:rsidRDefault="00D308EB">
              <w:pPr>
                <w:pStyle w:val="Header"/>
                <w:rPr>
                  <w:color w:val="FFFFFF" w:themeColor="background1"/>
                </w:rPr>
              </w:pPr>
              <w:r>
                <w:rPr>
                  <w:color w:val="FFFFFF" w:themeColor="background1"/>
                  <w:lang w:val="en-US"/>
                </w:rPr>
                <w:t>July 28, 2010</w:t>
              </w:r>
            </w:p>
          </w:tc>
        </w:sdtContent>
      </w:sdt>
    </w:tr>
  </w:tbl>
  <w:p w:rsidR="00D308EB" w:rsidRDefault="00D308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C2176"/>
    <w:multiLevelType w:val="multilevel"/>
    <w:tmpl w:val="A892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B1162B"/>
    <w:multiLevelType w:val="multilevel"/>
    <w:tmpl w:val="4A065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64A1E"/>
    <w:multiLevelType w:val="multilevel"/>
    <w:tmpl w:val="2464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990485"/>
    <w:multiLevelType w:val="multilevel"/>
    <w:tmpl w:val="244C0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8611D7"/>
    <w:multiLevelType w:val="multilevel"/>
    <w:tmpl w:val="2BA4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55A76"/>
    <w:multiLevelType w:val="multilevel"/>
    <w:tmpl w:val="6E16D6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5EE54C4D"/>
    <w:multiLevelType w:val="multilevel"/>
    <w:tmpl w:val="D5804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FC74B5"/>
    <w:multiLevelType w:val="multilevel"/>
    <w:tmpl w:val="33B65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151FB5"/>
    <w:multiLevelType w:val="multilevel"/>
    <w:tmpl w:val="14FA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D95400"/>
    <w:multiLevelType w:val="multilevel"/>
    <w:tmpl w:val="7698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1B007E"/>
    <w:multiLevelType w:val="multilevel"/>
    <w:tmpl w:val="1A9E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9"/>
  </w:num>
  <w:num w:numId="4">
    <w:abstractNumId w:val="8"/>
  </w:num>
  <w:num w:numId="5">
    <w:abstractNumId w:val="6"/>
  </w:num>
  <w:num w:numId="6">
    <w:abstractNumId w:val="7"/>
  </w:num>
  <w:num w:numId="7">
    <w:abstractNumId w:val="10"/>
  </w:num>
  <w:num w:numId="8">
    <w:abstractNumId w:val="2"/>
  </w:num>
  <w:num w:numId="9">
    <w:abstractNumId w:val="0"/>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3273B2"/>
    <w:rsid w:val="0009021C"/>
    <w:rsid w:val="000C242A"/>
    <w:rsid w:val="003273B2"/>
    <w:rsid w:val="00372630"/>
    <w:rsid w:val="0038039D"/>
    <w:rsid w:val="00402D4D"/>
    <w:rsid w:val="004756C1"/>
    <w:rsid w:val="00713824"/>
    <w:rsid w:val="00751590"/>
    <w:rsid w:val="008A56BD"/>
    <w:rsid w:val="009C3182"/>
    <w:rsid w:val="009F4891"/>
    <w:rsid w:val="00A04A22"/>
    <w:rsid w:val="00D308EB"/>
    <w:rsid w:val="00DF4586"/>
    <w:rsid w:val="00EB06ED"/>
    <w:rsid w:val="00ED31DA"/>
  </w:rsids>
  <m:mathPr>
    <m:mathFont m:val="Cambria Math"/>
    <m:brkBin m:val="before"/>
    <m:brkBinSub m:val="--"/>
    <m:smallFrac m:val="off"/>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3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3B2"/>
    <w:rPr>
      <w:i/>
      <w:iCs/>
    </w:rPr>
  </w:style>
  <w:style w:type="paragraph" w:styleId="NormalWeb">
    <w:name w:val="Normal (Web)"/>
    <w:basedOn w:val="Normal"/>
    <w:uiPriority w:val="99"/>
    <w:semiHidden/>
    <w:unhideWhenUsed/>
    <w:rsid w:val="003273B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08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08EB"/>
  </w:style>
  <w:style w:type="paragraph" w:styleId="Footer">
    <w:name w:val="footer"/>
    <w:basedOn w:val="Normal"/>
    <w:link w:val="FooterChar"/>
    <w:uiPriority w:val="99"/>
    <w:semiHidden/>
    <w:unhideWhenUsed/>
    <w:rsid w:val="00D308E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D308EB"/>
  </w:style>
  <w:style w:type="paragraph" w:styleId="BalloonText">
    <w:name w:val="Balloon Text"/>
    <w:basedOn w:val="Normal"/>
    <w:link w:val="BalloonTextChar"/>
    <w:uiPriority w:val="99"/>
    <w:semiHidden/>
    <w:unhideWhenUsed/>
    <w:rsid w:val="00D30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8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75303ED7204ABC90007AFCDE74E304"/>
        <w:category>
          <w:name w:val="General"/>
          <w:gallery w:val="placeholder"/>
        </w:category>
        <w:types>
          <w:type w:val="bbPlcHdr"/>
        </w:types>
        <w:behaviors>
          <w:behavior w:val="content"/>
        </w:behaviors>
        <w:guid w:val="{7187B6E9-9D8F-4D69-B912-944582288815}"/>
      </w:docPartPr>
      <w:docPartBody>
        <w:p w:rsidR="007F5F5B" w:rsidRDefault="00B05905" w:rsidP="00B05905">
          <w:pPr>
            <w:pStyle w:val="0675303ED7204ABC90007AFCDE74E304"/>
          </w:pPr>
          <w:r>
            <w:rPr>
              <w:b/>
              <w:bCs/>
              <w:caps/>
              <w:sz w:val="24"/>
              <w:szCs w:val="24"/>
            </w:rPr>
            <w:t>Type the document title</w:t>
          </w:r>
        </w:p>
      </w:docPartBody>
    </w:docPart>
    <w:docPart>
      <w:docPartPr>
        <w:name w:val="63D82D3724DB4562BEC69906482C0043"/>
        <w:category>
          <w:name w:val="General"/>
          <w:gallery w:val="placeholder"/>
        </w:category>
        <w:types>
          <w:type w:val="bbPlcHdr"/>
        </w:types>
        <w:behaviors>
          <w:behavior w:val="content"/>
        </w:behaviors>
        <w:guid w:val="{FDE7ABCB-22FA-4350-A8D9-022CDB216E40}"/>
      </w:docPartPr>
      <w:docPartBody>
        <w:p w:rsidR="007F5F5B" w:rsidRDefault="00B05905" w:rsidP="00B05905">
          <w:pPr>
            <w:pStyle w:val="63D82D3724DB4562BEC69906482C0043"/>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05905"/>
    <w:rsid w:val="007F5F5B"/>
    <w:rsid w:val="00A75313"/>
    <w:rsid w:val="00B05905"/>
  </w:rsids>
  <m:mathPr>
    <m:mathFont m:val="Cambria Math"/>
    <m:brkBin m:val="before"/>
    <m:brkBinSub m:val="--"/>
    <m:smallFrac m:val="off"/>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5303ED7204ABC90007AFCDE74E304">
    <w:name w:val="0675303ED7204ABC90007AFCDE74E304"/>
    <w:rsid w:val="00B05905"/>
  </w:style>
  <w:style w:type="paragraph" w:customStyle="1" w:styleId="63D82D3724DB4562BEC69906482C0043">
    <w:name w:val="63D82D3724DB4562BEC69906482C0043"/>
    <w:rsid w:val="00B0590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2010-07-28T00:00:00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8464</Words>
  <Characters>4825</Characters>
  <Application>Microsoft Office Word</Application>
  <DocSecurity>0</DocSecurity>
  <Lines>40</Lines>
  <Paragraphs>26</Paragraphs>
  <ScaleCrop>false</ScaleCrop>
  <HeadingPairs>
    <vt:vector size="2" baseType="variant">
      <vt:variant>
        <vt:lpstr>Title</vt:lpstr>
      </vt:variant>
      <vt:variant>
        <vt:i4>1</vt:i4>
      </vt:variant>
    </vt:vector>
  </HeadingPairs>
  <TitlesOfParts>
    <vt:vector size="1" baseType="lpstr">
      <vt:lpstr>BCOM 212: ACCOUNTING FOR EQUITIES- IAS 8- ACCOUNTING POLICIES, CHANGES IN ACCOUNTING ESTIMATES AND ERRORS</vt:lpstr>
    </vt:vector>
  </TitlesOfParts>
  <Company>Hewlett-Packard</Company>
  <LinksUpToDate>false</LinksUpToDate>
  <CharactersWithSpaces>13263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BCOM 212: ACCOUNTING FOR EQUITIES: IAS 8- ACCOUNTING POLICIES, CHANGES IN ACCOUNTING ESTIMATES AND ERRORS</dc:title>
  <dc:subject/>
  <dc:creator>Muya</dc:creator>
  <cp:keywords/>
  <dc:description/>
  <cp:lastModifiedBy>Muya</cp:lastModifiedBy>
  <cp:revision>12</cp:revision>
  <dcterms:created xsi:type="dcterms:W3CDTF">2010-07-28T10:38:00Z</dcterms:created>
  <dcterms:modified xsi:type="dcterms:W3CDTF">2010-08-01T10:49:00Z</dcterms:modified>
</cp:coreProperties>
</file>