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6E3" w:rsidRPr="00686D11" w:rsidRDefault="00CC36E3" w:rsidP="00CC36E3">
      <w:pPr>
        <w:spacing w:after="90" w:line="336" w:lineRule="auto"/>
        <w:rPr>
          <w:rFonts w:ascii="Verdana" w:eastAsia="Times New Roman" w:hAnsi="Verdana" w:cs="Times New Roman"/>
          <w:b/>
          <w:sz w:val="18"/>
          <w:szCs w:val="18"/>
          <w:u w:val="single"/>
        </w:rPr>
      </w:pPr>
      <w:r w:rsidRPr="00686D11">
        <w:rPr>
          <w:rFonts w:ascii="Verdana" w:eastAsia="Times New Roman" w:hAnsi="Verdana" w:cs="Times New Roman"/>
          <w:b/>
          <w:sz w:val="18"/>
          <w:szCs w:val="18"/>
          <w:u w:val="single"/>
        </w:rPr>
        <w:t>SOURCES AND USES OF FUNDS</w:t>
      </w:r>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sz w:val="18"/>
          <w:szCs w:val="18"/>
        </w:rPr>
        <w:t>For many businesses, the issue about where to get funds from for starting up, development and expansion can be crucial for the success of the business. It is important, therefore, that you unde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tand the various sources of finance open to a business and are able to assess how appropriate these sources are in relation to the needs of the business. </w:t>
      </w:r>
    </w:p>
    <w:p w:rsidR="00CC36E3" w:rsidRPr="00686D11" w:rsidRDefault="00CC36E3" w:rsidP="00CC36E3">
      <w:pPr>
        <w:spacing w:before="100" w:beforeAutospacing="1" w:after="100" w:afterAutospacing="1" w:line="312" w:lineRule="auto"/>
        <w:outlineLvl w:val="2"/>
        <w:rPr>
          <w:rFonts w:ascii="Verdana" w:eastAsia="Times New Roman" w:hAnsi="Verdana" w:cs="Times New Roman"/>
          <w:b/>
          <w:bCs/>
          <w:sz w:val="18"/>
          <w:szCs w:val="18"/>
        </w:rPr>
      </w:pPr>
      <w:r w:rsidRPr="00686D11">
        <w:rPr>
          <w:rFonts w:ascii="Verdana" w:eastAsia="Times New Roman" w:hAnsi="Verdana" w:cs="Times New Roman"/>
          <w:b/>
          <w:bCs/>
          <w:sz w:val="18"/>
          <w:szCs w:val="18"/>
        </w:rPr>
        <w:t>Internal Sources</w:t>
      </w:r>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sz w:val="18"/>
          <w:szCs w:val="18"/>
        </w:rPr>
        <w:t>Traditionally, the major sources of finance for a limited company were internal sources:</w:t>
      </w:r>
    </w:p>
    <w:p w:rsidR="00CC36E3" w:rsidRPr="00686D11" w:rsidRDefault="007133FA"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8" w:history="1">
        <w:r w:rsidR="00CC36E3" w:rsidRPr="00686D11">
          <w:rPr>
            <w:rFonts w:ascii="Verdana" w:eastAsia="Times New Roman" w:hAnsi="Verdana" w:cs="Times New Roman"/>
            <w:sz w:val="18"/>
            <w:szCs w:val="18"/>
          </w:rPr>
          <w:t>Pe</w:t>
        </w:r>
        <w:r w:rsidR="00893446">
          <w:rPr>
            <w:rFonts w:ascii="Verdana" w:eastAsia="Times New Roman" w:hAnsi="Verdana" w:cs="Times New Roman"/>
            <w:sz w:val="18"/>
            <w:szCs w:val="18"/>
          </w:rPr>
          <w:t>Ksh</w:t>
        </w:r>
        <w:r w:rsidR="00CC36E3" w:rsidRPr="00686D11">
          <w:rPr>
            <w:rFonts w:ascii="Verdana" w:eastAsia="Times New Roman" w:hAnsi="Verdana" w:cs="Times New Roman"/>
            <w:sz w:val="18"/>
            <w:szCs w:val="18"/>
          </w:rPr>
          <w:t>onal savings</w:t>
        </w:r>
      </w:hyperlink>
    </w:p>
    <w:p w:rsidR="00CC36E3" w:rsidRPr="00686D11" w:rsidRDefault="007133FA"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9" w:history="1">
        <w:r w:rsidR="00CC36E3" w:rsidRPr="00686D11">
          <w:rPr>
            <w:rFonts w:ascii="Verdana" w:eastAsia="Times New Roman" w:hAnsi="Verdana" w:cs="Times New Roman"/>
            <w:sz w:val="18"/>
            <w:szCs w:val="18"/>
          </w:rPr>
          <w:t>Retained profit</w:t>
        </w:r>
      </w:hyperlink>
    </w:p>
    <w:p w:rsidR="00CC36E3" w:rsidRPr="00686D11" w:rsidRDefault="007133FA"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10" w:history="1">
        <w:r w:rsidR="00CC36E3" w:rsidRPr="00686D11">
          <w:rPr>
            <w:rFonts w:ascii="Verdana" w:eastAsia="Times New Roman" w:hAnsi="Verdana" w:cs="Times New Roman"/>
            <w:sz w:val="18"/>
            <w:szCs w:val="18"/>
          </w:rPr>
          <w:t>Working capital</w:t>
        </w:r>
      </w:hyperlink>
    </w:p>
    <w:p w:rsidR="00CC36E3" w:rsidRPr="00686D11" w:rsidRDefault="007133FA"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11" w:history="1">
        <w:r w:rsidR="00CC36E3" w:rsidRPr="00686D11">
          <w:rPr>
            <w:rFonts w:ascii="Verdana" w:eastAsia="Times New Roman" w:hAnsi="Verdana" w:cs="Times New Roman"/>
            <w:sz w:val="18"/>
            <w:szCs w:val="18"/>
          </w:rPr>
          <w:t>Sale of assets</w:t>
        </w:r>
      </w:hyperlink>
    </w:p>
    <w:p w:rsidR="00CC36E3" w:rsidRPr="00686D11" w:rsidRDefault="00CC36E3" w:rsidP="00CC36E3">
      <w:pPr>
        <w:spacing w:before="100" w:beforeAutospacing="1" w:after="100" w:afterAutospacing="1" w:line="312" w:lineRule="auto"/>
        <w:outlineLvl w:val="2"/>
        <w:rPr>
          <w:rFonts w:ascii="Verdana" w:eastAsia="Times New Roman" w:hAnsi="Verdana" w:cs="Times New Roman"/>
          <w:b/>
          <w:bCs/>
          <w:sz w:val="18"/>
          <w:szCs w:val="18"/>
        </w:rPr>
      </w:pPr>
      <w:r w:rsidRPr="00686D11">
        <w:rPr>
          <w:rFonts w:ascii="Verdana" w:eastAsia="Times New Roman" w:hAnsi="Verdana" w:cs="Times New Roman"/>
          <w:b/>
          <w:bCs/>
          <w:sz w:val="18"/>
          <w:szCs w:val="18"/>
        </w:rPr>
        <w:t>External Sources</w:t>
      </w:r>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b/>
          <w:bCs/>
          <w:sz w:val="18"/>
          <w:szCs w:val="18"/>
        </w:rPr>
        <w:t>Owne</w:t>
      </w:r>
      <w:r w:rsidR="00893446">
        <w:rPr>
          <w:rFonts w:ascii="Verdana" w:eastAsia="Times New Roman" w:hAnsi="Verdana" w:cs="Times New Roman"/>
          <w:b/>
          <w:bCs/>
          <w:sz w:val="18"/>
          <w:szCs w:val="18"/>
        </w:rPr>
        <w:t>Ksh</w:t>
      </w:r>
      <w:r w:rsidRPr="00686D11">
        <w:rPr>
          <w:rFonts w:ascii="Verdana" w:eastAsia="Times New Roman" w:hAnsi="Verdana" w:cs="Times New Roman"/>
          <w:b/>
          <w:bCs/>
          <w:sz w:val="18"/>
          <w:szCs w:val="18"/>
        </w:rPr>
        <w:t>hip Capital</w:t>
      </w:r>
      <w:r w:rsidRPr="00686D11">
        <w:rPr>
          <w:rFonts w:ascii="Verdana" w:eastAsia="Times New Roman" w:hAnsi="Verdana" w:cs="Times New Roman"/>
          <w:sz w:val="18"/>
          <w:szCs w:val="18"/>
        </w:rPr>
        <w:br/>
        <w:t>In this context, 'owne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refe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to those people/institutions who are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Sole trade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and partne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hips do not have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 the individual or the partne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are the owne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of the business but do not hold shares. </w:t>
      </w:r>
      <w:r w:rsidRPr="00686D11">
        <w:rPr>
          <w:rFonts w:ascii="Verdana" w:eastAsia="Times New Roman" w:hAnsi="Verdana" w:cs="Times New Roman"/>
          <w:b/>
          <w:bCs/>
          <w:sz w:val="18"/>
          <w:szCs w:val="18"/>
        </w:rPr>
        <w:t>Shares</w:t>
      </w:r>
      <w:r w:rsidRPr="00686D11">
        <w:rPr>
          <w:rFonts w:ascii="Verdana" w:eastAsia="Times New Roman" w:hAnsi="Verdana" w:cs="Times New Roman"/>
          <w:sz w:val="18"/>
          <w:szCs w:val="18"/>
        </w:rPr>
        <w:t xml:space="preserve"> are units of investment in a limited company, whether it be a public or private limited company. Shares are generally broken down into two categories:</w:t>
      </w:r>
    </w:p>
    <w:p w:rsidR="00CC36E3" w:rsidRPr="00686D11" w:rsidRDefault="007133FA"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12" w:history="1">
        <w:r w:rsidR="00CC36E3" w:rsidRPr="00686D11">
          <w:rPr>
            <w:rFonts w:ascii="Verdana" w:eastAsia="Times New Roman" w:hAnsi="Verdana" w:cs="Times New Roman"/>
            <w:sz w:val="18"/>
            <w:szCs w:val="18"/>
          </w:rPr>
          <w:t>Ordinary shares</w:t>
        </w:r>
      </w:hyperlink>
    </w:p>
    <w:p w:rsidR="00CC36E3" w:rsidRPr="00686D11" w:rsidRDefault="007133FA" w:rsidP="00CC36E3">
      <w:pPr>
        <w:numPr>
          <w:ilvl w:val="0"/>
          <w:numId w:val="1"/>
        </w:numPr>
        <w:spacing w:before="100" w:beforeAutospacing="1" w:after="75" w:line="312" w:lineRule="auto"/>
        <w:ind w:left="495"/>
        <w:rPr>
          <w:rFonts w:ascii="Verdana" w:eastAsia="Times New Roman" w:hAnsi="Verdana" w:cs="Times New Roman"/>
          <w:sz w:val="18"/>
          <w:szCs w:val="18"/>
        </w:rPr>
      </w:pPr>
      <w:hyperlink r:id="rId13" w:history="1">
        <w:r w:rsidR="00CC36E3" w:rsidRPr="00686D11">
          <w:rPr>
            <w:rFonts w:ascii="Verdana" w:eastAsia="Times New Roman" w:hAnsi="Verdana" w:cs="Times New Roman"/>
            <w:sz w:val="18"/>
            <w:szCs w:val="18"/>
          </w:rPr>
          <w:t>Preference shares</w:t>
        </w:r>
      </w:hyperlink>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b/>
          <w:bCs/>
          <w:sz w:val="18"/>
          <w:szCs w:val="18"/>
        </w:rPr>
        <w:t>Non-Owne</w:t>
      </w:r>
      <w:r w:rsidR="00893446">
        <w:rPr>
          <w:rFonts w:ascii="Verdana" w:eastAsia="Times New Roman" w:hAnsi="Verdana" w:cs="Times New Roman"/>
          <w:b/>
          <w:bCs/>
          <w:sz w:val="18"/>
          <w:szCs w:val="18"/>
        </w:rPr>
        <w:t>Ksh</w:t>
      </w:r>
      <w:r w:rsidRPr="00686D11">
        <w:rPr>
          <w:rFonts w:ascii="Verdana" w:eastAsia="Times New Roman" w:hAnsi="Verdana" w:cs="Times New Roman"/>
          <w:b/>
          <w:bCs/>
          <w:sz w:val="18"/>
          <w:szCs w:val="18"/>
        </w:rPr>
        <w:t>hip Capital</w:t>
      </w:r>
      <w:r w:rsidRPr="00686D11">
        <w:rPr>
          <w:rFonts w:ascii="Verdana" w:eastAsia="Times New Roman" w:hAnsi="Verdana" w:cs="Times New Roman"/>
          <w:sz w:val="18"/>
          <w:szCs w:val="18"/>
        </w:rPr>
        <w:br/>
        <w:t>Whilst the following sources of finance are important, they are not classed as Owne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hip Capital - Debenture 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are not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nor are banks who lend money or credito</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Only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are owne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of the company.</w:t>
      </w:r>
    </w:p>
    <w:p w:rsidR="00CC36E3" w:rsidRPr="00686D11" w:rsidRDefault="007133FA"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4" w:history="1">
        <w:r w:rsidR="00CC36E3" w:rsidRPr="00686D11">
          <w:rPr>
            <w:rFonts w:ascii="Verdana" w:eastAsia="Times New Roman" w:hAnsi="Verdana" w:cs="Times New Roman"/>
            <w:sz w:val="18"/>
            <w:szCs w:val="18"/>
          </w:rPr>
          <w:t>Debentures</w:t>
        </w:r>
      </w:hyperlink>
    </w:p>
    <w:p w:rsidR="00CC36E3" w:rsidRPr="00686D11" w:rsidRDefault="007133FA"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5" w:history="1">
        <w:r w:rsidR="00CC36E3" w:rsidRPr="00686D11">
          <w:rPr>
            <w:rFonts w:ascii="Verdana" w:eastAsia="Times New Roman" w:hAnsi="Verdana" w:cs="Times New Roman"/>
            <w:sz w:val="18"/>
            <w:szCs w:val="18"/>
          </w:rPr>
          <w:t>Bank loans</w:t>
        </w:r>
      </w:hyperlink>
    </w:p>
    <w:p w:rsidR="00CC36E3" w:rsidRPr="00686D11" w:rsidRDefault="007133FA"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6" w:history="1">
        <w:r w:rsidR="00CC36E3" w:rsidRPr="00686D11">
          <w:rPr>
            <w:rFonts w:ascii="Verdana" w:eastAsia="Times New Roman" w:hAnsi="Verdana" w:cs="Times New Roman"/>
            <w:sz w:val="18"/>
            <w:szCs w:val="18"/>
          </w:rPr>
          <w:t>Overdraft facilities</w:t>
        </w:r>
      </w:hyperlink>
    </w:p>
    <w:p w:rsidR="00CC36E3" w:rsidRPr="00686D11" w:rsidRDefault="007133FA"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7" w:history="1">
        <w:r w:rsidR="00CC36E3" w:rsidRPr="00686D11">
          <w:rPr>
            <w:rFonts w:ascii="Verdana" w:eastAsia="Times New Roman" w:hAnsi="Verdana" w:cs="Times New Roman"/>
            <w:sz w:val="18"/>
            <w:szCs w:val="18"/>
          </w:rPr>
          <w:t>Hire purchase</w:t>
        </w:r>
      </w:hyperlink>
    </w:p>
    <w:p w:rsidR="00CC36E3" w:rsidRPr="00686D11" w:rsidRDefault="007133FA" w:rsidP="0013151B">
      <w:pPr>
        <w:numPr>
          <w:ilvl w:val="0"/>
          <w:numId w:val="3"/>
        </w:numPr>
        <w:spacing w:before="100" w:beforeAutospacing="1" w:after="75" w:line="312" w:lineRule="auto"/>
        <w:ind w:left="495"/>
        <w:rPr>
          <w:rFonts w:ascii="Verdana" w:eastAsia="Times New Roman" w:hAnsi="Verdana" w:cs="Times New Roman"/>
          <w:sz w:val="18"/>
          <w:szCs w:val="18"/>
        </w:rPr>
      </w:pPr>
      <w:hyperlink r:id="rId18" w:history="1">
        <w:r w:rsidR="00CC36E3" w:rsidRPr="00686D11">
          <w:rPr>
            <w:rFonts w:ascii="Verdana" w:eastAsia="Times New Roman" w:hAnsi="Verdana" w:cs="Times New Roman"/>
            <w:sz w:val="18"/>
            <w:szCs w:val="18"/>
          </w:rPr>
          <w:t>Lines of credit from credito</w:t>
        </w:r>
        <w:r w:rsidR="00893446">
          <w:rPr>
            <w:rFonts w:ascii="Verdana" w:eastAsia="Times New Roman" w:hAnsi="Verdana" w:cs="Times New Roman"/>
            <w:sz w:val="18"/>
            <w:szCs w:val="18"/>
          </w:rPr>
          <w:t>Ksh</w:t>
        </w:r>
      </w:hyperlink>
    </w:p>
    <w:p w:rsidR="00CC36E3" w:rsidRPr="00686D11" w:rsidRDefault="007133FA"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19" w:history="1">
        <w:r w:rsidR="00CC36E3" w:rsidRPr="00686D11">
          <w:rPr>
            <w:rFonts w:ascii="Verdana" w:eastAsia="Times New Roman" w:hAnsi="Verdana" w:cs="Times New Roman"/>
            <w:sz w:val="18"/>
            <w:szCs w:val="18"/>
          </w:rPr>
          <w:t>Grants</w:t>
        </w:r>
      </w:hyperlink>
    </w:p>
    <w:p w:rsidR="00CC36E3" w:rsidRPr="00686D11" w:rsidRDefault="007133FA"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20" w:history="1">
        <w:r w:rsidR="00CC36E3" w:rsidRPr="00686D11">
          <w:rPr>
            <w:rFonts w:ascii="Verdana" w:eastAsia="Times New Roman" w:hAnsi="Verdana" w:cs="Times New Roman"/>
            <w:sz w:val="18"/>
            <w:szCs w:val="18"/>
          </w:rPr>
          <w:t>Venture capital</w:t>
        </w:r>
      </w:hyperlink>
    </w:p>
    <w:p w:rsidR="00CC36E3" w:rsidRPr="00686D11" w:rsidRDefault="007133FA" w:rsidP="00CC36E3">
      <w:pPr>
        <w:numPr>
          <w:ilvl w:val="0"/>
          <w:numId w:val="3"/>
        </w:numPr>
        <w:spacing w:before="100" w:beforeAutospacing="1" w:after="75" w:line="312" w:lineRule="auto"/>
        <w:ind w:left="495"/>
        <w:rPr>
          <w:rFonts w:ascii="Verdana" w:eastAsia="Times New Roman" w:hAnsi="Verdana" w:cs="Times New Roman"/>
          <w:sz w:val="18"/>
          <w:szCs w:val="18"/>
        </w:rPr>
      </w:pPr>
      <w:hyperlink r:id="rId21" w:history="1">
        <w:r w:rsidR="00CC36E3" w:rsidRPr="00686D11">
          <w:rPr>
            <w:rFonts w:ascii="Verdana" w:eastAsia="Times New Roman" w:hAnsi="Verdana" w:cs="Times New Roman"/>
            <w:sz w:val="18"/>
            <w:szCs w:val="18"/>
          </w:rPr>
          <w:t>Leasing</w:t>
        </w:r>
      </w:hyperlink>
    </w:p>
    <w:p w:rsidR="00EB752A" w:rsidRDefault="00EB752A" w:rsidP="00E04049">
      <w:pPr>
        <w:spacing w:before="100" w:beforeAutospacing="1" w:after="75" w:line="312" w:lineRule="auto"/>
        <w:ind w:left="495"/>
        <w:rPr>
          <w:rFonts w:ascii="Verdana" w:hAnsi="Verdana"/>
          <w:b/>
          <w:sz w:val="18"/>
          <w:szCs w:val="18"/>
          <w:u w:val="single"/>
        </w:rPr>
      </w:pPr>
    </w:p>
    <w:p w:rsidR="00EB752A" w:rsidRDefault="00EB752A" w:rsidP="00E04049">
      <w:pPr>
        <w:spacing w:before="100" w:beforeAutospacing="1" w:after="75" w:line="312" w:lineRule="auto"/>
        <w:ind w:left="495"/>
        <w:rPr>
          <w:rFonts w:ascii="Verdana" w:hAnsi="Verdana"/>
          <w:b/>
          <w:sz w:val="18"/>
          <w:szCs w:val="18"/>
          <w:u w:val="single"/>
        </w:rPr>
      </w:pPr>
    </w:p>
    <w:p w:rsidR="00EB752A" w:rsidRDefault="00EB752A" w:rsidP="00E04049">
      <w:pPr>
        <w:spacing w:before="100" w:beforeAutospacing="1" w:after="75" w:line="312" w:lineRule="auto"/>
        <w:ind w:left="495"/>
        <w:rPr>
          <w:rFonts w:ascii="Verdana" w:hAnsi="Verdana"/>
          <w:b/>
          <w:sz w:val="18"/>
          <w:szCs w:val="18"/>
          <w:u w:val="single"/>
        </w:rPr>
      </w:pPr>
    </w:p>
    <w:p w:rsidR="00E04049" w:rsidRPr="00686D11" w:rsidRDefault="00E04049" w:rsidP="00E04049">
      <w:pPr>
        <w:spacing w:before="100" w:beforeAutospacing="1" w:after="75" w:line="312" w:lineRule="auto"/>
        <w:ind w:left="495"/>
        <w:rPr>
          <w:rFonts w:ascii="Verdana" w:eastAsia="Times New Roman" w:hAnsi="Verdana" w:cs="Times New Roman"/>
          <w:b/>
          <w:sz w:val="18"/>
          <w:szCs w:val="18"/>
          <w:u w:val="single"/>
        </w:rPr>
      </w:pPr>
      <w:r w:rsidRPr="00686D11">
        <w:rPr>
          <w:rFonts w:ascii="Verdana" w:hAnsi="Verdana"/>
          <w:b/>
          <w:sz w:val="18"/>
          <w:szCs w:val="18"/>
          <w:u w:val="single"/>
        </w:rPr>
        <w:t>LONG TERM LIABILITIES AND CAPITAL STOCK</w:t>
      </w:r>
    </w:p>
    <w:p w:rsidR="00CC36E3" w:rsidRPr="00686D11" w:rsidRDefault="00E04049" w:rsidP="00CC36E3">
      <w:p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
          <w:bCs/>
          <w:sz w:val="18"/>
          <w:szCs w:val="18"/>
        </w:rPr>
        <w:t>Long terrm liabilities</w:t>
      </w:r>
      <w:r w:rsidRPr="00686D11">
        <w:rPr>
          <w:rFonts w:ascii="Verdana" w:eastAsia="Times New Roman" w:hAnsi="Verdana" w:cs="Times New Roman"/>
          <w:bCs/>
          <w:sz w:val="18"/>
          <w:szCs w:val="18"/>
        </w:rPr>
        <w:t xml:space="preserve"> are obligations that will not require the use of existing current assets because they do not mature within one year (or operating cycle). Examples include leases, long term notes payable, product warranty liabilities and bonds payable. </w:t>
      </w:r>
    </w:p>
    <w:p w:rsidR="00E04049" w:rsidRPr="00686D11" w:rsidRDefault="00E04049" w:rsidP="00CC36E3">
      <w:p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
          <w:bCs/>
          <w:sz w:val="18"/>
          <w:szCs w:val="18"/>
        </w:rPr>
        <w:t>Capital stock</w:t>
      </w:r>
      <w:r w:rsidRPr="00686D11">
        <w:rPr>
          <w:rFonts w:ascii="Verdana" w:eastAsia="Times New Roman" w:hAnsi="Verdana" w:cs="Times New Roman"/>
          <w:bCs/>
          <w:sz w:val="18"/>
          <w:szCs w:val="18"/>
        </w:rPr>
        <w:t xml:space="preserve"> refe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to claims that owne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have on an organisation- examples include common stock, and preffered stock.</w:t>
      </w:r>
    </w:p>
    <w:p w:rsidR="00E04049" w:rsidRPr="00686D11" w:rsidRDefault="00E04049" w:rsidP="00E04049">
      <w:pPr>
        <w:pStyle w:val="ListParagraph"/>
        <w:numPr>
          <w:ilvl w:val="0"/>
          <w:numId w:val="7"/>
        </w:numPr>
        <w:spacing w:before="100" w:beforeAutospacing="1" w:after="100" w:afterAutospacing="1" w:line="312" w:lineRule="auto"/>
        <w:outlineLvl w:val="2"/>
        <w:rPr>
          <w:rFonts w:ascii="Verdana" w:eastAsia="Times New Roman" w:hAnsi="Verdana" w:cs="Times New Roman"/>
          <w:b/>
          <w:bCs/>
          <w:sz w:val="18"/>
          <w:szCs w:val="18"/>
          <w:u w:val="single"/>
        </w:rPr>
      </w:pPr>
      <w:r w:rsidRPr="00686D11">
        <w:rPr>
          <w:rFonts w:ascii="Verdana" w:eastAsia="Times New Roman" w:hAnsi="Verdana" w:cs="Times New Roman"/>
          <w:b/>
          <w:bCs/>
          <w:sz w:val="18"/>
          <w:szCs w:val="18"/>
          <w:u w:val="single"/>
        </w:rPr>
        <w:t>Common stock</w:t>
      </w:r>
    </w:p>
    <w:p w:rsidR="00E04049" w:rsidRPr="00686D11" w:rsidRDefault="00E04049" w:rsidP="00E04049">
      <w:pPr>
        <w:pStyle w:val="ListParagraph"/>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 xml:space="preserve">during the formation of a company, there is usually a clause specifying the </w:t>
      </w:r>
      <w:r w:rsidR="00E2209C" w:rsidRPr="00686D11">
        <w:rPr>
          <w:rFonts w:ascii="Verdana" w:eastAsia="Times New Roman" w:hAnsi="Verdana" w:cs="Times New Roman"/>
          <w:bCs/>
          <w:sz w:val="18"/>
          <w:szCs w:val="18"/>
        </w:rPr>
        <w:t>amount of stock it can issue. If all the authorised shares have the same right and characteristics, it is usually called common stock.</w:t>
      </w:r>
    </w:p>
    <w:p w:rsidR="00E2209C" w:rsidRPr="00686D11" w:rsidRDefault="00E2209C" w:rsidP="00E04049">
      <w:pPr>
        <w:pStyle w:val="ListParagraph"/>
        <w:spacing w:before="100" w:beforeAutospacing="1" w:after="100" w:afterAutospacing="1" w:line="312" w:lineRule="auto"/>
        <w:outlineLvl w:val="2"/>
        <w:rPr>
          <w:rFonts w:ascii="Verdana" w:eastAsia="Times New Roman" w:hAnsi="Verdana" w:cs="Times New Roman"/>
          <w:b/>
          <w:bCs/>
          <w:sz w:val="18"/>
          <w:szCs w:val="18"/>
          <w:u w:val="single"/>
        </w:rPr>
      </w:pPr>
      <w:r w:rsidRPr="00686D11">
        <w:rPr>
          <w:rFonts w:ascii="Verdana" w:eastAsia="Times New Roman" w:hAnsi="Verdana" w:cs="Times New Roman"/>
          <w:b/>
          <w:bCs/>
          <w:sz w:val="18"/>
          <w:szCs w:val="18"/>
          <w:u w:val="single"/>
        </w:rPr>
        <w:t>Rights of common stock holde</w:t>
      </w:r>
      <w:r w:rsidR="00E66276">
        <w:rPr>
          <w:rFonts w:ascii="Verdana" w:eastAsia="Times New Roman" w:hAnsi="Verdana" w:cs="Times New Roman"/>
          <w:b/>
          <w:bCs/>
          <w:sz w:val="18"/>
          <w:szCs w:val="18"/>
          <w:u w:val="single"/>
        </w:rPr>
        <w:t>rs</w:t>
      </w:r>
    </w:p>
    <w:p w:rsidR="00E2209C" w:rsidRPr="00686D11"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Right to vote during stockholde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meetings.</w:t>
      </w:r>
    </w:p>
    <w:p w:rsidR="00E2209C" w:rsidRPr="00686D11"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Right to sell/ dispose stock.</w:t>
      </w:r>
    </w:p>
    <w:p w:rsidR="00E2209C" w:rsidRPr="00686D11"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Right of fi</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t opportunity to purchase any additional shares of common stock issued by the organisation. This helps stockholde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protect their proportionate interest in the firm, and is reffered to as the pre-emptive right.</w:t>
      </w:r>
    </w:p>
    <w:p w:rsidR="00E2209C" w:rsidRPr="00686D11"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The right to share with other stakeholde</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any dividends so that each common share recieves the same amount.</w:t>
      </w:r>
    </w:p>
    <w:p w:rsidR="00E2209C" w:rsidRDefault="00E2209C"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The right to share in any assets that remain after credito</w:t>
      </w:r>
      <w:r w:rsidR="00893446">
        <w:rPr>
          <w:rFonts w:ascii="Verdana" w:eastAsia="Times New Roman" w:hAnsi="Verdana" w:cs="Times New Roman"/>
          <w:bCs/>
          <w:sz w:val="18"/>
          <w:szCs w:val="18"/>
        </w:rPr>
        <w:t>Ksh</w:t>
      </w:r>
      <w:r w:rsidRPr="00686D11">
        <w:rPr>
          <w:rFonts w:ascii="Verdana" w:eastAsia="Times New Roman" w:hAnsi="Verdana" w:cs="Times New Roman"/>
          <w:bCs/>
          <w:sz w:val="18"/>
          <w:szCs w:val="18"/>
        </w:rPr>
        <w:t xml:space="preserve"> are paid in case a company is liquidated. This is reffered to as the residual claim.</w:t>
      </w:r>
    </w:p>
    <w:p w:rsidR="005C7AF8" w:rsidRPr="00686D11" w:rsidRDefault="005C7AF8" w:rsidP="00E2209C">
      <w:pPr>
        <w:pStyle w:val="ListParagraph"/>
        <w:numPr>
          <w:ilvl w:val="1"/>
          <w:numId w:val="1"/>
        </w:numPr>
        <w:spacing w:before="100" w:beforeAutospacing="1" w:after="100" w:afterAutospacing="1" w:line="312" w:lineRule="auto"/>
        <w:outlineLvl w:val="2"/>
        <w:rPr>
          <w:rFonts w:ascii="Verdana" w:eastAsia="Times New Roman" w:hAnsi="Verdana" w:cs="Times New Roman"/>
          <w:bCs/>
          <w:sz w:val="18"/>
          <w:szCs w:val="18"/>
        </w:rPr>
      </w:pPr>
      <w:r>
        <w:rPr>
          <w:rFonts w:ascii="Verdana" w:eastAsia="Times New Roman" w:hAnsi="Verdana" w:cs="Times New Roman"/>
          <w:bCs/>
          <w:sz w:val="18"/>
          <w:szCs w:val="18"/>
        </w:rPr>
        <w:t>Right to be informed about the financial perfomance ofthe firm.</w:t>
      </w:r>
    </w:p>
    <w:p w:rsidR="00E2209C" w:rsidRPr="00686D11" w:rsidRDefault="00E2209C" w:rsidP="00E2209C">
      <w:pPr>
        <w:pStyle w:val="ListParagraph"/>
        <w:numPr>
          <w:ilvl w:val="0"/>
          <w:numId w:val="7"/>
        </w:numPr>
        <w:spacing w:before="100" w:beforeAutospacing="1" w:after="100" w:afterAutospacing="1" w:line="312" w:lineRule="auto"/>
        <w:outlineLvl w:val="2"/>
        <w:rPr>
          <w:rFonts w:ascii="Verdana" w:eastAsia="Times New Roman" w:hAnsi="Verdana" w:cs="Times New Roman"/>
          <w:b/>
          <w:bCs/>
          <w:sz w:val="18"/>
          <w:szCs w:val="18"/>
          <w:u w:val="single"/>
        </w:rPr>
      </w:pPr>
      <w:r w:rsidRPr="00686D11">
        <w:rPr>
          <w:rFonts w:ascii="Verdana" w:eastAsia="Times New Roman" w:hAnsi="Verdana" w:cs="Times New Roman"/>
          <w:b/>
          <w:bCs/>
          <w:sz w:val="18"/>
          <w:szCs w:val="18"/>
          <w:u w:val="single"/>
        </w:rPr>
        <w:t>Preffered stock</w:t>
      </w:r>
    </w:p>
    <w:p w:rsidR="00E2209C" w:rsidRPr="00686D11" w:rsidRDefault="00E2209C" w:rsidP="00E2209C">
      <w:pPr>
        <w:pStyle w:val="ListParagraph"/>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 xml:space="preserve">An organisation may issue more than one kind or class of stock. If two classes are issued one is usually called preffered stock. They are preffered because preffered shares have a higher priority </w:t>
      </w:r>
      <w:r w:rsidR="009038A8" w:rsidRPr="00686D11">
        <w:rPr>
          <w:rFonts w:ascii="Verdana" w:eastAsia="Times New Roman" w:hAnsi="Verdana" w:cs="Times New Roman"/>
          <w:bCs/>
          <w:sz w:val="18"/>
          <w:szCs w:val="18"/>
        </w:rPr>
        <w:t>in terms of dividends payment or the distribution of assets during liquidation.</w:t>
      </w:r>
    </w:p>
    <w:p w:rsidR="009038A8" w:rsidRPr="008C09E3" w:rsidRDefault="009038A8" w:rsidP="009038A8">
      <w:pPr>
        <w:pStyle w:val="ListParagraph"/>
        <w:numPr>
          <w:ilvl w:val="0"/>
          <w:numId w:val="8"/>
        </w:numPr>
        <w:spacing w:before="100" w:beforeAutospacing="1" w:after="100" w:afterAutospacing="1" w:line="312" w:lineRule="auto"/>
        <w:outlineLvl w:val="2"/>
        <w:rPr>
          <w:rFonts w:ascii="Verdana" w:eastAsia="Times New Roman" w:hAnsi="Verdana" w:cs="Times New Roman"/>
          <w:bCs/>
          <w:sz w:val="18"/>
          <w:szCs w:val="18"/>
        </w:rPr>
      </w:pPr>
      <w:r w:rsidRPr="008C09E3">
        <w:rPr>
          <w:rFonts w:ascii="Verdana" w:eastAsia="Times New Roman" w:hAnsi="Verdana" w:cs="Times New Roman"/>
          <w:bCs/>
          <w:sz w:val="18"/>
          <w:szCs w:val="18"/>
        </w:rPr>
        <w:t xml:space="preserve">Cumulative vs non-cumulative </w:t>
      </w:r>
      <w:r w:rsidR="005B1C8F" w:rsidRPr="008C09E3">
        <w:rPr>
          <w:rFonts w:ascii="Verdana" w:eastAsia="Times New Roman" w:hAnsi="Verdana" w:cs="Times New Roman"/>
          <w:bCs/>
          <w:sz w:val="18"/>
          <w:szCs w:val="18"/>
        </w:rPr>
        <w:t xml:space="preserve">prefered </w:t>
      </w:r>
      <w:r w:rsidRPr="008C09E3">
        <w:rPr>
          <w:rFonts w:ascii="Verdana" w:eastAsia="Times New Roman" w:hAnsi="Verdana" w:cs="Times New Roman"/>
          <w:bCs/>
          <w:sz w:val="18"/>
          <w:szCs w:val="18"/>
        </w:rPr>
        <w:t>stock.</w:t>
      </w:r>
      <w:r w:rsidR="008C09E3">
        <w:rPr>
          <w:rFonts w:ascii="Verdana" w:eastAsia="Times New Roman" w:hAnsi="Verdana" w:cs="Times New Roman"/>
          <w:bCs/>
          <w:sz w:val="18"/>
          <w:szCs w:val="18"/>
        </w:rPr>
        <w:t xml:space="preserve"> </w:t>
      </w:r>
      <w:r w:rsidRPr="008C09E3">
        <w:rPr>
          <w:rFonts w:ascii="Verdana" w:eastAsia="Times New Roman" w:hAnsi="Verdana" w:cs="Times New Roman"/>
          <w:bCs/>
          <w:sz w:val="18"/>
          <w:szCs w:val="18"/>
        </w:rPr>
        <w:t>refferd stock is cumulative if any undeclared dividends accumulate each year until paid. It is non-cumulative if the right to recieve dividend is forfeited in any year that dividends are not declared.</w:t>
      </w:r>
    </w:p>
    <w:p w:rsidR="009038A8" w:rsidRPr="00686D11" w:rsidRDefault="009038A8" w:rsidP="009038A8">
      <w:pPr>
        <w:pStyle w:val="ListParagraph"/>
        <w:numPr>
          <w:ilvl w:val="0"/>
          <w:numId w:val="8"/>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Participating vs non- participating preffered stock</w:t>
      </w:r>
    </w:p>
    <w:p w:rsidR="009038A8" w:rsidRPr="00686D11" w:rsidRDefault="009038A8" w:rsidP="009038A8">
      <w:pPr>
        <w:pStyle w:val="ListParagraph"/>
        <w:spacing w:before="100" w:beforeAutospacing="1" w:after="100" w:afterAutospacing="1" w:line="312" w:lineRule="auto"/>
        <w:ind w:left="1080"/>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Dividends paid on preffered stock is usually a fixed percentage of the par value. Such stock is non- participating prefferd stock. However some prefferd stock may be paid additional dividends in excess of the stated percentage . Such stock is called the participating preffered stock.</w:t>
      </w:r>
    </w:p>
    <w:p w:rsidR="009038A8" w:rsidRPr="00686D11" w:rsidRDefault="009038A8" w:rsidP="009038A8">
      <w:pPr>
        <w:pStyle w:val="ListParagraph"/>
        <w:numPr>
          <w:ilvl w:val="0"/>
          <w:numId w:val="8"/>
        </w:numPr>
        <w:spacing w:before="100" w:beforeAutospacing="1" w:after="100" w:afterAutospacing="1" w:line="312" w:lineRule="auto"/>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Convertible vs non convertible preffered stock</w:t>
      </w:r>
    </w:p>
    <w:p w:rsidR="00684F56" w:rsidRPr="00686D11" w:rsidRDefault="009038A8" w:rsidP="004B54CB">
      <w:pPr>
        <w:pStyle w:val="ListParagraph"/>
        <w:spacing w:before="100" w:beforeAutospacing="1" w:after="100" w:afterAutospacing="1" w:line="312" w:lineRule="auto"/>
        <w:ind w:left="1080"/>
        <w:outlineLvl w:val="2"/>
        <w:rPr>
          <w:rFonts w:ascii="Verdana" w:eastAsia="Times New Roman" w:hAnsi="Verdana" w:cs="Times New Roman"/>
          <w:bCs/>
          <w:sz w:val="18"/>
          <w:szCs w:val="18"/>
        </w:rPr>
      </w:pPr>
      <w:r w:rsidRPr="00686D11">
        <w:rPr>
          <w:rFonts w:ascii="Verdana" w:eastAsia="Times New Roman" w:hAnsi="Verdana" w:cs="Times New Roman"/>
          <w:bCs/>
          <w:sz w:val="18"/>
          <w:szCs w:val="18"/>
        </w:rPr>
        <w:t>Convertible stock  can be converted into ordinary shares. Non convertible prefferd stock contains no provision to convert to ordinary shares.</w:t>
      </w:r>
    </w:p>
    <w:p w:rsidR="00CC36E3" w:rsidRPr="00686D11" w:rsidRDefault="00CC36E3" w:rsidP="00CC36E3">
      <w:pPr>
        <w:spacing w:before="100" w:beforeAutospacing="1" w:after="100" w:afterAutospacing="1" w:line="312" w:lineRule="auto"/>
        <w:outlineLvl w:val="2"/>
        <w:rPr>
          <w:rFonts w:ascii="Verdana" w:eastAsia="Times New Roman" w:hAnsi="Verdana" w:cs="Times New Roman"/>
          <w:b/>
          <w:bCs/>
          <w:sz w:val="18"/>
          <w:szCs w:val="18"/>
        </w:rPr>
      </w:pPr>
      <w:r w:rsidRPr="00686D11">
        <w:rPr>
          <w:rFonts w:ascii="Verdana" w:eastAsia="Times New Roman" w:hAnsi="Verdana" w:cs="Times New Roman"/>
          <w:b/>
          <w:bCs/>
          <w:sz w:val="18"/>
          <w:szCs w:val="18"/>
        </w:rPr>
        <w:t>Accounting for Changes in Capital Structure</w:t>
      </w:r>
    </w:p>
    <w:p w:rsidR="004B54CB" w:rsidRPr="00686D11" w:rsidRDefault="004B54CB" w:rsidP="004B54CB">
      <w:pPr>
        <w:pStyle w:val="ListParagraph"/>
        <w:numPr>
          <w:ilvl w:val="0"/>
          <w:numId w:val="9"/>
        </w:numPr>
        <w:spacing w:before="100" w:beforeAutospacing="1" w:after="100" w:afterAutospacing="1" w:line="312" w:lineRule="auto"/>
        <w:outlineLvl w:val="2"/>
        <w:rPr>
          <w:rFonts w:ascii="Verdana" w:eastAsia="Times New Roman" w:hAnsi="Verdana" w:cs="Times New Roman"/>
          <w:b/>
          <w:bCs/>
          <w:sz w:val="18"/>
          <w:szCs w:val="18"/>
        </w:rPr>
      </w:pPr>
      <w:r w:rsidRPr="00686D11">
        <w:rPr>
          <w:rFonts w:ascii="Verdana" w:eastAsia="Times New Roman" w:hAnsi="Verdana" w:cs="Times New Roman"/>
          <w:b/>
          <w:bCs/>
          <w:sz w:val="18"/>
          <w:szCs w:val="18"/>
        </w:rPr>
        <w:t>Issue of ordinary and preference shares</w:t>
      </w:r>
    </w:p>
    <w:p w:rsidR="00CC36E3" w:rsidRPr="00686D11" w:rsidRDefault="00CC36E3" w:rsidP="00CC36E3">
      <w:pPr>
        <w:spacing w:after="90" w:line="336"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This topic explores issues such as the authorised, issued and called-up share capital together with some of the ways in which an organisation might change their proportions. It reviews such aspects </w:t>
      </w:r>
      <w:r w:rsidRPr="00686D11">
        <w:rPr>
          <w:rFonts w:ascii="Verdana" w:eastAsia="Times New Roman" w:hAnsi="Verdana" w:cs="Times New Roman"/>
          <w:sz w:val="18"/>
          <w:szCs w:val="18"/>
        </w:rPr>
        <w:lastRenderedPageBreak/>
        <w:t>of capital as the bookkeeping entries to deal with the application and allotment of share issues. It also discusses the effects on the balance sheet of changes in capital s</w:t>
      </w:r>
      <w:r w:rsidR="00D15406" w:rsidRPr="00686D11">
        <w:rPr>
          <w:rFonts w:ascii="Verdana" w:eastAsia="Times New Roman" w:hAnsi="Verdana" w:cs="Times New Roman"/>
          <w:sz w:val="18"/>
          <w:szCs w:val="18"/>
        </w:rPr>
        <w:t>tructure.</w:t>
      </w:r>
    </w:p>
    <w:p w:rsidR="00CC36E3" w:rsidRPr="00686D11" w:rsidRDefault="007133FA" w:rsidP="00CC36E3">
      <w:pPr>
        <w:numPr>
          <w:ilvl w:val="0"/>
          <w:numId w:val="4"/>
        </w:numPr>
        <w:spacing w:before="100" w:beforeAutospacing="1" w:after="75" w:line="312" w:lineRule="auto"/>
        <w:ind w:left="495"/>
        <w:rPr>
          <w:rFonts w:ascii="Verdana" w:eastAsia="Times New Roman" w:hAnsi="Verdana" w:cs="Times New Roman"/>
          <w:sz w:val="18"/>
          <w:szCs w:val="18"/>
        </w:rPr>
      </w:pPr>
      <w:hyperlink r:id="rId22" w:history="1">
        <w:r w:rsidR="00CC36E3" w:rsidRPr="00686D11">
          <w:rPr>
            <w:rFonts w:ascii="Verdana" w:eastAsia="Times New Roman" w:hAnsi="Verdana" w:cs="Times New Roman"/>
            <w:sz w:val="18"/>
            <w:szCs w:val="18"/>
          </w:rPr>
          <w:t>Authorised, issued and called up share capital</w:t>
        </w:r>
      </w:hyperlink>
      <w:r w:rsidR="00A35F12" w:rsidRPr="00686D11">
        <w:rPr>
          <w:rFonts w:ascii="Verdana" w:eastAsia="Times New Roman" w:hAnsi="Verdana" w:cs="Times New Roman"/>
          <w:sz w:val="18"/>
          <w:szCs w:val="18"/>
        </w:rPr>
        <w:t>.</w:t>
      </w:r>
    </w:p>
    <w:p w:rsidR="00CC36E3" w:rsidRPr="00686D11" w:rsidRDefault="00CC36E3" w:rsidP="00CC36E3">
      <w:pPr>
        <w:numPr>
          <w:ilvl w:val="0"/>
          <w:numId w:val="4"/>
        </w:numPr>
        <w:spacing w:before="100" w:beforeAutospacing="1" w:after="75" w:line="312" w:lineRule="auto"/>
        <w:ind w:left="495"/>
        <w:rPr>
          <w:rFonts w:ascii="Verdana" w:eastAsia="Times New Roman" w:hAnsi="Verdana" w:cs="Times New Roman"/>
          <w:sz w:val="18"/>
          <w:szCs w:val="18"/>
        </w:rPr>
      </w:pPr>
      <w:r w:rsidRPr="00686D11">
        <w:rPr>
          <w:rFonts w:ascii="Verdana" w:eastAsia="Times New Roman" w:hAnsi="Verdana" w:cs="Times New Roman"/>
          <w:sz w:val="18"/>
          <w:szCs w:val="18"/>
        </w:rPr>
        <w:t>Bookkeeping for share issues. Shares can be issued in a number of ways, the most important aspect from our point of view being how and when shareholde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pay for the shares they buy: </w:t>
      </w:r>
    </w:p>
    <w:p w:rsidR="00CC36E3" w:rsidRPr="00686D11" w:rsidRDefault="00CC36E3" w:rsidP="00CC36E3">
      <w:pPr>
        <w:numPr>
          <w:ilvl w:val="1"/>
          <w:numId w:val="4"/>
        </w:numPr>
        <w:spacing w:before="75" w:after="75" w:line="312" w:lineRule="auto"/>
        <w:ind w:left="1095"/>
        <w:rPr>
          <w:rFonts w:ascii="Verdana" w:eastAsia="Times New Roman" w:hAnsi="Verdana" w:cs="Times New Roman"/>
          <w:sz w:val="18"/>
          <w:szCs w:val="18"/>
        </w:rPr>
      </w:pPr>
      <w:r w:rsidRPr="00686D11">
        <w:rPr>
          <w:rFonts w:ascii="Verdana" w:eastAsia="Times New Roman" w:hAnsi="Verdana" w:cs="Times New Roman"/>
          <w:sz w:val="18"/>
          <w:szCs w:val="18"/>
        </w:rPr>
        <w:t xml:space="preserve">Shares can be issued and paid for in full on application, either </w:t>
      </w:r>
    </w:p>
    <w:p w:rsidR="00CC36E3" w:rsidRPr="00686D11" w:rsidRDefault="007133FA" w:rsidP="00CC36E3">
      <w:pPr>
        <w:numPr>
          <w:ilvl w:val="2"/>
          <w:numId w:val="4"/>
        </w:numPr>
        <w:spacing w:before="75" w:after="75" w:line="312" w:lineRule="auto"/>
        <w:ind w:left="1695"/>
        <w:rPr>
          <w:rFonts w:ascii="Verdana" w:eastAsia="Times New Roman" w:hAnsi="Verdana" w:cs="Times New Roman"/>
          <w:sz w:val="18"/>
          <w:szCs w:val="18"/>
        </w:rPr>
      </w:pPr>
      <w:hyperlink r:id="rId23" w:history="1">
        <w:r w:rsidR="00CC36E3" w:rsidRPr="00686D11">
          <w:rPr>
            <w:rFonts w:ascii="Verdana" w:eastAsia="Times New Roman" w:hAnsi="Verdana" w:cs="Times New Roman"/>
            <w:sz w:val="18"/>
            <w:szCs w:val="18"/>
          </w:rPr>
          <w:t>at par</w:t>
        </w:r>
      </w:hyperlink>
      <w:r w:rsidR="00CC36E3" w:rsidRPr="00686D11">
        <w:rPr>
          <w:rFonts w:ascii="Verdana" w:eastAsia="Times New Roman" w:hAnsi="Verdana" w:cs="Times New Roman"/>
          <w:sz w:val="18"/>
          <w:szCs w:val="18"/>
        </w:rPr>
        <w:t>, or</w:t>
      </w:r>
    </w:p>
    <w:p w:rsidR="00CC36E3" w:rsidRPr="00686D11" w:rsidRDefault="007133FA" w:rsidP="00CC36E3">
      <w:pPr>
        <w:numPr>
          <w:ilvl w:val="2"/>
          <w:numId w:val="4"/>
        </w:numPr>
        <w:spacing w:before="75" w:after="75" w:line="312" w:lineRule="auto"/>
        <w:ind w:left="1695"/>
        <w:rPr>
          <w:rFonts w:ascii="Verdana" w:eastAsia="Times New Roman" w:hAnsi="Verdana" w:cs="Times New Roman"/>
          <w:sz w:val="18"/>
          <w:szCs w:val="18"/>
        </w:rPr>
      </w:pPr>
      <w:hyperlink r:id="rId24" w:history="1">
        <w:r w:rsidR="00CC36E3" w:rsidRPr="00686D11">
          <w:rPr>
            <w:rFonts w:ascii="Verdana" w:eastAsia="Times New Roman" w:hAnsi="Verdana" w:cs="Times New Roman"/>
            <w:sz w:val="18"/>
            <w:szCs w:val="18"/>
          </w:rPr>
          <w:t>at a premium</w:t>
        </w:r>
      </w:hyperlink>
      <w:r w:rsidR="00CC36E3" w:rsidRPr="00686D11">
        <w:rPr>
          <w:rFonts w:ascii="Verdana" w:eastAsia="Times New Roman" w:hAnsi="Verdana" w:cs="Times New Roman"/>
          <w:sz w:val="18"/>
          <w:szCs w:val="18"/>
        </w:rPr>
        <w:t>.</w:t>
      </w:r>
    </w:p>
    <w:p w:rsidR="00CC36E3" w:rsidRPr="00686D11" w:rsidRDefault="00CC36E3" w:rsidP="00CC36E3">
      <w:pPr>
        <w:numPr>
          <w:ilvl w:val="1"/>
          <w:numId w:val="4"/>
        </w:numPr>
        <w:spacing w:before="75" w:after="75" w:line="312" w:lineRule="auto"/>
        <w:ind w:left="1095"/>
        <w:rPr>
          <w:rFonts w:ascii="Verdana" w:eastAsia="Times New Roman" w:hAnsi="Verdana" w:cs="Times New Roman"/>
          <w:sz w:val="18"/>
          <w:szCs w:val="18"/>
        </w:rPr>
      </w:pPr>
      <w:r w:rsidRPr="00686D11">
        <w:rPr>
          <w:rFonts w:ascii="Verdana" w:eastAsia="Times New Roman" w:hAnsi="Verdana" w:cs="Times New Roman"/>
          <w:sz w:val="18"/>
          <w:szCs w:val="18"/>
        </w:rPr>
        <w:t xml:space="preserve">Share issues might be </w:t>
      </w:r>
      <w:hyperlink r:id="rId25" w:history="1">
        <w:r w:rsidRPr="00686D11">
          <w:rPr>
            <w:rFonts w:ascii="Verdana" w:eastAsia="Times New Roman" w:hAnsi="Verdana" w:cs="Times New Roman"/>
            <w:sz w:val="18"/>
            <w:szCs w:val="18"/>
          </w:rPr>
          <w:t>under or over subscribed</w:t>
        </w:r>
      </w:hyperlink>
      <w:r w:rsidRPr="00686D11">
        <w:rPr>
          <w:rFonts w:ascii="Verdana" w:eastAsia="Times New Roman" w:hAnsi="Verdana" w:cs="Times New Roman"/>
          <w:sz w:val="18"/>
          <w:szCs w:val="18"/>
        </w:rPr>
        <w:t>.</w:t>
      </w:r>
    </w:p>
    <w:p w:rsidR="00CC36E3" w:rsidRPr="00686D11" w:rsidRDefault="00CC36E3" w:rsidP="00CC36E3">
      <w:pPr>
        <w:numPr>
          <w:ilvl w:val="1"/>
          <w:numId w:val="4"/>
        </w:numPr>
        <w:spacing w:before="75" w:after="75" w:line="312" w:lineRule="auto"/>
        <w:ind w:left="1095"/>
        <w:rPr>
          <w:rFonts w:ascii="Verdana" w:eastAsia="Times New Roman" w:hAnsi="Verdana" w:cs="Times New Roman"/>
          <w:sz w:val="18"/>
          <w:szCs w:val="18"/>
        </w:rPr>
      </w:pPr>
      <w:r w:rsidRPr="00686D11">
        <w:rPr>
          <w:rFonts w:ascii="Verdana" w:eastAsia="Times New Roman" w:hAnsi="Verdana" w:cs="Times New Roman"/>
          <w:sz w:val="18"/>
          <w:szCs w:val="18"/>
        </w:rPr>
        <w:t xml:space="preserve">Shares are not all issued for cash. Some issues, for example, </w:t>
      </w:r>
      <w:hyperlink r:id="rId26" w:history="1">
        <w:r w:rsidRPr="00686D11">
          <w:rPr>
            <w:rFonts w:ascii="Verdana" w:eastAsia="Times New Roman" w:hAnsi="Verdana" w:cs="Times New Roman"/>
            <w:sz w:val="18"/>
            <w:szCs w:val="18"/>
          </w:rPr>
          <w:t>bonus issues</w:t>
        </w:r>
      </w:hyperlink>
      <w:r w:rsidRPr="00686D11">
        <w:rPr>
          <w:rFonts w:ascii="Verdana" w:eastAsia="Times New Roman" w:hAnsi="Verdana" w:cs="Times New Roman"/>
          <w:sz w:val="18"/>
          <w:szCs w:val="18"/>
        </w:rPr>
        <w:t xml:space="preserve"> arise as a result of a capital restructuring of the company, sometimes called a rights issue.</w:t>
      </w:r>
    </w:p>
    <w:p w:rsidR="00CC36E3" w:rsidRPr="00686D11" w:rsidRDefault="00CC36E3" w:rsidP="00CC36E3">
      <w:pPr>
        <w:numPr>
          <w:ilvl w:val="1"/>
          <w:numId w:val="4"/>
        </w:numPr>
        <w:spacing w:before="75" w:after="75" w:line="312" w:lineRule="auto"/>
        <w:ind w:left="1095"/>
        <w:rPr>
          <w:rFonts w:ascii="Verdana" w:eastAsia="Times New Roman" w:hAnsi="Verdana" w:cs="Times New Roman"/>
          <w:sz w:val="18"/>
          <w:szCs w:val="18"/>
        </w:rPr>
      </w:pPr>
      <w:r w:rsidRPr="00686D11">
        <w:rPr>
          <w:rFonts w:ascii="Verdana" w:eastAsia="Times New Roman" w:hAnsi="Verdana" w:cs="Times New Roman"/>
          <w:sz w:val="18"/>
          <w:szCs w:val="18"/>
        </w:rPr>
        <w:t>Shares can be issued and paid for by instalments.</w:t>
      </w:r>
    </w:p>
    <w:p w:rsidR="00312A5A" w:rsidRPr="00686D11" w:rsidRDefault="00312A5A" w:rsidP="00312A5A">
      <w:pPr>
        <w:spacing w:before="75" w:after="75" w:line="312" w:lineRule="auto"/>
        <w:rPr>
          <w:rFonts w:ascii="Verdana" w:eastAsia="Times New Roman" w:hAnsi="Verdana" w:cs="Times New Roman"/>
          <w:sz w:val="18"/>
          <w:szCs w:val="18"/>
        </w:rPr>
      </w:pPr>
    </w:p>
    <w:p w:rsidR="00CC36E3" w:rsidRPr="00686D11" w:rsidRDefault="00CC36E3" w:rsidP="00CC36E3">
      <w:pPr>
        <w:pStyle w:val="ListParagraph"/>
        <w:numPr>
          <w:ilvl w:val="3"/>
          <w:numId w:val="4"/>
        </w:numPr>
        <w:ind w:left="0" w:firstLine="0"/>
        <w:rPr>
          <w:rFonts w:ascii="Verdana" w:hAnsi="Verdana"/>
          <w:sz w:val="18"/>
          <w:szCs w:val="18"/>
          <w:u w:val="single"/>
        </w:rPr>
      </w:pPr>
      <w:r w:rsidRPr="00686D11">
        <w:rPr>
          <w:rFonts w:ascii="Verdana" w:hAnsi="Verdana"/>
          <w:sz w:val="18"/>
          <w:szCs w:val="18"/>
          <w:u w:val="single"/>
        </w:rPr>
        <w:t>ISSUE OF SHARES IN CASH AND AT PAR.</w:t>
      </w:r>
    </w:p>
    <w:p w:rsidR="00E65121" w:rsidRPr="00686D11" w:rsidRDefault="00E65121" w:rsidP="00E65121">
      <w:pPr>
        <w:pStyle w:val="ListParagraph"/>
        <w:ind w:left="0"/>
        <w:rPr>
          <w:rFonts w:ascii="Verdana" w:hAnsi="Verdana"/>
          <w:sz w:val="18"/>
          <w:szCs w:val="18"/>
        </w:rPr>
      </w:pPr>
      <w:r w:rsidRPr="00686D11">
        <w:rPr>
          <w:rFonts w:ascii="Verdana" w:hAnsi="Verdana"/>
          <w:sz w:val="18"/>
          <w:szCs w:val="18"/>
        </w:rPr>
        <w:t>When shares are issued in cash and at par, the accounting entry is as follows.</w:t>
      </w:r>
    </w:p>
    <w:p w:rsidR="00E65121" w:rsidRPr="00686D11" w:rsidRDefault="00E65121" w:rsidP="00E65121">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Bank Account......................................................xx</w:t>
      </w:r>
    </w:p>
    <w:p w:rsidR="00E65121" w:rsidRPr="00686D11" w:rsidRDefault="00E65121" w:rsidP="00E65121">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Ordinary Share capital Account .....................................xx</w:t>
      </w:r>
    </w:p>
    <w:p w:rsidR="00E65121" w:rsidRPr="00686D11" w:rsidRDefault="00E65121" w:rsidP="00E65121">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(Being issuance of ............ ordinary/ preference shares at par.)</w:t>
      </w:r>
    </w:p>
    <w:p w:rsidR="00E65121" w:rsidRPr="00686D11" w:rsidRDefault="00E65121" w:rsidP="00E65121">
      <w:pPr>
        <w:pStyle w:val="ListParagraph"/>
        <w:ind w:left="0"/>
        <w:rPr>
          <w:rFonts w:ascii="Verdana" w:hAnsi="Verdana"/>
          <w:sz w:val="18"/>
          <w:szCs w:val="18"/>
        </w:rPr>
      </w:pPr>
    </w:p>
    <w:p w:rsidR="00E65121" w:rsidRPr="00686D11" w:rsidRDefault="00E65121" w:rsidP="00E65121">
      <w:pPr>
        <w:pStyle w:val="ListParagraph"/>
        <w:ind w:left="0"/>
        <w:rPr>
          <w:rFonts w:ascii="Verdana" w:hAnsi="Verdana"/>
          <w:sz w:val="18"/>
          <w:szCs w:val="18"/>
        </w:rPr>
      </w:pPr>
    </w:p>
    <w:p w:rsidR="00CC36E3" w:rsidRPr="00686D11" w:rsidRDefault="00CC36E3" w:rsidP="00CC36E3">
      <w:pPr>
        <w:pStyle w:val="ListParagraph"/>
        <w:numPr>
          <w:ilvl w:val="3"/>
          <w:numId w:val="4"/>
        </w:numPr>
        <w:ind w:left="0" w:firstLine="0"/>
        <w:rPr>
          <w:rFonts w:ascii="Verdana" w:hAnsi="Verdana"/>
          <w:sz w:val="18"/>
          <w:szCs w:val="18"/>
          <w:u w:val="single"/>
        </w:rPr>
      </w:pPr>
      <w:r w:rsidRPr="00686D11">
        <w:rPr>
          <w:rFonts w:ascii="Verdana" w:hAnsi="Verdana"/>
          <w:sz w:val="18"/>
          <w:szCs w:val="18"/>
          <w:u w:val="single"/>
        </w:rPr>
        <w:t>ISSUE OF SHARES IN CASH AT A PREMIUM</w:t>
      </w:r>
      <w:r w:rsidR="008F4943" w:rsidRPr="00686D11">
        <w:rPr>
          <w:rFonts w:ascii="Verdana" w:hAnsi="Verdana"/>
          <w:sz w:val="18"/>
          <w:szCs w:val="18"/>
          <w:u w:val="single"/>
        </w:rPr>
        <w:t>.</w:t>
      </w:r>
    </w:p>
    <w:p w:rsidR="00CB4B88" w:rsidRPr="00686D11" w:rsidRDefault="001F7608" w:rsidP="001F7608">
      <w:pPr>
        <w:pStyle w:val="ListParagraph"/>
        <w:ind w:left="0"/>
        <w:rPr>
          <w:rFonts w:ascii="Verdana" w:eastAsia="Times New Roman" w:hAnsi="Verdana" w:cs="Times New Roman"/>
          <w:sz w:val="18"/>
          <w:szCs w:val="18"/>
        </w:rPr>
      </w:pPr>
      <w:r w:rsidRPr="00686D11">
        <w:rPr>
          <w:rFonts w:ascii="Verdana" w:eastAsia="Times New Roman" w:hAnsi="Verdana" w:cs="Times New Roman"/>
          <w:sz w:val="18"/>
          <w:szCs w:val="18"/>
        </w:rPr>
        <w:t>If a company issues shares at a premium, whether for cash or otherwise, a sum equal to the aggregate amount or value of the premiums on those shares must be transferred to an account called “the share premium account”.</w:t>
      </w:r>
    </w:p>
    <w:p w:rsidR="001F7608" w:rsidRPr="00686D11" w:rsidRDefault="001F7608"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Where, on issuing shares, a company has transferred a sum to the share premium account, it may use that sum to write off</w:t>
      </w:r>
      <w:r w:rsidRPr="00686D11">
        <w:rPr>
          <w:rFonts w:ascii="Verdana" w:eastAsia="Arial Unicode MS" w:hAnsi="Verdana" w:cs="Arial Unicode MS"/>
          <w:sz w:val="18"/>
          <w:szCs w:val="18"/>
        </w:rPr>
        <w:t>—</w:t>
      </w:r>
      <w:r w:rsidRPr="00686D11">
        <w:rPr>
          <w:rFonts w:ascii="Verdana" w:eastAsia="Times New Roman" w:hAnsi="Verdana" w:cs="Times New Roman"/>
          <w:sz w:val="18"/>
          <w:szCs w:val="18"/>
        </w:rPr>
        <w:t xml:space="preserve"> </w:t>
      </w:r>
    </w:p>
    <w:p w:rsidR="001F7608" w:rsidRPr="00686D11" w:rsidRDefault="001F7608" w:rsidP="001F7608">
      <w:pPr>
        <w:tabs>
          <w:tab w:val="right" w:pos="9072"/>
        </w:tabs>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(a) The expenses of the issue of those shares;</w:t>
      </w:r>
    </w:p>
    <w:p w:rsidR="001F7608" w:rsidRPr="00686D11" w:rsidRDefault="001F7608"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 Any commission paid on the issue of those shares.</w:t>
      </w:r>
    </w:p>
    <w:p w:rsidR="00485E76" w:rsidRPr="00686D11" w:rsidRDefault="00485E76" w:rsidP="00485E76">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(c) Preliminary expenses used in setting up the company.</w:t>
      </w:r>
    </w:p>
    <w:p w:rsidR="00485E76" w:rsidRPr="00686D11" w:rsidRDefault="00485E76" w:rsidP="00485E76">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(d) The company may use the share premium account to pay up new shares to be allotted to membe</w:t>
      </w:r>
      <w:r w:rsidR="00893446">
        <w:rPr>
          <w:rFonts w:ascii="Verdana" w:eastAsia="Times New Roman" w:hAnsi="Verdana" w:cs="Times New Roman"/>
          <w:sz w:val="18"/>
          <w:szCs w:val="18"/>
        </w:rPr>
        <w:t>Ksh</w:t>
      </w:r>
      <w:r w:rsidRPr="00686D11">
        <w:rPr>
          <w:rFonts w:ascii="Verdana" w:eastAsia="Times New Roman" w:hAnsi="Verdana" w:cs="Times New Roman"/>
          <w:sz w:val="18"/>
          <w:szCs w:val="18"/>
        </w:rPr>
        <w:t xml:space="preserve"> as fully paid bonus shares.</w:t>
      </w:r>
    </w:p>
    <w:p w:rsidR="00077639" w:rsidRPr="00686D11" w:rsidRDefault="00077639" w:rsidP="001F7608">
      <w:pPr>
        <w:spacing w:after="0" w:line="415" w:lineRule="auto"/>
        <w:rPr>
          <w:rFonts w:ascii="Verdana" w:eastAsia="Times New Roman" w:hAnsi="Verdana" w:cs="Times New Roman"/>
          <w:sz w:val="18"/>
          <w:szCs w:val="18"/>
        </w:rPr>
      </w:pPr>
    </w:p>
    <w:p w:rsidR="00077639" w:rsidRPr="00686D11" w:rsidRDefault="00077639"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The accounting entry is as follows:</w:t>
      </w:r>
    </w:p>
    <w:p w:rsidR="00077639" w:rsidRPr="00686D11" w:rsidRDefault="00077639"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Bank </w:t>
      </w:r>
      <w:r w:rsidR="00F42211" w:rsidRPr="00686D11">
        <w:rPr>
          <w:rFonts w:ascii="Verdana" w:eastAsia="Times New Roman" w:hAnsi="Verdana" w:cs="Times New Roman"/>
          <w:sz w:val="18"/>
          <w:szCs w:val="18"/>
        </w:rPr>
        <w:t>Account......................................................</w:t>
      </w:r>
      <w:r w:rsidRPr="00686D11">
        <w:rPr>
          <w:rFonts w:ascii="Verdana" w:eastAsia="Times New Roman" w:hAnsi="Verdana" w:cs="Times New Roman"/>
          <w:sz w:val="18"/>
          <w:szCs w:val="18"/>
        </w:rPr>
        <w:t>xx</w:t>
      </w:r>
    </w:p>
    <w:p w:rsidR="00077639" w:rsidRPr="00686D11" w:rsidRDefault="00077639"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Ordinary Share capital Account ...................................</w:t>
      </w:r>
      <w:r w:rsidR="00F42211" w:rsidRPr="00686D11">
        <w:rPr>
          <w:rFonts w:ascii="Verdana" w:eastAsia="Times New Roman" w:hAnsi="Verdana" w:cs="Times New Roman"/>
          <w:sz w:val="18"/>
          <w:szCs w:val="18"/>
        </w:rPr>
        <w:t>..</w:t>
      </w:r>
      <w:r w:rsidRPr="00686D11">
        <w:rPr>
          <w:rFonts w:ascii="Verdana" w:eastAsia="Times New Roman" w:hAnsi="Verdana" w:cs="Times New Roman"/>
          <w:sz w:val="18"/>
          <w:szCs w:val="18"/>
        </w:rPr>
        <w:t>xx</w:t>
      </w:r>
    </w:p>
    <w:p w:rsidR="00077639" w:rsidRPr="00686D11" w:rsidRDefault="00077639"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Share premium account ...............................................xx</w:t>
      </w:r>
    </w:p>
    <w:p w:rsidR="001F5EB2" w:rsidRDefault="001F5EB2" w:rsidP="001F7608">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(Being issuance of ........ordinary/ preference shares at Ksh. ........ per share)</w:t>
      </w:r>
    </w:p>
    <w:p w:rsidR="00247B9E" w:rsidRDefault="00247B9E" w:rsidP="001F7608">
      <w:pPr>
        <w:spacing w:after="0" w:line="415" w:lineRule="auto"/>
        <w:rPr>
          <w:rFonts w:ascii="Verdana" w:eastAsia="Times New Roman" w:hAnsi="Verdana" w:cs="Times New Roman"/>
          <w:b/>
          <w:sz w:val="18"/>
          <w:szCs w:val="18"/>
          <w:u w:val="single"/>
        </w:rPr>
      </w:pPr>
    </w:p>
    <w:p w:rsidR="008C09E3" w:rsidRDefault="008C09E3" w:rsidP="001F7608">
      <w:pPr>
        <w:spacing w:after="0" w:line="415" w:lineRule="auto"/>
        <w:rPr>
          <w:rFonts w:ascii="Verdana" w:eastAsia="Times New Roman" w:hAnsi="Verdana" w:cs="Times New Roman"/>
          <w:b/>
          <w:sz w:val="18"/>
          <w:szCs w:val="18"/>
          <w:u w:val="single"/>
        </w:rPr>
      </w:pPr>
      <w:r w:rsidRPr="008C09E3">
        <w:rPr>
          <w:rFonts w:ascii="Verdana" w:eastAsia="Times New Roman" w:hAnsi="Verdana" w:cs="Times New Roman"/>
          <w:b/>
          <w:sz w:val="18"/>
          <w:szCs w:val="18"/>
          <w:u w:val="single"/>
        </w:rPr>
        <w:lastRenderedPageBreak/>
        <w:t>Illustration</w:t>
      </w:r>
    </w:p>
    <w:p w:rsidR="00AD35B6" w:rsidRDefault="008C09E3" w:rsidP="001F7608">
      <w:pPr>
        <w:spacing w:after="0" w:line="415" w:lineRule="auto"/>
        <w:rPr>
          <w:rFonts w:ascii="Verdana" w:eastAsia="Times New Roman" w:hAnsi="Verdana" w:cs="Times New Roman"/>
          <w:sz w:val="18"/>
          <w:szCs w:val="18"/>
        </w:rPr>
      </w:pPr>
      <w:r>
        <w:rPr>
          <w:rFonts w:ascii="Verdana" w:eastAsia="Times New Roman" w:hAnsi="Verdana" w:cs="Times New Roman"/>
          <w:sz w:val="18"/>
          <w:szCs w:val="18"/>
        </w:rPr>
        <w:t xml:space="preserve">A company issued </w:t>
      </w:r>
      <w:r w:rsidR="00AD35B6">
        <w:rPr>
          <w:rFonts w:ascii="Verdana" w:eastAsia="Times New Roman" w:hAnsi="Verdana" w:cs="Times New Roman"/>
          <w:sz w:val="18"/>
          <w:szCs w:val="18"/>
        </w:rPr>
        <w:t>10,000 ordinary shareholde</w:t>
      </w:r>
      <w:r w:rsidR="00FC115D">
        <w:rPr>
          <w:rFonts w:ascii="Verdana" w:eastAsia="Times New Roman" w:hAnsi="Verdana" w:cs="Times New Roman"/>
          <w:sz w:val="18"/>
          <w:szCs w:val="18"/>
        </w:rPr>
        <w:t>rs</w:t>
      </w:r>
      <w:r w:rsidR="00AD35B6">
        <w:rPr>
          <w:rFonts w:ascii="Verdana" w:eastAsia="Times New Roman" w:hAnsi="Verdana" w:cs="Times New Roman"/>
          <w:sz w:val="18"/>
          <w:szCs w:val="18"/>
        </w:rPr>
        <w:t xml:space="preserve"> (Ksh 10 par) to its membe</w:t>
      </w:r>
      <w:r w:rsidR="00FC115D">
        <w:rPr>
          <w:rFonts w:ascii="Verdana" w:eastAsia="Times New Roman" w:hAnsi="Verdana" w:cs="Times New Roman"/>
          <w:sz w:val="18"/>
          <w:szCs w:val="18"/>
        </w:rPr>
        <w:t>rs</w:t>
      </w:r>
      <w:r w:rsidR="00AD35B6">
        <w:rPr>
          <w:rFonts w:ascii="Verdana" w:eastAsia="Times New Roman" w:hAnsi="Verdana" w:cs="Times New Roman"/>
          <w:sz w:val="18"/>
          <w:szCs w:val="18"/>
        </w:rPr>
        <w:t>. The shares were issued at Ksh. 20 per share. The accounting entries will be as follows:</w:t>
      </w:r>
    </w:p>
    <w:p w:rsidR="008C09E3" w:rsidRPr="008C09E3" w:rsidRDefault="00AD35B6" w:rsidP="001F7608">
      <w:pPr>
        <w:spacing w:after="0" w:line="415" w:lineRule="auto"/>
        <w:rPr>
          <w:rFonts w:ascii="Verdana" w:eastAsia="Times New Roman" w:hAnsi="Verdana" w:cs="Times New Roman"/>
          <w:sz w:val="18"/>
          <w:szCs w:val="18"/>
        </w:rPr>
      </w:pPr>
      <w:r>
        <w:rPr>
          <w:rFonts w:ascii="Verdana" w:eastAsia="Times New Roman" w:hAnsi="Verdana" w:cs="Times New Roman"/>
          <w:sz w:val="18"/>
          <w:szCs w:val="18"/>
        </w:rPr>
        <w:t xml:space="preserve"> </w:t>
      </w:r>
    </w:p>
    <w:p w:rsidR="001F7608" w:rsidRPr="00686D11" w:rsidRDefault="001F7608" w:rsidP="001F7608">
      <w:pPr>
        <w:pStyle w:val="ListParagraph"/>
        <w:ind w:left="0"/>
        <w:rPr>
          <w:rFonts w:ascii="Verdana" w:hAnsi="Verdana"/>
          <w:sz w:val="18"/>
          <w:szCs w:val="18"/>
        </w:rPr>
      </w:pPr>
    </w:p>
    <w:p w:rsidR="00CC36E3" w:rsidRPr="00686D11" w:rsidRDefault="00CC36E3" w:rsidP="00CC36E3">
      <w:pPr>
        <w:pStyle w:val="ListParagraph"/>
        <w:numPr>
          <w:ilvl w:val="3"/>
          <w:numId w:val="4"/>
        </w:numPr>
        <w:ind w:left="0" w:firstLine="0"/>
        <w:rPr>
          <w:rFonts w:ascii="Verdana" w:hAnsi="Verdana"/>
          <w:sz w:val="18"/>
          <w:szCs w:val="18"/>
          <w:u w:val="single"/>
        </w:rPr>
      </w:pPr>
      <w:r w:rsidRPr="00686D11">
        <w:rPr>
          <w:rFonts w:ascii="Verdana" w:hAnsi="Verdana"/>
          <w:sz w:val="18"/>
          <w:szCs w:val="18"/>
          <w:u w:val="single"/>
        </w:rPr>
        <w:t>ISSUE OF SHARES IN CASH AT A DISCOUNT</w:t>
      </w:r>
      <w:r w:rsidR="008F4943" w:rsidRPr="00686D11">
        <w:rPr>
          <w:rFonts w:ascii="Verdana" w:hAnsi="Verdana"/>
          <w:sz w:val="18"/>
          <w:szCs w:val="18"/>
          <w:u w:val="single"/>
        </w:rPr>
        <w:t>.</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When the issue price of share is less than the face value, shares are said to have been issued at discount. The Companies Act has laid down certain conditions subject to which a company can issue its shares at a discount. These conditions are as follows :</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(i) At least one year must have elapsed from the date of commencement</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of business;</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(ii) Such shares are of the same class as had already been issued;</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(iii) The company has sanctioned such issue by passing a resolution in</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its General meeting and the approval of the court is obtained.</w:t>
      </w:r>
    </w:p>
    <w:p w:rsidR="00D04C9E" w:rsidRPr="00686D11" w:rsidRDefault="00D04C9E" w:rsidP="00D04C9E">
      <w:pPr>
        <w:autoSpaceDE w:val="0"/>
        <w:autoSpaceDN w:val="0"/>
        <w:adjustRightInd w:val="0"/>
        <w:spacing w:after="0" w:line="240" w:lineRule="auto"/>
        <w:rPr>
          <w:rFonts w:ascii="Verdana" w:eastAsia="Times New Roman" w:hAnsi="Verdana" w:cs="Arial"/>
          <w:sz w:val="18"/>
          <w:szCs w:val="18"/>
        </w:rPr>
      </w:pPr>
    </w:p>
    <w:p w:rsidR="00115B24" w:rsidRPr="00686D11" w:rsidRDefault="00115B24" w:rsidP="00115B24">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Bank account ...........................</w:t>
      </w:r>
      <w:r w:rsidR="00F42211" w:rsidRPr="00686D11">
        <w:rPr>
          <w:rFonts w:ascii="Verdana" w:eastAsia="Times New Roman" w:hAnsi="Verdana" w:cs="Times New Roman"/>
          <w:sz w:val="18"/>
          <w:szCs w:val="18"/>
        </w:rPr>
        <w:t>.</w:t>
      </w:r>
      <w:r w:rsidRPr="00686D11">
        <w:rPr>
          <w:rFonts w:ascii="Verdana" w:eastAsia="Times New Roman" w:hAnsi="Verdana" w:cs="Times New Roman"/>
          <w:sz w:val="18"/>
          <w:szCs w:val="18"/>
        </w:rPr>
        <w:t>.........................................xx</w:t>
      </w:r>
    </w:p>
    <w:p w:rsidR="00115B24" w:rsidRPr="00686D11" w:rsidRDefault="000630DB" w:rsidP="00115B24">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Share discount</w:t>
      </w:r>
      <w:r w:rsidR="00115B24" w:rsidRPr="00686D11">
        <w:rPr>
          <w:rFonts w:ascii="Verdana" w:eastAsia="Times New Roman" w:hAnsi="Verdana" w:cs="Times New Roman"/>
          <w:sz w:val="18"/>
          <w:szCs w:val="18"/>
        </w:rPr>
        <w:t xml:space="preserve"> account ......................................................</w:t>
      </w:r>
      <w:r w:rsidR="00FC115D">
        <w:rPr>
          <w:rFonts w:ascii="Verdana" w:eastAsia="Times New Roman" w:hAnsi="Verdana" w:cs="Times New Roman"/>
          <w:sz w:val="18"/>
          <w:szCs w:val="18"/>
        </w:rPr>
        <w:t>.</w:t>
      </w:r>
      <w:r w:rsidR="00115B24" w:rsidRPr="00686D11">
        <w:rPr>
          <w:rFonts w:ascii="Verdana" w:eastAsia="Times New Roman" w:hAnsi="Verdana" w:cs="Times New Roman"/>
          <w:sz w:val="18"/>
          <w:szCs w:val="18"/>
        </w:rPr>
        <w:t>xx</w:t>
      </w:r>
    </w:p>
    <w:p w:rsidR="00115B24" w:rsidRPr="00686D11" w:rsidRDefault="00115B24" w:rsidP="00115B24">
      <w:pPr>
        <w:spacing w:after="0" w:line="415" w:lineRule="auto"/>
        <w:rPr>
          <w:rFonts w:ascii="Verdana" w:eastAsia="Times New Roman" w:hAnsi="Verdana" w:cs="Times New Roman"/>
          <w:sz w:val="18"/>
          <w:szCs w:val="18"/>
        </w:rPr>
      </w:pPr>
      <w:r w:rsidRPr="00686D11">
        <w:rPr>
          <w:rFonts w:ascii="Verdana" w:eastAsia="Times New Roman" w:hAnsi="Verdana" w:cs="Times New Roman"/>
          <w:sz w:val="18"/>
          <w:szCs w:val="18"/>
        </w:rPr>
        <w:t xml:space="preserve">              Ordinary Share capital Account ...................................</w:t>
      </w:r>
      <w:r w:rsidR="00F42211" w:rsidRPr="00686D11">
        <w:rPr>
          <w:rFonts w:ascii="Verdana" w:eastAsia="Times New Roman" w:hAnsi="Verdana" w:cs="Times New Roman"/>
          <w:sz w:val="18"/>
          <w:szCs w:val="18"/>
        </w:rPr>
        <w:t>....</w:t>
      </w:r>
      <w:r w:rsidRPr="00686D11">
        <w:rPr>
          <w:rFonts w:ascii="Verdana" w:eastAsia="Times New Roman" w:hAnsi="Verdana" w:cs="Times New Roman"/>
          <w:sz w:val="18"/>
          <w:szCs w:val="18"/>
        </w:rPr>
        <w:t>xx</w:t>
      </w:r>
    </w:p>
    <w:p w:rsidR="00E37BE4" w:rsidRPr="00686D11" w:rsidRDefault="00E37BE4" w:rsidP="00E37BE4">
      <w:pPr>
        <w:autoSpaceDE w:val="0"/>
        <w:autoSpaceDN w:val="0"/>
        <w:adjustRightInd w:val="0"/>
        <w:spacing w:after="0" w:line="240" w:lineRule="auto"/>
        <w:rPr>
          <w:rFonts w:ascii="Verdana" w:hAnsi="Verdana"/>
          <w:sz w:val="18"/>
          <w:szCs w:val="18"/>
        </w:rPr>
      </w:pP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The amount of discount is generally adjusted towards share allotment money and the following journal entry is made:</w:t>
      </w: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Share Allotment A/c Dr</w:t>
      </w: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Discount on issue of shares A/c Dr</w:t>
      </w: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To Share Capital A/c</w:t>
      </w:r>
    </w:p>
    <w:p w:rsidR="00E37BE4" w:rsidRPr="00686D11" w:rsidRDefault="00E37BE4" w:rsidP="00E37BE4">
      <w:pPr>
        <w:autoSpaceDE w:val="0"/>
        <w:autoSpaceDN w:val="0"/>
        <w:adjustRightInd w:val="0"/>
        <w:spacing w:after="0" w:line="240" w:lineRule="auto"/>
        <w:rPr>
          <w:rFonts w:ascii="Verdana" w:eastAsia="Times New Roman" w:hAnsi="Verdana" w:cs="Arial"/>
          <w:sz w:val="18"/>
          <w:szCs w:val="18"/>
        </w:rPr>
      </w:pPr>
      <w:r w:rsidRPr="00686D11">
        <w:rPr>
          <w:rFonts w:ascii="Verdana" w:eastAsia="Times New Roman" w:hAnsi="Verdana" w:cs="Arial"/>
          <w:sz w:val="18"/>
          <w:szCs w:val="18"/>
        </w:rPr>
        <w:t>Allotment money due on….shares @</w:t>
      </w:r>
      <w:r w:rsidR="00893446">
        <w:rPr>
          <w:rFonts w:ascii="Verdana" w:eastAsia="Times New Roman" w:hAnsi="Verdana" w:cs="Arial"/>
          <w:sz w:val="18"/>
          <w:szCs w:val="18"/>
        </w:rPr>
        <w:t>Ksh</w:t>
      </w:r>
      <w:r w:rsidRPr="00686D11">
        <w:rPr>
          <w:rFonts w:ascii="Verdana" w:eastAsia="Times New Roman" w:hAnsi="Verdana" w:cs="Arial"/>
          <w:sz w:val="18"/>
          <w:szCs w:val="18"/>
        </w:rPr>
        <w:t xml:space="preserve"> ……per share after allowing</w:t>
      </w:r>
    </w:p>
    <w:p w:rsidR="00E37BE4" w:rsidRDefault="00E37BE4" w:rsidP="00E37BE4">
      <w:pPr>
        <w:pStyle w:val="ListParagraph"/>
        <w:ind w:left="0"/>
        <w:rPr>
          <w:rFonts w:ascii="Verdana" w:eastAsia="Times New Roman" w:hAnsi="Verdana" w:cs="Arial"/>
          <w:sz w:val="18"/>
          <w:szCs w:val="18"/>
        </w:rPr>
      </w:pPr>
      <w:r w:rsidRPr="00686D11">
        <w:rPr>
          <w:rFonts w:ascii="Verdana" w:eastAsia="Times New Roman" w:hAnsi="Verdana" w:cs="Arial"/>
          <w:sz w:val="18"/>
          <w:szCs w:val="18"/>
        </w:rPr>
        <w:t>discount @</w:t>
      </w:r>
      <w:r w:rsidR="00893446">
        <w:rPr>
          <w:rFonts w:ascii="Verdana" w:eastAsia="Times New Roman" w:hAnsi="Verdana" w:cs="Arial"/>
          <w:sz w:val="18"/>
          <w:szCs w:val="18"/>
        </w:rPr>
        <w:t>Ksh</w:t>
      </w:r>
      <w:r w:rsidRPr="00686D11">
        <w:rPr>
          <w:rFonts w:ascii="Verdana" w:eastAsia="Times New Roman" w:hAnsi="Verdana" w:cs="Arial"/>
          <w:sz w:val="18"/>
          <w:szCs w:val="18"/>
        </w:rPr>
        <w:t xml:space="preserve"> ……….per share.</w:t>
      </w:r>
    </w:p>
    <w:p w:rsidR="00D93BA8" w:rsidRPr="00686D11" w:rsidRDefault="00D93BA8" w:rsidP="00E37BE4">
      <w:pPr>
        <w:pStyle w:val="ListParagraph"/>
        <w:ind w:left="0"/>
        <w:rPr>
          <w:rFonts w:ascii="Verdana" w:eastAsia="Times New Roman" w:hAnsi="Verdana" w:cs="Arial"/>
          <w:sz w:val="18"/>
          <w:szCs w:val="18"/>
        </w:rPr>
      </w:pPr>
    </w:p>
    <w:p w:rsidR="003B5F3A" w:rsidRPr="00686D11" w:rsidRDefault="003B5F3A" w:rsidP="003B5F3A">
      <w:pPr>
        <w:pStyle w:val="ListParagraph"/>
        <w:numPr>
          <w:ilvl w:val="3"/>
          <w:numId w:val="4"/>
        </w:numPr>
        <w:spacing w:after="240" w:line="240" w:lineRule="auto"/>
        <w:ind w:left="0" w:right="75" w:firstLine="0"/>
        <w:jc w:val="both"/>
        <w:rPr>
          <w:rFonts w:ascii="Verdana" w:hAnsi="Verdana"/>
          <w:sz w:val="18"/>
          <w:szCs w:val="18"/>
        </w:rPr>
      </w:pPr>
      <w:r w:rsidRPr="00686D11">
        <w:rPr>
          <w:rFonts w:ascii="Verdana" w:hAnsi="Verdana"/>
          <w:sz w:val="18"/>
          <w:szCs w:val="18"/>
        </w:rPr>
        <w:t>ISSUE OF SHARES IN INSTALLMENTS</w:t>
      </w:r>
      <w:r w:rsidR="008F4943" w:rsidRPr="00686D11">
        <w:rPr>
          <w:rFonts w:ascii="Verdana" w:hAnsi="Verdana"/>
          <w:sz w:val="18"/>
          <w:szCs w:val="18"/>
        </w:rPr>
        <w:t>.</w:t>
      </w:r>
    </w:p>
    <w:tbl>
      <w:tblPr>
        <w:tblW w:w="5000" w:type="pct"/>
        <w:tblCellMar>
          <w:left w:w="0" w:type="dxa"/>
          <w:right w:w="0" w:type="dxa"/>
        </w:tblCellMar>
        <w:tblLook w:val="04A0"/>
      </w:tblPr>
      <w:tblGrid>
        <w:gridCol w:w="8856"/>
        <w:gridCol w:w="216"/>
      </w:tblGrid>
      <w:tr w:rsidR="001C6743" w:rsidRPr="00686D11" w:rsidTr="001C6743">
        <w:tc>
          <w:tcPr>
            <w:tcW w:w="0" w:type="auto"/>
            <w:vAlign w:val="center"/>
            <w:hideMark/>
          </w:tcPr>
          <w:p w:rsidR="001C6743" w:rsidRPr="00686D11" w:rsidRDefault="003B5F3A" w:rsidP="001C6743">
            <w:pPr>
              <w:spacing w:after="24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 xml:space="preserve"> </w:t>
            </w:r>
            <w:r w:rsidR="001C6743" w:rsidRPr="00686D11">
              <w:rPr>
                <w:rFonts w:ascii="Verdana" w:eastAsia="Times New Roman" w:hAnsi="Verdana" w:cs="Arial"/>
                <w:b/>
                <w:bCs/>
                <w:sz w:val="18"/>
                <w:szCs w:val="18"/>
              </w:rPr>
              <w:t>(1) On receipt of application money</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 xml:space="preserve">Bank Account </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Application A/c</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appl</w:t>
            </w:r>
            <w:r w:rsidR="004135B9" w:rsidRPr="00686D11">
              <w:rPr>
                <w:rFonts w:ascii="Verdana" w:eastAsia="Times New Roman" w:hAnsi="Verdana" w:cs="Arial"/>
                <w:sz w:val="18"/>
                <w:szCs w:val="18"/>
              </w:rPr>
              <w:t>ication money on....shares..@ KES</w:t>
            </w:r>
            <w:r w:rsidRPr="00686D11">
              <w:rPr>
                <w:rFonts w:ascii="Verdana" w:eastAsia="Times New Roman" w:hAnsi="Verdana" w:cs="Arial"/>
                <w:sz w:val="18"/>
                <w:szCs w:val="18"/>
              </w:rPr>
              <w:t>..per share)</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24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(2) On allotment of shares</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(a) Fi</w:t>
            </w:r>
            <w:r w:rsidR="000F5540">
              <w:rPr>
                <w:rFonts w:ascii="Verdana" w:eastAsia="Times New Roman" w:hAnsi="Verdana" w:cs="Arial"/>
                <w:sz w:val="18"/>
                <w:szCs w:val="18"/>
              </w:rPr>
              <w:t>rs</w:t>
            </w:r>
            <w:r w:rsidRPr="00686D11">
              <w:rPr>
                <w:rFonts w:ascii="Verdana" w:eastAsia="Times New Roman" w:hAnsi="Verdana" w:cs="Arial"/>
                <w:sz w:val="18"/>
                <w:szCs w:val="18"/>
              </w:rPr>
              <w:t>t of all application money on allotted shares is transferred to shares capital account by passing the following entry.</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Share Application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Capital A/C</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application money transferred to Share Capital Account)</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24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 Those applicants who could not be allotted any share, their application money will be returned. For the following entry will be passed.</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Share Application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Bank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application money of shares returned)</w:t>
            </w:r>
          </w:p>
        </w:tc>
        <w:tc>
          <w:tcPr>
            <w:tcW w:w="0" w:type="auto"/>
            <w:vAlign w:val="center"/>
            <w:hideMark/>
          </w:tcPr>
          <w:p w:rsidR="001C6743" w:rsidRPr="00686D11" w:rsidRDefault="001C6743" w:rsidP="001C6743">
            <w:pPr>
              <w:spacing w:after="0" w:line="240" w:lineRule="auto"/>
              <w:rPr>
                <w:rFonts w:ascii="Verdana" w:eastAsia="Times New Roman" w:hAnsi="Verdana" w:cs="Times New Roman"/>
                <w:sz w:val="18"/>
                <w:szCs w:val="18"/>
              </w:rPr>
            </w:pPr>
          </w:p>
        </w:tc>
      </w:tr>
    </w:tbl>
    <w:p w:rsidR="0017522B" w:rsidRPr="00686D11" w:rsidRDefault="0017522B">
      <w:pPr>
        <w:rPr>
          <w:rFonts w:ascii="Verdana" w:hAnsi="Verdana"/>
          <w:sz w:val="18"/>
          <w:szCs w:val="18"/>
        </w:rPr>
      </w:pPr>
    </w:p>
    <w:tbl>
      <w:tblPr>
        <w:tblW w:w="5184" w:type="pct"/>
        <w:tblCellMar>
          <w:left w:w="0" w:type="dxa"/>
          <w:right w:w="0" w:type="dxa"/>
        </w:tblCellMar>
        <w:tblLook w:val="04A0"/>
      </w:tblPr>
      <w:tblGrid>
        <w:gridCol w:w="8974"/>
        <w:gridCol w:w="216"/>
        <w:gridCol w:w="216"/>
      </w:tblGrid>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 xml:space="preserve">(3) On the allotment of share, the allotment money becomes due to the company. For this, the company will pass the following entry </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lastRenderedPageBreak/>
              <w:t>Share Allotment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Capital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Share allot</w:t>
            </w:r>
            <w:r w:rsidR="004135B9" w:rsidRPr="00686D11">
              <w:rPr>
                <w:rFonts w:ascii="Verdana" w:eastAsia="Times New Roman" w:hAnsi="Verdana" w:cs="Arial"/>
                <w:sz w:val="18"/>
                <w:szCs w:val="18"/>
              </w:rPr>
              <w:t>ment money due on ....share @ KES</w:t>
            </w:r>
            <w:r w:rsidRPr="00686D11">
              <w:rPr>
                <w:rFonts w:ascii="Verdana" w:eastAsia="Times New Roman" w:hAnsi="Verdana" w:cs="Arial"/>
                <w:sz w:val="18"/>
                <w:szCs w:val="18"/>
              </w:rPr>
              <w:t>...per share as per resolution dated...)</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 </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(4) On receipt of allotment money, the entry is</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Bank A/c</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Allotment A/c</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receipt of allotment money)</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(5) On making the fi</w:t>
            </w:r>
            <w:r w:rsidR="00F961E4">
              <w:rPr>
                <w:rFonts w:ascii="Verdana" w:eastAsia="Times New Roman" w:hAnsi="Verdana" w:cs="Arial"/>
                <w:b/>
                <w:bCs/>
                <w:sz w:val="18"/>
                <w:szCs w:val="18"/>
              </w:rPr>
              <w:t>rs</w:t>
            </w:r>
            <w:r w:rsidRPr="00686D11">
              <w:rPr>
                <w:rFonts w:ascii="Verdana" w:eastAsia="Times New Roman" w:hAnsi="Verdana" w:cs="Arial"/>
                <w:b/>
                <w:bCs/>
                <w:sz w:val="18"/>
                <w:szCs w:val="18"/>
              </w:rPr>
              <w:t>t call due from shareholde</w:t>
            </w:r>
            <w:r w:rsidR="00893446">
              <w:rPr>
                <w:rFonts w:ascii="Verdana" w:eastAsia="Times New Roman" w:hAnsi="Verdana" w:cs="Arial"/>
                <w:b/>
                <w:bCs/>
                <w:sz w:val="18"/>
                <w:szCs w:val="18"/>
              </w:rPr>
              <w:t>Ksh</w:t>
            </w:r>
            <w:r w:rsidRPr="00686D11">
              <w:rPr>
                <w:rFonts w:ascii="Verdana" w:eastAsia="Times New Roman" w:hAnsi="Verdana" w:cs="Arial"/>
                <w:b/>
                <w:bCs/>
                <w:sz w:val="18"/>
                <w:szCs w:val="18"/>
              </w:rPr>
              <w:t xml:space="preserve"> the entry is</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Share Fi</w:t>
            </w:r>
            <w:r w:rsidR="00F961E4">
              <w:rPr>
                <w:rFonts w:ascii="Verdana" w:eastAsia="Times New Roman" w:hAnsi="Verdana" w:cs="Arial"/>
                <w:sz w:val="18"/>
                <w:szCs w:val="18"/>
              </w:rPr>
              <w:t>rs</w:t>
            </w:r>
            <w:r w:rsidRPr="00686D11">
              <w:rPr>
                <w:rFonts w:ascii="Verdana" w:eastAsia="Times New Roman" w:hAnsi="Verdana" w:cs="Arial"/>
                <w:sz w:val="18"/>
                <w:szCs w:val="18"/>
              </w:rPr>
              <w:t>t Call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Capital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rPr>
          <w:gridAfter w:val="1"/>
        </w:trPr>
        <w:tc>
          <w:tcPr>
            <w:tcW w:w="0" w:type="auto"/>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the fi</w:t>
            </w:r>
            <w:r w:rsidR="00893446">
              <w:rPr>
                <w:rFonts w:ascii="Verdana" w:eastAsia="Times New Roman" w:hAnsi="Verdana" w:cs="Arial"/>
                <w:sz w:val="18"/>
                <w:szCs w:val="18"/>
              </w:rPr>
              <w:t>Ksh</w:t>
            </w:r>
            <w:r w:rsidRPr="00686D11">
              <w:rPr>
                <w:rFonts w:ascii="Verdana" w:eastAsia="Times New Roman" w:hAnsi="Verdana" w:cs="Arial"/>
                <w:sz w:val="18"/>
                <w:szCs w:val="18"/>
              </w:rPr>
              <w:t xml:space="preserve">t </w:t>
            </w:r>
            <w:r w:rsidR="004135B9" w:rsidRPr="00686D11">
              <w:rPr>
                <w:rFonts w:ascii="Verdana" w:eastAsia="Times New Roman" w:hAnsi="Verdana" w:cs="Arial"/>
                <w:sz w:val="18"/>
                <w:szCs w:val="18"/>
              </w:rPr>
              <w:t>call money due on... shares @ KES</w:t>
            </w:r>
            <w:r w:rsidRPr="00686D11">
              <w:rPr>
                <w:rFonts w:ascii="Verdana" w:eastAsia="Times New Roman" w:hAnsi="Verdana" w:cs="Arial"/>
                <w:sz w:val="18"/>
                <w:szCs w:val="18"/>
              </w:rPr>
              <w:t>...per shares as per resolution of the Directo</w:t>
            </w:r>
            <w:r w:rsidR="00893446">
              <w:rPr>
                <w:rFonts w:ascii="Verdana" w:eastAsia="Times New Roman" w:hAnsi="Verdana" w:cs="Arial"/>
                <w:sz w:val="18"/>
                <w:szCs w:val="18"/>
              </w:rPr>
              <w:t>Ksh</w:t>
            </w:r>
            <w:r w:rsidRPr="00686D11">
              <w:rPr>
                <w:rFonts w:ascii="Verdana" w:eastAsia="Times New Roman" w:hAnsi="Verdana" w:cs="Arial"/>
                <w:sz w:val="18"/>
                <w:szCs w:val="18"/>
              </w:rPr>
              <w:t xml:space="preserve"> dated.....)</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Times New Roman"/>
                <w:sz w:val="18"/>
                <w:szCs w:val="18"/>
              </w:rPr>
            </w:pPr>
          </w:p>
        </w:tc>
      </w:tr>
      <w:tr w:rsidR="001C6743" w:rsidRPr="00686D11" w:rsidTr="001C6743">
        <w:tc>
          <w:tcPr>
            <w:tcW w:w="0" w:type="auto"/>
            <w:gridSpan w:val="2"/>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b/>
                <w:bCs/>
                <w:sz w:val="18"/>
                <w:szCs w:val="18"/>
              </w:rPr>
              <w:t>(6) On receipt of the fi</w:t>
            </w:r>
            <w:r w:rsidR="00F961E4">
              <w:rPr>
                <w:rFonts w:ascii="Verdana" w:eastAsia="Times New Roman" w:hAnsi="Verdana" w:cs="Arial"/>
                <w:b/>
                <w:bCs/>
                <w:sz w:val="18"/>
                <w:szCs w:val="18"/>
              </w:rPr>
              <w:t>rs</w:t>
            </w:r>
            <w:r w:rsidRPr="00686D11">
              <w:rPr>
                <w:rFonts w:ascii="Verdana" w:eastAsia="Times New Roman" w:hAnsi="Verdana" w:cs="Arial"/>
                <w:b/>
                <w:bCs/>
                <w:sz w:val="18"/>
                <w:szCs w:val="18"/>
              </w:rPr>
              <w:t>t call money, the entry is</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gridSpan w:val="2"/>
            <w:vAlign w:val="center"/>
            <w:hideMark/>
          </w:tcPr>
          <w:p w:rsidR="001C6743" w:rsidRPr="00686D11" w:rsidRDefault="001C6743" w:rsidP="001C6743">
            <w:pPr>
              <w:spacing w:after="0" w:line="240" w:lineRule="auto"/>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gridSpan w:val="2"/>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Bank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r w:rsidRPr="00686D11">
              <w:rPr>
                <w:rFonts w:ascii="Verdana" w:eastAsia="Times New Roman" w:hAnsi="Verdana" w:cs="Arial"/>
                <w:sz w:val="18"/>
                <w:szCs w:val="18"/>
              </w:rPr>
              <w:t>Dr</w:t>
            </w:r>
          </w:p>
        </w:tc>
      </w:tr>
      <w:tr w:rsidR="001C6743" w:rsidRPr="00686D11" w:rsidTr="001C6743">
        <w:tc>
          <w:tcPr>
            <w:tcW w:w="0" w:type="auto"/>
            <w:gridSpan w:val="2"/>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To Share Fi</w:t>
            </w:r>
            <w:r w:rsidR="00F961E4">
              <w:rPr>
                <w:rFonts w:ascii="Verdana" w:eastAsia="Times New Roman" w:hAnsi="Verdana" w:cs="Arial"/>
                <w:sz w:val="18"/>
                <w:szCs w:val="18"/>
              </w:rPr>
              <w:t>rs</w:t>
            </w:r>
            <w:r w:rsidRPr="00686D11">
              <w:rPr>
                <w:rFonts w:ascii="Verdana" w:eastAsia="Times New Roman" w:hAnsi="Verdana" w:cs="Arial"/>
                <w:sz w:val="18"/>
                <w:szCs w:val="18"/>
              </w:rPr>
              <w:t>t Call Account</w:t>
            </w: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r w:rsidR="001C6743" w:rsidRPr="00686D11" w:rsidTr="001C6743">
        <w:tc>
          <w:tcPr>
            <w:tcW w:w="0" w:type="auto"/>
            <w:gridSpan w:val="2"/>
            <w:vAlign w:val="center"/>
            <w:hideMark/>
          </w:tcPr>
          <w:p w:rsidR="001C6743" w:rsidRPr="00686D11" w:rsidRDefault="001C6743" w:rsidP="001C6743">
            <w:pPr>
              <w:spacing w:after="0" w:line="240" w:lineRule="auto"/>
              <w:ind w:left="75" w:right="75"/>
              <w:jc w:val="both"/>
              <w:rPr>
                <w:rFonts w:ascii="Verdana" w:eastAsia="Times New Roman" w:hAnsi="Verdana" w:cs="Arial"/>
                <w:sz w:val="18"/>
                <w:szCs w:val="18"/>
              </w:rPr>
            </w:pPr>
            <w:r w:rsidRPr="00686D11">
              <w:rPr>
                <w:rFonts w:ascii="Verdana" w:eastAsia="Times New Roman" w:hAnsi="Verdana" w:cs="Arial"/>
                <w:sz w:val="18"/>
                <w:szCs w:val="18"/>
              </w:rPr>
              <w:t>(Being shar</w:t>
            </w:r>
            <w:r w:rsidR="004135B9" w:rsidRPr="00686D11">
              <w:rPr>
                <w:rFonts w:ascii="Verdana" w:eastAsia="Times New Roman" w:hAnsi="Verdana" w:cs="Arial"/>
                <w:sz w:val="18"/>
                <w:szCs w:val="18"/>
              </w:rPr>
              <w:t>e fi</w:t>
            </w:r>
            <w:r w:rsidR="00893446">
              <w:rPr>
                <w:rFonts w:ascii="Verdana" w:eastAsia="Times New Roman" w:hAnsi="Verdana" w:cs="Arial"/>
                <w:sz w:val="18"/>
                <w:szCs w:val="18"/>
              </w:rPr>
              <w:t>Ksh</w:t>
            </w:r>
            <w:r w:rsidR="004135B9" w:rsidRPr="00686D11">
              <w:rPr>
                <w:rFonts w:ascii="Verdana" w:eastAsia="Times New Roman" w:hAnsi="Verdana" w:cs="Arial"/>
                <w:sz w:val="18"/>
                <w:szCs w:val="18"/>
              </w:rPr>
              <w:t>t call money...shares @ KES</w:t>
            </w:r>
            <w:r w:rsidRPr="00686D11">
              <w:rPr>
                <w:rFonts w:ascii="Verdana" w:eastAsia="Times New Roman" w:hAnsi="Verdana" w:cs="Arial"/>
                <w:sz w:val="18"/>
                <w:szCs w:val="18"/>
              </w:rPr>
              <w:t>....per share received)</w:t>
            </w:r>
          </w:p>
          <w:p w:rsidR="001C6743" w:rsidRPr="00686D11" w:rsidRDefault="001C6743" w:rsidP="001C6743">
            <w:pPr>
              <w:spacing w:after="0" w:line="240" w:lineRule="auto"/>
              <w:ind w:left="75" w:right="75"/>
              <w:jc w:val="both"/>
              <w:rPr>
                <w:rFonts w:ascii="Verdana" w:eastAsia="Times New Roman" w:hAnsi="Verdana" w:cs="Arial"/>
                <w:sz w:val="18"/>
                <w:szCs w:val="18"/>
              </w:rPr>
            </w:pPr>
          </w:p>
        </w:tc>
        <w:tc>
          <w:tcPr>
            <w:tcW w:w="0" w:type="auto"/>
            <w:vAlign w:val="center"/>
            <w:hideMark/>
          </w:tcPr>
          <w:p w:rsidR="001C6743" w:rsidRPr="00686D11" w:rsidRDefault="001C6743" w:rsidP="001C6743">
            <w:pPr>
              <w:spacing w:after="0" w:line="240" w:lineRule="auto"/>
              <w:rPr>
                <w:rFonts w:ascii="Verdana" w:eastAsia="Times New Roman" w:hAnsi="Verdana" w:cs="Arial"/>
                <w:sz w:val="18"/>
                <w:szCs w:val="18"/>
              </w:rPr>
            </w:pPr>
          </w:p>
        </w:tc>
      </w:tr>
    </w:tbl>
    <w:p w:rsidR="001C6743" w:rsidRPr="00686D11" w:rsidRDefault="001C6743" w:rsidP="001C6743">
      <w:pPr>
        <w:shd w:val="clear" w:color="auto" w:fill="FFFFFF"/>
        <w:spacing w:before="225" w:after="225" w:line="240" w:lineRule="auto"/>
        <w:jc w:val="both"/>
        <w:rPr>
          <w:rFonts w:ascii="Verdana" w:eastAsia="Times New Roman" w:hAnsi="Verdana" w:cs="Arial"/>
          <w:sz w:val="18"/>
          <w:szCs w:val="18"/>
          <w:lang w:val="en-GB"/>
        </w:rPr>
      </w:pPr>
      <w:r w:rsidRPr="00686D11">
        <w:rPr>
          <w:rFonts w:ascii="Verdana" w:eastAsia="Times New Roman" w:hAnsi="Verdana" w:cs="Arial"/>
          <w:b/>
          <w:bCs/>
          <w:sz w:val="18"/>
          <w:szCs w:val="18"/>
          <w:lang w:val="en-GB"/>
        </w:rPr>
        <w:t>Note:</w:t>
      </w:r>
      <w:r w:rsidRPr="00686D11">
        <w:rPr>
          <w:rFonts w:ascii="Verdana" w:eastAsia="Times New Roman" w:hAnsi="Verdana" w:cs="Arial"/>
          <w:sz w:val="18"/>
          <w:szCs w:val="18"/>
          <w:lang w:val="en-GB"/>
        </w:rPr>
        <w:t xml:space="preserve"> Similar entries will be passed for second call, third and final call, if any.</w:t>
      </w:r>
    </w:p>
    <w:p w:rsidR="001C6743" w:rsidRPr="00686D11" w:rsidRDefault="001C6743" w:rsidP="001C6743">
      <w:pPr>
        <w:shd w:val="clear" w:color="auto" w:fill="FFFFFF"/>
        <w:spacing w:before="225" w:after="225" w:line="240" w:lineRule="auto"/>
        <w:jc w:val="both"/>
        <w:rPr>
          <w:rFonts w:ascii="Verdana" w:eastAsia="Times New Roman" w:hAnsi="Verdana" w:cs="Arial"/>
          <w:sz w:val="18"/>
          <w:szCs w:val="18"/>
          <w:lang w:val="en-GB"/>
        </w:rPr>
      </w:pPr>
      <w:r w:rsidRPr="00686D11">
        <w:rPr>
          <w:rFonts w:ascii="Verdana" w:eastAsia="Times New Roman" w:hAnsi="Verdana" w:cs="Arial"/>
          <w:sz w:val="18"/>
          <w:szCs w:val="18"/>
          <w:lang w:val="en-GB"/>
        </w:rPr>
        <w:t>Any amount received fr</w:t>
      </w:r>
      <w:r w:rsidR="000F5540">
        <w:rPr>
          <w:rFonts w:ascii="Verdana" w:eastAsia="Times New Roman" w:hAnsi="Verdana" w:cs="Arial"/>
          <w:sz w:val="18"/>
          <w:szCs w:val="18"/>
          <w:lang w:val="en-GB"/>
        </w:rPr>
        <w:t>om or paid to any shareholder i</w:t>
      </w:r>
      <w:r w:rsidRPr="00686D11">
        <w:rPr>
          <w:rFonts w:ascii="Verdana" w:eastAsia="Times New Roman" w:hAnsi="Verdana" w:cs="Arial"/>
          <w:sz w:val="18"/>
          <w:szCs w:val="18"/>
          <w:lang w:val="en-GB"/>
        </w:rPr>
        <w:t>s not to be credited or debited to shareholder account but collectively it will be either debited or credited to share application account, share allotment account or share call amount.</w:t>
      </w:r>
    </w:p>
    <w:p w:rsidR="001C6743" w:rsidRPr="00686D11" w:rsidRDefault="001C6743" w:rsidP="001C6743">
      <w:pPr>
        <w:shd w:val="clear" w:color="auto" w:fill="FFFFFF"/>
        <w:spacing w:before="225" w:after="225" w:line="240" w:lineRule="auto"/>
        <w:jc w:val="both"/>
        <w:rPr>
          <w:rFonts w:ascii="Verdana" w:eastAsia="Times New Roman" w:hAnsi="Verdana" w:cs="Arial"/>
          <w:sz w:val="18"/>
          <w:szCs w:val="18"/>
          <w:lang w:val="en-GB"/>
        </w:rPr>
      </w:pPr>
      <w:r w:rsidRPr="00686D11">
        <w:rPr>
          <w:rFonts w:ascii="Verdana" w:eastAsia="Times New Roman" w:hAnsi="Verdana" w:cs="Arial"/>
          <w:sz w:val="18"/>
          <w:szCs w:val="18"/>
          <w:lang w:val="en-GB"/>
        </w:rPr>
        <w:t>As and when any amount is received or become due, it will be entered either in share application and allotment account or share call account.</w:t>
      </w:r>
    </w:p>
    <w:p w:rsidR="00E5051F" w:rsidRPr="00686D11" w:rsidRDefault="00E5051F" w:rsidP="001C6743">
      <w:pPr>
        <w:shd w:val="clear" w:color="auto" w:fill="FFFFFF"/>
        <w:spacing w:before="225" w:after="225" w:line="240" w:lineRule="auto"/>
        <w:jc w:val="both"/>
        <w:rPr>
          <w:rFonts w:ascii="Verdana" w:eastAsia="Times New Roman" w:hAnsi="Verdana" w:cs="Arial"/>
          <w:sz w:val="18"/>
          <w:szCs w:val="18"/>
          <w:lang w:val="en-GB"/>
        </w:rPr>
      </w:pPr>
    </w:p>
    <w:p w:rsidR="00B11771" w:rsidRPr="00686D11" w:rsidRDefault="00B11771" w:rsidP="00B11771">
      <w:pPr>
        <w:autoSpaceDE w:val="0"/>
        <w:autoSpaceDN w:val="0"/>
        <w:adjustRightInd w:val="0"/>
        <w:spacing w:after="0" w:line="240" w:lineRule="auto"/>
        <w:rPr>
          <w:rFonts w:ascii="Verdana" w:hAnsi="Verdana" w:cs="Times-Bold"/>
          <w:b/>
          <w:bCs/>
          <w:sz w:val="18"/>
          <w:szCs w:val="18"/>
        </w:rPr>
      </w:pPr>
      <w:r w:rsidRPr="00686D11">
        <w:rPr>
          <w:rFonts w:ascii="Verdana" w:hAnsi="Verdana" w:cs="Times-Bold"/>
          <w:b/>
          <w:bCs/>
          <w:sz w:val="18"/>
          <w:szCs w:val="18"/>
        </w:rPr>
        <w:t>Illustration 1</w:t>
      </w:r>
    </w:p>
    <w:p w:rsidR="00B11771" w:rsidRPr="00686D11" w:rsidRDefault="00B11771" w:rsidP="00B11771">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Fashion Fabrics Ltd. issued 100000 shares of Ksh. 10 each on 1st April, 2006.</w:t>
      </w:r>
    </w:p>
    <w:p w:rsidR="00B11771" w:rsidRPr="00686D11" w:rsidRDefault="00B11771" w:rsidP="00B11771">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The amount payable on these shares was as under:</w:t>
      </w:r>
    </w:p>
    <w:p w:rsidR="00B11771" w:rsidRPr="00686D11" w:rsidRDefault="00893446" w:rsidP="00B11771">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00B11771" w:rsidRPr="00686D11">
        <w:rPr>
          <w:rFonts w:ascii="Verdana" w:eastAsia="Times New Roman" w:hAnsi="Verdana" w:cs="Arial"/>
          <w:sz w:val="18"/>
          <w:szCs w:val="18"/>
          <w:lang w:val="en-GB"/>
        </w:rPr>
        <w:t xml:space="preserve"> 2 per share on application.</w:t>
      </w:r>
    </w:p>
    <w:p w:rsidR="00B11771" w:rsidRPr="00686D11" w:rsidRDefault="00893446" w:rsidP="00B11771">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00B11771" w:rsidRPr="00686D11">
        <w:rPr>
          <w:rFonts w:ascii="Verdana" w:eastAsia="Times New Roman" w:hAnsi="Verdana" w:cs="Arial"/>
          <w:sz w:val="18"/>
          <w:szCs w:val="18"/>
          <w:lang w:val="en-GB"/>
        </w:rPr>
        <w:t xml:space="preserve"> 3 per share on allotment.</w:t>
      </w:r>
    </w:p>
    <w:p w:rsidR="00B11771" w:rsidRPr="00686D11" w:rsidRDefault="00893446" w:rsidP="00B11771">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00B11771" w:rsidRPr="00686D11">
        <w:rPr>
          <w:rFonts w:ascii="Verdana" w:eastAsia="Times New Roman" w:hAnsi="Verdana" w:cs="Arial"/>
          <w:sz w:val="18"/>
          <w:szCs w:val="18"/>
          <w:lang w:val="en-GB"/>
        </w:rPr>
        <w:t xml:space="preserve"> 5 per share on call.</w:t>
      </w:r>
    </w:p>
    <w:p w:rsidR="00B11771" w:rsidRPr="00686D11" w:rsidRDefault="00B11771" w:rsidP="00B11771">
      <w:pPr>
        <w:shd w:val="clear" w:color="auto" w:fill="FFFFFF"/>
        <w:spacing w:before="225" w:after="225" w:line="240" w:lineRule="auto"/>
        <w:jc w:val="both"/>
        <w:rPr>
          <w:rFonts w:ascii="Verdana" w:eastAsia="Times New Roman" w:hAnsi="Verdana" w:cs="Arial"/>
          <w:sz w:val="18"/>
          <w:szCs w:val="18"/>
          <w:lang w:val="en-GB"/>
        </w:rPr>
      </w:pPr>
      <w:r w:rsidRPr="00686D11">
        <w:rPr>
          <w:rFonts w:ascii="Verdana" w:eastAsia="Times New Roman" w:hAnsi="Verdana" w:cs="Arial"/>
          <w:sz w:val="18"/>
          <w:szCs w:val="18"/>
          <w:lang w:val="en-GB"/>
        </w:rPr>
        <w:t>Make journal entries and prepare relevant accounts in the books of company.</w:t>
      </w:r>
    </w:p>
    <w:p w:rsidR="00F76EF4" w:rsidRPr="00686D11" w:rsidRDefault="00F76EF4" w:rsidP="00F76EF4">
      <w:pPr>
        <w:autoSpaceDE w:val="0"/>
        <w:autoSpaceDN w:val="0"/>
        <w:adjustRightInd w:val="0"/>
        <w:spacing w:after="0" w:line="240" w:lineRule="auto"/>
        <w:rPr>
          <w:rFonts w:ascii="Verdana" w:hAnsi="Verdana" w:cs="Times-Bold"/>
          <w:b/>
          <w:bCs/>
          <w:sz w:val="18"/>
          <w:szCs w:val="18"/>
        </w:rPr>
      </w:pPr>
      <w:r w:rsidRPr="00686D11">
        <w:rPr>
          <w:rFonts w:ascii="Verdana" w:hAnsi="Verdana" w:cs="Times-Bold"/>
          <w:b/>
          <w:bCs/>
          <w:sz w:val="18"/>
          <w:szCs w:val="18"/>
        </w:rPr>
        <w:t>Journal entries</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1. Bank A/c Dr 200000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Application A/c 200000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(Application money received @ Ksh. 2 per share)</w:t>
      </w:r>
    </w:p>
    <w:p w:rsidR="00F76EF4" w:rsidRPr="00686D11" w:rsidRDefault="00F76EF4"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2. Share Application A/c Dr 200000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Capital A/c 200000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(Share application money for</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100000 shares transferred to share capital A/c)</w:t>
      </w:r>
    </w:p>
    <w:p w:rsidR="00F76EF4" w:rsidRPr="00686D11" w:rsidRDefault="00F76EF4"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3. Share Allotment A/c Dr 300000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Capital A/c… 300000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(Allotment money made due on</w:t>
      </w:r>
    </w:p>
    <w:p w:rsidR="00F76EF4" w:rsidRPr="00686D11" w:rsidRDefault="00640EC0"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100000 shares @ Ksh</w:t>
      </w:r>
      <w:r w:rsidR="00F76EF4" w:rsidRPr="00686D11">
        <w:rPr>
          <w:rFonts w:ascii="Verdana" w:hAnsi="Verdana" w:cs="Times-Roman"/>
          <w:sz w:val="18"/>
          <w:szCs w:val="18"/>
        </w:rPr>
        <w:t xml:space="preserve"> 3/- per share)</w:t>
      </w:r>
    </w:p>
    <w:p w:rsidR="00F76EF4" w:rsidRPr="00686D11" w:rsidRDefault="00F76EF4"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4. Bank A/c Dr 300000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Allotment A/c. 300000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(Allotment money received</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lastRenderedPageBreak/>
        <w:t>on 100000 shares @Ksh. 3 per share.)</w:t>
      </w:r>
    </w:p>
    <w:p w:rsidR="00F76EF4" w:rsidRPr="00686D11" w:rsidRDefault="00F76EF4"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5. Share Fi</w:t>
      </w:r>
      <w:r w:rsidR="00893446">
        <w:rPr>
          <w:rFonts w:ascii="Verdana" w:hAnsi="Verdana" w:cs="Times-Roman"/>
          <w:sz w:val="18"/>
          <w:szCs w:val="18"/>
        </w:rPr>
        <w:t>Ksh</w:t>
      </w:r>
      <w:r w:rsidRPr="00686D11">
        <w:rPr>
          <w:rFonts w:ascii="Verdana" w:hAnsi="Verdana" w:cs="Times-Roman"/>
          <w:sz w:val="18"/>
          <w:szCs w:val="18"/>
        </w:rPr>
        <w:t>t &amp; Final call A/c. Dr 500000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Capital A/c 500000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(Call money on 1,00,000</w:t>
      </w:r>
    </w:p>
    <w:p w:rsidR="00F76EF4" w:rsidRPr="00686D11" w:rsidRDefault="00640EC0"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shares @ K</w:t>
      </w:r>
      <w:r w:rsidR="00F76EF4" w:rsidRPr="00686D11">
        <w:rPr>
          <w:rFonts w:ascii="Verdana" w:hAnsi="Verdana" w:cs="Times-Roman"/>
          <w:sz w:val="18"/>
          <w:szCs w:val="18"/>
        </w:rPr>
        <w:t>s</w:t>
      </w:r>
      <w:r w:rsidRPr="00686D11">
        <w:rPr>
          <w:rFonts w:ascii="Verdana" w:hAnsi="Verdana" w:cs="Times-Roman"/>
          <w:sz w:val="18"/>
          <w:szCs w:val="18"/>
        </w:rPr>
        <w:t>h</w:t>
      </w:r>
      <w:r w:rsidR="00F76EF4" w:rsidRPr="00686D11">
        <w:rPr>
          <w:rFonts w:ascii="Verdana" w:hAnsi="Verdana" w:cs="Times-Roman"/>
          <w:sz w:val="18"/>
          <w:szCs w:val="18"/>
        </w:rPr>
        <w:t xml:space="preserve"> 5 per share made due)</w:t>
      </w:r>
    </w:p>
    <w:p w:rsidR="00640EC0" w:rsidRPr="00686D11" w:rsidRDefault="00640EC0" w:rsidP="00F76EF4">
      <w:pPr>
        <w:autoSpaceDE w:val="0"/>
        <w:autoSpaceDN w:val="0"/>
        <w:adjustRightInd w:val="0"/>
        <w:spacing w:after="0" w:line="240" w:lineRule="auto"/>
        <w:rPr>
          <w:rFonts w:ascii="Verdana" w:hAnsi="Verdana" w:cs="Times-Roman"/>
          <w:sz w:val="18"/>
          <w:szCs w:val="18"/>
        </w:rPr>
      </w:pP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6. Bank A/c Dr 500000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To Share Fi</w:t>
      </w:r>
      <w:r w:rsidR="00893446">
        <w:rPr>
          <w:rFonts w:ascii="Verdana" w:hAnsi="Verdana" w:cs="Times-Roman"/>
          <w:sz w:val="18"/>
          <w:szCs w:val="18"/>
        </w:rPr>
        <w:t>Ksh</w:t>
      </w:r>
      <w:r w:rsidRPr="00686D11">
        <w:rPr>
          <w:rFonts w:ascii="Verdana" w:hAnsi="Verdana" w:cs="Times-Roman"/>
          <w:sz w:val="18"/>
          <w:szCs w:val="18"/>
        </w:rPr>
        <w:t>t &amp; Final call A/c. 500000</w:t>
      </w:r>
    </w:p>
    <w:p w:rsidR="00F76EF4" w:rsidRPr="00686D11" w:rsidRDefault="00F76EF4" w:rsidP="00F76EF4">
      <w:pPr>
        <w:autoSpaceDE w:val="0"/>
        <w:autoSpaceDN w:val="0"/>
        <w:adjustRightInd w:val="0"/>
        <w:spacing w:after="0" w:line="240" w:lineRule="auto"/>
        <w:rPr>
          <w:rFonts w:ascii="Verdana" w:hAnsi="Verdana" w:cs="Times-Roman"/>
          <w:sz w:val="18"/>
          <w:szCs w:val="18"/>
        </w:rPr>
      </w:pPr>
      <w:r w:rsidRPr="00686D11">
        <w:rPr>
          <w:rFonts w:ascii="Verdana" w:hAnsi="Verdana" w:cs="Times-Roman"/>
          <w:sz w:val="18"/>
          <w:szCs w:val="18"/>
        </w:rPr>
        <w:t xml:space="preserve">(Call money received on 1,00,000 </w:t>
      </w:r>
      <w:r w:rsidR="00640EC0" w:rsidRPr="00686D11">
        <w:rPr>
          <w:rFonts w:ascii="Verdana" w:hAnsi="Verdana" w:cs="Times-Roman"/>
          <w:sz w:val="18"/>
          <w:szCs w:val="18"/>
        </w:rPr>
        <w:t>shares @ K</w:t>
      </w:r>
      <w:r w:rsidRPr="00686D11">
        <w:rPr>
          <w:rFonts w:ascii="Verdana" w:hAnsi="Verdana" w:cs="Times-Roman"/>
          <w:sz w:val="18"/>
          <w:szCs w:val="18"/>
        </w:rPr>
        <w:t>s</w:t>
      </w:r>
      <w:r w:rsidR="00640EC0" w:rsidRPr="00686D11">
        <w:rPr>
          <w:rFonts w:ascii="Verdana" w:hAnsi="Verdana" w:cs="Times-Roman"/>
          <w:sz w:val="18"/>
          <w:szCs w:val="18"/>
        </w:rPr>
        <w:t>h.</w:t>
      </w:r>
      <w:r w:rsidRPr="00686D11">
        <w:rPr>
          <w:rFonts w:ascii="Verdana" w:hAnsi="Verdana" w:cs="Times-Roman"/>
          <w:sz w:val="18"/>
          <w:szCs w:val="18"/>
        </w:rPr>
        <w:t xml:space="preserve"> 5 per share)</w:t>
      </w:r>
    </w:p>
    <w:p w:rsidR="00B11771" w:rsidRDefault="00F76EF4" w:rsidP="00F76EF4">
      <w:pPr>
        <w:shd w:val="clear" w:color="auto" w:fill="FFFFFF"/>
        <w:spacing w:before="225" w:after="225" w:line="240" w:lineRule="auto"/>
        <w:jc w:val="both"/>
        <w:rPr>
          <w:rFonts w:ascii="Verdana" w:hAnsi="Verdana" w:cs="Times-Roman"/>
          <w:sz w:val="18"/>
          <w:szCs w:val="18"/>
        </w:rPr>
      </w:pPr>
      <w:r w:rsidRPr="00686D11">
        <w:rPr>
          <w:rFonts w:ascii="Verdana" w:hAnsi="Verdana" w:cs="Times-Bold"/>
          <w:b/>
          <w:bCs/>
          <w:sz w:val="18"/>
          <w:szCs w:val="18"/>
        </w:rPr>
        <w:t xml:space="preserve">Note : </w:t>
      </w:r>
      <w:r w:rsidRPr="00686D11">
        <w:rPr>
          <w:rFonts w:ascii="Verdana" w:hAnsi="Verdana" w:cs="Times-Roman"/>
          <w:sz w:val="18"/>
          <w:szCs w:val="18"/>
        </w:rPr>
        <w:t>Although shares may be equity shares or preference shares but if the term shares is used it means equity shares)</w:t>
      </w:r>
    </w:p>
    <w:p w:rsidR="008729C9" w:rsidRPr="00744946" w:rsidRDefault="008729C9" w:rsidP="00F76EF4">
      <w:pPr>
        <w:shd w:val="clear" w:color="auto" w:fill="FFFFFF"/>
        <w:spacing w:before="225" w:after="225" w:line="240" w:lineRule="auto"/>
        <w:jc w:val="both"/>
        <w:rPr>
          <w:rFonts w:ascii="Verdana" w:hAnsi="Verdana" w:cs="Times-Roman"/>
          <w:b/>
          <w:sz w:val="18"/>
          <w:szCs w:val="18"/>
          <w:u w:val="single"/>
        </w:rPr>
      </w:pPr>
      <w:r w:rsidRPr="00744946">
        <w:rPr>
          <w:rFonts w:ascii="Verdana" w:hAnsi="Verdana" w:cs="Times-Roman"/>
          <w:b/>
          <w:sz w:val="18"/>
          <w:szCs w:val="18"/>
          <w:u w:val="single"/>
        </w:rPr>
        <w:t>Solve the following:</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ABC company LTD issued 3,000 shares of Ksh 100 par value. The shares were issued as follows:</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On application Ksh. 20 per share.</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On allotment Ksh. 30 per share.</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On first call Ksh. 40 per share.</w:t>
      </w:r>
    </w:p>
    <w:p w:rsidR="008729C9"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On second and last call Ksh. 20 per share (including share premium).</w:t>
      </w:r>
    </w:p>
    <w:p w:rsidR="008729C9" w:rsidRDefault="00744946"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Post the transactions in a journal and show an extract of the relevant ledger accounts.</w:t>
      </w:r>
    </w:p>
    <w:p w:rsidR="008729C9" w:rsidRPr="00686D11" w:rsidRDefault="008729C9" w:rsidP="00F76EF4">
      <w:pPr>
        <w:shd w:val="clear" w:color="auto" w:fill="FFFFFF"/>
        <w:spacing w:before="225" w:after="225" w:line="240" w:lineRule="auto"/>
        <w:jc w:val="both"/>
        <w:rPr>
          <w:rFonts w:ascii="Verdana" w:hAnsi="Verdana" w:cs="Times-Roman"/>
          <w:sz w:val="18"/>
          <w:szCs w:val="18"/>
        </w:rPr>
      </w:pPr>
      <w:r>
        <w:rPr>
          <w:rFonts w:ascii="Verdana" w:hAnsi="Verdana" w:cs="Times-Roman"/>
          <w:sz w:val="18"/>
          <w:szCs w:val="18"/>
        </w:rPr>
        <w:t xml:space="preserve"> </w:t>
      </w:r>
    </w:p>
    <w:p w:rsidR="007D15D6" w:rsidRPr="00474BEF" w:rsidRDefault="007D15D6" w:rsidP="001C6743">
      <w:pPr>
        <w:shd w:val="clear" w:color="auto" w:fill="FFFFFF"/>
        <w:spacing w:before="225" w:after="225" w:line="240" w:lineRule="auto"/>
        <w:jc w:val="both"/>
        <w:rPr>
          <w:rFonts w:ascii="Verdana" w:eastAsia="Times New Roman" w:hAnsi="Verdana" w:cs="Arial"/>
          <w:b/>
          <w:sz w:val="18"/>
          <w:szCs w:val="18"/>
          <w:u w:val="single"/>
          <w:lang w:val="en-GB"/>
        </w:rPr>
      </w:pPr>
      <w:r w:rsidRPr="00474BEF">
        <w:rPr>
          <w:rFonts w:ascii="Verdana" w:eastAsia="Times New Roman" w:hAnsi="Verdana" w:cs="Arial"/>
          <w:b/>
          <w:sz w:val="18"/>
          <w:szCs w:val="18"/>
          <w:u w:val="single"/>
          <w:lang w:val="en-GB"/>
        </w:rPr>
        <w:t>CALLS IN ARREA</w:t>
      </w:r>
      <w:r w:rsidR="000F5540" w:rsidRPr="00474BEF">
        <w:rPr>
          <w:rFonts w:ascii="Verdana" w:eastAsia="Times New Roman" w:hAnsi="Verdana" w:cs="Arial"/>
          <w:b/>
          <w:sz w:val="18"/>
          <w:szCs w:val="18"/>
          <w:u w:val="single"/>
          <w:lang w:val="en-GB"/>
        </w:rPr>
        <w:t>RS</w:t>
      </w:r>
    </w:p>
    <w:p w:rsidR="001C6743" w:rsidRPr="00686D11" w:rsidRDefault="00E5051F">
      <w:pPr>
        <w:rPr>
          <w:rFonts w:ascii="Verdana" w:eastAsia="Times New Roman" w:hAnsi="Verdana" w:cs="Arial"/>
          <w:sz w:val="18"/>
          <w:szCs w:val="18"/>
          <w:lang w:val="en-GB"/>
        </w:rPr>
      </w:pPr>
      <w:r w:rsidRPr="00686D11">
        <w:rPr>
          <w:rFonts w:ascii="Verdana" w:eastAsia="Times New Roman" w:hAnsi="Verdana" w:cs="Arial"/>
          <w:sz w:val="18"/>
          <w:szCs w:val="18"/>
          <w:lang w:val="en-GB"/>
        </w:rPr>
        <w:t>M</w:t>
      </w:r>
      <w:r w:rsidR="007D15D6" w:rsidRPr="00686D11">
        <w:rPr>
          <w:rFonts w:ascii="Verdana" w:eastAsia="Times New Roman" w:hAnsi="Verdana" w:cs="Arial"/>
          <w:sz w:val="18"/>
          <w:szCs w:val="18"/>
          <w:lang w:val="en-GB"/>
        </w:rPr>
        <w:t>oney called up for shares, but not paid at the correct time is calls in arrea</w:t>
      </w:r>
      <w:r w:rsidR="000F5540">
        <w:rPr>
          <w:rFonts w:ascii="Verdana" w:eastAsia="Times New Roman" w:hAnsi="Verdana" w:cs="Arial"/>
          <w:sz w:val="18"/>
          <w:szCs w:val="18"/>
          <w:lang w:val="en-GB"/>
        </w:rPr>
        <w:t>rs</w:t>
      </w:r>
      <w:r w:rsidR="007D15D6" w:rsidRPr="00686D11">
        <w:rPr>
          <w:rFonts w:ascii="Verdana" w:eastAsia="Times New Roman" w:hAnsi="Verdana" w:cs="Arial"/>
          <w:sz w:val="18"/>
          <w:szCs w:val="18"/>
          <w:lang w:val="en-GB"/>
        </w:rPr>
        <w:t>. The shares may be forfeited or a special calls in arrea</w:t>
      </w:r>
      <w:r w:rsidR="000F5540">
        <w:rPr>
          <w:rFonts w:ascii="Verdana" w:eastAsia="Times New Roman" w:hAnsi="Verdana" w:cs="Arial"/>
          <w:sz w:val="18"/>
          <w:szCs w:val="18"/>
          <w:lang w:val="en-GB"/>
        </w:rPr>
        <w:t>rs</w:t>
      </w:r>
      <w:r w:rsidR="007D15D6" w:rsidRPr="00686D11">
        <w:rPr>
          <w:rFonts w:ascii="Verdana" w:eastAsia="Times New Roman" w:hAnsi="Verdana" w:cs="Arial"/>
          <w:sz w:val="18"/>
          <w:szCs w:val="18"/>
          <w:lang w:val="en-GB"/>
        </w:rPr>
        <w:t xml:space="preserve"> account is established to debit the sums owing.</w:t>
      </w:r>
      <w:r w:rsidRPr="00686D11">
        <w:rPr>
          <w:rFonts w:ascii="Verdana" w:eastAsia="Times New Roman" w:hAnsi="Verdana" w:cs="Arial"/>
          <w:sz w:val="18"/>
          <w:szCs w:val="18"/>
          <w:lang w:val="en-GB"/>
        </w:rPr>
        <w:t xml:space="preserve"> Interest may also be charged on the calls in 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and is credited in the interest on calls in 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account.</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 xml:space="preserve">The following </w:t>
      </w:r>
      <w:r w:rsidR="000F5540" w:rsidRPr="00686D11">
        <w:rPr>
          <w:rFonts w:ascii="Verdana" w:eastAsia="Times New Roman" w:hAnsi="Verdana" w:cs="Arial"/>
          <w:sz w:val="18"/>
          <w:szCs w:val="18"/>
          <w:lang w:val="en-GB"/>
        </w:rPr>
        <w:t>journal</w:t>
      </w:r>
      <w:r w:rsidRPr="00686D11">
        <w:rPr>
          <w:rFonts w:ascii="Verdana" w:eastAsia="Times New Roman" w:hAnsi="Verdana" w:cs="Arial"/>
          <w:sz w:val="18"/>
          <w:szCs w:val="18"/>
          <w:lang w:val="en-GB"/>
        </w:rPr>
        <w:t xml:space="preserve"> entry is made to record Calls-in-Arrea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Calls-in-Arrea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A/c Dr</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To Share Allotment/Call A/c</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(Share allotment/ Call money not received on …. shares)</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When the unpaid balance is received later on the following journal entry</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is made:</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Bank A/c Dr</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To Calls in 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A/c</w:t>
      </w:r>
    </w:p>
    <w:p w:rsidR="00E5051F" w:rsidRPr="00686D11" w:rsidRDefault="00E5051F" w:rsidP="00E5051F">
      <w:pPr>
        <w:autoSpaceDE w:val="0"/>
        <w:autoSpaceDN w:val="0"/>
        <w:adjustRightInd w:val="0"/>
        <w:spacing w:after="0" w:line="240" w:lineRule="auto"/>
        <w:rPr>
          <w:rFonts w:ascii="Verdana" w:eastAsia="Times New Roman" w:hAnsi="Verdana" w:cs="Arial"/>
          <w:sz w:val="18"/>
          <w:szCs w:val="18"/>
          <w:lang w:val="en-GB"/>
        </w:rPr>
      </w:pPr>
      <w:r w:rsidRPr="00686D11">
        <w:rPr>
          <w:rFonts w:ascii="Verdana" w:eastAsia="Times New Roman" w:hAnsi="Verdana" w:cs="Arial"/>
          <w:sz w:val="18"/>
          <w:szCs w:val="18"/>
          <w:lang w:val="en-GB"/>
        </w:rPr>
        <w:t>Interest on calls in arrea</w:t>
      </w:r>
      <w:r w:rsidR="000F5540">
        <w:rPr>
          <w:rFonts w:ascii="Verdana" w:eastAsia="Times New Roman" w:hAnsi="Verdana" w:cs="Arial"/>
          <w:sz w:val="18"/>
          <w:szCs w:val="18"/>
          <w:lang w:val="en-GB"/>
        </w:rPr>
        <w:t>rs</w:t>
      </w:r>
      <w:r w:rsidRPr="00686D11">
        <w:rPr>
          <w:rFonts w:ascii="Verdana" w:eastAsia="Times New Roman" w:hAnsi="Verdana" w:cs="Arial"/>
          <w:sz w:val="18"/>
          <w:szCs w:val="18"/>
          <w:lang w:val="en-GB"/>
        </w:rPr>
        <w:t xml:space="preserve"> a/c</w:t>
      </w:r>
    </w:p>
    <w:p w:rsidR="00E5051F" w:rsidRPr="00686D11" w:rsidRDefault="00E5051F" w:rsidP="00E5051F">
      <w:pPr>
        <w:rPr>
          <w:rFonts w:ascii="Verdana" w:eastAsia="Times New Roman" w:hAnsi="Verdana" w:cs="Arial"/>
          <w:sz w:val="18"/>
          <w:szCs w:val="18"/>
          <w:lang w:val="en-GB"/>
        </w:rPr>
      </w:pPr>
      <w:r w:rsidRPr="00686D11">
        <w:rPr>
          <w:rFonts w:ascii="Verdana" w:eastAsia="Times New Roman" w:hAnsi="Verdana" w:cs="Arial"/>
          <w:sz w:val="18"/>
          <w:szCs w:val="18"/>
          <w:lang w:val="en-GB"/>
        </w:rPr>
        <w:t>(Amount due on allotment/ call remaining unpaid now received on……</w:t>
      </w:r>
    </w:p>
    <w:p w:rsidR="007D15D6" w:rsidRPr="00686D11" w:rsidRDefault="007D15D6">
      <w:pPr>
        <w:rPr>
          <w:rFonts w:ascii="Verdana" w:eastAsia="Times New Roman" w:hAnsi="Verdana" w:cs="Arial"/>
          <w:sz w:val="18"/>
          <w:szCs w:val="18"/>
          <w:lang w:val="en-GB"/>
        </w:rPr>
      </w:pPr>
      <w:r w:rsidRPr="00686D11">
        <w:rPr>
          <w:rFonts w:ascii="Verdana" w:eastAsia="Times New Roman" w:hAnsi="Verdana" w:cs="Arial"/>
          <w:sz w:val="18"/>
          <w:szCs w:val="18"/>
          <w:lang w:val="en-GB"/>
        </w:rPr>
        <w:t>CALLS IN ADVANCE</w:t>
      </w:r>
    </w:p>
    <w:p w:rsidR="00893446" w:rsidRPr="00893446" w:rsidRDefault="003C3C40" w:rsidP="00893446">
      <w:pPr>
        <w:autoSpaceDE w:val="0"/>
        <w:autoSpaceDN w:val="0"/>
        <w:adjustRightInd w:val="0"/>
        <w:spacing w:after="0" w:line="240" w:lineRule="auto"/>
        <w:rPr>
          <w:rFonts w:ascii="Verdana" w:eastAsia="Times New Roman" w:hAnsi="Verdana" w:cs="Arial"/>
          <w:sz w:val="18"/>
          <w:szCs w:val="18"/>
          <w:lang w:val="en-GB"/>
        </w:rPr>
      </w:pPr>
      <w:r w:rsidRPr="003C3C40">
        <w:rPr>
          <w:rFonts w:ascii="Verdana" w:eastAsia="Times New Roman" w:hAnsi="Verdana" w:cs="Arial"/>
          <w:sz w:val="18"/>
          <w:szCs w:val="18"/>
          <w:lang w:val="en-GB"/>
        </w:rPr>
        <w:t>If a shareholder pays any amount to company before it is demanded, it is</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called Call-in-Advance. This amount is put in a separate account known</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as Calls-in-Advance A/c. This amount is not shown as capital of the</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company, till such time the company makes a demand from all the</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shareholde</w:t>
      </w:r>
      <w:r w:rsidR="000F5540">
        <w:rPr>
          <w:rFonts w:ascii="Verdana" w:eastAsia="Times New Roman" w:hAnsi="Verdana" w:cs="Arial"/>
          <w:sz w:val="18"/>
          <w:szCs w:val="18"/>
          <w:lang w:val="en-GB"/>
        </w:rPr>
        <w:t>rs</w:t>
      </w:r>
      <w:r w:rsidRPr="003C3C40">
        <w:rPr>
          <w:rFonts w:ascii="Verdana" w:eastAsia="Times New Roman" w:hAnsi="Verdana" w:cs="Arial"/>
          <w:sz w:val="18"/>
          <w:szCs w:val="18"/>
          <w:lang w:val="en-GB"/>
        </w:rPr>
        <w:t>. Call-in-Advance A/c is shown on the liabilities side of the</w:t>
      </w:r>
      <w:r w:rsidR="00704F89">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 xml:space="preserve">Balance Sheet. For example if a company issued shares of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10 on which</w:t>
      </w:r>
      <w:r w:rsidR="00893446">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 xml:space="preserve">it has already called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5. Against the uncalled portion of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5 per share</w:t>
      </w:r>
      <w:r w:rsidR="00893446">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 xml:space="preserve">the company makes a call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3 per share, the entry for call money due will</w:t>
      </w:r>
      <w:r w:rsidR="00893446">
        <w:rPr>
          <w:rFonts w:ascii="Verdana" w:eastAsia="Times New Roman" w:hAnsi="Verdana" w:cs="Arial"/>
          <w:sz w:val="18"/>
          <w:szCs w:val="18"/>
          <w:lang w:val="en-GB"/>
        </w:rPr>
        <w:t xml:space="preserve"> </w:t>
      </w:r>
      <w:r w:rsidRPr="003C3C40">
        <w:rPr>
          <w:rFonts w:ascii="Verdana" w:eastAsia="Times New Roman" w:hAnsi="Verdana" w:cs="Arial"/>
          <w:sz w:val="18"/>
          <w:szCs w:val="18"/>
          <w:lang w:val="en-GB"/>
        </w:rPr>
        <w:t xml:space="preserve">be made only for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3 per share. Now suppose a shareholder pays </w:t>
      </w:r>
      <w:r w:rsidR="00893446">
        <w:rPr>
          <w:rFonts w:ascii="Verdana" w:eastAsia="Times New Roman" w:hAnsi="Verdana" w:cs="Arial"/>
          <w:sz w:val="18"/>
          <w:szCs w:val="18"/>
          <w:lang w:val="en-GB"/>
        </w:rPr>
        <w:t>Ksh</w:t>
      </w:r>
      <w:r w:rsidRPr="003C3C40">
        <w:rPr>
          <w:rFonts w:ascii="Verdana" w:eastAsia="Times New Roman" w:hAnsi="Verdana" w:cs="Arial"/>
          <w:sz w:val="18"/>
          <w:szCs w:val="18"/>
          <w:lang w:val="en-GB"/>
        </w:rPr>
        <w:t xml:space="preserve"> 5</w:t>
      </w:r>
      <w:r w:rsidR="00893446">
        <w:rPr>
          <w:rFonts w:ascii="Verdana" w:eastAsia="Times New Roman" w:hAnsi="Verdana" w:cs="Arial"/>
          <w:sz w:val="18"/>
          <w:szCs w:val="18"/>
          <w:lang w:val="en-GB"/>
        </w:rPr>
        <w:t xml:space="preserve"> </w:t>
      </w:r>
      <w:r w:rsidR="00893446" w:rsidRPr="00893446">
        <w:rPr>
          <w:rFonts w:ascii="Verdana" w:eastAsia="Times New Roman" w:hAnsi="Verdana" w:cs="Arial"/>
          <w:sz w:val="18"/>
          <w:szCs w:val="18"/>
          <w:lang w:val="en-GB"/>
        </w:rPr>
        <w:t xml:space="preserve">per share including the uncalled amount of </w:t>
      </w:r>
      <w:r w:rsidR="00893446">
        <w:rPr>
          <w:rFonts w:ascii="Verdana" w:eastAsia="Times New Roman" w:hAnsi="Verdana" w:cs="Arial"/>
          <w:sz w:val="18"/>
          <w:szCs w:val="18"/>
          <w:lang w:val="en-GB"/>
        </w:rPr>
        <w:t>Ksh</w:t>
      </w:r>
      <w:r w:rsidR="00893446" w:rsidRPr="00893446">
        <w:rPr>
          <w:rFonts w:ascii="Verdana" w:eastAsia="Times New Roman" w:hAnsi="Verdana" w:cs="Arial"/>
          <w:sz w:val="18"/>
          <w:szCs w:val="18"/>
          <w:lang w:val="en-GB"/>
        </w:rPr>
        <w:t xml:space="preserve"> 2 per share along with the Debentures</w:t>
      </w:r>
      <w:r w:rsidR="00893446">
        <w:rPr>
          <w:rFonts w:ascii="Verdana" w:eastAsia="Times New Roman" w:hAnsi="Verdana" w:cs="Arial"/>
          <w:sz w:val="18"/>
          <w:szCs w:val="18"/>
          <w:lang w:val="en-GB"/>
        </w:rPr>
        <w:t xml:space="preserve"> </w:t>
      </w:r>
      <w:r w:rsidR="00893446" w:rsidRPr="00893446">
        <w:rPr>
          <w:rFonts w:ascii="Verdana" w:eastAsia="Times New Roman" w:hAnsi="Verdana" w:cs="Arial"/>
          <w:sz w:val="18"/>
          <w:szCs w:val="18"/>
          <w:lang w:val="en-GB"/>
        </w:rPr>
        <w:t xml:space="preserve">call money, it means he has paid </w:t>
      </w:r>
      <w:r w:rsidR="00893446">
        <w:rPr>
          <w:rFonts w:ascii="Verdana" w:eastAsia="Times New Roman" w:hAnsi="Verdana" w:cs="Arial"/>
          <w:sz w:val="18"/>
          <w:szCs w:val="18"/>
          <w:lang w:val="en-GB"/>
        </w:rPr>
        <w:t>Ksh</w:t>
      </w:r>
      <w:r w:rsidR="00893446" w:rsidRPr="00893446">
        <w:rPr>
          <w:rFonts w:ascii="Verdana" w:eastAsia="Times New Roman" w:hAnsi="Verdana" w:cs="Arial"/>
          <w:sz w:val="18"/>
          <w:szCs w:val="18"/>
          <w:lang w:val="en-GB"/>
        </w:rPr>
        <w:t xml:space="preserve"> 2 per share in advance, which will be</w:t>
      </w:r>
      <w:r w:rsidR="00893446">
        <w:rPr>
          <w:rFonts w:ascii="Verdana" w:eastAsia="Times New Roman" w:hAnsi="Verdana" w:cs="Arial"/>
          <w:sz w:val="18"/>
          <w:szCs w:val="18"/>
          <w:lang w:val="en-GB"/>
        </w:rPr>
        <w:t xml:space="preserve"> </w:t>
      </w:r>
      <w:r w:rsidR="00893446" w:rsidRPr="00893446">
        <w:rPr>
          <w:rFonts w:ascii="Verdana" w:eastAsia="Times New Roman" w:hAnsi="Verdana" w:cs="Arial"/>
          <w:sz w:val="18"/>
          <w:szCs w:val="18"/>
          <w:lang w:val="en-GB"/>
        </w:rPr>
        <w:t>credited to calls in Advance A/c. The company is required to pay interest</w:t>
      </w:r>
      <w:r w:rsidR="00893446">
        <w:rPr>
          <w:rFonts w:ascii="Verdana" w:eastAsia="Times New Roman" w:hAnsi="Verdana" w:cs="Arial"/>
          <w:sz w:val="18"/>
          <w:szCs w:val="18"/>
          <w:lang w:val="en-GB"/>
        </w:rPr>
        <w:t xml:space="preserve"> </w:t>
      </w:r>
      <w:r w:rsidR="00893446" w:rsidRPr="00893446">
        <w:rPr>
          <w:rFonts w:ascii="Verdana" w:eastAsia="Times New Roman" w:hAnsi="Verdana" w:cs="Arial"/>
          <w:sz w:val="18"/>
          <w:szCs w:val="18"/>
          <w:lang w:val="en-GB"/>
        </w:rPr>
        <w:t>on this amount @ 6% till the date of its appropriation.</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Accounting teatment</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474BEF" w:rsidRDefault="00474BEF" w:rsidP="00893446">
      <w:pPr>
        <w:autoSpaceDE w:val="0"/>
        <w:autoSpaceDN w:val="0"/>
        <w:adjustRightInd w:val="0"/>
        <w:spacing w:after="0" w:line="240" w:lineRule="auto"/>
        <w:rPr>
          <w:rFonts w:ascii="Verdana" w:eastAsia="Times New Roman" w:hAnsi="Verdana" w:cs="Arial"/>
          <w:sz w:val="18"/>
          <w:szCs w:val="18"/>
          <w:lang w:val="en-GB"/>
        </w:rPr>
      </w:pPr>
    </w:p>
    <w:p w:rsidR="00474BEF" w:rsidRDefault="00474BEF"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Following journal entry is made for calls-in-advance.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Bank A/c Dr</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To Calls-in-Advance A/c</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 xml:space="preserve">(Calls in advance received on…….shares @ </w:t>
      </w:r>
      <w:r>
        <w:rPr>
          <w:rFonts w:ascii="Verdana" w:eastAsia="Times New Roman" w:hAnsi="Verdana" w:cs="Arial"/>
          <w:sz w:val="18"/>
          <w:szCs w:val="18"/>
          <w:lang w:val="en-GB"/>
        </w:rPr>
        <w:t>Ksh</w:t>
      </w:r>
      <w:r w:rsidRPr="00893446">
        <w:rPr>
          <w:rFonts w:ascii="Verdana" w:eastAsia="Times New Roman" w:hAnsi="Verdana" w:cs="Arial"/>
          <w:sz w:val="18"/>
          <w:szCs w:val="18"/>
          <w:lang w:val="en-GB"/>
        </w:rPr>
        <w:t xml:space="preserve"> …….per share)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Appropriation of calls-in-Advance A/c say in the final call</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Journal entry will be :</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Calls-in-Advance A/c Dr</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To Share Final call A/c</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(Calls in advance amount adjusted)</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For interest given on Calls-in-Advance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Journal entry will be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Interest on calls-in-Advance A/c Dr</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To Bank A/c</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(Interest paid on the amount of Call-in-Advance)</w:t>
      </w:r>
    </w:p>
    <w:p w:rsid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Illustration 5</w:t>
      </w:r>
    </w:p>
    <w:p w:rsidR="00893446" w:rsidRPr="00893446" w:rsidRDefault="00474BEF"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Kenya</w:t>
      </w:r>
      <w:r w:rsidR="00893446" w:rsidRPr="00893446">
        <w:rPr>
          <w:rFonts w:ascii="Verdana" w:eastAsia="Times New Roman" w:hAnsi="Verdana" w:cs="Arial"/>
          <w:sz w:val="18"/>
          <w:szCs w:val="18"/>
          <w:lang w:val="en-GB"/>
        </w:rPr>
        <w:t xml:space="preserve"> Software Ltd. offered 50000 shares of </w:t>
      </w:r>
      <w:r w:rsidR="00893446">
        <w:rPr>
          <w:rFonts w:ascii="Verdana" w:eastAsia="Times New Roman" w:hAnsi="Verdana" w:cs="Arial"/>
          <w:sz w:val="18"/>
          <w:szCs w:val="18"/>
          <w:lang w:val="en-GB"/>
        </w:rPr>
        <w:t>Ksh</w:t>
      </w:r>
      <w:r w:rsidR="00893446" w:rsidRPr="00893446">
        <w:rPr>
          <w:rFonts w:ascii="Verdana" w:eastAsia="Times New Roman" w:hAnsi="Verdana" w:cs="Arial"/>
          <w:sz w:val="18"/>
          <w:szCs w:val="18"/>
          <w:lang w:val="en-GB"/>
        </w:rPr>
        <w:t xml:space="preserve"> 10 each to the public payable</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as:</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Pr="00893446">
        <w:rPr>
          <w:rFonts w:ascii="Verdana" w:eastAsia="Times New Roman" w:hAnsi="Verdana" w:cs="Arial"/>
          <w:sz w:val="18"/>
          <w:szCs w:val="18"/>
          <w:lang w:val="en-GB"/>
        </w:rPr>
        <w:t xml:space="preserve"> 2 on application</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Pr="00893446">
        <w:rPr>
          <w:rFonts w:ascii="Verdana" w:eastAsia="Times New Roman" w:hAnsi="Verdana" w:cs="Arial"/>
          <w:sz w:val="18"/>
          <w:szCs w:val="18"/>
          <w:lang w:val="en-GB"/>
        </w:rPr>
        <w:t xml:space="preserve"> 3 on allotment</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Pr>
          <w:rFonts w:ascii="Verdana" w:eastAsia="Times New Roman" w:hAnsi="Verdana" w:cs="Arial"/>
          <w:sz w:val="18"/>
          <w:szCs w:val="18"/>
          <w:lang w:val="en-GB"/>
        </w:rPr>
        <w:t>Ksh</w:t>
      </w:r>
      <w:r w:rsidRPr="00893446">
        <w:rPr>
          <w:rFonts w:ascii="Verdana" w:eastAsia="Times New Roman" w:hAnsi="Verdana" w:cs="Arial"/>
          <w:sz w:val="18"/>
          <w:szCs w:val="18"/>
          <w:lang w:val="en-GB"/>
        </w:rPr>
        <w:t xml:space="preserve"> 2 on Fi</w:t>
      </w:r>
      <w:r w:rsidR="00F961E4">
        <w:rPr>
          <w:rFonts w:ascii="Verdana" w:eastAsia="Times New Roman" w:hAnsi="Verdana" w:cs="Arial"/>
          <w:sz w:val="18"/>
          <w:szCs w:val="18"/>
          <w:lang w:val="en-GB"/>
        </w:rPr>
        <w:t>rs</w:t>
      </w:r>
      <w:r w:rsidRPr="00893446">
        <w:rPr>
          <w:rFonts w:ascii="Verdana" w:eastAsia="Times New Roman" w:hAnsi="Verdana" w:cs="Arial"/>
          <w:sz w:val="18"/>
          <w:szCs w:val="18"/>
          <w:lang w:val="en-GB"/>
        </w:rPr>
        <w:t>t call and the balance as and when required.</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All the shares were applied for and duly allotted but Mukesh a shareholder</w:t>
      </w:r>
    </w:p>
    <w:p w:rsidR="00893446" w:rsidRPr="00893446"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holding 200 shares paid the entire balance on allotment.</w:t>
      </w:r>
    </w:p>
    <w:p w:rsidR="00E5051F" w:rsidRDefault="00893446" w:rsidP="00893446">
      <w:pPr>
        <w:autoSpaceDE w:val="0"/>
        <w:autoSpaceDN w:val="0"/>
        <w:adjustRightInd w:val="0"/>
        <w:spacing w:after="0" w:line="240" w:lineRule="auto"/>
        <w:rPr>
          <w:rFonts w:ascii="Verdana" w:eastAsia="Times New Roman" w:hAnsi="Verdana" w:cs="Arial"/>
          <w:sz w:val="18"/>
          <w:szCs w:val="18"/>
          <w:lang w:val="en-GB"/>
        </w:rPr>
      </w:pPr>
      <w:r w:rsidRPr="00893446">
        <w:rPr>
          <w:rFonts w:ascii="Verdana" w:eastAsia="Times New Roman" w:hAnsi="Verdana" w:cs="Arial"/>
          <w:sz w:val="18"/>
          <w:szCs w:val="18"/>
          <w:lang w:val="en-GB"/>
        </w:rPr>
        <w:t>Make necessary journal entries.</w:t>
      </w:r>
    </w:p>
    <w:p w:rsidR="00686D11" w:rsidRDefault="00686D11">
      <w:pPr>
        <w:rPr>
          <w:rFonts w:ascii="Verdana" w:eastAsia="Times New Roman" w:hAnsi="Verdana" w:cs="Arial"/>
          <w:sz w:val="18"/>
          <w:szCs w:val="18"/>
          <w:lang w:val="en-GB"/>
        </w:rPr>
      </w:pPr>
    </w:p>
    <w:p w:rsidR="00BF4154" w:rsidRDefault="00474BEF" w:rsidP="00474BEF">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Share First and Final Call A/c </w:t>
      </w:r>
    </w:p>
    <w:p w:rsidR="00474BEF"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Dr Cr</w:t>
      </w:r>
    </w:p>
    <w:p w:rsidR="00474BEF"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Date Particulars JF Amount Date Particulars JF Amount</w:t>
      </w:r>
    </w:p>
    <w:p w:rsidR="00474BEF"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Rs Rs</w:t>
      </w:r>
    </w:p>
    <w:p w:rsidR="00BF4154"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Share Capital A/c 500000 </w:t>
      </w:r>
    </w:p>
    <w:p w:rsidR="00474BEF" w:rsidRDefault="00474BEF" w:rsidP="00474B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Bank A/c 500000</w:t>
      </w:r>
    </w:p>
    <w:p w:rsidR="00474BEF" w:rsidRDefault="00474BEF" w:rsidP="00474BEF">
      <w:pPr>
        <w:autoSpaceDE w:val="0"/>
        <w:autoSpaceDN w:val="0"/>
        <w:adjustRightInd w:val="0"/>
        <w:spacing w:after="0" w:line="240" w:lineRule="auto"/>
        <w:rPr>
          <w:rFonts w:ascii="Times-Bold" w:hAnsi="Times-Bold" w:cs="Times-Bold"/>
          <w:b/>
          <w:bCs/>
          <w:sz w:val="24"/>
          <w:szCs w:val="24"/>
        </w:rPr>
      </w:pPr>
    </w:p>
    <w:p w:rsidR="00474BEF" w:rsidRDefault="00474BEF" w:rsidP="00474BEF">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23.2 FULL, UNDER AND OVER SUBSCRIPTION</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 company decides to issue number of shares to raise capital. It invites</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public to buy these shares. Now there may be three situations :</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I. Full Subscription</w:t>
      </w:r>
    </w:p>
    <w:p w:rsid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Company may receive applications equal to the number of shares</w:t>
      </w:r>
      <w:r>
        <w:rPr>
          <w:rFonts w:ascii="Times-Roman" w:hAnsi="Times-Roman" w:cs="Times-Roman"/>
          <w:sz w:val="20"/>
          <w:szCs w:val="20"/>
        </w:rPr>
        <w:t xml:space="preserve"> </w:t>
      </w:r>
      <w:r w:rsidRPr="00474BEF">
        <w:rPr>
          <w:rFonts w:ascii="Times-Roman" w:hAnsi="Times-Roman" w:cs="Times-Roman"/>
          <w:sz w:val="20"/>
          <w:szCs w:val="20"/>
        </w:rPr>
        <w:t>company has offered to people. It is called full subscription. In case of</w:t>
      </w:r>
      <w:r>
        <w:rPr>
          <w:rFonts w:ascii="Times-Roman" w:hAnsi="Times-Roman" w:cs="Times-Roman"/>
          <w:sz w:val="20"/>
          <w:szCs w:val="20"/>
        </w:rPr>
        <w:t xml:space="preserve"> </w:t>
      </w:r>
      <w:r w:rsidRPr="00474BEF">
        <w:rPr>
          <w:rFonts w:ascii="Times-Roman" w:hAnsi="Times-Roman" w:cs="Times-Roman"/>
          <w:sz w:val="20"/>
          <w:szCs w:val="20"/>
        </w:rPr>
        <w:t>full subscription the journal entries will be made as follows :</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 On receipt of application money</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Bank A/c Dr</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To Share Application A/c</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(Application money received for ......... shares)</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(b) On allotment of shares</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Share Application A/c Dr</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To Share Capital A/c</w:t>
      </w:r>
    </w:p>
    <w:p w:rsidR="00474BEF" w:rsidRP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(Application money of shares transferred to capital A/c on their</w:t>
      </w:r>
    </w:p>
    <w:p w:rsidR="00474BEF" w:rsidRDefault="00474BEF" w:rsidP="00474BEF">
      <w:pPr>
        <w:autoSpaceDE w:val="0"/>
        <w:autoSpaceDN w:val="0"/>
        <w:adjustRightInd w:val="0"/>
        <w:spacing w:after="0" w:line="240" w:lineRule="auto"/>
        <w:rPr>
          <w:rFonts w:ascii="Times-Roman" w:hAnsi="Times-Roman" w:cs="Times-Roman"/>
          <w:sz w:val="20"/>
          <w:szCs w:val="20"/>
        </w:rPr>
      </w:pPr>
      <w:r w:rsidRPr="00474BEF">
        <w:rPr>
          <w:rFonts w:ascii="Times-Roman" w:hAnsi="Times-Roman" w:cs="Times-Roman"/>
          <w:sz w:val="20"/>
          <w:szCs w:val="20"/>
        </w:rPr>
        <w:t>allotment)</w:t>
      </w:r>
    </w:p>
    <w:p w:rsidR="00474BEF" w:rsidRDefault="00474BEF" w:rsidP="00474BEF">
      <w:pPr>
        <w:autoSpaceDE w:val="0"/>
        <w:autoSpaceDN w:val="0"/>
        <w:adjustRightInd w:val="0"/>
        <w:spacing w:after="0" w:line="240" w:lineRule="auto"/>
        <w:rPr>
          <w:rFonts w:ascii="Times-Roman" w:hAnsi="Times-Roman" w:cs="Times-Roman"/>
          <w:sz w:val="20"/>
          <w:szCs w:val="20"/>
        </w:rPr>
      </w:pPr>
    </w:p>
    <w:p w:rsidR="00474BEF" w:rsidRDefault="00474BEF" w:rsidP="00474BEF">
      <w:pPr>
        <w:autoSpaceDE w:val="0"/>
        <w:autoSpaceDN w:val="0"/>
        <w:adjustRightInd w:val="0"/>
        <w:spacing w:after="0" w:line="240" w:lineRule="auto"/>
        <w:rPr>
          <w:rFonts w:ascii="Times-Roman" w:hAnsi="Times-Roman" w:cs="Times-Roman"/>
          <w:sz w:val="20"/>
          <w:szCs w:val="20"/>
        </w:rPr>
      </w:pP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b/>
          <w:bCs/>
          <w:sz w:val="20"/>
          <w:szCs w:val="20"/>
        </w:rPr>
        <w:t xml:space="preserve">II. </w:t>
      </w:r>
      <w:r w:rsidRPr="00474BEF">
        <w:rPr>
          <w:rFonts w:ascii="Times New Roman" w:hAnsi="Times New Roman" w:cs="Times New Roman"/>
          <w:sz w:val="20"/>
          <w:szCs w:val="20"/>
        </w:rPr>
        <w:t>The company does not receive application equal to the number of shares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offered for subscription, there may be two situations :</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(i) under subscription</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(ii) over subscription</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lastRenderedPageBreak/>
        <w:t>(i) Under subscription</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The issue is said to have been under subscribed when the company receives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applications for less number of shares than offered to the public for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subscription. In this case company is not to face any problem regarding</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allotment since every applicant will be alloted all the shares applied for.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But the company can proceed with allotment provided the subscription for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shares is at least equal to the minimum required number of shares termed</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as minimum subscription.</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(ii) Over Subscription</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When company receives applications for more number of shares than the</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number of shares offered to the public for subscription it is a case of over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subscription. A company cannot allot more shares than what it has offered.</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In case of over subscription, company has the following options :</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Option I</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(i) Rejection of Excess Applications and Money Returned</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The company may reject the applications for shares in excess of the shares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offered for issue and a letter of rejection is sent to such applicants. In this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case the application money received from these applicants is refunded to</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them in full. The journal entry made is as follows:</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Share Application A/c Dr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To Bank A/c</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(Application money on … shares refunded to the applicants)</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(ii) Excess application money adjusted towards sums due on allotment.</w:t>
      </w:r>
    </w:p>
    <w:p w:rsidR="00474BEF" w:rsidRPr="00474BEF" w:rsidRDefault="00474BEF" w:rsidP="00474BEF">
      <w:pPr>
        <w:autoSpaceDE w:val="0"/>
        <w:autoSpaceDN w:val="0"/>
        <w:adjustRightInd w:val="0"/>
        <w:spacing w:after="0" w:line="240" w:lineRule="auto"/>
        <w:rPr>
          <w:rFonts w:ascii="Times New Roman" w:hAnsi="Times New Roman" w:cs="Times New Roman"/>
          <w:b/>
          <w:bCs/>
          <w:sz w:val="20"/>
          <w:szCs w:val="20"/>
        </w:rPr>
      </w:pPr>
      <w:r w:rsidRPr="00474BEF">
        <w:rPr>
          <w:rFonts w:ascii="Times New Roman" w:hAnsi="Times New Roman" w:cs="Times New Roman"/>
          <w:b/>
          <w:bCs/>
          <w:sz w:val="20"/>
          <w:szCs w:val="20"/>
        </w:rPr>
        <w:t>Journal entry made is :</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Shares Application A/c Dr</w:t>
      </w:r>
    </w:p>
    <w:p w:rsidR="00474BEF" w:rsidRP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To Share Allotment A/c</w:t>
      </w:r>
    </w:p>
    <w:p w:rsidR="00474BEF" w:rsidRDefault="00474BEF" w:rsidP="00474BEF">
      <w:pPr>
        <w:autoSpaceDE w:val="0"/>
        <w:autoSpaceDN w:val="0"/>
        <w:adjustRightInd w:val="0"/>
        <w:spacing w:after="0" w:line="240" w:lineRule="auto"/>
        <w:rPr>
          <w:rFonts w:ascii="Times New Roman" w:hAnsi="Times New Roman" w:cs="Times New Roman"/>
          <w:sz w:val="20"/>
          <w:szCs w:val="20"/>
        </w:rPr>
      </w:pPr>
      <w:r w:rsidRPr="00474BEF">
        <w:rPr>
          <w:rFonts w:ascii="Times New Roman" w:hAnsi="Times New Roman" w:cs="Times New Roman"/>
          <w:sz w:val="20"/>
          <w:szCs w:val="20"/>
        </w:rPr>
        <w:t>(Excess application money adjusted towards sums due on allotment)</w:t>
      </w:r>
    </w:p>
    <w:p w:rsidR="00474BEF" w:rsidRDefault="00474BEF" w:rsidP="00474BEF">
      <w:pPr>
        <w:autoSpaceDE w:val="0"/>
        <w:autoSpaceDN w:val="0"/>
        <w:adjustRightInd w:val="0"/>
        <w:spacing w:after="0" w:line="240" w:lineRule="auto"/>
        <w:rPr>
          <w:rFonts w:ascii="Times New Roman" w:hAnsi="Times New Roman" w:cs="Times New Roman"/>
          <w:sz w:val="20"/>
          <w:szCs w:val="20"/>
        </w:rPr>
      </w:pP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If the application money received on partially accepted applications is more Debentures</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than the amount required for adjustment towards allotment money, the</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excess money is refunded. However, if the Articles of the company so</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authorise, the directors may retain the excess money as calls in advance to</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be adjusted against the call/calls falling due later on and the following entry</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is made :</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Share Application A/c Dr</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To Call-in-advance A/c</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(The adjustment of excess share application money retained as call-inadvance</w:t>
      </w:r>
    </w:p>
    <w:p w:rsid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in respect of ... shares).</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p>
    <w:p w:rsidR="00F51883" w:rsidRDefault="00F51883" w:rsidP="00F51883">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Option II</w:t>
      </w:r>
    </w:p>
    <w:p w:rsidR="00F51883" w:rsidRDefault="00F51883" w:rsidP="00F51883">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Partial acceptance of Applications.</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In some cases the company accepts the applications for subscription</w:t>
      </w:r>
      <w:r>
        <w:rPr>
          <w:rFonts w:ascii="Times New Roman" w:hAnsi="Times New Roman" w:cs="Times New Roman"/>
          <w:sz w:val="20"/>
          <w:szCs w:val="20"/>
        </w:rPr>
        <w:t xml:space="preserve"> </w:t>
      </w:r>
      <w:r w:rsidRPr="00F51883">
        <w:rPr>
          <w:rFonts w:ascii="Times New Roman" w:hAnsi="Times New Roman" w:cs="Times New Roman"/>
          <w:sz w:val="20"/>
          <w:szCs w:val="20"/>
        </w:rPr>
        <w:t>partially. It means that the company does not allot the full number of shares</w:t>
      </w:r>
      <w:r>
        <w:rPr>
          <w:rFonts w:ascii="Times New Roman" w:hAnsi="Times New Roman" w:cs="Times New Roman"/>
          <w:sz w:val="20"/>
          <w:szCs w:val="20"/>
        </w:rPr>
        <w:t xml:space="preserve"> </w:t>
      </w:r>
      <w:r w:rsidRPr="00F51883">
        <w:rPr>
          <w:rFonts w:ascii="Times New Roman" w:hAnsi="Times New Roman" w:cs="Times New Roman"/>
          <w:sz w:val="20"/>
          <w:szCs w:val="20"/>
        </w:rPr>
        <w:t>applied for. For example if an applicant has applied for 5000 shares and</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is allotted only 2000 shares, then the applications is said to have been</w:t>
      </w:r>
      <w:r>
        <w:rPr>
          <w:rFonts w:ascii="Times New Roman" w:hAnsi="Times New Roman" w:cs="Times New Roman"/>
          <w:sz w:val="20"/>
          <w:szCs w:val="20"/>
        </w:rPr>
        <w:t xml:space="preserve"> </w:t>
      </w:r>
      <w:r w:rsidRPr="00F51883">
        <w:rPr>
          <w:rFonts w:ascii="Times New Roman" w:hAnsi="Times New Roman" w:cs="Times New Roman"/>
          <w:sz w:val="20"/>
          <w:szCs w:val="20"/>
        </w:rPr>
        <w:t>partially accepted. The company may evolve some formula of accepting</w:t>
      </w:r>
      <w:r>
        <w:rPr>
          <w:rFonts w:ascii="Times New Roman" w:hAnsi="Times New Roman" w:cs="Times New Roman"/>
          <w:sz w:val="20"/>
          <w:szCs w:val="20"/>
        </w:rPr>
        <w:t xml:space="preserve"> </w:t>
      </w:r>
      <w:r w:rsidRPr="00F51883">
        <w:rPr>
          <w:rFonts w:ascii="Times New Roman" w:hAnsi="Times New Roman" w:cs="Times New Roman"/>
          <w:sz w:val="20"/>
          <w:szCs w:val="20"/>
        </w:rPr>
        <w:t>applications partially or making proportionate allotment/ the Prorata allotment</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which means that the applicants are allotted shares proportionately. In such</w:t>
      </w:r>
      <w:r>
        <w:rPr>
          <w:rFonts w:ascii="Times New Roman" w:hAnsi="Times New Roman" w:cs="Times New Roman"/>
          <w:sz w:val="20"/>
          <w:szCs w:val="20"/>
        </w:rPr>
        <w:t xml:space="preserve"> </w:t>
      </w:r>
      <w:r w:rsidRPr="00F51883">
        <w:rPr>
          <w:rFonts w:ascii="Times New Roman" w:hAnsi="Times New Roman" w:cs="Times New Roman"/>
          <w:sz w:val="20"/>
          <w:szCs w:val="20"/>
        </w:rPr>
        <w:t>a case the company adjusts the excess share money received on application</w:t>
      </w:r>
      <w:r>
        <w:rPr>
          <w:rFonts w:ascii="Times New Roman" w:hAnsi="Times New Roman" w:cs="Times New Roman"/>
          <w:sz w:val="20"/>
          <w:szCs w:val="20"/>
        </w:rPr>
        <w:t xml:space="preserve"> </w:t>
      </w:r>
      <w:r w:rsidRPr="00F51883">
        <w:rPr>
          <w:rFonts w:ascii="Times New Roman" w:hAnsi="Times New Roman" w:cs="Times New Roman"/>
          <w:sz w:val="20"/>
          <w:szCs w:val="20"/>
        </w:rPr>
        <w:t>towards share allotment money due on partially accepted applications. The</w:t>
      </w:r>
      <w:r>
        <w:rPr>
          <w:rFonts w:ascii="Times New Roman" w:hAnsi="Times New Roman" w:cs="Times New Roman"/>
          <w:sz w:val="20"/>
          <w:szCs w:val="20"/>
        </w:rPr>
        <w:t xml:space="preserve"> </w:t>
      </w:r>
      <w:r w:rsidRPr="00F51883">
        <w:rPr>
          <w:rFonts w:ascii="Times New Roman" w:hAnsi="Times New Roman" w:cs="Times New Roman"/>
          <w:sz w:val="20"/>
          <w:szCs w:val="20"/>
        </w:rPr>
        <w:t>journal entry recording the adjustment of application money towards share</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allotment money, is as under :</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Share Application A/c Dr</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To Share Allotment A/c</w:t>
      </w: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(Share application money transferred to Share Allotment Account in</w:t>
      </w:r>
    </w:p>
    <w:p w:rsidR="00F51883" w:rsidRDefault="00F51883" w:rsidP="00F51883">
      <w:pPr>
        <w:autoSpaceDE w:val="0"/>
        <w:autoSpaceDN w:val="0"/>
        <w:adjustRightInd w:val="0"/>
        <w:spacing w:after="0" w:line="240" w:lineRule="auto"/>
        <w:rPr>
          <w:rFonts w:ascii="Times New Roman" w:hAnsi="Times New Roman" w:cs="Times New Roman"/>
          <w:sz w:val="20"/>
          <w:szCs w:val="20"/>
        </w:rPr>
      </w:pPr>
      <w:r w:rsidRPr="00F51883">
        <w:rPr>
          <w:rFonts w:ascii="Times New Roman" w:hAnsi="Times New Roman" w:cs="Times New Roman"/>
          <w:sz w:val="20"/>
          <w:szCs w:val="20"/>
        </w:rPr>
        <w:t>respect of ... shares).</w:t>
      </w:r>
    </w:p>
    <w:p w:rsidR="00F51883" w:rsidRDefault="00F51883" w:rsidP="00F51883">
      <w:pPr>
        <w:autoSpaceDE w:val="0"/>
        <w:autoSpaceDN w:val="0"/>
        <w:adjustRightInd w:val="0"/>
        <w:spacing w:after="0" w:line="240" w:lineRule="auto"/>
        <w:rPr>
          <w:rFonts w:ascii="Times New Roman" w:hAnsi="Times New Roman" w:cs="Times New Roman"/>
          <w:sz w:val="20"/>
          <w:szCs w:val="20"/>
        </w:rPr>
      </w:pPr>
    </w:p>
    <w:p w:rsidR="00F51883" w:rsidRPr="00F51883" w:rsidRDefault="00F51883" w:rsidP="00F51883">
      <w:pPr>
        <w:autoSpaceDE w:val="0"/>
        <w:autoSpaceDN w:val="0"/>
        <w:adjustRightInd w:val="0"/>
        <w:spacing w:after="0" w:line="240" w:lineRule="auto"/>
        <w:rPr>
          <w:rFonts w:ascii="Times New Roman" w:hAnsi="Times New Roman" w:cs="Times New Roman"/>
          <w:sz w:val="20"/>
          <w:szCs w:val="20"/>
        </w:rPr>
      </w:pPr>
    </w:p>
    <w:p w:rsidR="00F51883" w:rsidRDefault="00F51883" w:rsidP="00F51883">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Illustration 2</w:t>
      </w:r>
    </w:p>
    <w:p w:rsidR="00F51883" w:rsidRPr="00247B9E"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The Full Health Care Ltd has offered to public for subscription 20000 shares</w:t>
      </w:r>
    </w:p>
    <w:p w:rsidR="00F51883" w:rsidRPr="00247B9E"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of Rs 100 each payable as Rs 30 per share on application, Rs 30 per share</w:t>
      </w:r>
    </w:p>
    <w:p w:rsidR="00F51883" w:rsidRPr="00247B9E"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on allotment and the balance on call. Applications were received for 30000</w:t>
      </w:r>
    </w:p>
    <w:p w:rsidR="00F51883" w:rsidRPr="00247B9E"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t>shares. Applications for 5000 shares were rejected all together and applicaiton</w:t>
      </w:r>
    </w:p>
    <w:p w:rsidR="00474BEF" w:rsidRDefault="00F51883" w:rsidP="00F51883">
      <w:pPr>
        <w:autoSpaceDE w:val="0"/>
        <w:autoSpaceDN w:val="0"/>
        <w:adjustRightInd w:val="0"/>
        <w:spacing w:after="0" w:line="240" w:lineRule="auto"/>
        <w:rPr>
          <w:rFonts w:ascii="Times New Roman" w:hAnsi="Times New Roman" w:cs="Times New Roman"/>
          <w:sz w:val="20"/>
          <w:szCs w:val="20"/>
        </w:rPr>
      </w:pPr>
      <w:r w:rsidRPr="00247B9E">
        <w:rPr>
          <w:rFonts w:ascii="Times New Roman" w:hAnsi="Times New Roman" w:cs="Times New Roman"/>
          <w:sz w:val="20"/>
          <w:szCs w:val="20"/>
        </w:rPr>
        <w:lastRenderedPageBreak/>
        <w:t>money was returned. Remaining applicants were alloted the offered shares.</w:t>
      </w:r>
      <w:r w:rsidR="004D4090">
        <w:rPr>
          <w:rFonts w:ascii="Times New Roman" w:hAnsi="Times New Roman" w:cs="Times New Roman"/>
          <w:sz w:val="20"/>
          <w:szCs w:val="20"/>
        </w:rPr>
        <w:t xml:space="preserve"> </w:t>
      </w:r>
      <w:r w:rsidRPr="00247B9E">
        <w:rPr>
          <w:rFonts w:ascii="Times New Roman" w:hAnsi="Times New Roman" w:cs="Times New Roman"/>
          <w:sz w:val="20"/>
          <w:szCs w:val="20"/>
        </w:rPr>
        <w:t>Their excess applicati</w:t>
      </w:r>
      <w:r w:rsidR="00476587">
        <w:rPr>
          <w:rFonts w:ascii="Times New Roman" w:hAnsi="Times New Roman" w:cs="Times New Roman"/>
          <w:sz w:val="20"/>
          <w:szCs w:val="20"/>
        </w:rPr>
        <w:t>on money was adjusted towards sum</w:t>
      </w:r>
      <w:r w:rsidRPr="00247B9E">
        <w:rPr>
          <w:rFonts w:ascii="Times New Roman" w:hAnsi="Times New Roman" w:cs="Times New Roman"/>
          <w:sz w:val="20"/>
          <w:szCs w:val="20"/>
        </w:rPr>
        <w:t xml:space="preserve"> due on</w:t>
      </w:r>
      <w:r w:rsidR="004D4090">
        <w:rPr>
          <w:rFonts w:ascii="Times New Roman" w:hAnsi="Times New Roman" w:cs="Times New Roman"/>
          <w:sz w:val="20"/>
          <w:szCs w:val="20"/>
        </w:rPr>
        <w:t xml:space="preserve"> </w:t>
      </w:r>
      <w:r w:rsidRPr="00247B9E">
        <w:rPr>
          <w:rFonts w:ascii="Times New Roman" w:hAnsi="Times New Roman" w:cs="Times New Roman"/>
          <w:sz w:val="20"/>
          <w:szCs w:val="20"/>
        </w:rPr>
        <w:t>allotment. Calls were made and duly received. Make journal entries in the</w:t>
      </w:r>
      <w:r w:rsidR="004D4090">
        <w:rPr>
          <w:rFonts w:ascii="Times New Roman" w:hAnsi="Times New Roman" w:cs="Times New Roman"/>
          <w:sz w:val="20"/>
          <w:szCs w:val="20"/>
        </w:rPr>
        <w:t xml:space="preserve"> </w:t>
      </w:r>
      <w:r w:rsidRPr="00247B9E">
        <w:rPr>
          <w:rFonts w:ascii="Times New Roman" w:hAnsi="Times New Roman" w:cs="Times New Roman"/>
          <w:sz w:val="20"/>
          <w:szCs w:val="20"/>
        </w:rPr>
        <w:t>books of the company.</w:t>
      </w:r>
    </w:p>
    <w:p w:rsidR="004D4090" w:rsidRDefault="004D4090" w:rsidP="00F51883">
      <w:pPr>
        <w:autoSpaceDE w:val="0"/>
        <w:autoSpaceDN w:val="0"/>
        <w:adjustRightInd w:val="0"/>
        <w:spacing w:after="0" w:line="240" w:lineRule="auto"/>
        <w:rPr>
          <w:rFonts w:ascii="Times New Roman" w:hAnsi="Times New Roman" w:cs="Times New Roman"/>
          <w:sz w:val="20"/>
          <w:szCs w:val="20"/>
        </w:rPr>
      </w:pPr>
    </w:p>
    <w:p w:rsidR="004D4090" w:rsidRDefault="004D4090" w:rsidP="00F5188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FORFEITURE OF SHARES</w:t>
      </w:r>
    </w:p>
    <w:p w:rsidR="004D4090" w:rsidRDefault="004D4090" w:rsidP="004D4090">
      <w:pPr>
        <w:autoSpaceDE w:val="0"/>
        <w:autoSpaceDN w:val="0"/>
        <w:adjustRightInd w:val="0"/>
        <w:spacing w:after="0" w:line="240" w:lineRule="auto"/>
        <w:rPr>
          <w:rFonts w:ascii="Times New Roman" w:hAnsi="Times New Roman" w:cs="Times New Roman"/>
          <w:sz w:val="24"/>
          <w:szCs w:val="24"/>
        </w:rPr>
      </w:pPr>
      <w:r w:rsidRPr="004D4090">
        <w:rPr>
          <w:rFonts w:ascii="Times New Roman" w:hAnsi="Times New Roman" w:cs="Times New Roman"/>
          <w:sz w:val="20"/>
          <w:szCs w:val="20"/>
        </w:rPr>
        <w:t>If a shareholder fails to pay the due amount of allotment or any call on shares</w:t>
      </w:r>
      <w:r>
        <w:rPr>
          <w:rFonts w:ascii="Times New Roman" w:hAnsi="Times New Roman" w:cs="Times New Roman"/>
          <w:sz w:val="20"/>
          <w:szCs w:val="20"/>
        </w:rPr>
        <w:t xml:space="preserve"> </w:t>
      </w:r>
      <w:r w:rsidRPr="004D4090">
        <w:rPr>
          <w:rFonts w:ascii="Times New Roman" w:hAnsi="Times New Roman" w:cs="Times New Roman"/>
          <w:sz w:val="20"/>
          <w:szCs w:val="20"/>
        </w:rPr>
        <w:t>issued by the company, the Board of directors may decide to cancel</w:t>
      </w:r>
      <w:r>
        <w:rPr>
          <w:rFonts w:ascii="Times New Roman" w:hAnsi="Times New Roman" w:cs="Times New Roman"/>
          <w:sz w:val="20"/>
          <w:szCs w:val="20"/>
        </w:rPr>
        <w:t xml:space="preserve"> </w:t>
      </w:r>
      <w:r w:rsidRPr="004D4090">
        <w:rPr>
          <w:rFonts w:ascii="Times New Roman" w:hAnsi="Times New Roman" w:cs="Times New Roman"/>
          <w:sz w:val="20"/>
          <w:szCs w:val="20"/>
        </w:rPr>
        <w:t>his/her membership of the company. With the cancellation, the defaulting</w:t>
      </w:r>
      <w:r>
        <w:rPr>
          <w:rFonts w:ascii="Times New Roman" w:hAnsi="Times New Roman" w:cs="Times New Roman"/>
          <w:sz w:val="20"/>
          <w:szCs w:val="20"/>
        </w:rPr>
        <w:t xml:space="preserve"> </w:t>
      </w:r>
      <w:r w:rsidRPr="004D4090">
        <w:rPr>
          <w:rFonts w:ascii="Times New Roman" w:hAnsi="Times New Roman" w:cs="Times New Roman"/>
          <w:sz w:val="20"/>
          <w:szCs w:val="20"/>
        </w:rPr>
        <w:t>shareholder also loses the amount paid by him/her on such shares. Thus,</w:t>
      </w:r>
      <w:r>
        <w:rPr>
          <w:rFonts w:ascii="Times New Roman" w:hAnsi="Times New Roman" w:cs="Times New Roman"/>
          <w:sz w:val="20"/>
          <w:szCs w:val="20"/>
        </w:rPr>
        <w:t xml:space="preserve"> </w:t>
      </w:r>
      <w:r>
        <w:rPr>
          <w:rFonts w:ascii="Times New Roman" w:hAnsi="Times New Roman" w:cs="Times New Roman"/>
          <w:sz w:val="24"/>
          <w:szCs w:val="24"/>
        </w:rPr>
        <w:t>when a shareholder is deprived of his/her membership due to non payment</w:t>
      </w:r>
    </w:p>
    <w:p w:rsidR="004D4090" w:rsidRDefault="004D4090" w:rsidP="004D40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 calls, it is known as forfeiture of shares. The result of forfeiture of</w:t>
      </w:r>
      <w:r w:rsidR="001A521B">
        <w:rPr>
          <w:rFonts w:ascii="Times New Roman" w:hAnsi="Times New Roman" w:cs="Times New Roman"/>
          <w:sz w:val="24"/>
          <w:szCs w:val="24"/>
        </w:rPr>
        <w:t xml:space="preserve"> </w:t>
      </w:r>
      <w:r>
        <w:rPr>
          <w:rFonts w:ascii="Times New Roman" w:hAnsi="Times New Roman" w:cs="Times New Roman"/>
          <w:sz w:val="24"/>
          <w:szCs w:val="24"/>
        </w:rPr>
        <w:t>shares is :</w:t>
      </w:r>
    </w:p>
    <w:p w:rsidR="004D4090" w:rsidRPr="004D4090" w:rsidRDefault="004D4090" w:rsidP="004D4090">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Cancellation of membership of the shareholder.</w:t>
      </w:r>
    </w:p>
    <w:p w:rsidR="004D4090" w:rsidRDefault="004D4090" w:rsidP="004D4090">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Reduction of issued share Capital of the company.</w:t>
      </w:r>
    </w:p>
    <w:p w:rsidR="004D4090" w:rsidRPr="004D4090" w:rsidRDefault="004D4090" w:rsidP="004D4090">
      <w:pPr>
        <w:pStyle w:val="ListParagraph"/>
        <w:autoSpaceDE w:val="0"/>
        <w:autoSpaceDN w:val="0"/>
        <w:adjustRightInd w:val="0"/>
        <w:spacing w:after="0" w:line="240" w:lineRule="auto"/>
        <w:rPr>
          <w:rFonts w:ascii="Times New Roman" w:hAnsi="Times New Roman" w:cs="Times New Roman"/>
          <w:sz w:val="20"/>
          <w:szCs w:val="20"/>
        </w:rPr>
      </w:pPr>
    </w:p>
    <w:p w:rsidR="004D4090" w:rsidRPr="004D4090" w:rsidRDefault="004D4090" w:rsidP="004D4090">
      <w:p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 xml:space="preserve"> S.K. Ltd. issued 100</w:t>
      </w:r>
      <w:r w:rsidR="00744681">
        <w:rPr>
          <w:rFonts w:ascii="Times New Roman" w:hAnsi="Times New Roman" w:cs="Times New Roman"/>
          <w:sz w:val="20"/>
          <w:szCs w:val="20"/>
        </w:rPr>
        <w:t>,</w:t>
      </w:r>
      <w:r w:rsidRPr="004D4090">
        <w:rPr>
          <w:rFonts w:ascii="Times New Roman" w:hAnsi="Times New Roman" w:cs="Times New Roman"/>
          <w:sz w:val="20"/>
          <w:szCs w:val="20"/>
        </w:rPr>
        <w:t>000 shares</w:t>
      </w:r>
      <w:r>
        <w:rPr>
          <w:rFonts w:ascii="Times New Roman" w:hAnsi="Times New Roman" w:cs="Times New Roman"/>
          <w:sz w:val="20"/>
          <w:szCs w:val="20"/>
        </w:rPr>
        <w:t xml:space="preserve"> of K</w:t>
      </w:r>
      <w:r w:rsidRPr="004D4090">
        <w:rPr>
          <w:rFonts w:ascii="Times New Roman" w:hAnsi="Times New Roman" w:cs="Times New Roman"/>
          <w:sz w:val="20"/>
          <w:szCs w:val="20"/>
        </w:rPr>
        <w:t>s</w:t>
      </w:r>
      <w:r>
        <w:rPr>
          <w:rFonts w:ascii="Times New Roman" w:hAnsi="Times New Roman" w:cs="Times New Roman"/>
          <w:sz w:val="20"/>
          <w:szCs w:val="20"/>
        </w:rPr>
        <w:t>h 10 each payable as K</w:t>
      </w:r>
      <w:r w:rsidRPr="004D4090">
        <w:rPr>
          <w:rFonts w:ascii="Times New Roman" w:hAnsi="Times New Roman" w:cs="Times New Roman"/>
          <w:sz w:val="20"/>
          <w:szCs w:val="20"/>
        </w:rPr>
        <w:t>s</w:t>
      </w:r>
      <w:r>
        <w:rPr>
          <w:rFonts w:ascii="Times New Roman" w:hAnsi="Times New Roman" w:cs="Times New Roman"/>
          <w:sz w:val="20"/>
          <w:szCs w:val="20"/>
        </w:rPr>
        <w:t>h 2 on application, K</w:t>
      </w:r>
      <w:r w:rsidRPr="004D4090">
        <w:rPr>
          <w:rFonts w:ascii="Times New Roman" w:hAnsi="Times New Roman" w:cs="Times New Roman"/>
          <w:sz w:val="20"/>
          <w:szCs w:val="20"/>
        </w:rPr>
        <w:t>s</w:t>
      </w:r>
      <w:r>
        <w:rPr>
          <w:rFonts w:ascii="Times New Roman" w:hAnsi="Times New Roman" w:cs="Times New Roman"/>
          <w:sz w:val="20"/>
          <w:szCs w:val="20"/>
        </w:rPr>
        <w:t>h 2 on allotment, K</w:t>
      </w:r>
      <w:r w:rsidRPr="004D4090">
        <w:rPr>
          <w:rFonts w:ascii="Times New Roman" w:hAnsi="Times New Roman" w:cs="Times New Roman"/>
          <w:sz w:val="20"/>
          <w:szCs w:val="20"/>
        </w:rPr>
        <w:t>s</w:t>
      </w:r>
      <w:r>
        <w:rPr>
          <w:rFonts w:ascii="Times New Roman" w:hAnsi="Times New Roman" w:cs="Times New Roman"/>
          <w:sz w:val="20"/>
          <w:szCs w:val="20"/>
        </w:rPr>
        <w:t>h</w:t>
      </w:r>
      <w:r w:rsidRPr="004D4090">
        <w:rPr>
          <w:rFonts w:ascii="Times New Roman" w:hAnsi="Times New Roman" w:cs="Times New Roman"/>
          <w:sz w:val="20"/>
          <w:szCs w:val="20"/>
        </w:rPr>
        <w:t xml:space="preserve"> 3 on</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first call and K</w:t>
      </w:r>
      <w:r w:rsidRPr="004D4090">
        <w:rPr>
          <w:rFonts w:ascii="Times New Roman" w:hAnsi="Times New Roman" w:cs="Times New Roman"/>
          <w:sz w:val="20"/>
          <w:szCs w:val="20"/>
        </w:rPr>
        <w:t>s</w:t>
      </w:r>
      <w:r>
        <w:rPr>
          <w:rFonts w:ascii="Times New Roman" w:hAnsi="Times New Roman" w:cs="Times New Roman"/>
          <w:sz w:val="20"/>
          <w:szCs w:val="20"/>
        </w:rPr>
        <w:t>h</w:t>
      </w:r>
      <w:r w:rsidRPr="004D4090">
        <w:rPr>
          <w:rFonts w:ascii="Times New Roman" w:hAnsi="Times New Roman" w:cs="Times New Roman"/>
          <w:sz w:val="20"/>
          <w:szCs w:val="20"/>
        </w:rPr>
        <w:t xml:space="preserve"> 3 on second and final call. Mr. Harish, the allottee of 100</w:t>
      </w:r>
      <w:r>
        <w:rPr>
          <w:rFonts w:ascii="Times New Roman" w:hAnsi="Times New Roman" w:cs="Times New Roman"/>
          <w:sz w:val="20"/>
          <w:szCs w:val="20"/>
        </w:rPr>
        <w:t xml:space="preserve"> </w:t>
      </w:r>
      <w:r w:rsidRPr="004D4090">
        <w:rPr>
          <w:rFonts w:ascii="Times New Roman" w:hAnsi="Times New Roman" w:cs="Times New Roman"/>
          <w:sz w:val="20"/>
          <w:szCs w:val="20"/>
        </w:rPr>
        <w:t>shares, fails to pay the second and final call money made by the company.</w:t>
      </w:r>
      <w:r>
        <w:rPr>
          <w:rFonts w:ascii="Times New Roman" w:hAnsi="Times New Roman" w:cs="Times New Roman"/>
          <w:sz w:val="20"/>
          <w:szCs w:val="20"/>
        </w:rPr>
        <w:t xml:space="preserve"> </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p>
    <w:p w:rsidR="004D4090" w:rsidRDefault="004D4090" w:rsidP="004D4090">
      <w:p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In this case if the Board of Directors decide to forfeit his shares, his</w:t>
      </w:r>
      <w:r>
        <w:rPr>
          <w:rFonts w:ascii="Times New Roman" w:hAnsi="Times New Roman" w:cs="Times New Roman"/>
          <w:sz w:val="20"/>
          <w:szCs w:val="20"/>
        </w:rPr>
        <w:t xml:space="preserve"> </w:t>
      </w:r>
      <w:r w:rsidRPr="004D4090">
        <w:rPr>
          <w:rFonts w:ascii="Times New Roman" w:hAnsi="Times New Roman" w:cs="Times New Roman"/>
          <w:sz w:val="20"/>
          <w:szCs w:val="20"/>
        </w:rPr>
        <w:t xml:space="preserve">membership will </w:t>
      </w:r>
      <w:r>
        <w:rPr>
          <w:rFonts w:ascii="Times New Roman" w:hAnsi="Times New Roman" w:cs="Times New Roman"/>
          <w:sz w:val="20"/>
          <w:szCs w:val="20"/>
        </w:rPr>
        <w:t>be cancelled and the amount of K</w:t>
      </w:r>
      <w:r w:rsidRPr="004D4090">
        <w:rPr>
          <w:rFonts w:ascii="Times New Roman" w:hAnsi="Times New Roman" w:cs="Times New Roman"/>
          <w:sz w:val="20"/>
          <w:szCs w:val="20"/>
        </w:rPr>
        <w:t>s</w:t>
      </w:r>
      <w:r>
        <w:rPr>
          <w:rFonts w:ascii="Times New Roman" w:hAnsi="Times New Roman" w:cs="Times New Roman"/>
          <w:sz w:val="20"/>
          <w:szCs w:val="20"/>
        </w:rPr>
        <w:t>h</w:t>
      </w:r>
      <w:r w:rsidRPr="004D4090">
        <w:rPr>
          <w:rFonts w:ascii="Times New Roman" w:hAnsi="Times New Roman" w:cs="Times New Roman"/>
          <w:sz w:val="20"/>
          <w:szCs w:val="20"/>
        </w:rPr>
        <w:t xml:space="preserve"> 700 paid by him (on</w:t>
      </w:r>
      <w:r>
        <w:rPr>
          <w:rFonts w:ascii="Times New Roman" w:hAnsi="Times New Roman" w:cs="Times New Roman"/>
          <w:sz w:val="20"/>
          <w:szCs w:val="20"/>
        </w:rPr>
        <w:t xml:space="preserve"> 100 shares K</w:t>
      </w:r>
      <w:r w:rsidRPr="004D4090">
        <w:rPr>
          <w:rFonts w:ascii="Times New Roman" w:hAnsi="Times New Roman" w:cs="Times New Roman"/>
          <w:sz w:val="20"/>
          <w:szCs w:val="20"/>
        </w:rPr>
        <w:t>s</w:t>
      </w:r>
      <w:r>
        <w:rPr>
          <w:rFonts w:ascii="Times New Roman" w:hAnsi="Times New Roman" w:cs="Times New Roman"/>
          <w:sz w:val="20"/>
          <w:szCs w:val="20"/>
        </w:rPr>
        <w:t>h 2 on application, K</w:t>
      </w:r>
      <w:r w:rsidRPr="004D4090">
        <w:rPr>
          <w:rFonts w:ascii="Times New Roman" w:hAnsi="Times New Roman" w:cs="Times New Roman"/>
          <w:sz w:val="20"/>
          <w:szCs w:val="20"/>
        </w:rPr>
        <w:t>s</w:t>
      </w:r>
      <w:r>
        <w:rPr>
          <w:rFonts w:ascii="Times New Roman" w:hAnsi="Times New Roman" w:cs="Times New Roman"/>
          <w:sz w:val="20"/>
          <w:szCs w:val="20"/>
        </w:rPr>
        <w:t>h 2 on allotment and Ksh</w:t>
      </w:r>
      <w:r w:rsidRPr="004D4090">
        <w:rPr>
          <w:rFonts w:ascii="Times New Roman" w:hAnsi="Times New Roman" w:cs="Times New Roman"/>
          <w:sz w:val="20"/>
          <w:szCs w:val="20"/>
        </w:rPr>
        <w:t xml:space="preserve"> 3 on first call</w:t>
      </w:r>
      <w:r>
        <w:rPr>
          <w:rFonts w:ascii="Times New Roman" w:hAnsi="Times New Roman" w:cs="Times New Roman"/>
          <w:sz w:val="20"/>
          <w:szCs w:val="20"/>
        </w:rPr>
        <w:t xml:space="preserve"> </w:t>
      </w:r>
      <w:r w:rsidRPr="004D4090">
        <w:rPr>
          <w:rFonts w:ascii="Times New Roman" w:hAnsi="Times New Roman" w:cs="Times New Roman"/>
          <w:sz w:val="20"/>
          <w:szCs w:val="20"/>
        </w:rPr>
        <w:t>per share) will be forfeited. Now Mr. Harish will no longer be the member</w:t>
      </w:r>
      <w:r>
        <w:rPr>
          <w:rFonts w:ascii="Times New Roman" w:hAnsi="Times New Roman" w:cs="Times New Roman"/>
          <w:sz w:val="20"/>
          <w:szCs w:val="20"/>
        </w:rPr>
        <w:t xml:space="preserve"> </w:t>
      </w:r>
      <w:r w:rsidRPr="004D4090">
        <w:rPr>
          <w:rFonts w:ascii="Times New Roman" w:hAnsi="Times New Roman" w:cs="Times New Roman"/>
          <w:sz w:val="20"/>
          <w:szCs w:val="20"/>
        </w:rPr>
        <w:t>of the company and the issued capital of the company will be reduced by</w:t>
      </w:r>
      <w:r>
        <w:rPr>
          <w:rFonts w:ascii="Times New Roman" w:hAnsi="Times New Roman" w:cs="Times New Roman"/>
          <w:sz w:val="20"/>
          <w:szCs w:val="20"/>
        </w:rPr>
        <w:t xml:space="preserve"> </w:t>
      </w:r>
      <w:r w:rsidRPr="004D4090">
        <w:rPr>
          <w:rFonts w:ascii="Times New Roman" w:hAnsi="Times New Roman" w:cs="Times New Roman"/>
          <w:sz w:val="20"/>
          <w:szCs w:val="20"/>
        </w:rPr>
        <w:t>Rs 1000.</w:t>
      </w:r>
      <w:r>
        <w:rPr>
          <w:rFonts w:ascii="Times New Roman" w:hAnsi="Times New Roman" w:cs="Times New Roman"/>
          <w:sz w:val="20"/>
          <w:szCs w:val="20"/>
        </w:rPr>
        <w:t xml:space="preserve"> </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p>
    <w:p w:rsidR="004D4090" w:rsidRDefault="004D4090" w:rsidP="004D4090">
      <w:p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Procedure of forfeiture of shares</w:t>
      </w:r>
      <w:r>
        <w:rPr>
          <w:rFonts w:ascii="Times New Roman" w:hAnsi="Times New Roman" w:cs="Times New Roman"/>
          <w:sz w:val="20"/>
          <w:szCs w:val="20"/>
        </w:rPr>
        <w:t xml:space="preserve"> </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r w:rsidRPr="004D4090">
        <w:rPr>
          <w:rFonts w:ascii="Times New Roman" w:hAnsi="Times New Roman" w:cs="Times New Roman"/>
          <w:sz w:val="20"/>
          <w:szCs w:val="20"/>
        </w:rPr>
        <w:t>The authority to forfeit shares is given to the Board of Directors in Articles</w:t>
      </w:r>
      <w:r>
        <w:rPr>
          <w:rFonts w:ascii="Times New Roman" w:hAnsi="Times New Roman" w:cs="Times New Roman"/>
          <w:sz w:val="20"/>
          <w:szCs w:val="20"/>
        </w:rPr>
        <w:t xml:space="preserve"> </w:t>
      </w:r>
      <w:r w:rsidRPr="004D4090">
        <w:rPr>
          <w:rFonts w:ascii="Times New Roman" w:hAnsi="Times New Roman" w:cs="Times New Roman"/>
          <w:sz w:val="20"/>
          <w:szCs w:val="20"/>
        </w:rPr>
        <w:t>of Association of the company. The Board of Directors has to give at least</w:t>
      </w:r>
      <w:r>
        <w:rPr>
          <w:rFonts w:ascii="Times New Roman" w:hAnsi="Times New Roman" w:cs="Times New Roman"/>
          <w:sz w:val="20"/>
          <w:szCs w:val="20"/>
        </w:rPr>
        <w:t xml:space="preserve"> </w:t>
      </w:r>
      <w:r w:rsidRPr="004D4090">
        <w:rPr>
          <w:rFonts w:ascii="Times New Roman" w:hAnsi="Times New Roman" w:cs="Times New Roman"/>
          <w:sz w:val="20"/>
          <w:szCs w:val="20"/>
        </w:rPr>
        <w:t>fourteen days notice to the defaulting members calling upon them to pay</w:t>
      </w:r>
      <w:r>
        <w:rPr>
          <w:rFonts w:ascii="Times New Roman" w:hAnsi="Times New Roman" w:cs="Times New Roman"/>
          <w:sz w:val="20"/>
          <w:szCs w:val="20"/>
        </w:rPr>
        <w:t xml:space="preserve"> </w:t>
      </w:r>
      <w:r w:rsidRPr="004D4090">
        <w:rPr>
          <w:rFonts w:ascii="Times New Roman" w:hAnsi="Times New Roman" w:cs="Times New Roman"/>
          <w:sz w:val="20"/>
          <w:szCs w:val="20"/>
        </w:rPr>
        <w:t>outstanding amount with or without interest as the case may be before the</w:t>
      </w:r>
      <w:r>
        <w:rPr>
          <w:rFonts w:ascii="Times New Roman" w:hAnsi="Times New Roman" w:cs="Times New Roman"/>
          <w:sz w:val="20"/>
          <w:szCs w:val="20"/>
        </w:rPr>
        <w:t xml:space="preserve"> </w:t>
      </w:r>
      <w:r w:rsidRPr="004D4090">
        <w:rPr>
          <w:rFonts w:ascii="Times New Roman" w:hAnsi="Times New Roman" w:cs="Times New Roman"/>
          <w:sz w:val="20"/>
          <w:szCs w:val="20"/>
        </w:rPr>
        <w:t>specified date. The notice must also state that if the shareholders fail to remit</w:t>
      </w:r>
      <w:r>
        <w:rPr>
          <w:rFonts w:ascii="Times New Roman" w:hAnsi="Times New Roman" w:cs="Times New Roman"/>
          <w:sz w:val="20"/>
          <w:szCs w:val="20"/>
        </w:rPr>
        <w:t xml:space="preserve"> </w:t>
      </w:r>
      <w:r w:rsidRPr="004D4090">
        <w:rPr>
          <w:rFonts w:ascii="Times New Roman" w:hAnsi="Times New Roman" w:cs="Times New Roman"/>
          <w:sz w:val="20"/>
          <w:szCs w:val="20"/>
        </w:rPr>
        <w:t>the amount mentioned therein within the stipulated period, their shares will</w:t>
      </w:r>
      <w:r>
        <w:rPr>
          <w:rFonts w:ascii="Times New Roman" w:hAnsi="Times New Roman" w:cs="Times New Roman"/>
          <w:sz w:val="20"/>
          <w:szCs w:val="20"/>
        </w:rPr>
        <w:t xml:space="preserve"> </w:t>
      </w:r>
      <w:r w:rsidRPr="004D4090">
        <w:rPr>
          <w:rFonts w:ascii="Times New Roman" w:hAnsi="Times New Roman" w:cs="Times New Roman"/>
          <w:sz w:val="20"/>
          <w:szCs w:val="20"/>
        </w:rPr>
        <w:t>be forfeited. If they still fail to pay the amount within the specified period</w:t>
      </w:r>
      <w:r>
        <w:rPr>
          <w:rFonts w:ascii="Times New Roman" w:hAnsi="Times New Roman" w:cs="Times New Roman"/>
          <w:sz w:val="20"/>
          <w:szCs w:val="20"/>
        </w:rPr>
        <w:t xml:space="preserve"> </w:t>
      </w:r>
      <w:r w:rsidRPr="004D4090">
        <w:rPr>
          <w:rFonts w:ascii="Times New Roman" w:hAnsi="Times New Roman" w:cs="Times New Roman"/>
          <w:sz w:val="20"/>
          <w:szCs w:val="20"/>
        </w:rPr>
        <w:t>of time, the Board of Directors of the company may decide to forfeit such</w:t>
      </w:r>
      <w:r>
        <w:rPr>
          <w:rFonts w:ascii="Times New Roman" w:hAnsi="Times New Roman" w:cs="Times New Roman"/>
          <w:sz w:val="20"/>
          <w:szCs w:val="20"/>
        </w:rPr>
        <w:t xml:space="preserve"> </w:t>
      </w:r>
      <w:r w:rsidRPr="004D4090">
        <w:rPr>
          <w:rFonts w:ascii="Times New Roman" w:hAnsi="Times New Roman" w:cs="Times New Roman"/>
          <w:sz w:val="20"/>
          <w:szCs w:val="20"/>
        </w:rPr>
        <w:t>shares by passing a resolution. The decision regarding the forfeiture of</w:t>
      </w:r>
      <w:r>
        <w:rPr>
          <w:rFonts w:ascii="Times New Roman" w:hAnsi="Times New Roman" w:cs="Times New Roman"/>
          <w:sz w:val="20"/>
          <w:szCs w:val="20"/>
        </w:rPr>
        <w:t xml:space="preserve"> shares should be </w:t>
      </w:r>
      <w:r w:rsidRPr="004D4090">
        <w:rPr>
          <w:rFonts w:ascii="Times New Roman" w:hAnsi="Times New Roman" w:cs="Times New Roman"/>
          <w:sz w:val="20"/>
          <w:szCs w:val="20"/>
        </w:rPr>
        <w:t>communicated to the concerned allottees and should be</w:t>
      </w:r>
      <w:r>
        <w:rPr>
          <w:rFonts w:ascii="Times New Roman" w:hAnsi="Times New Roman" w:cs="Times New Roman"/>
          <w:sz w:val="20"/>
          <w:szCs w:val="20"/>
        </w:rPr>
        <w:t xml:space="preserve"> </w:t>
      </w:r>
      <w:r w:rsidRPr="004D4090">
        <w:rPr>
          <w:rFonts w:ascii="Times New Roman" w:hAnsi="Times New Roman" w:cs="Times New Roman"/>
          <w:sz w:val="20"/>
          <w:szCs w:val="20"/>
        </w:rPr>
        <w:t>asked to return the allotment letters and share certificates of the forfeited</w:t>
      </w:r>
      <w:r>
        <w:rPr>
          <w:rFonts w:ascii="Times New Roman" w:hAnsi="Times New Roman" w:cs="Times New Roman"/>
          <w:sz w:val="20"/>
          <w:szCs w:val="20"/>
        </w:rPr>
        <w:t xml:space="preserve"> </w:t>
      </w:r>
      <w:r w:rsidRPr="004D4090">
        <w:rPr>
          <w:rFonts w:ascii="Times New Roman" w:hAnsi="Times New Roman" w:cs="Times New Roman"/>
          <w:sz w:val="20"/>
          <w:szCs w:val="20"/>
        </w:rPr>
        <w:t>shares to the company.</w:t>
      </w:r>
    </w:p>
    <w:p w:rsidR="004D4090" w:rsidRDefault="004D4090" w:rsidP="004D4090">
      <w:pPr>
        <w:autoSpaceDE w:val="0"/>
        <w:autoSpaceDN w:val="0"/>
        <w:adjustRightInd w:val="0"/>
        <w:spacing w:after="0" w:line="240" w:lineRule="auto"/>
        <w:rPr>
          <w:rFonts w:ascii="Times New Roman" w:hAnsi="Times New Roman" w:cs="Times New Roman"/>
          <w:sz w:val="20"/>
          <w:szCs w:val="20"/>
        </w:rPr>
      </w:pPr>
    </w:p>
    <w:p w:rsidR="002A4EAE" w:rsidRDefault="002A4EAE" w:rsidP="002A4EA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 Forfeiture of shares </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When shares issued </w:t>
      </w:r>
      <w:r w:rsidRPr="002A4EAE">
        <w:rPr>
          <w:rFonts w:ascii="Times New Roman" w:hAnsi="Times New Roman" w:cs="Times New Roman"/>
          <w:sz w:val="20"/>
          <w:szCs w:val="20"/>
        </w:rPr>
        <w:t>are forfeited the accounting treatment will be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as follows:</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 Debit Share Capital Account with amount called up (whether received</w:t>
      </w:r>
      <w:r>
        <w:rPr>
          <w:rFonts w:ascii="Times New Roman" w:hAnsi="Times New Roman" w:cs="Times New Roman"/>
          <w:sz w:val="20"/>
          <w:szCs w:val="20"/>
        </w:rPr>
        <w:t xml:space="preserve"> </w:t>
      </w:r>
      <w:r w:rsidRPr="002A4EAE">
        <w:rPr>
          <w:rFonts w:ascii="Times New Roman" w:hAnsi="Times New Roman" w:cs="Times New Roman"/>
          <w:sz w:val="20"/>
          <w:szCs w:val="20"/>
        </w:rPr>
        <w:t>or not) per share up to the time of forfeiture.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(ii) Credit Share Forfeited A/c. with the amount received up to the time</w:t>
      </w:r>
      <w:r>
        <w:rPr>
          <w:rFonts w:ascii="Times New Roman" w:hAnsi="Times New Roman" w:cs="Times New Roman"/>
          <w:sz w:val="20"/>
          <w:szCs w:val="20"/>
        </w:rPr>
        <w:t xml:space="preserve"> </w:t>
      </w:r>
      <w:r w:rsidRPr="002A4EAE">
        <w:rPr>
          <w:rFonts w:ascii="Times New Roman" w:hAnsi="Times New Roman" w:cs="Times New Roman"/>
          <w:sz w:val="20"/>
          <w:szCs w:val="20"/>
        </w:rPr>
        <w:t>of forfeiture.</w:t>
      </w:r>
    </w:p>
    <w:p w:rsid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(iii) Credit ‘Unpaid Calls A/c’ with the amount due on forfeited shares. This</w:t>
      </w:r>
      <w:r>
        <w:rPr>
          <w:rFonts w:ascii="Times New Roman" w:hAnsi="Times New Roman" w:cs="Times New Roman"/>
          <w:sz w:val="20"/>
          <w:szCs w:val="20"/>
        </w:rPr>
        <w:t xml:space="preserve"> </w:t>
      </w:r>
      <w:r w:rsidRPr="002A4EAE">
        <w:rPr>
          <w:rFonts w:ascii="Times New Roman" w:hAnsi="Times New Roman" w:cs="Times New Roman"/>
          <w:sz w:val="20"/>
          <w:szCs w:val="20"/>
        </w:rPr>
        <w:t>cancels the effect of debit to suc</w:t>
      </w:r>
      <w:r>
        <w:rPr>
          <w:rFonts w:ascii="Times New Roman" w:hAnsi="Times New Roman" w:cs="Times New Roman"/>
          <w:sz w:val="20"/>
          <w:szCs w:val="20"/>
        </w:rPr>
        <w:t xml:space="preserve">h </w:t>
      </w:r>
      <w:r w:rsidRPr="002A4EAE">
        <w:rPr>
          <w:rFonts w:ascii="Times New Roman" w:hAnsi="Times New Roman" w:cs="Times New Roman"/>
          <w:sz w:val="20"/>
          <w:szCs w:val="20"/>
        </w:rPr>
        <w:t>calls which take place when the</w:t>
      </w:r>
      <w:r>
        <w:rPr>
          <w:rFonts w:ascii="Times New Roman" w:hAnsi="Times New Roman" w:cs="Times New Roman"/>
          <w:sz w:val="20"/>
          <w:szCs w:val="20"/>
        </w:rPr>
        <w:t xml:space="preserve"> </w:t>
      </w:r>
      <w:r w:rsidRPr="002A4EAE">
        <w:rPr>
          <w:rFonts w:ascii="Times New Roman" w:hAnsi="Times New Roman" w:cs="Times New Roman"/>
          <w:sz w:val="20"/>
          <w:szCs w:val="20"/>
        </w:rPr>
        <w:t>amount is made due.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The journal entry is :</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Share capital A/c Dr</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(Amount called up)</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To share forfeited A/c</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(Amount paid)</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To unpaid calls A/c</w:t>
      </w:r>
    </w:p>
    <w:p w:rsid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(Ammount called but not paid)</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Note : (i) Amount called up = No. of shares × called up per share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(ii) Amount paid = No. of shares × Amount paid per share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(iii) Amount called but not paid = No. of shares × Amount called</w:t>
      </w:r>
      <w:r>
        <w:rPr>
          <w:rFonts w:ascii="Times New Roman" w:hAnsi="Times New Roman" w:cs="Times New Roman"/>
          <w:sz w:val="20"/>
          <w:szCs w:val="20"/>
        </w:rPr>
        <w:t xml:space="preserve"> </w:t>
      </w:r>
      <w:r w:rsidRPr="002A4EAE">
        <w:rPr>
          <w:rFonts w:ascii="Times New Roman" w:hAnsi="Times New Roman" w:cs="Times New Roman"/>
          <w:sz w:val="20"/>
          <w:szCs w:val="20"/>
        </w:rPr>
        <w:t>but not paid per share</w:t>
      </w:r>
    </w:p>
    <w:p w:rsidR="002A4EAE" w:rsidRPr="002A4EAE"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Illustration 1</w:t>
      </w:r>
    </w:p>
    <w:p w:rsidR="004D4090" w:rsidRDefault="002A4EAE" w:rsidP="002A4EAE">
      <w:pPr>
        <w:autoSpaceDE w:val="0"/>
        <w:autoSpaceDN w:val="0"/>
        <w:adjustRightInd w:val="0"/>
        <w:spacing w:after="0" w:line="240" w:lineRule="auto"/>
        <w:rPr>
          <w:rFonts w:ascii="Times New Roman" w:hAnsi="Times New Roman" w:cs="Times New Roman"/>
          <w:sz w:val="20"/>
          <w:szCs w:val="20"/>
        </w:rPr>
      </w:pPr>
      <w:r w:rsidRPr="002A4EAE">
        <w:rPr>
          <w:rFonts w:ascii="Times New Roman" w:hAnsi="Times New Roman" w:cs="Times New Roman"/>
          <w:sz w:val="20"/>
          <w:szCs w:val="20"/>
        </w:rPr>
        <w:t>X, a shar</w:t>
      </w:r>
      <w:r>
        <w:rPr>
          <w:rFonts w:ascii="Times New Roman" w:hAnsi="Times New Roman" w:cs="Times New Roman"/>
          <w:sz w:val="20"/>
          <w:szCs w:val="20"/>
        </w:rPr>
        <w:t>eholder, holding 100 shares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10 each has paid application</w:t>
      </w:r>
      <w:r>
        <w:rPr>
          <w:rFonts w:ascii="Times New Roman" w:hAnsi="Times New Roman" w:cs="Times New Roman"/>
          <w:sz w:val="20"/>
          <w:szCs w:val="20"/>
        </w:rPr>
        <w:t xml:space="preserve"> money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2 pe</w:t>
      </w:r>
      <w:r>
        <w:rPr>
          <w:rFonts w:ascii="Times New Roman" w:hAnsi="Times New Roman" w:cs="Times New Roman"/>
          <w:sz w:val="20"/>
          <w:szCs w:val="20"/>
        </w:rPr>
        <w:t>r share and allotment money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3 per share, but has</w:t>
      </w:r>
      <w:r>
        <w:rPr>
          <w:rFonts w:ascii="Times New Roman" w:hAnsi="Times New Roman" w:cs="Times New Roman"/>
          <w:sz w:val="20"/>
          <w:szCs w:val="20"/>
        </w:rPr>
        <w:t xml:space="preserve"> </w:t>
      </w:r>
      <w:r w:rsidRPr="002A4EAE">
        <w:rPr>
          <w:rFonts w:ascii="Times New Roman" w:hAnsi="Times New Roman" w:cs="Times New Roman"/>
          <w:sz w:val="20"/>
          <w:szCs w:val="20"/>
        </w:rPr>
        <w:t>f</w:t>
      </w:r>
      <w:r>
        <w:rPr>
          <w:rFonts w:ascii="Times New Roman" w:hAnsi="Times New Roman" w:cs="Times New Roman"/>
          <w:sz w:val="20"/>
          <w:szCs w:val="20"/>
        </w:rPr>
        <w:t>ailed to pay the first call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w:t>
      </w:r>
      <w:r>
        <w:rPr>
          <w:rFonts w:ascii="Times New Roman" w:hAnsi="Times New Roman" w:cs="Times New Roman"/>
          <w:sz w:val="20"/>
          <w:szCs w:val="20"/>
        </w:rPr>
        <w:t>2 per share and second call of K</w:t>
      </w:r>
      <w:r w:rsidRPr="002A4EAE">
        <w:rPr>
          <w:rFonts w:ascii="Times New Roman" w:hAnsi="Times New Roman" w:cs="Times New Roman"/>
          <w:sz w:val="20"/>
          <w:szCs w:val="20"/>
        </w:rPr>
        <w:t>s</w:t>
      </w:r>
      <w:r>
        <w:rPr>
          <w:rFonts w:ascii="Times New Roman" w:hAnsi="Times New Roman" w:cs="Times New Roman"/>
          <w:sz w:val="20"/>
          <w:szCs w:val="20"/>
        </w:rPr>
        <w:t>h</w:t>
      </w:r>
      <w:r w:rsidRPr="002A4EAE">
        <w:rPr>
          <w:rFonts w:ascii="Times New Roman" w:hAnsi="Times New Roman" w:cs="Times New Roman"/>
          <w:sz w:val="20"/>
          <w:szCs w:val="20"/>
        </w:rPr>
        <w:t xml:space="preserve"> 3 per</w:t>
      </w:r>
      <w:r>
        <w:rPr>
          <w:rFonts w:ascii="Times New Roman" w:hAnsi="Times New Roman" w:cs="Times New Roman"/>
          <w:sz w:val="20"/>
          <w:szCs w:val="20"/>
        </w:rPr>
        <w:t xml:space="preserve"> </w:t>
      </w:r>
      <w:r w:rsidRPr="002A4EAE">
        <w:rPr>
          <w:rFonts w:ascii="Times New Roman" w:hAnsi="Times New Roman" w:cs="Times New Roman"/>
          <w:sz w:val="20"/>
          <w:szCs w:val="20"/>
        </w:rPr>
        <w:t>share. His shares were forfeited. Make the journal entry to record the</w:t>
      </w:r>
      <w:r>
        <w:rPr>
          <w:rFonts w:ascii="Times New Roman" w:hAnsi="Times New Roman" w:cs="Times New Roman"/>
          <w:sz w:val="20"/>
          <w:szCs w:val="20"/>
        </w:rPr>
        <w:t xml:space="preserve"> forfeiture of shares.</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p>
    <w:p w:rsidR="004F7698" w:rsidRDefault="004F7698"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DR: Share capital                        1000</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CR: Share forfeited        500</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CR: Share first call         200</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CR: Share second/ final  300</w:t>
      </w:r>
    </w:p>
    <w:p w:rsidR="004F7698" w:rsidRDefault="004F7698" w:rsidP="002A4EAE">
      <w:pPr>
        <w:autoSpaceDE w:val="0"/>
        <w:autoSpaceDN w:val="0"/>
        <w:adjustRightInd w:val="0"/>
        <w:spacing w:after="0" w:line="240" w:lineRule="auto"/>
        <w:rPr>
          <w:rFonts w:ascii="Times New Roman" w:hAnsi="Times New Roman" w:cs="Times New Roman"/>
          <w:sz w:val="20"/>
          <w:szCs w:val="20"/>
        </w:rPr>
      </w:pP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Illustration 2</w:t>
      </w: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Alp</w:t>
      </w:r>
      <w:r w:rsidR="00053CDE">
        <w:rPr>
          <w:rFonts w:ascii="Times New Roman" w:hAnsi="Times New Roman" w:cs="Times New Roman"/>
          <w:sz w:val="20"/>
          <w:szCs w:val="20"/>
        </w:rPr>
        <w:t>ha Ltd. issued 10000 shares of K</w:t>
      </w:r>
      <w:r w:rsidRPr="004F7698">
        <w:rPr>
          <w:rFonts w:ascii="Times New Roman" w:hAnsi="Times New Roman" w:cs="Times New Roman"/>
          <w:sz w:val="20"/>
          <w:szCs w:val="20"/>
        </w:rPr>
        <w:t>s</w:t>
      </w:r>
      <w:r w:rsidR="00053CDE">
        <w:rPr>
          <w:rFonts w:ascii="Times New Roman" w:hAnsi="Times New Roman" w:cs="Times New Roman"/>
          <w:sz w:val="20"/>
          <w:szCs w:val="20"/>
        </w:rPr>
        <w:t>h</w:t>
      </w:r>
      <w:r w:rsidRPr="004F7698">
        <w:rPr>
          <w:rFonts w:ascii="Times New Roman" w:hAnsi="Times New Roman" w:cs="Times New Roman"/>
          <w:sz w:val="20"/>
          <w:szCs w:val="20"/>
        </w:rPr>
        <w:t xml:space="preserve"> 100 each payable as:</w:t>
      </w: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w:t>
      </w:r>
      <w:r w:rsidRPr="004F7698">
        <w:rPr>
          <w:rFonts w:ascii="Times New Roman" w:hAnsi="Times New Roman" w:cs="Times New Roman"/>
          <w:sz w:val="20"/>
          <w:szCs w:val="20"/>
        </w:rPr>
        <w:t>s</w:t>
      </w:r>
      <w:r>
        <w:rPr>
          <w:rFonts w:ascii="Times New Roman" w:hAnsi="Times New Roman" w:cs="Times New Roman"/>
          <w:sz w:val="20"/>
          <w:szCs w:val="20"/>
        </w:rPr>
        <w:t>h</w:t>
      </w:r>
      <w:r w:rsidRPr="004F7698">
        <w:rPr>
          <w:rFonts w:ascii="Times New Roman" w:hAnsi="Times New Roman" w:cs="Times New Roman"/>
          <w:sz w:val="20"/>
          <w:szCs w:val="20"/>
        </w:rPr>
        <w:t xml:space="preserve"> 25 on application.</w:t>
      </w: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Ksh</w:t>
      </w:r>
      <w:r w:rsidRPr="004F7698">
        <w:rPr>
          <w:rFonts w:ascii="Times New Roman" w:hAnsi="Times New Roman" w:cs="Times New Roman"/>
          <w:sz w:val="20"/>
          <w:szCs w:val="20"/>
        </w:rPr>
        <w:t>25 on allotment</w:t>
      </w:r>
      <w:r>
        <w:rPr>
          <w:rFonts w:ascii="Times New Roman" w:hAnsi="Times New Roman" w:cs="Times New Roman"/>
          <w:sz w:val="20"/>
          <w:szCs w:val="20"/>
        </w:rPr>
        <w:t>h</w:t>
      </w:r>
      <w:r w:rsidRPr="004F7698">
        <w:rPr>
          <w:rFonts w:ascii="Times New Roman" w:hAnsi="Times New Roman" w:cs="Times New Roman"/>
          <w:sz w:val="20"/>
          <w:szCs w:val="20"/>
        </w:rPr>
        <w:t xml:space="preserve"> 20 on First call and</w:t>
      </w:r>
    </w:p>
    <w:p w:rsidR="004F7698" w:rsidRDefault="004F7698" w:rsidP="004F7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w:t>
      </w:r>
      <w:r w:rsidRPr="004F7698">
        <w:rPr>
          <w:rFonts w:ascii="Times New Roman" w:hAnsi="Times New Roman" w:cs="Times New Roman"/>
          <w:sz w:val="20"/>
          <w:szCs w:val="20"/>
        </w:rPr>
        <w:t>s</w:t>
      </w:r>
      <w:r>
        <w:rPr>
          <w:rFonts w:ascii="Times New Roman" w:hAnsi="Times New Roman" w:cs="Times New Roman"/>
          <w:sz w:val="20"/>
          <w:szCs w:val="20"/>
        </w:rPr>
        <w:t>h</w:t>
      </w:r>
      <w:r w:rsidRPr="004F7698">
        <w:rPr>
          <w:rFonts w:ascii="Times New Roman" w:hAnsi="Times New Roman" w:cs="Times New Roman"/>
          <w:sz w:val="20"/>
          <w:szCs w:val="20"/>
        </w:rPr>
        <w:t xml:space="preserve"> 30 on second and final call.</w:t>
      </w:r>
    </w:p>
    <w:p w:rsidR="004F7698" w:rsidRPr="004F7698" w:rsidRDefault="004F7698" w:rsidP="004F7698">
      <w:pPr>
        <w:autoSpaceDE w:val="0"/>
        <w:autoSpaceDN w:val="0"/>
        <w:adjustRightInd w:val="0"/>
        <w:spacing w:after="0" w:line="240" w:lineRule="auto"/>
        <w:rPr>
          <w:rFonts w:ascii="Times New Roman" w:hAnsi="Times New Roman" w:cs="Times New Roman"/>
          <w:sz w:val="20"/>
          <w:szCs w:val="20"/>
        </w:rPr>
      </w:pPr>
    </w:p>
    <w:p w:rsid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9000 shares were applied for and allotted. All the payments were received</w:t>
      </w:r>
      <w:r>
        <w:rPr>
          <w:rFonts w:ascii="Times New Roman" w:hAnsi="Times New Roman" w:cs="Times New Roman"/>
          <w:sz w:val="20"/>
          <w:szCs w:val="20"/>
        </w:rPr>
        <w:t xml:space="preserve"> </w:t>
      </w:r>
      <w:r w:rsidRPr="004F7698">
        <w:rPr>
          <w:rFonts w:ascii="Times New Roman" w:hAnsi="Times New Roman" w:cs="Times New Roman"/>
          <w:sz w:val="20"/>
          <w:szCs w:val="20"/>
        </w:rPr>
        <w:t>with the exception of allotment money, first call and second and final call</w:t>
      </w:r>
      <w:r>
        <w:rPr>
          <w:rFonts w:ascii="Times New Roman" w:hAnsi="Times New Roman" w:cs="Times New Roman"/>
          <w:sz w:val="20"/>
          <w:szCs w:val="20"/>
        </w:rPr>
        <w:t xml:space="preserve"> </w:t>
      </w:r>
      <w:r w:rsidRPr="004F7698">
        <w:rPr>
          <w:rFonts w:ascii="Times New Roman" w:hAnsi="Times New Roman" w:cs="Times New Roman"/>
          <w:sz w:val="20"/>
          <w:szCs w:val="20"/>
        </w:rPr>
        <w:t>money on 300 shares allotted to Ganesh. The Board of Directors decided</w:t>
      </w:r>
      <w:r>
        <w:rPr>
          <w:rFonts w:ascii="Times New Roman" w:hAnsi="Times New Roman" w:cs="Times New Roman"/>
          <w:sz w:val="20"/>
          <w:szCs w:val="20"/>
        </w:rPr>
        <w:t xml:space="preserve"> </w:t>
      </w:r>
      <w:r w:rsidRPr="004F7698">
        <w:rPr>
          <w:rFonts w:ascii="Times New Roman" w:hAnsi="Times New Roman" w:cs="Times New Roman"/>
          <w:sz w:val="20"/>
          <w:szCs w:val="20"/>
        </w:rPr>
        <w:t>to forfeit these shares. Make journal entry to record transaction relating to</w:t>
      </w:r>
      <w:r>
        <w:rPr>
          <w:rFonts w:ascii="Times New Roman" w:hAnsi="Times New Roman" w:cs="Times New Roman"/>
          <w:sz w:val="20"/>
          <w:szCs w:val="20"/>
        </w:rPr>
        <w:t xml:space="preserve"> </w:t>
      </w:r>
      <w:r w:rsidRPr="004F7698">
        <w:rPr>
          <w:rFonts w:ascii="Times New Roman" w:hAnsi="Times New Roman" w:cs="Times New Roman"/>
          <w:sz w:val="20"/>
          <w:szCs w:val="20"/>
        </w:rPr>
        <w:t>forfeiture of shares.</w:t>
      </w:r>
    </w:p>
    <w:p w:rsidR="00AC6A6A" w:rsidRPr="004F7698" w:rsidRDefault="00AC6A6A" w:rsidP="004F7698">
      <w:pPr>
        <w:autoSpaceDE w:val="0"/>
        <w:autoSpaceDN w:val="0"/>
        <w:adjustRightInd w:val="0"/>
        <w:spacing w:after="0" w:line="240" w:lineRule="auto"/>
        <w:rPr>
          <w:rFonts w:ascii="Times New Roman" w:hAnsi="Times New Roman" w:cs="Times New Roman"/>
          <w:sz w:val="20"/>
          <w:szCs w:val="20"/>
        </w:rPr>
      </w:pPr>
    </w:p>
    <w:p w:rsidR="004F7698" w:rsidRDefault="004F7698" w:rsidP="004F7698">
      <w:pPr>
        <w:autoSpaceDE w:val="0"/>
        <w:autoSpaceDN w:val="0"/>
        <w:adjustRightInd w:val="0"/>
        <w:spacing w:after="0" w:line="240" w:lineRule="auto"/>
        <w:rPr>
          <w:rFonts w:ascii="Times New Roman" w:hAnsi="Times New Roman" w:cs="Times New Roman"/>
          <w:sz w:val="20"/>
          <w:szCs w:val="20"/>
        </w:rPr>
      </w:pPr>
      <w:r w:rsidRPr="004F7698">
        <w:rPr>
          <w:rFonts w:ascii="Times New Roman" w:hAnsi="Times New Roman" w:cs="Times New Roman"/>
          <w:sz w:val="20"/>
          <w:szCs w:val="20"/>
        </w:rPr>
        <w:t>Solution :</w:t>
      </w:r>
    </w:p>
    <w:p w:rsidR="00AC6A6A"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Share Capital A/c (300 × ksh 100)                           Dr 30000</w:t>
      </w:r>
    </w:p>
    <w:p w:rsidR="00AC6A6A"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Share forfeited A/c (300 × Ksh 25)                             7500</w:t>
      </w:r>
    </w:p>
    <w:p w:rsidR="00AC6A6A"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Share allotment A/c (300 × Ksh 25)                            7500</w:t>
      </w:r>
    </w:p>
    <w:p w:rsidR="00AC6A6A"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Share first call A/c (300 × Ksh 20)                              6000</w:t>
      </w:r>
    </w:p>
    <w:p w:rsidR="004F7698" w:rsidRDefault="00AC6A6A"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Share second call A/c (300 × Ksh 30)                         9000</w:t>
      </w:r>
    </w:p>
    <w:p w:rsidR="009F28A6" w:rsidRDefault="009F28A6" w:rsidP="00AC6A6A">
      <w:pPr>
        <w:autoSpaceDE w:val="0"/>
        <w:autoSpaceDN w:val="0"/>
        <w:adjustRightInd w:val="0"/>
        <w:spacing w:after="0" w:line="240" w:lineRule="auto"/>
        <w:rPr>
          <w:rFonts w:ascii="Times New Roman" w:hAnsi="Times New Roman" w:cs="Times New Roman"/>
          <w:sz w:val="20"/>
          <w:szCs w:val="20"/>
        </w:rPr>
      </w:pPr>
    </w:p>
    <w:p w:rsidR="009F28A6" w:rsidRDefault="009F28A6" w:rsidP="00AC6A6A">
      <w:pPr>
        <w:autoSpaceDE w:val="0"/>
        <w:autoSpaceDN w:val="0"/>
        <w:adjustRightInd w:val="0"/>
        <w:spacing w:after="0" w:line="240" w:lineRule="auto"/>
        <w:rPr>
          <w:rFonts w:ascii="Times New Roman" w:hAnsi="Times New Roman" w:cs="Times New Roman"/>
          <w:sz w:val="20"/>
          <w:szCs w:val="20"/>
        </w:rPr>
      </w:pPr>
    </w:p>
    <w:p w:rsidR="009F28A6" w:rsidRDefault="009F28A6" w:rsidP="00AC6A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REISSUE OF FORFEITED SHARES</w:t>
      </w:r>
    </w:p>
    <w:p w:rsidR="009F28A6" w:rsidRPr="009F28A6" w:rsidRDefault="009F28A6" w:rsidP="009F28A6">
      <w:pPr>
        <w:autoSpaceDE w:val="0"/>
        <w:autoSpaceDN w:val="0"/>
        <w:adjustRightInd w:val="0"/>
        <w:spacing w:after="0" w:line="240" w:lineRule="auto"/>
        <w:rPr>
          <w:rFonts w:ascii="Times New Roman" w:hAnsi="Times New Roman" w:cs="Times New Roman"/>
          <w:sz w:val="20"/>
          <w:szCs w:val="20"/>
        </w:rPr>
      </w:pPr>
      <w:r>
        <w:rPr>
          <w:rFonts w:ascii="Times-Bold" w:hAnsi="Times-Bold" w:cs="Times-Bold"/>
          <w:b/>
          <w:bCs/>
          <w:sz w:val="24"/>
          <w:szCs w:val="24"/>
        </w:rPr>
        <w:t xml:space="preserve"> </w:t>
      </w:r>
      <w:r w:rsidRPr="009F28A6">
        <w:rPr>
          <w:rFonts w:ascii="Times New Roman" w:hAnsi="Times New Roman" w:cs="Times New Roman"/>
          <w:sz w:val="20"/>
          <w:szCs w:val="20"/>
        </w:rPr>
        <w:t>Reissue of forfeited shares at premium and at par, originally issued</w:t>
      </w:r>
      <w:r>
        <w:rPr>
          <w:rFonts w:ascii="Times New Roman" w:hAnsi="Times New Roman" w:cs="Times New Roman"/>
          <w:sz w:val="20"/>
          <w:szCs w:val="20"/>
        </w:rPr>
        <w:t xml:space="preserve"> </w:t>
      </w:r>
      <w:r w:rsidRPr="009F28A6">
        <w:rPr>
          <w:rFonts w:ascii="Times New Roman" w:hAnsi="Times New Roman" w:cs="Times New Roman"/>
          <w:sz w:val="20"/>
          <w:szCs w:val="20"/>
        </w:rPr>
        <w:t>at par</w:t>
      </w:r>
    </w:p>
    <w:p w:rsidR="009F28A6" w:rsidRPr="009F28A6" w:rsidRDefault="009F28A6" w:rsidP="009F28A6">
      <w:pPr>
        <w:autoSpaceDE w:val="0"/>
        <w:autoSpaceDN w:val="0"/>
        <w:adjustRightInd w:val="0"/>
        <w:spacing w:after="0" w:line="240" w:lineRule="auto"/>
        <w:rPr>
          <w:rFonts w:ascii="Times New Roman" w:hAnsi="Times New Roman" w:cs="Times New Roman"/>
          <w:sz w:val="24"/>
          <w:szCs w:val="24"/>
        </w:rPr>
      </w:pPr>
      <w:r w:rsidRPr="009F28A6">
        <w:rPr>
          <w:rFonts w:ascii="Times New Roman" w:hAnsi="Times New Roman" w:cs="Times New Roman"/>
          <w:sz w:val="24"/>
          <w:szCs w:val="24"/>
        </w:rPr>
        <w:t>In this case the whole of the amount that has been credited to Shares</w:t>
      </w:r>
    </w:p>
    <w:p w:rsidR="009F28A6" w:rsidRPr="009F28A6" w:rsidRDefault="009F28A6" w:rsidP="009F28A6">
      <w:pPr>
        <w:autoSpaceDE w:val="0"/>
        <w:autoSpaceDN w:val="0"/>
        <w:adjustRightInd w:val="0"/>
        <w:spacing w:after="0" w:line="240" w:lineRule="auto"/>
        <w:rPr>
          <w:rFonts w:ascii="Times New Roman" w:hAnsi="Times New Roman" w:cs="Times New Roman"/>
          <w:sz w:val="24"/>
          <w:szCs w:val="24"/>
        </w:rPr>
      </w:pPr>
      <w:r w:rsidRPr="009F28A6">
        <w:rPr>
          <w:rFonts w:ascii="Times New Roman" w:hAnsi="Times New Roman" w:cs="Times New Roman"/>
          <w:sz w:val="24"/>
          <w:szCs w:val="24"/>
        </w:rPr>
        <w:t>Forfeited A/c is transferred to Capital Reserve A/c on the reissue of such</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sidRPr="009F28A6">
        <w:rPr>
          <w:rFonts w:ascii="Times New Roman" w:hAnsi="Times New Roman" w:cs="Times New Roman"/>
          <w:sz w:val="24"/>
          <w:szCs w:val="24"/>
        </w:rPr>
        <w:t>shares.</w:t>
      </w:r>
    </w:p>
    <w:p w:rsidR="00934C76" w:rsidRDefault="00934C76" w:rsidP="009F28A6">
      <w:pPr>
        <w:autoSpaceDE w:val="0"/>
        <w:autoSpaceDN w:val="0"/>
        <w:adjustRightInd w:val="0"/>
        <w:spacing w:after="0" w:line="240" w:lineRule="auto"/>
        <w:rPr>
          <w:rFonts w:ascii="Times New Roman" w:hAnsi="Times New Roman" w:cs="Times New Roman"/>
          <w:sz w:val="24"/>
          <w:szCs w:val="24"/>
        </w:rPr>
      </w:pPr>
    </w:p>
    <w:p w:rsidR="00934C76" w:rsidRDefault="00934C76" w:rsidP="00934C7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Illustration 2</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Y Ltd. forfeited 400 shares of Rs. 20 each, on which Rs 15 per share have</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been received and balance remains due but not paid. These shares were</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reissued</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at the rate of K</w:t>
      </w:r>
      <w:r w:rsidRPr="00934C76">
        <w:rPr>
          <w:rFonts w:ascii="Times New Roman" w:hAnsi="Times New Roman" w:cs="Times New Roman"/>
          <w:sz w:val="24"/>
          <w:szCs w:val="24"/>
        </w:rPr>
        <w:t>s</w:t>
      </w:r>
      <w:r>
        <w:rPr>
          <w:rFonts w:ascii="Times New Roman" w:hAnsi="Times New Roman" w:cs="Times New Roman"/>
          <w:sz w:val="24"/>
          <w:szCs w:val="24"/>
        </w:rPr>
        <w:t>h</w:t>
      </w:r>
      <w:r w:rsidRPr="00934C76">
        <w:rPr>
          <w:rFonts w:ascii="Times New Roman" w:hAnsi="Times New Roman" w:cs="Times New Roman"/>
          <w:sz w:val="24"/>
          <w:szCs w:val="24"/>
        </w:rPr>
        <w:t xml:space="preserve"> 20 per share i.e. at par</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at the rate of K</w:t>
      </w:r>
      <w:r w:rsidRPr="00934C76">
        <w:rPr>
          <w:rFonts w:ascii="Times New Roman" w:hAnsi="Times New Roman" w:cs="Times New Roman"/>
          <w:sz w:val="24"/>
          <w:szCs w:val="24"/>
        </w:rPr>
        <w:t>s</w:t>
      </w:r>
      <w:r>
        <w:rPr>
          <w:rFonts w:ascii="Times New Roman" w:hAnsi="Times New Roman" w:cs="Times New Roman"/>
          <w:sz w:val="24"/>
          <w:szCs w:val="24"/>
        </w:rPr>
        <w:t>h</w:t>
      </w:r>
      <w:r w:rsidRPr="00934C76">
        <w:rPr>
          <w:rFonts w:ascii="Times New Roman" w:hAnsi="Times New Roman" w:cs="Times New Roman"/>
          <w:sz w:val="24"/>
          <w:szCs w:val="24"/>
        </w:rPr>
        <w:t>. 24 per share i.e. at premium</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Make necessary journal entries for reissue of the shares</w:t>
      </w:r>
    </w:p>
    <w:p w:rsidR="00934C76" w:rsidRDefault="00934C76" w:rsidP="00934C7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Solution</w:t>
      </w:r>
    </w:p>
    <w:p w:rsidR="00934C76" w:rsidRDefault="00934C76" w:rsidP="00934C7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Journal Entries</w:t>
      </w:r>
    </w:p>
    <w:p w:rsidR="00934C76" w:rsidRDefault="00934C76" w:rsidP="00934C7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Case (a)</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Pr>
          <w:rFonts w:ascii="Times-Roman" w:hAnsi="Times-Roman" w:cs="Times-Roman"/>
          <w:sz w:val="24"/>
          <w:szCs w:val="24"/>
        </w:rPr>
        <w:t xml:space="preserve">(i) </w:t>
      </w:r>
      <w:r w:rsidRPr="00934C76">
        <w:rPr>
          <w:rFonts w:ascii="Times New Roman" w:hAnsi="Times New Roman" w:cs="Times New Roman"/>
          <w:sz w:val="24"/>
          <w:szCs w:val="24"/>
        </w:rPr>
        <w:t>Bank A/c Dr 8000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Share Capital A/c 8000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(Reissue of 400 share at the rate of Rs 20 per share)</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(ii) Shares Forfeited A/c Dr 6000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Capital Reserve A/c 6000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(Balance amount of Share Forfeited A/c is transferred to Capital</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Reserve A/c)</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Case (b)</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(b) Bank A/c Dr 9600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Share Capital A/c 8000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Securities Premium A/c 1600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(Reissue of forfeited shares at premium)</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Share Forfeited A/c Dr 6000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To Capital Reserve A/c 6000</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(Balance amount of Shares Forfeited A/c is transferred to Capital</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t>Reserve A/c)</w:t>
      </w:r>
    </w:p>
    <w:p w:rsidR="00934C76" w:rsidRPr="00934C76" w:rsidRDefault="00934C76" w:rsidP="00934C76">
      <w:pPr>
        <w:autoSpaceDE w:val="0"/>
        <w:autoSpaceDN w:val="0"/>
        <w:adjustRightInd w:val="0"/>
        <w:spacing w:after="0" w:line="240" w:lineRule="auto"/>
        <w:rPr>
          <w:rFonts w:ascii="Times New Roman" w:hAnsi="Times New Roman" w:cs="Times New Roman"/>
          <w:sz w:val="24"/>
          <w:szCs w:val="24"/>
        </w:rPr>
      </w:pPr>
      <w:r w:rsidRPr="00934C76">
        <w:rPr>
          <w:rFonts w:ascii="Times New Roman" w:hAnsi="Times New Roman" w:cs="Times New Roman"/>
          <w:sz w:val="24"/>
          <w:szCs w:val="24"/>
        </w:rPr>
        <w:lastRenderedPageBreak/>
        <w:t>In the above two illustrated cases, total amount forfeited on shares reissued</w:t>
      </w:r>
      <w:r>
        <w:rPr>
          <w:rFonts w:ascii="Times New Roman" w:hAnsi="Times New Roman" w:cs="Times New Roman"/>
          <w:sz w:val="24"/>
          <w:szCs w:val="24"/>
        </w:rPr>
        <w:t xml:space="preserve"> </w:t>
      </w:r>
      <w:r w:rsidRPr="00934C76">
        <w:rPr>
          <w:rFonts w:ascii="Times New Roman" w:hAnsi="Times New Roman" w:cs="Times New Roman"/>
          <w:sz w:val="24"/>
          <w:szCs w:val="24"/>
        </w:rPr>
        <w:t>is transferred to capital reserve because no discount has been given on</w:t>
      </w:r>
      <w:r>
        <w:rPr>
          <w:rFonts w:ascii="Times New Roman" w:hAnsi="Times New Roman" w:cs="Times New Roman"/>
          <w:sz w:val="24"/>
          <w:szCs w:val="24"/>
        </w:rPr>
        <w:t xml:space="preserve"> </w:t>
      </w:r>
      <w:r w:rsidRPr="00934C76">
        <w:rPr>
          <w:rFonts w:ascii="Times New Roman" w:hAnsi="Times New Roman" w:cs="Times New Roman"/>
          <w:sz w:val="24"/>
          <w:szCs w:val="24"/>
        </w:rPr>
        <w:t>reissue of these shares. Therefore, the whole of the amount forfeited is a</w:t>
      </w:r>
      <w:r>
        <w:rPr>
          <w:rFonts w:ascii="Times New Roman" w:hAnsi="Times New Roman" w:cs="Times New Roman"/>
          <w:sz w:val="24"/>
          <w:szCs w:val="24"/>
        </w:rPr>
        <w:t xml:space="preserve"> </w:t>
      </w:r>
      <w:r w:rsidRPr="00934C76">
        <w:rPr>
          <w:rFonts w:ascii="Times New Roman" w:hAnsi="Times New Roman" w:cs="Times New Roman"/>
          <w:sz w:val="24"/>
          <w:szCs w:val="24"/>
        </w:rPr>
        <w:t>gain for the company.</w:t>
      </w:r>
    </w:p>
    <w:p w:rsidR="001F6F7E" w:rsidRDefault="001F6F7E" w:rsidP="001F6F7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Reissue of forfeited shares at par, at discount and at premium,</w:t>
      </w:r>
    </w:p>
    <w:p w:rsidR="001F6F7E" w:rsidRDefault="001F6F7E" w:rsidP="001F6F7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originally issued at premium :</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If the shares were originally issued at premium, it is not necessary that their</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reissue after forfeiture is to be at premium. Such shares can be reissued at</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par, at discount or at premium.</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If such shares are reissued at premium the premium received should be</w:t>
      </w:r>
      <w:r>
        <w:rPr>
          <w:rFonts w:ascii="Times New Roman" w:hAnsi="Times New Roman" w:cs="Times New Roman"/>
          <w:sz w:val="24"/>
          <w:szCs w:val="24"/>
        </w:rPr>
        <w:t xml:space="preserve"> </w:t>
      </w:r>
      <w:r w:rsidRPr="001F6F7E">
        <w:rPr>
          <w:rFonts w:ascii="Times New Roman" w:hAnsi="Times New Roman" w:cs="Times New Roman"/>
          <w:sz w:val="24"/>
          <w:szCs w:val="24"/>
        </w:rPr>
        <w:t>credited to Securities Premium A/c. Journal entry will be</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Bank A/c Dr</w:t>
      </w:r>
      <w:r>
        <w:rPr>
          <w:rFonts w:ascii="Times New Roman" w:hAnsi="Times New Roman" w:cs="Times New Roman"/>
          <w:sz w:val="24"/>
          <w:szCs w:val="24"/>
        </w:rPr>
        <w:t xml:space="preserve"> </w:t>
      </w:r>
      <w:r w:rsidRPr="001F6F7E">
        <w:rPr>
          <w:rFonts w:ascii="Times New Roman" w:hAnsi="Times New Roman" w:cs="Times New Roman"/>
          <w:sz w:val="24"/>
          <w:szCs w:val="24"/>
        </w:rPr>
        <w:t>(Number of shares × amount received per share)</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To Share Capital A/c</w:t>
      </w:r>
      <w:r>
        <w:rPr>
          <w:rFonts w:ascii="Times New Roman" w:hAnsi="Times New Roman" w:cs="Times New Roman"/>
          <w:sz w:val="24"/>
          <w:szCs w:val="24"/>
        </w:rPr>
        <w:t xml:space="preserve"> </w:t>
      </w:r>
      <w:r w:rsidRPr="001F6F7E">
        <w:rPr>
          <w:rFonts w:ascii="Times New Roman" w:hAnsi="Times New Roman" w:cs="Times New Roman"/>
          <w:sz w:val="24"/>
          <w:szCs w:val="24"/>
        </w:rPr>
        <w:t>(Number of shares × amount paid up per share)</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To Securities Premium A/c</w:t>
      </w:r>
      <w:r>
        <w:rPr>
          <w:rFonts w:ascii="Times New Roman" w:hAnsi="Times New Roman" w:cs="Times New Roman"/>
          <w:sz w:val="24"/>
          <w:szCs w:val="24"/>
        </w:rPr>
        <w:t xml:space="preserve"> </w:t>
      </w:r>
      <w:r w:rsidRPr="001F6F7E">
        <w:rPr>
          <w:rFonts w:ascii="Times New Roman" w:hAnsi="Times New Roman" w:cs="Times New Roman"/>
          <w:sz w:val="24"/>
          <w:szCs w:val="24"/>
        </w:rPr>
        <w:t>(Number of shares × amount of premium per share)</w:t>
      </w:r>
    </w:p>
    <w:p w:rsidR="001F6F7E" w:rsidRP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If such shares are reissued at par the amount that has been received and</w:t>
      </w:r>
      <w:r>
        <w:rPr>
          <w:rFonts w:ascii="Times New Roman" w:hAnsi="Times New Roman" w:cs="Times New Roman"/>
          <w:sz w:val="24"/>
          <w:szCs w:val="24"/>
        </w:rPr>
        <w:t xml:space="preserve"> </w:t>
      </w:r>
      <w:r w:rsidRPr="001F6F7E">
        <w:rPr>
          <w:rFonts w:ascii="Times New Roman" w:hAnsi="Times New Roman" w:cs="Times New Roman"/>
          <w:sz w:val="24"/>
          <w:szCs w:val="24"/>
        </w:rPr>
        <w:t>has been credited to share forfeited A/c will be credited to capital reserve</w:t>
      </w:r>
      <w:r>
        <w:rPr>
          <w:rFonts w:ascii="Times New Roman" w:hAnsi="Times New Roman" w:cs="Times New Roman"/>
          <w:sz w:val="24"/>
          <w:szCs w:val="24"/>
        </w:rPr>
        <w:t xml:space="preserve"> </w:t>
      </w:r>
      <w:r w:rsidRPr="001F6F7E">
        <w:rPr>
          <w:rFonts w:ascii="Times New Roman" w:hAnsi="Times New Roman" w:cs="Times New Roman"/>
          <w:sz w:val="24"/>
          <w:szCs w:val="24"/>
        </w:rPr>
        <w:t>A/c</w:t>
      </w:r>
    </w:p>
    <w:p w:rsidR="001F6F7E" w:rsidRDefault="001F6F7E" w:rsidP="001F6F7E">
      <w:pPr>
        <w:autoSpaceDE w:val="0"/>
        <w:autoSpaceDN w:val="0"/>
        <w:adjustRightInd w:val="0"/>
        <w:spacing w:after="0" w:line="240" w:lineRule="auto"/>
        <w:rPr>
          <w:rFonts w:ascii="Times New Roman" w:hAnsi="Times New Roman" w:cs="Times New Roman"/>
          <w:sz w:val="24"/>
          <w:szCs w:val="24"/>
        </w:rPr>
      </w:pPr>
      <w:r w:rsidRPr="001F6F7E">
        <w:rPr>
          <w:rFonts w:ascii="Times New Roman" w:hAnsi="Times New Roman" w:cs="Times New Roman"/>
          <w:sz w:val="24"/>
          <w:szCs w:val="24"/>
        </w:rPr>
        <w:t>If such shares are reissued at discount, the amount of discount allowed will</w:t>
      </w:r>
      <w:r>
        <w:rPr>
          <w:rFonts w:ascii="Times New Roman" w:hAnsi="Times New Roman" w:cs="Times New Roman"/>
          <w:sz w:val="24"/>
          <w:szCs w:val="24"/>
        </w:rPr>
        <w:t xml:space="preserve"> </w:t>
      </w:r>
      <w:r w:rsidRPr="001F6F7E">
        <w:rPr>
          <w:rFonts w:ascii="Times New Roman" w:hAnsi="Times New Roman" w:cs="Times New Roman"/>
          <w:sz w:val="24"/>
          <w:szCs w:val="24"/>
        </w:rPr>
        <w:t>be adjusted towards the amount credited to share forfeited A/c the balance</w:t>
      </w:r>
      <w:r>
        <w:rPr>
          <w:rFonts w:ascii="Times New Roman" w:hAnsi="Times New Roman" w:cs="Times New Roman"/>
          <w:sz w:val="24"/>
          <w:szCs w:val="24"/>
        </w:rPr>
        <w:t xml:space="preserve"> </w:t>
      </w:r>
      <w:r w:rsidRPr="001F6F7E">
        <w:rPr>
          <w:rFonts w:ascii="Times New Roman" w:hAnsi="Times New Roman" w:cs="Times New Roman"/>
          <w:sz w:val="24"/>
          <w:szCs w:val="24"/>
        </w:rPr>
        <w:t>amount of Share Forfeited A/c will be transferred to Capital Reserve A/c</w:t>
      </w:r>
    </w:p>
    <w:p w:rsidR="001F6F7E" w:rsidRDefault="001F6F7E" w:rsidP="001F6F7E">
      <w:pPr>
        <w:autoSpaceDE w:val="0"/>
        <w:autoSpaceDN w:val="0"/>
        <w:adjustRightInd w:val="0"/>
        <w:spacing w:after="0" w:line="240" w:lineRule="auto"/>
        <w:rPr>
          <w:rFonts w:ascii="Times New Roman" w:hAnsi="Times New Roman" w:cs="Times New Roman"/>
          <w:sz w:val="24"/>
          <w:szCs w:val="24"/>
        </w:rPr>
      </w:pP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AZ Ltd. forfeited 200 shares of Rs 10 each originally issued at a premium</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of Rs 4 per share, the holder of which paid Rs 3 per share on application</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but did not pay the allotment money of Rs 7 per share (including premium)</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and call of Rs. 4 per share. Make necessary journal entries for the forfeiture</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and for reissue of these shares if :</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 Reissued at Rs 10 per share i.e. at par</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 Reissued at Rs 8 per share i.e. at discount</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III. Reissued at Rs 12 per share i.e. at premium</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p>
    <w:p w:rsidR="001F6F7E"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Solution</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Share Capital A/c (200 × Rs 10) Dr 2000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Securities Premium A/c (200 × Rs 4) Dr 800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Forfeited A/c (200 × Rs 3) 600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Allotment A/c (200 × Rs 7) 1400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First &amp; Final Call A/c (200 × Rs 4) 800</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(Forfeiture of 200 shares for non-payment of dues)</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Case I.</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 Bank A/c Dr 2000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Capital A/c 2000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(Reissue of 200 forfeited shares reissued at par)</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 Share Forfeited A/c Dr 600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Capital Reserve A/c 600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(Share Forfeited A/c balance is transferred to Capital Reserve A/c)</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As the forfeited shares have been reissued at par therefore no discount is allowed</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on these shares at the time of their reissue. Therefore the full forfeited</w:t>
      </w:r>
    </w:p>
    <w:p w:rsidR="001F6F7E"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amount of Rs 600 is a gain for the caompany which is transferred to Capital reserve account</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Case II</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 Bank A/c Dr 1600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lastRenderedPageBreak/>
        <w:t>Shares Forfeited A/c Dr 400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Capital 2000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(Reissue of 200 forfeited shares reissued at discount)</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 Shares Forfeited A/c Dr 200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Capital Reserve A/c 200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(Balance amount of Shares Forfeited A/c is transferred to Capital Reserve A/c)</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At the time of reissue of forfeited shares a discount of Rs 2 per share is allowed</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so the total amount of discount of Rs 400 is adjusted from the forfeited amount</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of Rs 600 and the balance amount of Rs 200 is transferred to Capital Reserve</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A/c being a capital gain.</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Case III</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 Bank A/c Dr 2400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Share Capital A/c 2000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Securities Premium A/c 400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(200 forfeited shares reissued at premium)</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(ii) Share Forfeited A/c Dr 600</w:t>
      </w:r>
    </w:p>
    <w:p w:rsidR="00097816" w:rsidRP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To Capital Reserve A/c 600</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(Balance amout of Share Forfeited A/c transferred to Capital Reserve).</w:t>
      </w:r>
      <w:r>
        <w:rPr>
          <w:rFonts w:ascii="Times New Roman" w:hAnsi="Times New Roman" w:cs="Times New Roman"/>
          <w:sz w:val="24"/>
          <w:szCs w:val="24"/>
        </w:rPr>
        <w:t xml:space="preserve"> </w:t>
      </w:r>
    </w:p>
    <w:p w:rsidR="00097816" w:rsidRPr="001F6F7E" w:rsidRDefault="00097816" w:rsidP="0009781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As the forfeited shares have been issued at a premium so no amount of discount</w:t>
      </w:r>
      <w:r>
        <w:rPr>
          <w:rFonts w:ascii="Times New Roman" w:hAnsi="Times New Roman" w:cs="Times New Roman"/>
          <w:sz w:val="24"/>
          <w:szCs w:val="24"/>
        </w:rPr>
        <w:t xml:space="preserve"> </w:t>
      </w:r>
      <w:r w:rsidRPr="00097816">
        <w:rPr>
          <w:rFonts w:ascii="Times New Roman" w:hAnsi="Times New Roman" w:cs="Times New Roman"/>
          <w:sz w:val="24"/>
          <w:szCs w:val="24"/>
        </w:rPr>
        <w:t>is there to be adjusted from the forfeited amount hence the total forfeited amount</w:t>
      </w:r>
      <w:r>
        <w:rPr>
          <w:rFonts w:ascii="Times New Roman" w:hAnsi="Times New Roman" w:cs="Times New Roman"/>
          <w:sz w:val="24"/>
          <w:szCs w:val="24"/>
        </w:rPr>
        <w:t xml:space="preserve"> </w:t>
      </w:r>
      <w:r w:rsidRPr="00097816">
        <w:rPr>
          <w:rFonts w:ascii="Times New Roman" w:hAnsi="Times New Roman" w:cs="Times New Roman"/>
          <w:sz w:val="24"/>
          <w:szCs w:val="24"/>
        </w:rPr>
        <w:t>of Rs 600 is transferred to capital Reserve A/c as capital gain of the company.</w:t>
      </w:r>
    </w:p>
    <w:p w:rsidR="001F6F7E" w:rsidRPr="00097816" w:rsidRDefault="001F6F7E" w:rsidP="001F6F7E">
      <w:pPr>
        <w:autoSpaceDE w:val="0"/>
        <w:autoSpaceDN w:val="0"/>
        <w:adjustRightInd w:val="0"/>
        <w:spacing w:after="0" w:line="240" w:lineRule="auto"/>
        <w:rPr>
          <w:rFonts w:ascii="Times New Roman" w:hAnsi="Times New Roman" w:cs="Times New Roman"/>
          <w:sz w:val="24"/>
          <w:szCs w:val="24"/>
        </w:rPr>
      </w:pPr>
    </w:p>
    <w:p w:rsidR="009F28A6" w:rsidRDefault="009F28A6" w:rsidP="001F6F7E">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ISSUE OF DEBENTURES</w:t>
      </w:r>
    </w:p>
    <w:p w:rsidR="00292E03" w:rsidRDefault="00292E03" w:rsidP="001F6F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term debenture is generally used to refer to long term unsecured debt. More specifically, a debenture is unsecured debt, normally with a maturity of more than 10 years. Notes refer to similat instruments with maturity less than 10 years.</w:t>
      </w:r>
    </w:p>
    <w:p w:rsidR="00292E03" w:rsidRPr="00097816" w:rsidRDefault="00292E03" w:rsidP="001F6F7E">
      <w:pPr>
        <w:autoSpaceDE w:val="0"/>
        <w:autoSpaceDN w:val="0"/>
        <w:adjustRightInd w:val="0"/>
        <w:spacing w:after="0" w:line="240" w:lineRule="auto"/>
        <w:rPr>
          <w:rFonts w:ascii="Times New Roman" w:hAnsi="Times New Roman" w:cs="Times New Roman"/>
          <w:sz w:val="24"/>
          <w:szCs w:val="24"/>
        </w:rPr>
      </w:pP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a company looks to increase its capital through debentures, the lender does not buy</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shares in the company but instead lends money in return for an interest payment. This</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interest payment is not dependent on profits, and lenders will normally evaluate the business</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security to ensure that interest will be paid. If security is low, a lender will normally</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charge higher interest rates.</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that there are a few differences between debentures and shares:</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 xml:space="preserve">· </w:t>
      </w:r>
      <w:r>
        <w:rPr>
          <w:rFonts w:ascii="Times New Roman" w:hAnsi="Times New Roman" w:cs="Times New Roman"/>
          <w:sz w:val="24"/>
          <w:szCs w:val="24"/>
        </w:rPr>
        <w:t>Debentures must be repaid at some specified point in the future.</w:t>
      </w:r>
    </w:p>
    <w:p w:rsidR="009F28A6" w:rsidRDefault="009F28A6" w:rsidP="009F28A6">
      <w:pPr>
        <w:autoSpaceDE w:val="0"/>
        <w:autoSpaceDN w:val="0"/>
        <w:adjustRightInd w:val="0"/>
        <w:spacing w:after="0" w:line="240" w:lineRule="auto"/>
        <w:rPr>
          <w:rFonts w:ascii="Times New Roman" w:hAnsi="Times New Roman" w:cs="Times New Roman"/>
          <w:sz w:val="24"/>
          <w:szCs w:val="24"/>
        </w:rPr>
      </w:pPr>
      <w:r w:rsidRPr="00097816">
        <w:rPr>
          <w:rFonts w:ascii="Times New Roman" w:hAnsi="Times New Roman" w:cs="Times New Roman"/>
          <w:sz w:val="24"/>
          <w:szCs w:val="24"/>
        </w:rPr>
        <w:t xml:space="preserve">· </w:t>
      </w:r>
      <w:r>
        <w:rPr>
          <w:rFonts w:ascii="Times New Roman" w:hAnsi="Times New Roman" w:cs="Times New Roman"/>
          <w:sz w:val="24"/>
          <w:szCs w:val="24"/>
        </w:rPr>
        <w:t>Loan lenders do not gain voting rights in the company.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Dividends </w:t>
      </w:r>
      <w:r w:rsidR="005B3C28">
        <w:rPr>
          <w:rFonts w:ascii="Times New Roman" w:hAnsi="Times New Roman" w:cs="Times New Roman"/>
          <w:sz w:val="24"/>
          <w:szCs w:val="24"/>
        </w:rPr>
        <w:t xml:space="preserve">payable on shares </w:t>
      </w:r>
      <w:r>
        <w:rPr>
          <w:rFonts w:ascii="Times New Roman" w:hAnsi="Times New Roman" w:cs="Times New Roman"/>
          <w:sz w:val="24"/>
          <w:szCs w:val="24"/>
        </w:rPr>
        <w:t>are dependent on profit, while interest</w:t>
      </w:r>
      <w:r w:rsidR="005B3C28">
        <w:rPr>
          <w:rFonts w:ascii="Times New Roman" w:hAnsi="Times New Roman" w:cs="Times New Roman"/>
          <w:sz w:val="24"/>
          <w:szCs w:val="24"/>
        </w:rPr>
        <w:t xml:space="preserve"> payable</w:t>
      </w:r>
      <w:r>
        <w:rPr>
          <w:rFonts w:ascii="Times New Roman" w:hAnsi="Times New Roman" w:cs="Times New Roman"/>
          <w:sz w:val="24"/>
          <w:szCs w:val="24"/>
        </w:rPr>
        <w:t xml:space="preserve"> is not.</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Dividends are dependent on the decisions of directors and shareholders, while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interest is not.</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Shares vary in value depending on the success of the company, whereas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debentures have a fixed value.</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Companies may obtain tax relief on interest but not on dividends.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Debentures are most appropriate for short-term borrowing.</w:t>
      </w:r>
    </w:p>
    <w:p w:rsidR="009F28A6" w:rsidRDefault="00097816" w:rsidP="00097816">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Directors need little authority to increase capital through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Types of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Debenture can be classified as under :</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From security point of view</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Secured or Mortgage debentures : </w:t>
      </w:r>
      <w:r>
        <w:rPr>
          <w:rFonts w:ascii="Times New Roman" w:hAnsi="Times New Roman" w:cs="Times New Roman"/>
          <w:sz w:val="24"/>
          <w:szCs w:val="24"/>
        </w:rPr>
        <w:t>These are the debentures that</w:t>
      </w:r>
      <w:r w:rsidR="004E403B">
        <w:rPr>
          <w:rFonts w:ascii="Times New Roman" w:hAnsi="Times New Roman" w:cs="Times New Roman"/>
          <w:sz w:val="24"/>
          <w:szCs w:val="24"/>
        </w:rPr>
        <w:t xml:space="preserve"> </w:t>
      </w:r>
      <w:r>
        <w:rPr>
          <w:rFonts w:ascii="Times New Roman" w:hAnsi="Times New Roman" w:cs="Times New Roman"/>
          <w:sz w:val="24"/>
          <w:szCs w:val="24"/>
        </w:rPr>
        <w:t>are secured by a charge on the assets of the company. These are</w:t>
      </w:r>
      <w:r w:rsidR="004E403B">
        <w:rPr>
          <w:rFonts w:ascii="Times New Roman" w:hAnsi="Times New Roman" w:cs="Times New Roman"/>
          <w:sz w:val="24"/>
          <w:szCs w:val="24"/>
        </w:rPr>
        <w:t xml:space="preserve"> </w:t>
      </w:r>
      <w:r>
        <w:rPr>
          <w:rFonts w:ascii="Times New Roman" w:hAnsi="Times New Roman" w:cs="Times New Roman"/>
          <w:sz w:val="24"/>
          <w:szCs w:val="24"/>
        </w:rPr>
        <w:t xml:space="preserve">also called mortgage debentures. The holders of </w:t>
      </w:r>
      <w:r>
        <w:rPr>
          <w:rFonts w:ascii="Times New Roman" w:hAnsi="Times New Roman" w:cs="Times New Roman"/>
          <w:sz w:val="24"/>
          <w:szCs w:val="24"/>
        </w:rPr>
        <w:lastRenderedPageBreak/>
        <w:t>secured debentures</w:t>
      </w:r>
      <w:r w:rsidR="004E403B">
        <w:rPr>
          <w:rFonts w:ascii="Times New Roman" w:hAnsi="Times New Roman" w:cs="Times New Roman"/>
          <w:sz w:val="24"/>
          <w:szCs w:val="24"/>
        </w:rPr>
        <w:t xml:space="preserve"> </w:t>
      </w:r>
      <w:r>
        <w:rPr>
          <w:rFonts w:ascii="Times New Roman" w:hAnsi="Times New Roman" w:cs="Times New Roman"/>
          <w:sz w:val="24"/>
          <w:szCs w:val="24"/>
        </w:rPr>
        <w:t>have the right to recover their principal amount with the unpaid</w:t>
      </w:r>
      <w:r w:rsidR="004E403B">
        <w:rPr>
          <w:rFonts w:ascii="Times New Roman" w:hAnsi="Times New Roman" w:cs="Times New Roman"/>
          <w:sz w:val="24"/>
          <w:szCs w:val="24"/>
        </w:rPr>
        <w:t xml:space="preserve"> </w:t>
      </w:r>
      <w:r>
        <w:rPr>
          <w:rFonts w:ascii="Times New Roman" w:hAnsi="Times New Roman" w:cs="Times New Roman"/>
          <w:sz w:val="24"/>
          <w:szCs w:val="24"/>
        </w:rPr>
        <w:t>amount of interest on such debentures out of the assets mortgaged</w:t>
      </w:r>
      <w:r w:rsidR="004E403B">
        <w:rPr>
          <w:rFonts w:ascii="Times New Roman" w:hAnsi="Times New Roman" w:cs="Times New Roman"/>
          <w:sz w:val="24"/>
          <w:szCs w:val="24"/>
        </w:rPr>
        <w:t xml:space="preserve"> </w:t>
      </w:r>
      <w:r>
        <w:rPr>
          <w:rFonts w:ascii="Times New Roman" w:hAnsi="Times New Roman" w:cs="Times New Roman"/>
          <w:sz w:val="24"/>
          <w:szCs w:val="24"/>
        </w:rPr>
        <w:t xml:space="preserve">by the company. </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First mortgage debentures : The holders of such debentures</w:t>
      </w:r>
      <w:r w:rsidR="004E403B">
        <w:rPr>
          <w:rFonts w:ascii="Times New Roman" w:hAnsi="Times New Roman" w:cs="Times New Roman"/>
          <w:sz w:val="24"/>
          <w:szCs w:val="24"/>
        </w:rPr>
        <w:t xml:space="preserve"> </w:t>
      </w:r>
      <w:r>
        <w:rPr>
          <w:rFonts w:ascii="Times New Roman" w:hAnsi="Times New Roman" w:cs="Times New Roman"/>
          <w:sz w:val="24"/>
          <w:szCs w:val="24"/>
        </w:rPr>
        <w:t>have a first claim on the assets charged.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Second mortgage debentures : The holders of such debentures</w:t>
      </w:r>
      <w:r w:rsidR="004E403B">
        <w:rPr>
          <w:rFonts w:ascii="Times New Roman" w:hAnsi="Times New Roman" w:cs="Times New Roman"/>
          <w:sz w:val="24"/>
          <w:szCs w:val="24"/>
        </w:rPr>
        <w:t xml:space="preserve"> </w:t>
      </w:r>
      <w:r>
        <w:rPr>
          <w:rFonts w:ascii="Times New Roman" w:hAnsi="Times New Roman" w:cs="Times New Roman"/>
          <w:sz w:val="24"/>
          <w:szCs w:val="24"/>
        </w:rPr>
        <w:t>have a second claim on the assets charged.</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Unsecured debentures : </w:t>
      </w:r>
      <w:r>
        <w:rPr>
          <w:rFonts w:ascii="Times New Roman" w:hAnsi="Times New Roman" w:cs="Times New Roman"/>
          <w:sz w:val="24"/>
          <w:szCs w:val="24"/>
        </w:rPr>
        <w:t>Debentures which do not carry any</w:t>
      </w:r>
      <w:r w:rsidR="004E403B">
        <w:rPr>
          <w:rFonts w:ascii="Times New Roman" w:hAnsi="Times New Roman" w:cs="Times New Roman"/>
          <w:sz w:val="24"/>
          <w:szCs w:val="24"/>
        </w:rPr>
        <w:t xml:space="preserve"> </w:t>
      </w:r>
      <w:r>
        <w:rPr>
          <w:rFonts w:ascii="Times New Roman" w:hAnsi="Times New Roman" w:cs="Times New Roman"/>
          <w:sz w:val="24"/>
          <w:szCs w:val="24"/>
        </w:rPr>
        <w:t>security with regard to the principal amount or unpaid interest are</w:t>
      </w:r>
      <w:r w:rsidR="004E403B">
        <w:rPr>
          <w:rFonts w:ascii="Times New Roman" w:hAnsi="Times New Roman" w:cs="Times New Roman"/>
          <w:sz w:val="24"/>
          <w:szCs w:val="24"/>
        </w:rPr>
        <w:t xml:space="preserve"> </w:t>
      </w:r>
      <w:r>
        <w:rPr>
          <w:rFonts w:ascii="Times New Roman" w:hAnsi="Times New Roman" w:cs="Times New Roman"/>
          <w:sz w:val="24"/>
          <w:szCs w:val="24"/>
        </w:rPr>
        <w:t>called unsecured debentures. These are called simple debentures.</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 On the basis of redemption</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Redeemable debentures : </w:t>
      </w:r>
      <w:r>
        <w:rPr>
          <w:rFonts w:ascii="Times New Roman" w:hAnsi="Times New Roman" w:cs="Times New Roman"/>
          <w:sz w:val="24"/>
          <w:szCs w:val="24"/>
        </w:rPr>
        <w:t>These are the debentures which are</w:t>
      </w:r>
      <w:r w:rsidR="004E403B">
        <w:rPr>
          <w:rFonts w:ascii="Times New Roman" w:hAnsi="Times New Roman" w:cs="Times New Roman"/>
          <w:sz w:val="24"/>
          <w:szCs w:val="24"/>
        </w:rPr>
        <w:t xml:space="preserve"> </w:t>
      </w:r>
      <w:r>
        <w:rPr>
          <w:rFonts w:ascii="Times New Roman" w:hAnsi="Times New Roman" w:cs="Times New Roman"/>
          <w:sz w:val="24"/>
          <w:szCs w:val="24"/>
        </w:rPr>
        <w:t>issued for a fixed period. The principal amount of such debentures</w:t>
      </w:r>
      <w:r w:rsidR="004E403B">
        <w:rPr>
          <w:rFonts w:ascii="Times New Roman" w:hAnsi="Times New Roman" w:cs="Times New Roman"/>
          <w:sz w:val="24"/>
          <w:szCs w:val="24"/>
        </w:rPr>
        <w:t xml:space="preserve"> </w:t>
      </w:r>
      <w:r>
        <w:rPr>
          <w:rFonts w:ascii="Times New Roman" w:hAnsi="Times New Roman" w:cs="Times New Roman"/>
          <w:sz w:val="24"/>
          <w:szCs w:val="24"/>
        </w:rPr>
        <w:t>is paid off to the debenture holders on the expiry of such period.</w:t>
      </w:r>
      <w:r w:rsidR="004E403B">
        <w:rPr>
          <w:rFonts w:ascii="Times New Roman" w:hAnsi="Times New Roman" w:cs="Times New Roman"/>
          <w:sz w:val="24"/>
          <w:szCs w:val="24"/>
        </w:rPr>
        <w:t xml:space="preserve"> </w:t>
      </w:r>
      <w:r>
        <w:rPr>
          <w:rFonts w:ascii="Times New Roman" w:hAnsi="Times New Roman" w:cs="Times New Roman"/>
          <w:sz w:val="24"/>
          <w:szCs w:val="24"/>
        </w:rPr>
        <w:t>These can be redeemed by annual drawings or by purchasing from</w:t>
      </w:r>
      <w:r w:rsidR="004E403B">
        <w:rPr>
          <w:rFonts w:ascii="Times New Roman" w:hAnsi="Times New Roman" w:cs="Times New Roman"/>
          <w:sz w:val="24"/>
          <w:szCs w:val="24"/>
        </w:rPr>
        <w:t xml:space="preserve"> </w:t>
      </w:r>
      <w:r>
        <w:rPr>
          <w:rFonts w:ascii="Times New Roman" w:hAnsi="Times New Roman" w:cs="Times New Roman"/>
          <w:sz w:val="24"/>
          <w:szCs w:val="24"/>
        </w:rPr>
        <w:t>the open market.</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Non-redeemable debentures : </w:t>
      </w:r>
      <w:r>
        <w:rPr>
          <w:rFonts w:ascii="Times New Roman" w:hAnsi="Times New Roman" w:cs="Times New Roman"/>
          <w:sz w:val="24"/>
          <w:szCs w:val="24"/>
        </w:rPr>
        <w:t>These are the debentures which</w:t>
      </w:r>
      <w:r w:rsidR="004E403B">
        <w:rPr>
          <w:rFonts w:ascii="Times New Roman" w:hAnsi="Times New Roman" w:cs="Times New Roman"/>
          <w:sz w:val="24"/>
          <w:szCs w:val="24"/>
        </w:rPr>
        <w:t xml:space="preserve"> </w:t>
      </w:r>
      <w:r>
        <w:rPr>
          <w:rFonts w:ascii="Times New Roman" w:hAnsi="Times New Roman" w:cs="Times New Roman"/>
          <w:sz w:val="24"/>
          <w:szCs w:val="24"/>
        </w:rPr>
        <w:t>are not redeemed in the life time of the company. Such debentures</w:t>
      </w:r>
      <w:r w:rsidR="004E403B">
        <w:rPr>
          <w:rFonts w:ascii="Times New Roman" w:hAnsi="Times New Roman" w:cs="Times New Roman"/>
          <w:sz w:val="24"/>
          <w:szCs w:val="24"/>
        </w:rPr>
        <w:t xml:space="preserve"> </w:t>
      </w:r>
      <w:r>
        <w:rPr>
          <w:rFonts w:ascii="Times New Roman" w:hAnsi="Times New Roman" w:cs="Times New Roman"/>
          <w:sz w:val="24"/>
          <w:szCs w:val="24"/>
        </w:rPr>
        <w:t>are paid back only when the company goes into liquidation.</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3. On the basis of Records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Registered debentures : </w:t>
      </w:r>
      <w:r>
        <w:rPr>
          <w:rFonts w:ascii="Times New Roman" w:hAnsi="Times New Roman" w:cs="Times New Roman"/>
          <w:sz w:val="24"/>
          <w:szCs w:val="24"/>
        </w:rPr>
        <w:t>These are the debentures that are</w:t>
      </w:r>
      <w:r w:rsidR="004E403B">
        <w:rPr>
          <w:rFonts w:ascii="Times New Roman" w:hAnsi="Times New Roman" w:cs="Times New Roman"/>
          <w:sz w:val="24"/>
          <w:szCs w:val="24"/>
        </w:rPr>
        <w:t xml:space="preserve"> </w:t>
      </w:r>
      <w:r>
        <w:rPr>
          <w:rFonts w:ascii="Times New Roman" w:hAnsi="Times New Roman" w:cs="Times New Roman"/>
          <w:sz w:val="24"/>
          <w:szCs w:val="24"/>
        </w:rPr>
        <w:t>registered with the company. The amount of such debentures is</w:t>
      </w:r>
      <w:r w:rsidR="004E403B">
        <w:rPr>
          <w:rFonts w:ascii="Times New Roman" w:hAnsi="Times New Roman" w:cs="Times New Roman"/>
          <w:sz w:val="24"/>
          <w:szCs w:val="24"/>
        </w:rPr>
        <w:t xml:space="preserve"> </w:t>
      </w:r>
      <w:r>
        <w:rPr>
          <w:rFonts w:ascii="Times New Roman" w:hAnsi="Times New Roman" w:cs="Times New Roman"/>
          <w:sz w:val="24"/>
          <w:szCs w:val="24"/>
        </w:rPr>
        <w:t>payable only to those debenture holders whose name appears in</w:t>
      </w:r>
      <w:r w:rsidR="004E403B">
        <w:rPr>
          <w:rFonts w:ascii="Times New Roman" w:hAnsi="Times New Roman" w:cs="Times New Roman"/>
          <w:sz w:val="24"/>
          <w:szCs w:val="24"/>
        </w:rPr>
        <w:t xml:space="preserve"> </w:t>
      </w:r>
      <w:r>
        <w:rPr>
          <w:rFonts w:ascii="Times New Roman" w:hAnsi="Times New Roman" w:cs="Times New Roman"/>
          <w:sz w:val="24"/>
          <w:szCs w:val="24"/>
        </w:rPr>
        <w:t>the register of the company.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Bearer debentures : </w:t>
      </w:r>
      <w:r>
        <w:rPr>
          <w:rFonts w:ascii="Times New Roman" w:hAnsi="Times New Roman" w:cs="Times New Roman"/>
          <w:sz w:val="24"/>
          <w:szCs w:val="24"/>
        </w:rPr>
        <w:t>These are the debentures which are not</w:t>
      </w:r>
      <w:r w:rsidR="004E403B">
        <w:rPr>
          <w:rFonts w:ascii="Times New Roman" w:hAnsi="Times New Roman" w:cs="Times New Roman"/>
          <w:sz w:val="24"/>
          <w:szCs w:val="24"/>
        </w:rPr>
        <w:t xml:space="preserve"> </w:t>
      </w:r>
      <w:r>
        <w:rPr>
          <w:rFonts w:ascii="Times New Roman" w:hAnsi="Times New Roman" w:cs="Times New Roman"/>
          <w:sz w:val="24"/>
          <w:szCs w:val="24"/>
        </w:rPr>
        <w:t>recorded in a register of the company. Such debentures are</w:t>
      </w:r>
      <w:r w:rsidR="004E403B">
        <w:rPr>
          <w:rFonts w:ascii="Times New Roman" w:hAnsi="Times New Roman" w:cs="Times New Roman"/>
          <w:sz w:val="24"/>
          <w:szCs w:val="24"/>
        </w:rPr>
        <w:t xml:space="preserve"> </w:t>
      </w:r>
      <w:r>
        <w:rPr>
          <w:rFonts w:ascii="Times New Roman" w:hAnsi="Times New Roman" w:cs="Times New Roman"/>
          <w:sz w:val="24"/>
          <w:szCs w:val="24"/>
        </w:rPr>
        <w:t>transferrable merely by delivery. Holder of these debentures is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entitled to get the interest.</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 On the basis of convertibility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Convertible debentures : </w:t>
      </w:r>
      <w:r>
        <w:rPr>
          <w:rFonts w:ascii="Times New Roman" w:hAnsi="Times New Roman" w:cs="Times New Roman"/>
          <w:sz w:val="24"/>
          <w:szCs w:val="24"/>
        </w:rPr>
        <w:t>These are the debentures that can be</w:t>
      </w:r>
      <w:r w:rsidR="004E403B">
        <w:rPr>
          <w:rFonts w:ascii="Times New Roman" w:hAnsi="Times New Roman" w:cs="Times New Roman"/>
          <w:sz w:val="24"/>
          <w:szCs w:val="24"/>
        </w:rPr>
        <w:t xml:space="preserve"> </w:t>
      </w:r>
      <w:r>
        <w:rPr>
          <w:rFonts w:ascii="Times New Roman" w:hAnsi="Times New Roman" w:cs="Times New Roman"/>
          <w:sz w:val="24"/>
          <w:szCs w:val="24"/>
        </w:rPr>
        <w:t>converted into shares of the company on the expiry of predecided</w:t>
      </w:r>
      <w:r w:rsidR="004E403B">
        <w:rPr>
          <w:rFonts w:ascii="Times New Roman" w:hAnsi="Times New Roman" w:cs="Times New Roman"/>
          <w:sz w:val="24"/>
          <w:szCs w:val="24"/>
        </w:rPr>
        <w:t xml:space="preserve"> </w:t>
      </w:r>
      <w:r>
        <w:rPr>
          <w:rFonts w:ascii="Times New Roman" w:hAnsi="Times New Roman" w:cs="Times New Roman"/>
          <w:sz w:val="24"/>
          <w:szCs w:val="24"/>
        </w:rPr>
        <w:t>period. The term and conditions of conversion are generally</w:t>
      </w:r>
      <w:r w:rsidR="004E403B">
        <w:rPr>
          <w:rFonts w:ascii="Times New Roman" w:hAnsi="Times New Roman" w:cs="Times New Roman"/>
          <w:sz w:val="24"/>
          <w:szCs w:val="24"/>
        </w:rPr>
        <w:t xml:space="preserve"> </w:t>
      </w:r>
      <w:r>
        <w:rPr>
          <w:rFonts w:ascii="Times New Roman" w:hAnsi="Times New Roman" w:cs="Times New Roman"/>
          <w:sz w:val="24"/>
          <w:szCs w:val="24"/>
        </w:rPr>
        <w:t>announced at the time of issue of 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Non-convertible debentures : </w:t>
      </w:r>
      <w:r>
        <w:rPr>
          <w:rFonts w:ascii="Times New Roman" w:hAnsi="Times New Roman" w:cs="Times New Roman"/>
          <w:sz w:val="24"/>
          <w:szCs w:val="24"/>
        </w:rPr>
        <w:t>The debenture holders of such</w:t>
      </w:r>
      <w:r w:rsidR="004E403B">
        <w:rPr>
          <w:rFonts w:ascii="Times New Roman" w:hAnsi="Times New Roman" w:cs="Times New Roman"/>
          <w:sz w:val="24"/>
          <w:szCs w:val="24"/>
        </w:rPr>
        <w:t xml:space="preserve"> </w:t>
      </w:r>
      <w:r>
        <w:rPr>
          <w:rFonts w:ascii="Times New Roman" w:hAnsi="Times New Roman" w:cs="Times New Roman"/>
          <w:sz w:val="24"/>
          <w:szCs w:val="24"/>
        </w:rPr>
        <w:t>debentures cannot convert their debentures into shares of the</w:t>
      </w:r>
      <w:r w:rsidR="004E403B">
        <w:rPr>
          <w:rFonts w:ascii="Times New Roman" w:hAnsi="Times New Roman" w:cs="Times New Roman"/>
          <w:sz w:val="24"/>
          <w:szCs w:val="24"/>
        </w:rPr>
        <w:t xml:space="preserve"> </w:t>
      </w:r>
      <w:r>
        <w:rPr>
          <w:rFonts w:ascii="Times New Roman" w:hAnsi="Times New Roman" w:cs="Times New Roman"/>
          <w:sz w:val="24"/>
          <w:szCs w:val="24"/>
        </w:rPr>
        <w:t>company.</w:t>
      </w:r>
    </w:p>
    <w:p w:rsidR="00097816" w:rsidRDefault="00097816" w:rsidP="0009781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5. On the basis of priority</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First debentures : These debentures are redeemed before other</w:t>
      </w:r>
      <w:r w:rsidR="004E403B">
        <w:rPr>
          <w:rFonts w:ascii="Times New Roman" w:hAnsi="Times New Roman" w:cs="Times New Roman"/>
          <w:sz w:val="24"/>
          <w:szCs w:val="24"/>
        </w:rPr>
        <w:t xml:space="preserve"> </w:t>
      </w:r>
      <w:r>
        <w:rPr>
          <w:rFonts w:ascii="Times New Roman" w:hAnsi="Times New Roman" w:cs="Times New Roman"/>
          <w:sz w:val="24"/>
          <w:szCs w:val="24"/>
        </w:rPr>
        <w:t>debentures.</w:t>
      </w:r>
    </w:p>
    <w:p w:rsidR="00097816" w:rsidRDefault="00097816" w:rsidP="00097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 Second debentures : These debentures are redeemed after the</w:t>
      </w:r>
      <w:r w:rsidR="004E403B">
        <w:rPr>
          <w:rFonts w:ascii="Times New Roman" w:hAnsi="Times New Roman" w:cs="Times New Roman"/>
          <w:sz w:val="24"/>
          <w:szCs w:val="24"/>
        </w:rPr>
        <w:t xml:space="preserve"> </w:t>
      </w:r>
      <w:r>
        <w:rPr>
          <w:rFonts w:ascii="Times New Roman" w:hAnsi="Times New Roman" w:cs="Times New Roman"/>
          <w:sz w:val="24"/>
          <w:szCs w:val="24"/>
        </w:rPr>
        <w:t>redemption of first debentures.</w:t>
      </w:r>
    </w:p>
    <w:sectPr w:rsidR="00097816" w:rsidSect="0017522B">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BAF" w:rsidRDefault="00023BAF" w:rsidP="0056079D">
      <w:pPr>
        <w:spacing w:after="0" w:line="240" w:lineRule="auto"/>
      </w:pPr>
      <w:r>
        <w:separator/>
      </w:r>
    </w:p>
  </w:endnote>
  <w:endnote w:type="continuationSeparator" w:id="1">
    <w:p w:rsidR="00023BAF" w:rsidRDefault="00023BAF" w:rsidP="00560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3702"/>
      <w:docPartObj>
        <w:docPartGallery w:val="Page Numbers (Bottom of Page)"/>
        <w:docPartUnique/>
      </w:docPartObj>
    </w:sdtPr>
    <w:sdtEndPr>
      <w:rPr>
        <w:color w:val="7F7F7F" w:themeColor="background1" w:themeShade="7F"/>
        <w:spacing w:val="60"/>
      </w:rPr>
    </w:sdtEndPr>
    <w:sdtContent>
      <w:p w:rsidR="004E403B" w:rsidRDefault="004E403B">
        <w:pPr>
          <w:pStyle w:val="Footer"/>
          <w:pBdr>
            <w:top w:val="single" w:sz="4" w:space="1" w:color="D9D9D9" w:themeColor="background1" w:themeShade="D9"/>
          </w:pBdr>
          <w:rPr>
            <w:b/>
          </w:rPr>
        </w:pPr>
        <w:fldSimple w:instr=" PAGE   \* MERGEFORMAT ">
          <w:r w:rsidR="006E5B92" w:rsidRPr="006E5B92">
            <w:rPr>
              <w:b/>
              <w:noProof/>
            </w:rPr>
            <w:t>12</w:t>
          </w:r>
        </w:fldSimple>
        <w:r>
          <w:rPr>
            <w:b/>
          </w:rPr>
          <w:t xml:space="preserve"> | </w:t>
        </w:r>
        <w:r>
          <w:rPr>
            <w:color w:val="7F7F7F" w:themeColor="background1" w:themeShade="7F"/>
            <w:spacing w:val="60"/>
          </w:rPr>
          <w:t>Page</w:t>
        </w:r>
      </w:p>
    </w:sdtContent>
  </w:sdt>
  <w:p w:rsidR="004E403B" w:rsidRDefault="004E40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BAF" w:rsidRDefault="00023BAF" w:rsidP="0056079D">
      <w:pPr>
        <w:spacing w:after="0" w:line="240" w:lineRule="auto"/>
      </w:pPr>
      <w:r>
        <w:separator/>
      </w:r>
    </w:p>
  </w:footnote>
  <w:footnote w:type="continuationSeparator" w:id="1">
    <w:p w:rsidR="00023BAF" w:rsidRDefault="00023BAF" w:rsidP="005607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03B" w:rsidRDefault="004E403B" w:rsidP="0056079D">
    <w:pPr>
      <w:pStyle w:val="Header"/>
      <w:jc w:val="center"/>
    </w:pPr>
    <w:r>
      <w:t>BCOM 212: ACCOUNTING FOR EQUITY LECTURE NOTES</w:t>
    </w:r>
  </w:p>
  <w:p w:rsidR="004E403B" w:rsidRDefault="004E403B">
    <w:pPr>
      <w:pStyle w:val="Header"/>
    </w:pPr>
    <w:r>
      <w:t>John K. Karuitha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B728D"/>
    <w:multiLevelType w:val="hybridMultilevel"/>
    <w:tmpl w:val="C0A4F762"/>
    <w:lvl w:ilvl="0" w:tplc="147E65FA">
      <w:start w:val="1"/>
      <w:numFmt w:val="decimal"/>
      <w:lvlText w:val="%1."/>
      <w:lvlJc w:val="left"/>
      <w:pPr>
        <w:ind w:left="1080" w:hanging="36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1">
    <w:nsid w:val="1A876A1B"/>
    <w:multiLevelType w:val="multilevel"/>
    <w:tmpl w:val="7B16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36B23"/>
    <w:multiLevelType w:val="hybridMultilevel"/>
    <w:tmpl w:val="5B9008F2"/>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322C0B67"/>
    <w:multiLevelType w:val="hybridMultilevel"/>
    <w:tmpl w:val="6EECC0B2"/>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
    <w:nsid w:val="48DE2AA2"/>
    <w:multiLevelType w:val="hybridMultilevel"/>
    <w:tmpl w:val="5698576E"/>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5">
    <w:nsid w:val="58807848"/>
    <w:multiLevelType w:val="multilevel"/>
    <w:tmpl w:val="8EF0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B6EE8"/>
    <w:multiLevelType w:val="multilevel"/>
    <w:tmpl w:val="F91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A341FE"/>
    <w:multiLevelType w:val="hybridMultilevel"/>
    <w:tmpl w:val="6B4A7E0C"/>
    <w:lvl w:ilvl="0" w:tplc="04410019">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
    <w:nsid w:val="64126429"/>
    <w:multiLevelType w:val="multilevel"/>
    <w:tmpl w:val="8FDEC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732580"/>
    <w:multiLevelType w:val="hybridMultilevel"/>
    <w:tmpl w:val="0E9604B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4"/>
  </w:num>
  <w:num w:numId="6">
    <w:abstractNumId w:val="3"/>
  </w:num>
  <w:num w:numId="7">
    <w:abstractNumId w:val="7"/>
  </w:num>
  <w:num w:numId="8">
    <w:abstractNumId w:val="0"/>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C6743"/>
    <w:rsid w:val="00023BAF"/>
    <w:rsid w:val="0004233C"/>
    <w:rsid w:val="00053CDE"/>
    <w:rsid w:val="000630DB"/>
    <w:rsid w:val="00077639"/>
    <w:rsid w:val="000941DA"/>
    <w:rsid w:val="00097816"/>
    <w:rsid w:val="000B5A61"/>
    <w:rsid w:val="000F5540"/>
    <w:rsid w:val="00115B24"/>
    <w:rsid w:val="0013151B"/>
    <w:rsid w:val="0017522B"/>
    <w:rsid w:val="001A521B"/>
    <w:rsid w:val="001C6743"/>
    <w:rsid w:val="001F5EB2"/>
    <w:rsid w:val="001F6F7E"/>
    <w:rsid w:val="001F7608"/>
    <w:rsid w:val="00236A10"/>
    <w:rsid w:val="00247B9E"/>
    <w:rsid w:val="00292E03"/>
    <w:rsid w:val="002A4EAE"/>
    <w:rsid w:val="00312A5A"/>
    <w:rsid w:val="00315331"/>
    <w:rsid w:val="003B5F3A"/>
    <w:rsid w:val="003C3C40"/>
    <w:rsid w:val="004135B9"/>
    <w:rsid w:val="0044199F"/>
    <w:rsid w:val="00474BEF"/>
    <w:rsid w:val="00476587"/>
    <w:rsid w:val="004812CC"/>
    <w:rsid w:val="00485E76"/>
    <w:rsid w:val="004866F9"/>
    <w:rsid w:val="004A2A99"/>
    <w:rsid w:val="004B54CB"/>
    <w:rsid w:val="004B69B4"/>
    <w:rsid w:val="004D4090"/>
    <w:rsid w:val="004E403B"/>
    <w:rsid w:val="004F7698"/>
    <w:rsid w:val="00533945"/>
    <w:rsid w:val="0056079D"/>
    <w:rsid w:val="005B1C8F"/>
    <w:rsid w:val="005B3C28"/>
    <w:rsid w:val="005C7AF8"/>
    <w:rsid w:val="00640EC0"/>
    <w:rsid w:val="00672489"/>
    <w:rsid w:val="00684F56"/>
    <w:rsid w:val="00686D11"/>
    <w:rsid w:val="006C734D"/>
    <w:rsid w:val="006D58A7"/>
    <w:rsid w:val="006E0BA8"/>
    <w:rsid w:val="006E5B92"/>
    <w:rsid w:val="00704F89"/>
    <w:rsid w:val="007133FA"/>
    <w:rsid w:val="00744681"/>
    <w:rsid w:val="00744946"/>
    <w:rsid w:val="007C0783"/>
    <w:rsid w:val="007D15D6"/>
    <w:rsid w:val="007F7770"/>
    <w:rsid w:val="008729C9"/>
    <w:rsid w:val="00873B04"/>
    <w:rsid w:val="00890966"/>
    <w:rsid w:val="00893446"/>
    <w:rsid w:val="008C09E3"/>
    <w:rsid w:val="008D4FDC"/>
    <w:rsid w:val="008F4943"/>
    <w:rsid w:val="009038A8"/>
    <w:rsid w:val="00913478"/>
    <w:rsid w:val="00934C76"/>
    <w:rsid w:val="00957408"/>
    <w:rsid w:val="00976C34"/>
    <w:rsid w:val="009F28A6"/>
    <w:rsid w:val="00A35F12"/>
    <w:rsid w:val="00AC6A6A"/>
    <w:rsid w:val="00AD35B6"/>
    <w:rsid w:val="00B11771"/>
    <w:rsid w:val="00BD1DB9"/>
    <w:rsid w:val="00BF4154"/>
    <w:rsid w:val="00C564AE"/>
    <w:rsid w:val="00C66D3C"/>
    <w:rsid w:val="00CB4B88"/>
    <w:rsid w:val="00CC36E3"/>
    <w:rsid w:val="00D04C9E"/>
    <w:rsid w:val="00D15406"/>
    <w:rsid w:val="00D27AA5"/>
    <w:rsid w:val="00D44C79"/>
    <w:rsid w:val="00D8020F"/>
    <w:rsid w:val="00D93BA8"/>
    <w:rsid w:val="00E04049"/>
    <w:rsid w:val="00E2209C"/>
    <w:rsid w:val="00E37BE4"/>
    <w:rsid w:val="00E5051F"/>
    <w:rsid w:val="00E65121"/>
    <w:rsid w:val="00E66276"/>
    <w:rsid w:val="00EB752A"/>
    <w:rsid w:val="00F42211"/>
    <w:rsid w:val="00F51883"/>
    <w:rsid w:val="00F73E67"/>
    <w:rsid w:val="00F76EF4"/>
    <w:rsid w:val="00F85F1E"/>
    <w:rsid w:val="00F961E4"/>
    <w:rsid w:val="00FA14BC"/>
    <w:rsid w:val="00FC115D"/>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22B"/>
  </w:style>
  <w:style w:type="paragraph" w:styleId="Heading3">
    <w:name w:val="heading 3"/>
    <w:basedOn w:val="Normal"/>
    <w:link w:val="Heading3Char"/>
    <w:uiPriority w:val="9"/>
    <w:qFormat/>
    <w:rsid w:val="00CC36E3"/>
    <w:pPr>
      <w:spacing w:before="100" w:beforeAutospacing="1" w:after="100" w:afterAutospacing="1" w:line="312" w:lineRule="auto"/>
      <w:outlineLvl w:val="2"/>
    </w:pPr>
    <w:rPr>
      <w:rFonts w:ascii="Verdana" w:eastAsia="Times New Roman" w:hAnsi="Verdana" w:cs="Times New Roman"/>
      <w:b/>
      <w:bCs/>
      <w:color w:val="000000"/>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6743"/>
    <w:rPr>
      <w:b/>
      <w:bCs/>
    </w:rPr>
  </w:style>
  <w:style w:type="paragraph" w:styleId="Header">
    <w:name w:val="header"/>
    <w:basedOn w:val="Normal"/>
    <w:link w:val="HeaderChar"/>
    <w:uiPriority w:val="99"/>
    <w:semiHidden/>
    <w:unhideWhenUsed/>
    <w:rsid w:val="0056079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6079D"/>
  </w:style>
  <w:style w:type="paragraph" w:styleId="Footer">
    <w:name w:val="footer"/>
    <w:basedOn w:val="Normal"/>
    <w:link w:val="FooterChar"/>
    <w:uiPriority w:val="99"/>
    <w:unhideWhenUsed/>
    <w:rsid w:val="005607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079D"/>
  </w:style>
  <w:style w:type="character" w:customStyle="1" w:styleId="Heading3Char">
    <w:name w:val="Heading 3 Char"/>
    <w:basedOn w:val="DefaultParagraphFont"/>
    <w:link w:val="Heading3"/>
    <w:uiPriority w:val="9"/>
    <w:rsid w:val="00CC36E3"/>
    <w:rPr>
      <w:rFonts w:ascii="Verdana" w:eastAsia="Times New Roman" w:hAnsi="Verdana" w:cs="Times New Roman"/>
      <w:b/>
      <w:bCs/>
      <w:color w:val="000000"/>
      <w:sz w:val="19"/>
      <w:szCs w:val="19"/>
    </w:rPr>
  </w:style>
  <w:style w:type="character" w:styleId="Hyperlink">
    <w:name w:val="Hyperlink"/>
    <w:basedOn w:val="DefaultParagraphFont"/>
    <w:uiPriority w:val="99"/>
    <w:semiHidden/>
    <w:unhideWhenUsed/>
    <w:rsid w:val="00CC36E3"/>
    <w:rPr>
      <w:strike w:val="0"/>
      <w:dstrike w:val="0"/>
      <w:color w:val="2657B4"/>
      <w:u w:val="none"/>
      <w:effect w:val="none"/>
    </w:rPr>
  </w:style>
  <w:style w:type="paragraph" w:styleId="NormalWeb">
    <w:name w:val="Normal (Web)"/>
    <w:basedOn w:val="Normal"/>
    <w:uiPriority w:val="99"/>
    <w:semiHidden/>
    <w:unhideWhenUsed/>
    <w:rsid w:val="00CC36E3"/>
    <w:pPr>
      <w:spacing w:after="90" w:line="336" w:lineRule="auto"/>
    </w:pPr>
    <w:rPr>
      <w:rFonts w:ascii="Verdana" w:eastAsia="Times New Roman" w:hAnsi="Verdana" w:cs="Times New Roman"/>
      <w:color w:val="000000"/>
      <w:sz w:val="17"/>
      <w:szCs w:val="17"/>
    </w:rPr>
  </w:style>
  <w:style w:type="paragraph" w:styleId="ListParagraph">
    <w:name w:val="List Paragraph"/>
    <w:basedOn w:val="Normal"/>
    <w:uiPriority w:val="34"/>
    <w:qFormat/>
    <w:rsid w:val="00CC36E3"/>
    <w:pPr>
      <w:ind w:left="720"/>
      <w:contextualSpacing/>
    </w:pPr>
  </w:style>
  <w:style w:type="character" w:customStyle="1" w:styleId="entitycharstyle">
    <w:name w:val="entity_char_style"/>
    <w:basedOn w:val="DefaultParagraphFont"/>
    <w:rsid w:val="001F7608"/>
    <w:rPr>
      <w:rFonts w:ascii="Arial Unicode MS" w:eastAsia="Arial Unicode MS" w:hAnsi="Arial Unicode MS" w:cs="Arial Unicode MS" w:hint="eastAsia"/>
      <w:sz w:val="22"/>
      <w:szCs w:val="22"/>
    </w:rPr>
  </w:style>
  <w:style w:type="character" w:customStyle="1" w:styleId="quotation">
    <w:name w:val="quotation"/>
    <w:basedOn w:val="DefaultParagraphFont"/>
    <w:rsid w:val="001F7608"/>
  </w:style>
</w:styles>
</file>

<file path=word/webSettings.xml><?xml version="1.0" encoding="utf-8"?>
<w:webSettings xmlns:r="http://schemas.openxmlformats.org/officeDocument/2006/relationships" xmlns:w="http://schemas.openxmlformats.org/wordprocessingml/2006/main">
  <w:divs>
    <w:div w:id="559559078">
      <w:bodyDiv w:val="1"/>
      <w:marLeft w:val="0"/>
      <w:marRight w:val="0"/>
      <w:marTop w:val="0"/>
      <w:marBottom w:val="0"/>
      <w:divBdr>
        <w:top w:val="none" w:sz="0" w:space="0" w:color="auto"/>
        <w:left w:val="none" w:sz="0" w:space="0" w:color="auto"/>
        <w:bottom w:val="none" w:sz="0" w:space="0" w:color="auto"/>
        <w:right w:val="none" w:sz="0" w:space="0" w:color="auto"/>
      </w:divBdr>
      <w:divsChild>
        <w:div w:id="1245801784">
          <w:marLeft w:val="0"/>
          <w:marRight w:val="0"/>
          <w:marTop w:val="0"/>
          <w:marBottom w:val="0"/>
          <w:divBdr>
            <w:top w:val="none" w:sz="0" w:space="0" w:color="auto"/>
            <w:left w:val="none" w:sz="0" w:space="0" w:color="auto"/>
            <w:bottom w:val="none" w:sz="0" w:space="0" w:color="auto"/>
            <w:right w:val="none" w:sz="0" w:space="0" w:color="auto"/>
          </w:divBdr>
          <w:divsChild>
            <w:div w:id="802310218">
              <w:marLeft w:val="0"/>
              <w:marRight w:val="0"/>
              <w:marTop w:val="0"/>
              <w:marBottom w:val="0"/>
              <w:divBdr>
                <w:top w:val="none" w:sz="0" w:space="0" w:color="auto"/>
                <w:left w:val="none" w:sz="0" w:space="0" w:color="auto"/>
                <w:bottom w:val="none" w:sz="0" w:space="0" w:color="auto"/>
                <w:right w:val="none" w:sz="0" w:space="0" w:color="auto"/>
              </w:divBdr>
              <w:divsChild>
                <w:div w:id="786702366">
                  <w:marLeft w:val="3675"/>
                  <w:marRight w:val="1500"/>
                  <w:marTop w:val="0"/>
                  <w:marBottom w:val="0"/>
                  <w:divBdr>
                    <w:top w:val="none" w:sz="0" w:space="0" w:color="auto"/>
                    <w:left w:val="none" w:sz="0" w:space="0" w:color="auto"/>
                    <w:bottom w:val="none" w:sz="0" w:space="0" w:color="auto"/>
                    <w:right w:val="none" w:sz="0" w:space="0" w:color="auto"/>
                  </w:divBdr>
                  <w:divsChild>
                    <w:div w:id="1016880926">
                      <w:marLeft w:val="225"/>
                      <w:marRight w:val="0"/>
                      <w:marTop w:val="300"/>
                      <w:marBottom w:val="0"/>
                      <w:divBdr>
                        <w:top w:val="none" w:sz="0" w:space="0" w:color="auto"/>
                        <w:left w:val="none" w:sz="0" w:space="0" w:color="auto"/>
                        <w:bottom w:val="none" w:sz="0" w:space="0" w:color="auto"/>
                        <w:right w:val="none" w:sz="0" w:space="0" w:color="auto"/>
                      </w:divBdr>
                      <w:divsChild>
                        <w:div w:id="2076659722">
                          <w:marLeft w:val="0"/>
                          <w:marRight w:val="0"/>
                          <w:marTop w:val="0"/>
                          <w:marBottom w:val="0"/>
                          <w:divBdr>
                            <w:top w:val="none" w:sz="0" w:space="0" w:color="auto"/>
                            <w:left w:val="none" w:sz="0" w:space="0" w:color="auto"/>
                            <w:bottom w:val="none" w:sz="0" w:space="0" w:color="auto"/>
                            <w:right w:val="none" w:sz="0" w:space="0" w:color="auto"/>
                          </w:divBdr>
                          <w:divsChild>
                            <w:div w:id="864367758">
                              <w:marLeft w:val="675"/>
                              <w:marRight w:val="0"/>
                              <w:marTop w:val="0"/>
                              <w:marBottom w:val="0"/>
                              <w:divBdr>
                                <w:top w:val="none" w:sz="0" w:space="0" w:color="auto"/>
                                <w:left w:val="none" w:sz="0" w:space="0" w:color="auto"/>
                                <w:bottom w:val="none" w:sz="0" w:space="0" w:color="auto"/>
                                <w:right w:val="none" w:sz="0" w:space="0" w:color="auto"/>
                              </w:divBdr>
                              <w:divsChild>
                                <w:div w:id="1202548144">
                                  <w:marLeft w:val="0"/>
                                  <w:marRight w:val="0"/>
                                  <w:marTop w:val="0"/>
                                  <w:marBottom w:val="0"/>
                                  <w:divBdr>
                                    <w:top w:val="none" w:sz="0" w:space="0" w:color="auto"/>
                                    <w:left w:val="none" w:sz="0" w:space="0" w:color="auto"/>
                                    <w:bottom w:val="none" w:sz="0" w:space="0" w:color="auto"/>
                                    <w:right w:val="none" w:sz="0" w:space="0" w:color="auto"/>
                                  </w:divBdr>
                                  <w:divsChild>
                                    <w:div w:id="558131365">
                                      <w:marLeft w:val="675"/>
                                      <w:marRight w:val="0"/>
                                      <w:marTop w:val="0"/>
                                      <w:marBottom w:val="0"/>
                                      <w:divBdr>
                                        <w:top w:val="none" w:sz="0" w:space="0" w:color="auto"/>
                                        <w:left w:val="none" w:sz="0" w:space="0" w:color="auto"/>
                                        <w:bottom w:val="none" w:sz="0" w:space="0" w:color="auto"/>
                                        <w:right w:val="none" w:sz="0" w:space="0" w:color="auto"/>
                                      </w:divBdr>
                                      <w:divsChild>
                                        <w:div w:id="1999839445">
                                          <w:marLeft w:val="-1800"/>
                                          <w:marRight w:val="0"/>
                                          <w:marTop w:val="0"/>
                                          <w:marBottom w:val="0"/>
                                          <w:divBdr>
                                            <w:top w:val="none" w:sz="0" w:space="0" w:color="auto"/>
                                            <w:left w:val="none" w:sz="0" w:space="0" w:color="auto"/>
                                            <w:bottom w:val="none" w:sz="0" w:space="0" w:color="auto"/>
                                            <w:right w:val="none" w:sz="0" w:space="0" w:color="auto"/>
                                          </w:divBdr>
                                        </w:div>
                                        <w:div w:id="247471464">
                                          <w:marLeft w:val="0"/>
                                          <w:marRight w:val="0"/>
                                          <w:marTop w:val="0"/>
                                          <w:marBottom w:val="0"/>
                                          <w:divBdr>
                                            <w:top w:val="none" w:sz="0" w:space="0" w:color="auto"/>
                                            <w:left w:val="none" w:sz="0" w:space="0" w:color="auto"/>
                                            <w:bottom w:val="none" w:sz="0" w:space="0" w:color="auto"/>
                                            <w:right w:val="none" w:sz="0" w:space="0" w:color="auto"/>
                                          </w:divBdr>
                                        </w:div>
                                      </w:divsChild>
                                    </w:div>
                                    <w:div w:id="1948345806">
                                      <w:marLeft w:val="675"/>
                                      <w:marRight w:val="0"/>
                                      <w:marTop w:val="0"/>
                                      <w:marBottom w:val="0"/>
                                      <w:divBdr>
                                        <w:top w:val="none" w:sz="0" w:space="0" w:color="auto"/>
                                        <w:left w:val="none" w:sz="0" w:space="0" w:color="auto"/>
                                        <w:bottom w:val="none" w:sz="0" w:space="0" w:color="auto"/>
                                        <w:right w:val="none" w:sz="0" w:space="0" w:color="auto"/>
                                      </w:divBdr>
                                      <w:divsChild>
                                        <w:div w:id="623198594">
                                          <w:marLeft w:val="-1800"/>
                                          <w:marRight w:val="0"/>
                                          <w:marTop w:val="0"/>
                                          <w:marBottom w:val="0"/>
                                          <w:divBdr>
                                            <w:top w:val="none" w:sz="0" w:space="0" w:color="auto"/>
                                            <w:left w:val="none" w:sz="0" w:space="0" w:color="auto"/>
                                            <w:bottom w:val="none" w:sz="0" w:space="0" w:color="auto"/>
                                            <w:right w:val="none" w:sz="0" w:space="0" w:color="auto"/>
                                          </w:divBdr>
                                        </w:div>
                                        <w:div w:id="5837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81930">
                              <w:marLeft w:val="675"/>
                              <w:marRight w:val="0"/>
                              <w:marTop w:val="0"/>
                              <w:marBottom w:val="0"/>
                              <w:divBdr>
                                <w:top w:val="none" w:sz="0" w:space="0" w:color="auto"/>
                                <w:left w:val="none" w:sz="0" w:space="0" w:color="auto"/>
                                <w:bottom w:val="none" w:sz="0" w:space="0" w:color="auto"/>
                                <w:right w:val="none" w:sz="0" w:space="0" w:color="auto"/>
                              </w:divBdr>
                              <w:divsChild>
                                <w:div w:id="863832013">
                                  <w:marLeft w:val="-1800"/>
                                  <w:marRight w:val="0"/>
                                  <w:marTop w:val="0"/>
                                  <w:marBottom w:val="0"/>
                                  <w:divBdr>
                                    <w:top w:val="none" w:sz="0" w:space="0" w:color="auto"/>
                                    <w:left w:val="none" w:sz="0" w:space="0" w:color="auto"/>
                                    <w:bottom w:val="none" w:sz="0" w:space="0" w:color="auto"/>
                                    <w:right w:val="none" w:sz="0" w:space="0" w:color="auto"/>
                                  </w:divBdr>
                                </w:div>
                                <w:div w:id="12074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421650">
      <w:bodyDiv w:val="1"/>
      <w:marLeft w:val="0"/>
      <w:marRight w:val="0"/>
      <w:marTop w:val="0"/>
      <w:marBottom w:val="0"/>
      <w:divBdr>
        <w:top w:val="none" w:sz="0" w:space="0" w:color="auto"/>
        <w:left w:val="none" w:sz="0" w:space="0" w:color="auto"/>
        <w:bottom w:val="none" w:sz="0" w:space="0" w:color="auto"/>
        <w:right w:val="none" w:sz="0" w:space="0" w:color="auto"/>
      </w:divBdr>
      <w:divsChild>
        <w:div w:id="65417145">
          <w:marLeft w:val="0"/>
          <w:marRight w:val="0"/>
          <w:marTop w:val="3075"/>
          <w:marBottom w:val="0"/>
          <w:divBdr>
            <w:top w:val="none" w:sz="0" w:space="0" w:color="auto"/>
            <w:left w:val="none" w:sz="0" w:space="0" w:color="auto"/>
            <w:bottom w:val="none" w:sz="0" w:space="0" w:color="auto"/>
            <w:right w:val="none" w:sz="0" w:space="0" w:color="auto"/>
          </w:divBdr>
          <w:divsChild>
            <w:div w:id="902253046">
              <w:marLeft w:val="0"/>
              <w:marRight w:val="0"/>
              <w:marTop w:val="0"/>
              <w:marBottom w:val="0"/>
              <w:divBdr>
                <w:top w:val="none" w:sz="0" w:space="0" w:color="auto"/>
                <w:left w:val="none" w:sz="0" w:space="0" w:color="auto"/>
                <w:bottom w:val="none" w:sz="0" w:space="0" w:color="auto"/>
                <w:right w:val="none" w:sz="0" w:space="0" w:color="auto"/>
              </w:divBdr>
              <w:divsChild>
                <w:div w:id="1616792639">
                  <w:marLeft w:val="0"/>
                  <w:marRight w:val="0"/>
                  <w:marTop w:val="0"/>
                  <w:marBottom w:val="0"/>
                  <w:divBdr>
                    <w:top w:val="none" w:sz="0" w:space="0" w:color="auto"/>
                    <w:left w:val="single" w:sz="6" w:space="0" w:color="DDDDDD"/>
                    <w:bottom w:val="none" w:sz="0" w:space="0" w:color="auto"/>
                    <w:right w:val="single" w:sz="6" w:space="0" w:color="DDDDDD"/>
                  </w:divBdr>
                  <w:divsChild>
                    <w:div w:id="876353520">
                      <w:marLeft w:val="0"/>
                      <w:marRight w:val="0"/>
                      <w:marTop w:val="0"/>
                      <w:marBottom w:val="0"/>
                      <w:divBdr>
                        <w:top w:val="none" w:sz="0" w:space="0" w:color="auto"/>
                        <w:left w:val="none" w:sz="0" w:space="0" w:color="auto"/>
                        <w:bottom w:val="none" w:sz="0" w:space="0" w:color="auto"/>
                        <w:right w:val="none" w:sz="0" w:space="0" w:color="auto"/>
                      </w:divBdr>
                      <w:divsChild>
                        <w:div w:id="1568419488">
                          <w:marLeft w:val="0"/>
                          <w:marRight w:val="0"/>
                          <w:marTop w:val="0"/>
                          <w:marBottom w:val="0"/>
                          <w:divBdr>
                            <w:top w:val="none" w:sz="0" w:space="0" w:color="auto"/>
                            <w:left w:val="none" w:sz="0" w:space="0" w:color="auto"/>
                            <w:bottom w:val="none" w:sz="0" w:space="0" w:color="auto"/>
                            <w:right w:val="none" w:sz="0" w:space="0" w:color="auto"/>
                          </w:divBdr>
                          <w:divsChild>
                            <w:div w:id="800003963">
                              <w:marLeft w:val="0"/>
                              <w:marRight w:val="0"/>
                              <w:marTop w:val="0"/>
                              <w:marBottom w:val="0"/>
                              <w:divBdr>
                                <w:top w:val="none" w:sz="0" w:space="0" w:color="auto"/>
                                <w:left w:val="none" w:sz="0" w:space="0" w:color="auto"/>
                                <w:bottom w:val="none" w:sz="0" w:space="0" w:color="auto"/>
                                <w:right w:val="none" w:sz="0" w:space="0" w:color="auto"/>
                              </w:divBdr>
                              <w:divsChild>
                                <w:div w:id="2070110850">
                                  <w:marLeft w:val="-225"/>
                                  <w:marRight w:val="-225"/>
                                  <w:marTop w:val="0"/>
                                  <w:marBottom w:val="0"/>
                                  <w:divBdr>
                                    <w:top w:val="none" w:sz="0" w:space="0" w:color="auto"/>
                                    <w:left w:val="none" w:sz="0" w:space="0" w:color="auto"/>
                                    <w:bottom w:val="none" w:sz="0" w:space="0" w:color="auto"/>
                                    <w:right w:val="none" w:sz="0" w:space="0" w:color="auto"/>
                                  </w:divBdr>
                                  <w:divsChild>
                                    <w:div w:id="1502574934">
                                      <w:marLeft w:val="0"/>
                                      <w:marRight w:val="0"/>
                                      <w:marTop w:val="0"/>
                                      <w:marBottom w:val="0"/>
                                      <w:divBdr>
                                        <w:top w:val="none" w:sz="0" w:space="0" w:color="auto"/>
                                        <w:left w:val="none" w:sz="0" w:space="0" w:color="auto"/>
                                        <w:bottom w:val="none" w:sz="0" w:space="0" w:color="auto"/>
                                        <w:right w:val="none" w:sz="0" w:space="0" w:color="auto"/>
                                      </w:divBdr>
                                      <w:divsChild>
                                        <w:div w:id="738749246">
                                          <w:marLeft w:val="0"/>
                                          <w:marRight w:val="0"/>
                                          <w:marTop w:val="0"/>
                                          <w:marBottom w:val="0"/>
                                          <w:divBdr>
                                            <w:top w:val="none" w:sz="0" w:space="0" w:color="auto"/>
                                            <w:left w:val="none" w:sz="0" w:space="0" w:color="auto"/>
                                            <w:bottom w:val="none" w:sz="0" w:space="0" w:color="auto"/>
                                            <w:right w:val="none" w:sz="0" w:space="0" w:color="auto"/>
                                          </w:divBdr>
                                          <w:divsChild>
                                            <w:div w:id="1992588535">
                                              <w:marLeft w:val="0"/>
                                              <w:marRight w:val="0"/>
                                              <w:marTop w:val="0"/>
                                              <w:marBottom w:val="0"/>
                                              <w:divBdr>
                                                <w:top w:val="none" w:sz="0" w:space="0" w:color="auto"/>
                                                <w:left w:val="none" w:sz="0" w:space="0" w:color="auto"/>
                                                <w:bottom w:val="none" w:sz="0" w:space="0" w:color="auto"/>
                                                <w:right w:val="none" w:sz="0" w:space="0" w:color="auto"/>
                                              </w:divBdr>
                                              <w:divsChild>
                                                <w:div w:id="12882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7349693">
      <w:bodyDiv w:val="1"/>
      <w:marLeft w:val="0"/>
      <w:marRight w:val="0"/>
      <w:marTop w:val="0"/>
      <w:marBottom w:val="0"/>
      <w:divBdr>
        <w:top w:val="none" w:sz="0" w:space="0" w:color="auto"/>
        <w:left w:val="none" w:sz="0" w:space="0" w:color="auto"/>
        <w:bottom w:val="none" w:sz="0" w:space="0" w:color="auto"/>
        <w:right w:val="none" w:sz="0" w:space="0" w:color="auto"/>
      </w:divBdr>
      <w:divsChild>
        <w:div w:id="102649103">
          <w:marLeft w:val="0"/>
          <w:marRight w:val="0"/>
          <w:marTop w:val="3075"/>
          <w:marBottom w:val="0"/>
          <w:divBdr>
            <w:top w:val="none" w:sz="0" w:space="0" w:color="auto"/>
            <w:left w:val="none" w:sz="0" w:space="0" w:color="auto"/>
            <w:bottom w:val="none" w:sz="0" w:space="0" w:color="auto"/>
            <w:right w:val="none" w:sz="0" w:space="0" w:color="auto"/>
          </w:divBdr>
          <w:divsChild>
            <w:div w:id="1874421857">
              <w:marLeft w:val="0"/>
              <w:marRight w:val="0"/>
              <w:marTop w:val="0"/>
              <w:marBottom w:val="0"/>
              <w:divBdr>
                <w:top w:val="none" w:sz="0" w:space="0" w:color="auto"/>
                <w:left w:val="none" w:sz="0" w:space="0" w:color="auto"/>
                <w:bottom w:val="none" w:sz="0" w:space="0" w:color="auto"/>
                <w:right w:val="none" w:sz="0" w:space="0" w:color="auto"/>
              </w:divBdr>
              <w:divsChild>
                <w:div w:id="1105149692">
                  <w:marLeft w:val="0"/>
                  <w:marRight w:val="0"/>
                  <w:marTop w:val="0"/>
                  <w:marBottom w:val="0"/>
                  <w:divBdr>
                    <w:top w:val="none" w:sz="0" w:space="0" w:color="auto"/>
                    <w:left w:val="single" w:sz="6" w:space="0" w:color="DDDDDD"/>
                    <w:bottom w:val="none" w:sz="0" w:space="0" w:color="auto"/>
                    <w:right w:val="single" w:sz="6" w:space="0" w:color="DDDDDD"/>
                  </w:divBdr>
                  <w:divsChild>
                    <w:div w:id="1653563037">
                      <w:marLeft w:val="0"/>
                      <w:marRight w:val="0"/>
                      <w:marTop w:val="0"/>
                      <w:marBottom w:val="0"/>
                      <w:divBdr>
                        <w:top w:val="none" w:sz="0" w:space="0" w:color="auto"/>
                        <w:left w:val="none" w:sz="0" w:space="0" w:color="auto"/>
                        <w:bottom w:val="none" w:sz="0" w:space="0" w:color="auto"/>
                        <w:right w:val="none" w:sz="0" w:space="0" w:color="auto"/>
                      </w:divBdr>
                      <w:divsChild>
                        <w:div w:id="929309708">
                          <w:marLeft w:val="0"/>
                          <w:marRight w:val="0"/>
                          <w:marTop w:val="0"/>
                          <w:marBottom w:val="0"/>
                          <w:divBdr>
                            <w:top w:val="none" w:sz="0" w:space="0" w:color="auto"/>
                            <w:left w:val="none" w:sz="0" w:space="0" w:color="auto"/>
                            <w:bottom w:val="none" w:sz="0" w:space="0" w:color="auto"/>
                            <w:right w:val="none" w:sz="0" w:space="0" w:color="auto"/>
                          </w:divBdr>
                          <w:divsChild>
                            <w:div w:id="284585426">
                              <w:marLeft w:val="0"/>
                              <w:marRight w:val="0"/>
                              <w:marTop w:val="0"/>
                              <w:marBottom w:val="0"/>
                              <w:divBdr>
                                <w:top w:val="none" w:sz="0" w:space="0" w:color="auto"/>
                                <w:left w:val="none" w:sz="0" w:space="0" w:color="auto"/>
                                <w:bottom w:val="none" w:sz="0" w:space="0" w:color="auto"/>
                                <w:right w:val="none" w:sz="0" w:space="0" w:color="auto"/>
                              </w:divBdr>
                              <w:divsChild>
                                <w:div w:id="1120416258">
                                  <w:marLeft w:val="-225"/>
                                  <w:marRight w:val="-225"/>
                                  <w:marTop w:val="0"/>
                                  <w:marBottom w:val="0"/>
                                  <w:divBdr>
                                    <w:top w:val="none" w:sz="0" w:space="0" w:color="auto"/>
                                    <w:left w:val="none" w:sz="0" w:space="0" w:color="auto"/>
                                    <w:bottom w:val="none" w:sz="0" w:space="0" w:color="auto"/>
                                    <w:right w:val="none" w:sz="0" w:space="0" w:color="auto"/>
                                  </w:divBdr>
                                  <w:divsChild>
                                    <w:div w:id="1209955638">
                                      <w:marLeft w:val="0"/>
                                      <w:marRight w:val="0"/>
                                      <w:marTop w:val="0"/>
                                      <w:marBottom w:val="0"/>
                                      <w:divBdr>
                                        <w:top w:val="none" w:sz="0" w:space="0" w:color="auto"/>
                                        <w:left w:val="none" w:sz="0" w:space="0" w:color="auto"/>
                                        <w:bottom w:val="none" w:sz="0" w:space="0" w:color="auto"/>
                                        <w:right w:val="none" w:sz="0" w:space="0" w:color="auto"/>
                                      </w:divBdr>
                                      <w:divsChild>
                                        <w:div w:id="1638300239">
                                          <w:marLeft w:val="0"/>
                                          <w:marRight w:val="0"/>
                                          <w:marTop w:val="0"/>
                                          <w:marBottom w:val="0"/>
                                          <w:divBdr>
                                            <w:top w:val="none" w:sz="0" w:space="0" w:color="auto"/>
                                            <w:left w:val="none" w:sz="0" w:space="0" w:color="auto"/>
                                            <w:bottom w:val="none" w:sz="0" w:space="0" w:color="auto"/>
                                            <w:right w:val="none" w:sz="0" w:space="0" w:color="auto"/>
                                          </w:divBdr>
                                          <w:divsChild>
                                            <w:div w:id="1069499546">
                                              <w:marLeft w:val="0"/>
                                              <w:marRight w:val="0"/>
                                              <w:marTop w:val="0"/>
                                              <w:marBottom w:val="0"/>
                                              <w:divBdr>
                                                <w:top w:val="none" w:sz="0" w:space="0" w:color="auto"/>
                                                <w:left w:val="none" w:sz="0" w:space="0" w:color="auto"/>
                                                <w:bottom w:val="none" w:sz="0" w:space="0" w:color="auto"/>
                                                <w:right w:val="none" w:sz="0" w:space="0" w:color="auto"/>
                                              </w:divBdr>
                                              <w:divsChild>
                                                <w:div w:id="1449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926992">
      <w:bodyDiv w:val="1"/>
      <w:marLeft w:val="0"/>
      <w:marRight w:val="0"/>
      <w:marTop w:val="0"/>
      <w:marBottom w:val="0"/>
      <w:divBdr>
        <w:top w:val="none" w:sz="0" w:space="0" w:color="auto"/>
        <w:left w:val="none" w:sz="0" w:space="0" w:color="auto"/>
        <w:bottom w:val="none" w:sz="0" w:space="0" w:color="auto"/>
        <w:right w:val="none" w:sz="0" w:space="0" w:color="auto"/>
      </w:divBdr>
      <w:divsChild>
        <w:div w:id="1547447162">
          <w:marLeft w:val="0"/>
          <w:marRight w:val="0"/>
          <w:marTop w:val="3075"/>
          <w:marBottom w:val="0"/>
          <w:divBdr>
            <w:top w:val="none" w:sz="0" w:space="0" w:color="auto"/>
            <w:left w:val="none" w:sz="0" w:space="0" w:color="auto"/>
            <w:bottom w:val="none" w:sz="0" w:space="0" w:color="auto"/>
            <w:right w:val="none" w:sz="0" w:space="0" w:color="auto"/>
          </w:divBdr>
          <w:divsChild>
            <w:div w:id="100805561">
              <w:marLeft w:val="0"/>
              <w:marRight w:val="0"/>
              <w:marTop w:val="0"/>
              <w:marBottom w:val="0"/>
              <w:divBdr>
                <w:top w:val="none" w:sz="0" w:space="0" w:color="auto"/>
                <w:left w:val="none" w:sz="0" w:space="0" w:color="auto"/>
                <w:bottom w:val="none" w:sz="0" w:space="0" w:color="auto"/>
                <w:right w:val="none" w:sz="0" w:space="0" w:color="auto"/>
              </w:divBdr>
              <w:divsChild>
                <w:div w:id="1271545473">
                  <w:marLeft w:val="0"/>
                  <w:marRight w:val="0"/>
                  <w:marTop w:val="0"/>
                  <w:marBottom w:val="0"/>
                  <w:divBdr>
                    <w:top w:val="none" w:sz="0" w:space="0" w:color="auto"/>
                    <w:left w:val="single" w:sz="6" w:space="0" w:color="DDDDDD"/>
                    <w:bottom w:val="none" w:sz="0" w:space="0" w:color="auto"/>
                    <w:right w:val="single" w:sz="6" w:space="0" w:color="DDDDDD"/>
                  </w:divBdr>
                  <w:divsChild>
                    <w:div w:id="1426269409">
                      <w:marLeft w:val="0"/>
                      <w:marRight w:val="0"/>
                      <w:marTop w:val="0"/>
                      <w:marBottom w:val="0"/>
                      <w:divBdr>
                        <w:top w:val="none" w:sz="0" w:space="0" w:color="auto"/>
                        <w:left w:val="none" w:sz="0" w:space="0" w:color="auto"/>
                        <w:bottom w:val="none" w:sz="0" w:space="0" w:color="auto"/>
                        <w:right w:val="none" w:sz="0" w:space="0" w:color="auto"/>
                      </w:divBdr>
                      <w:divsChild>
                        <w:div w:id="1745252309">
                          <w:marLeft w:val="0"/>
                          <w:marRight w:val="0"/>
                          <w:marTop w:val="0"/>
                          <w:marBottom w:val="0"/>
                          <w:divBdr>
                            <w:top w:val="none" w:sz="0" w:space="0" w:color="auto"/>
                            <w:left w:val="none" w:sz="0" w:space="0" w:color="auto"/>
                            <w:bottom w:val="none" w:sz="0" w:space="0" w:color="auto"/>
                            <w:right w:val="none" w:sz="0" w:space="0" w:color="auto"/>
                          </w:divBdr>
                          <w:divsChild>
                            <w:div w:id="1303458582">
                              <w:marLeft w:val="0"/>
                              <w:marRight w:val="0"/>
                              <w:marTop w:val="0"/>
                              <w:marBottom w:val="0"/>
                              <w:divBdr>
                                <w:top w:val="none" w:sz="0" w:space="0" w:color="auto"/>
                                <w:left w:val="none" w:sz="0" w:space="0" w:color="auto"/>
                                <w:bottom w:val="none" w:sz="0" w:space="0" w:color="auto"/>
                                <w:right w:val="none" w:sz="0" w:space="0" w:color="auto"/>
                              </w:divBdr>
                              <w:divsChild>
                                <w:div w:id="2062943991">
                                  <w:marLeft w:val="-225"/>
                                  <w:marRight w:val="-225"/>
                                  <w:marTop w:val="0"/>
                                  <w:marBottom w:val="0"/>
                                  <w:divBdr>
                                    <w:top w:val="none" w:sz="0" w:space="0" w:color="auto"/>
                                    <w:left w:val="none" w:sz="0" w:space="0" w:color="auto"/>
                                    <w:bottom w:val="none" w:sz="0" w:space="0" w:color="auto"/>
                                    <w:right w:val="none" w:sz="0" w:space="0" w:color="auto"/>
                                  </w:divBdr>
                                  <w:divsChild>
                                    <w:div w:id="1130249203">
                                      <w:marLeft w:val="0"/>
                                      <w:marRight w:val="0"/>
                                      <w:marTop w:val="0"/>
                                      <w:marBottom w:val="0"/>
                                      <w:divBdr>
                                        <w:top w:val="none" w:sz="0" w:space="0" w:color="auto"/>
                                        <w:left w:val="none" w:sz="0" w:space="0" w:color="auto"/>
                                        <w:bottom w:val="none" w:sz="0" w:space="0" w:color="auto"/>
                                        <w:right w:val="none" w:sz="0" w:space="0" w:color="auto"/>
                                      </w:divBdr>
                                      <w:divsChild>
                                        <w:div w:id="1024553900">
                                          <w:marLeft w:val="0"/>
                                          <w:marRight w:val="0"/>
                                          <w:marTop w:val="0"/>
                                          <w:marBottom w:val="0"/>
                                          <w:divBdr>
                                            <w:top w:val="none" w:sz="0" w:space="0" w:color="auto"/>
                                            <w:left w:val="none" w:sz="0" w:space="0" w:color="auto"/>
                                            <w:bottom w:val="none" w:sz="0" w:space="0" w:color="auto"/>
                                            <w:right w:val="none" w:sz="0" w:space="0" w:color="auto"/>
                                          </w:divBdr>
                                          <w:divsChild>
                                            <w:div w:id="1248924965">
                                              <w:marLeft w:val="0"/>
                                              <w:marRight w:val="0"/>
                                              <w:marTop w:val="0"/>
                                              <w:marBottom w:val="0"/>
                                              <w:divBdr>
                                                <w:top w:val="none" w:sz="0" w:space="0" w:color="auto"/>
                                                <w:left w:val="none" w:sz="0" w:space="0" w:color="auto"/>
                                                <w:bottom w:val="none" w:sz="0" w:space="0" w:color="auto"/>
                                                <w:right w:val="none" w:sz="0" w:space="0" w:color="auto"/>
                                              </w:divBdr>
                                              <w:divsChild>
                                                <w:div w:id="6216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zed.co.uk/learn/accounting/financial/sources/savings.htm" TargetMode="External"/><Relationship Id="rId13" Type="http://schemas.openxmlformats.org/officeDocument/2006/relationships/hyperlink" Target="http://www.bized.co.uk/learn/accounting/financial/sources/prefshares.htm" TargetMode="External"/><Relationship Id="rId18" Type="http://schemas.openxmlformats.org/officeDocument/2006/relationships/hyperlink" Target="http://www.bized.co.uk/learn/accounting/financial/sources/credit.htm" TargetMode="External"/><Relationship Id="rId26" Type="http://schemas.openxmlformats.org/officeDocument/2006/relationships/hyperlink" Target="http://www.bized.co.uk/learn/accounting/financial/sources/bonus.htm" TargetMode="External"/><Relationship Id="rId3" Type="http://schemas.openxmlformats.org/officeDocument/2006/relationships/styles" Target="styles.xml"/><Relationship Id="rId21" Type="http://schemas.openxmlformats.org/officeDocument/2006/relationships/hyperlink" Target="http://www.bized.co.uk/learn/accounting/financial/sources/leasing.htm" TargetMode="External"/><Relationship Id="rId7" Type="http://schemas.openxmlformats.org/officeDocument/2006/relationships/endnotes" Target="endnotes.xml"/><Relationship Id="rId12" Type="http://schemas.openxmlformats.org/officeDocument/2006/relationships/hyperlink" Target="http://www.bized.co.uk/learn/accounting/financial/sources/ordshares.htm" TargetMode="External"/><Relationship Id="rId17" Type="http://schemas.openxmlformats.org/officeDocument/2006/relationships/hyperlink" Target="http://www.bized.co.uk/learn/accounting/financial/sources/hp.htm" TargetMode="External"/><Relationship Id="rId25" Type="http://schemas.openxmlformats.org/officeDocument/2006/relationships/hyperlink" Target="http://www.bized.co.uk/learn/accounting/financial/sources/subscribe.htm" TargetMode="External"/><Relationship Id="rId2" Type="http://schemas.openxmlformats.org/officeDocument/2006/relationships/numbering" Target="numbering.xml"/><Relationship Id="rId16" Type="http://schemas.openxmlformats.org/officeDocument/2006/relationships/hyperlink" Target="http://www.bized.co.uk/learn/accounting/financial/sources/overdraft.htm" TargetMode="External"/><Relationship Id="rId20" Type="http://schemas.openxmlformats.org/officeDocument/2006/relationships/hyperlink" Target="http://www.bized.co.uk/learn/accounting/financial/sources/ventur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zed.co.uk/learn/accounting/financial/sources/assets.htm" TargetMode="External"/><Relationship Id="rId24" Type="http://schemas.openxmlformats.org/officeDocument/2006/relationships/hyperlink" Target="http://www.bized.co.uk/learn/accounting/financial/sources/premium.htm" TargetMode="External"/><Relationship Id="rId5" Type="http://schemas.openxmlformats.org/officeDocument/2006/relationships/webSettings" Target="webSettings.xml"/><Relationship Id="rId15" Type="http://schemas.openxmlformats.org/officeDocument/2006/relationships/hyperlink" Target="http://www.bized.co.uk/learn/accounting/financial/sources/loans.htm" TargetMode="External"/><Relationship Id="rId23" Type="http://schemas.openxmlformats.org/officeDocument/2006/relationships/hyperlink" Target="http://www.bized.co.uk/learn/accounting/financial/sources/par.htm" TargetMode="External"/><Relationship Id="rId28" Type="http://schemas.openxmlformats.org/officeDocument/2006/relationships/footer" Target="footer1.xml"/><Relationship Id="rId10" Type="http://schemas.openxmlformats.org/officeDocument/2006/relationships/hyperlink" Target="http://www.bized.co.uk/learn/accounting/financial/sources/capital.htm" TargetMode="External"/><Relationship Id="rId19" Type="http://schemas.openxmlformats.org/officeDocument/2006/relationships/hyperlink" Target="http://www.bized.co.uk/learn/accounting/financial/sources/grants.htm" TargetMode="External"/><Relationship Id="rId4" Type="http://schemas.openxmlformats.org/officeDocument/2006/relationships/settings" Target="settings.xml"/><Relationship Id="rId9" Type="http://schemas.openxmlformats.org/officeDocument/2006/relationships/hyperlink" Target="http://www.bized.co.uk/learn/accounting/financial/sources/profit.htm" TargetMode="External"/><Relationship Id="rId14" Type="http://schemas.openxmlformats.org/officeDocument/2006/relationships/hyperlink" Target="http://www.bized.co.uk/learn/accounting/financial/sources/debentures.htm" TargetMode="External"/><Relationship Id="rId22" Type="http://schemas.openxmlformats.org/officeDocument/2006/relationships/hyperlink" Target="http://www.bized.co.uk/learn/accounting/financial/sources/sharecap.ht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A72E6-1F27-4135-B90E-B5E5F36A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13</Pages>
  <Words>20584</Words>
  <Characters>11733</Characters>
  <Application>Microsoft Office Word</Application>
  <DocSecurity>0</DocSecurity>
  <Lines>97</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66</cp:revision>
  <dcterms:created xsi:type="dcterms:W3CDTF">2010-05-19T19:19:00Z</dcterms:created>
  <dcterms:modified xsi:type="dcterms:W3CDTF">2010-07-01T11:20:00Z</dcterms:modified>
</cp:coreProperties>
</file>