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775" w:rsidRPr="00A34775" w:rsidRDefault="00D31C75" w:rsidP="006F685C">
      <w:pPr>
        <w:autoSpaceDE w:val="0"/>
        <w:autoSpaceDN w:val="0"/>
        <w:adjustRightInd w:val="0"/>
        <w:spacing w:after="0" w:line="240" w:lineRule="auto"/>
        <w:ind w:left="-993"/>
        <w:rPr>
          <w:rFonts w:ascii="Arial Narrow" w:hAnsi="Arial Narrow" w:cs="Times New Roman"/>
          <w:b/>
          <w:bCs/>
          <w:color w:val="auto"/>
          <w:sz w:val="22"/>
          <w:szCs w:val="22"/>
        </w:rPr>
      </w:pPr>
      <w:r w:rsidRPr="00A34775">
        <w:rPr>
          <w:rFonts w:ascii="Arial Narrow" w:hAnsi="Arial Narrow" w:cs="Times New Roman"/>
          <w:b/>
          <w:bCs/>
          <w:color w:val="auto"/>
          <w:sz w:val="22"/>
          <w:szCs w:val="22"/>
        </w:rPr>
        <w:t>BCOM 331: Money and Banking</w:t>
      </w:r>
      <w:r w:rsidR="00A34775" w:rsidRPr="00A34775">
        <w:rPr>
          <w:rFonts w:ascii="Arial Narrow" w:hAnsi="Arial Narrow" w:cs="Times New Roman"/>
          <w:b/>
          <w:bCs/>
          <w:color w:val="auto"/>
          <w:sz w:val="22"/>
          <w:szCs w:val="22"/>
        </w:rPr>
        <w:t xml:space="preserve"> Course Outline</w:t>
      </w:r>
    </w:p>
    <w:p w:rsidR="00843E5A" w:rsidRPr="00A34775" w:rsidRDefault="007D4D29" w:rsidP="006F685C">
      <w:pPr>
        <w:autoSpaceDE w:val="0"/>
        <w:autoSpaceDN w:val="0"/>
        <w:adjustRightInd w:val="0"/>
        <w:spacing w:after="0" w:line="240" w:lineRule="auto"/>
        <w:ind w:left="-993"/>
        <w:rPr>
          <w:rFonts w:ascii="Arial Narrow" w:hAnsi="Arial Narrow" w:cs="Times New Roman"/>
          <w:color w:val="auto"/>
        </w:rPr>
      </w:pPr>
      <w:r w:rsidRPr="00A34775">
        <w:rPr>
          <w:rFonts w:ascii="Arial Narrow" w:hAnsi="Arial Narrow" w:cs="Times New Roman"/>
          <w:color w:val="auto"/>
        </w:rPr>
        <w:t>Few countries escaped the global financial crisis and its effects. The crisis, blamed on the excessive risk taking by Banks and other financial institutions have made it ever more imperative to understand the role of banks, and the major asset that they deal with- cash/ money. Even money has not been without its crisis- we have had major currency crisis from Mexico</w:t>
      </w:r>
      <w:r w:rsidR="006A1324" w:rsidRPr="00A34775">
        <w:rPr>
          <w:rFonts w:ascii="Arial Narrow" w:hAnsi="Arial Narrow" w:cs="Times New Roman"/>
          <w:color w:val="auto"/>
        </w:rPr>
        <w:t>, Argentina, Russia, and most of all the Asian currency crisis of 1998. This course is designed to develop an understanding of money and banking in the modern context.</w:t>
      </w:r>
      <w:r w:rsidR="00C47277" w:rsidRPr="00A34775">
        <w:rPr>
          <w:rFonts w:ascii="Arial Narrow" w:hAnsi="Arial Narrow" w:cs="Times New Roman"/>
          <w:color w:val="auto"/>
        </w:rPr>
        <w:t xml:space="preserve"> Content include,</w:t>
      </w:r>
    </w:p>
    <w:p w:rsidR="00EF1BDB" w:rsidRPr="00A34775" w:rsidRDefault="00EF1BDB" w:rsidP="00C47277">
      <w:pPr>
        <w:autoSpaceDE w:val="0"/>
        <w:autoSpaceDN w:val="0"/>
        <w:adjustRightInd w:val="0"/>
        <w:spacing w:after="0" w:line="240" w:lineRule="auto"/>
        <w:ind w:left="-284"/>
        <w:rPr>
          <w:rFonts w:ascii="Arial Narrow" w:hAnsi="Arial Narrow" w:cs="Times New Roman"/>
          <w:color w:val="auto"/>
        </w:rPr>
      </w:pPr>
    </w:p>
    <w:p w:rsidR="00FD76C8" w:rsidRPr="00A34775" w:rsidRDefault="00FD76C8" w:rsidP="00D31C75">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financial system.</w:t>
      </w:r>
    </w:p>
    <w:p w:rsidR="00D31C75" w:rsidRPr="00A34775" w:rsidRDefault="006A01C1" w:rsidP="00D31C75">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Money and the payments system.</w:t>
      </w:r>
    </w:p>
    <w:p w:rsidR="006A01C1" w:rsidRPr="00A34775" w:rsidRDefault="006A01C1"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Do we need money?</w:t>
      </w:r>
    </w:p>
    <w:p w:rsidR="006A01C1" w:rsidRPr="00A34775" w:rsidRDefault="00EA3192"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Key functions of money.</w:t>
      </w:r>
    </w:p>
    <w:p w:rsidR="006A01C1" w:rsidRPr="00A34775" w:rsidRDefault="006A01C1"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payments system.</w:t>
      </w:r>
    </w:p>
    <w:p w:rsidR="006A01C1" w:rsidRPr="00A34775" w:rsidRDefault="006A01C1"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Measuring money supply.</w:t>
      </w:r>
    </w:p>
    <w:p w:rsidR="006A01C1" w:rsidRDefault="006A01C1"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Quantity theory of money (Overview).</w:t>
      </w:r>
    </w:p>
    <w:p w:rsidR="002A67A4" w:rsidRPr="00A34775" w:rsidRDefault="002A67A4"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Pr>
          <w:rFonts w:ascii="Arial Narrow" w:hAnsi="Arial Narrow" w:cs="Times New Roman"/>
          <w:color w:val="auto"/>
        </w:rPr>
        <w:t>Money and Inflation (Overview).</w:t>
      </w:r>
    </w:p>
    <w:p w:rsidR="00AE16FB" w:rsidRPr="00A34775" w:rsidRDefault="00AE16FB" w:rsidP="00AE16FB">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historical evolution of money and the payment system.</w:t>
      </w:r>
    </w:p>
    <w:p w:rsidR="00AE16FB" w:rsidRPr="00A34775" w:rsidRDefault="003C2421" w:rsidP="006A01C1">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evolution of money and banking.</w:t>
      </w:r>
    </w:p>
    <w:p w:rsidR="00D31C75" w:rsidRPr="00A34775" w:rsidRDefault="00D31C75" w:rsidP="00D31C75">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 xml:space="preserve">Theory of money. </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Demand for Money.</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ISLM Model.</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Monetary and Fiscal Policy in the ISLM Model.</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Aggregate demand and supply analysis.</w:t>
      </w:r>
    </w:p>
    <w:p w:rsidR="000A698C" w:rsidRPr="00A34775" w:rsidRDefault="000A698C"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Pr>
          <w:rFonts w:ascii="Arial Narrow" w:hAnsi="Arial Narrow" w:cs="Times New Roman"/>
          <w:color w:val="auto"/>
        </w:rPr>
        <w:t>Currency crisis: Case study.</w:t>
      </w:r>
    </w:p>
    <w:p w:rsidR="00D31C75" w:rsidRPr="00A34775" w:rsidRDefault="00D31C75" w:rsidP="00D31C75">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 xml:space="preserve">Central banking and the Conduct of Monetary policy. </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Central Banks.</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Money Supply Process.</w:t>
      </w:r>
    </w:p>
    <w:p w:rsidR="006A01C1" w:rsidRPr="00A34775" w:rsidRDefault="006A01C1"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goals of monetary policy.</w:t>
      </w:r>
    </w:p>
    <w:p w:rsidR="00933BC8" w:rsidRPr="00A34775"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Tools of Monetary Policy.</w:t>
      </w:r>
    </w:p>
    <w:p w:rsidR="00933BC8" w:rsidRDefault="00933BC8" w:rsidP="00933BC8">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The Conduct of Monetary Policy: Strategies and Tactics.</w:t>
      </w:r>
    </w:p>
    <w:p w:rsidR="00854DFC" w:rsidRPr="00854DFC" w:rsidRDefault="00854DFC" w:rsidP="00854DFC">
      <w:pPr>
        <w:pStyle w:val="ListParagraph"/>
        <w:numPr>
          <w:ilvl w:val="1"/>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Transmission mechanism of monetary policy.</w:t>
      </w:r>
    </w:p>
    <w:p w:rsidR="007342E4" w:rsidRPr="00A34775" w:rsidRDefault="007342E4" w:rsidP="007342E4">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Commercial Banking</w:t>
      </w:r>
    </w:p>
    <w:p w:rsidR="007342E4" w:rsidRPr="007342E4" w:rsidRDefault="007342E4" w:rsidP="007342E4">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 xml:space="preserve">Non-banking institutions. </w:t>
      </w:r>
    </w:p>
    <w:p w:rsidR="00D31C75" w:rsidRPr="00A34775" w:rsidRDefault="00D31C75" w:rsidP="00D31C75">
      <w:pPr>
        <w:pStyle w:val="ListParagraph"/>
        <w:numPr>
          <w:ilvl w:val="0"/>
          <w:numId w:val="1"/>
        </w:numPr>
        <w:autoSpaceDE w:val="0"/>
        <w:autoSpaceDN w:val="0"/>
        <w:adjustRightInd w:val="0"/>
        <w:spacing w:after="0" w:line="240" w:lineRule="auto"/>
        <w:rPr>
          <w:rFonts w:ascii="Arial Narrow" w:hAnsi="Arial Narrow" w:cs="Times New Roman"/>
          <w:color w:val="auto"/>
        </w:rPr>
      </w:pPr>
      <w:r w:rsidRPr="00A34775">
        <w:rPr>
          <w:rFonts w:ascii="Arial Narrow" w:hAnsi="Arial Narrow" w:cs="Times New Roman"/>
          <w:color w:val="auto"/>
        </w:rPr>
        <w:t>Banks and Kenya’s development.</w:t>
      </w:r>
    </w:p>
    <w:p w:rsidR="00CC08E7" w:rsidRPr="00A34775" w:rsidRDefault="00D31C75" w:rsidP="006A1324">
      <w:pPr>
        <w:pStyle w:val="ListParagraph"/>
        <w:numPr>
          <w:ilvl w:val="0"/>
          <w:numId w:val="1"/>
        </w:numPr>
        <w:rPr>
          <w:rFonts w:ascii="Arial Narrow" w:hAnsi="Arial Narrow"/>
          <w:color w:val="auto"/>
        </w:rPr>
      </w:pPr>
      <w:r w:rsidRPr="00A34775">
        <w:rPr>
          <w:rFonts w:ascii="Arial Narrow" w:hAnsi="Arial Narrow" w:cs="Times New Roman"/>
          <w:color w:val="auto"/>
        </w:rPr>
        <w:t>The code of banking.</w:t>
      </w:r>
    </w:p>
    <w:p w:rsidR="00772F9D" w:rsidRPr="00A34775" w:rsidRDefault="00772F9D" w:rsidP="00AE16FB">
      <w:pPr>
        <w:ind w:left="0"/>
        <w:rPr>
          <w:rFonts w:ascii="Arial Narrow" w:hAnsi="Arial Narrow"/>
          <w:b/>
          <w:color w:val="auto"/>
          <w:u w:val="single"/>
        </w:rPr>
      </w:pPr>
      <w:r w:rsidRPr="00A34775">
        <w:rPr>
          <w:rFonts w:ascii="Arial Narrow" w:hAnsi="Arial Narrow"/>
          <w:b/>
          <w:color w:val="auto"/>
          <w:u w:val="single"/>
        </w:rPr>
        <w:t>KEY TEXTS</w:t>
      </w:r>
    </w:p>
    <w:p w:rsidR="00772F9D" w:rsidRPr="009C4916" w:rsidRDefault="00772F9D" w:rsidP="009C4916">
      <w:pPr>
        <w:pStyle w:val="ListParagraph"/>
        <w:numPr>
          <w:ilvl w:val="0"/>
          <w:numId w:val="3"/>
        </w:numPr>
        <w:autoSpaceDE w:val="0"/>
        <w:autoSpaceDN w:val="0"/>
        <w:adjustRightInd w:val="0"/>
        <w:spacing w:after="0" w:line="240" w:lineRule="auto"/>
        <w:rPr>
          <w:rFonts w:ascii="Arial Narrow" w:hAnsi="Arial Narrow"/>
          <w:color w:val="auto"/>
        </w:rPr>
      </w:pPr>
      <w:r w:rsidRPr="009C4916">
        <w:rPr>
          <w:rFonts w:ascii="Arial Narrow" w:hAnsi="Arial Narrow"/>
          <w:color w:val="auto"/>
        </w:rPr>
        <w:t>Mishkin, Frederic S.</w:t>
      </w:r>
      <w:r w:rsidR="00CA1C50" w:rsidRPr="009C4916">
        <w:rPr>
          <w:rFonts w:ascii="Arial Narrow" w:hAnsi="Arial Narrow"/>
          <w:color w:val="auto"/>
        </w:rPr>
        <w:t xml:space="preserve"> </w:t>
      </w:r>
      <w:r w:rsidRPr="009C4916">
        <w:rPr>
          <w:rFonts w:ascii="Arial Narrow" w:hAnsi="Arial Narrow"/>
          <w:color w:val="auto"/>
          <w:u w:val="single"/>
        </w:rPr>
        <w:t>The economics of money, banking, and financial markets</w:t>
      </w:r>
      <w:r w:rsidRPr="009C4916">
        <w:rPr>
          <w:rFonts w:ascii="Arial Narrow" w:hAnsi="Arial Narrow"/>
          <w:color w:val="auto"/>
        </w:rPr>
        <w:t xml:space="preserve"> / Frederic S. Mishkin.—7th ed. p. cm. — (The Addison-Wesley series in economics)</w:t>
      </w:r>
    </w:p>
    <w:p w:rsidR="005967EF" w:rsidRPr="009C4916" w:rsidRDefault="00CC08E7" w:rsidP="009C4916">
      <w:pPr>
        <w:pStyle w:val="ListParagraph"/>
        <w:numPr>
          <w:ilvl w:val="0"/>
          <w:numId w:val="3"/>
        </w:numPr>
        <w:autoSpaceDE w:val="0"/>
        <w:autoSpaceDN w:val="0"/>
        <w:adjustRightInd w:val="0"/>
        <w:spacing w:after="0" w:line="240" w:lineRule="auto"/>
        <w:rPr>
          <w:rFonts w:ascii="Arial Narrow" w:hAnsi="Arial Narrow"/>
          <w:color w:val="auto"/>
        </w:rPr>
      </w:pPr>
      <w:r w:rsidRPr="009C4916">
        <w:rPr>
          <w:rFonts w:ascii="Arial Narrow" w:hAnsi="Arial Narrow"/>
          <w:color w:val="auto"/>
        </w:rPr>
        <w:t xml:space="preserve">Belke/ </w:t>
      </w:r>
      <w:r w:rsidR="00772F9D" w:rsidRPr="009C4916">
        <w:rPr>
          <w:rFonts w:ascii="Arial Narrow" w:hAnsi="Arial Narrow"/>
          <w:color w:val="auto"/>
        </w:rPr>
        <w:t>Polleit (2009</w:t>
      </w:r>
      <w:r w:rsidRPr="009C4916">
        <w:rPr>
          <w:rFonts w:ascii="Arial Narrow" w:hAnsi="Arial Narrow"/>
          <w:color w:val="auto"/>
        </w:rPr>
        <w:t>),</w:t>
      </w:r>
      <w:r w:rsidRPr="009C4916">
        <w:rPr>
          <w:rFonts w:ascii="Arial Narrow" w:hAnsi="Arial Narrow"/>
          <w:color w:val="auto"/>
          <w:u w:val="single"/>
        </w:rPr>
        <w:t xml:space="preserve"> Monetary Economics in Globalised Financial Markets, </w:t>
      </w:r>
      <w:r w:rsidRPr="009C4916">
        <w:rPr>
          <w:rFonts w:ascii="Arial Narrow" w:hAnsi="Arial Narrow"/>
          <w:color w:val="auto"/>
        </w:rPr>
        <w:t>Springer-Verlag Berlin</w:t>
      </w:r>
      <w:r w:rsidR="00772F9D" w:rsidRPr="009C4916">
        <w:rPr>
          <w:rFonts w:ascii="Arial Narrow" w:hAnsi="Arial Narrow"/>
          <w:color w:val="auto"/>
        </w:rPr>
        <w:t>.</w:t>
      </w:r>
    </w:p>
    <w:p w:rsidR="00B53894" w:rsidRPr="009C4916" w:rsidRDefault="00B53894" w:rsidP="009C4916">
      <w:pPr>
        <w:pStyle w:val="ListParagraph"/>
        <w:numPr>
          <w:ilvl w:val="0"/>
          <w:numId w:val="3"/>
        </w:numPr>
        <w:autoSpaceDE w:val="0"/>
        <w:autoSpaceDN w:val="0"/>
        <w:adjustRightInd w:val="0"/>
        <w:spacing w:after="0" w:line="240" w:lineRule="auto"/>
        <w:rPr>
          <w:rFonts w:ascii="Arial Narrow" w:hAnsi="Arial Narrow" w:cs="Palatino-Roman"/>
          <w:color w:val="auto"/>
          <w:lang w:val="en-GB" w:bidi="ar-SA"/>
        </w:rPr>
      </w:pPr>
      <w:r w:rsidRPr="009C4916">
        <w:rPr>
          <w:rFonts w:ascii="Arial Narrow" w:hAnsi="Arial Narrow" w:cs="Palatino-Roman"/>
          <w:color w:val="auto"/>
          <w:lang w:val="en-GB" w:bidi="ar-SA"/>
        </w:rPr>
        <w:t xml:space="preserve">Hubbard, R. Glenn </w:t>
      </w:r>
      <w:r w:rsidR="005967EF" w:rsidRPr="009C4916">
        <w:rPr>
          <w:rFonts w:ascii="Arial Narrow" w:hAnsi="Arial Narrow" w:cs="Palatino-Roman"/>
          <w:color w:val="auto"/>
          <w:lang w:val="en-GB" w:bidi="ar-SA"/>
        </w:rPr>
        <w:t>(2012)</w:t>
      </w:r>
      <w:r w:rsidRPr="009C4916">
        <w:rPr>
          <w:rFonts w:ascii="Arial Narrow" w:hAnsi="Arial Narrow" w:cs="Palatino-Roman"/>
          <w:color w:val="auto"/>
          <w:lang w:val="en-GB" w:bidi="ar-SA"/>
        </w:rPr>
        <w:t xml:space="preserve">. </w:t>
      </w:r>
      <w:r w:rsidR="005967EF" w:rsidRPr="009C4916">
        <w:rPr>
          <w:rFonts w:ascii="Arial Narrow" w:hAnsi="Arial Narrow" w:cs="Palatino-Roman"/>
          <w:color w:val="auto"/>
          <w:u w:val="single"/>
          <w:lang w:val="en-GB" w:bidi="ar-SA"/>
        </w:rPr>
        <w:t>Money, banking, and the financial system</w:t>
      </w:r>
      <w:r w:rsidRPr="009C4916">
        <w:rPr>
          <w:rFonts w:ascii="Arial Narrow" w:hAnsi="Arial Narrow" w:cs="Palatino-Roman"/>
          <w:color w:val="auto"/>
          <w:lang w:val="en-GB" w:bidi="ar-SA"/>
        </w:rPr>
        <w:t xml:space="preserve">. Prentice Hall. </w:t>
      </w:r>
      <w:r w:rsidR="005967EF" w:rsidRPr="009C4916">
        <w:rPr>
          <w:rFonts w:ascii="Arial Narrow" w:hAnsi="Arial Narrow" w:cs="Palatino-Roman"/>
          <w:color w:val="auto"/>
          <w:lang w:val="en-GB" w:bidi="ar-SA"/>
        </w:rPr>
        <w:t>NY.</w:t>
      </w:r>
    </w:p>
    <w:p w:rsidR="00B53894" w:rsidRPr="009C4916" w:rsidRDefault="00B53894" w:rsidP="009C4916">
      <w:pPr>
        <w:pStyle w:val="ListParagraph"/>
        <w:numPr>
          <w:ilvl w:val="0"/>
          <w:numId w:val="3"/>
        </w:numPr>
        <w:autoSpaceDE w:val="0"/>
        <w:autoSpaceDN w:val="0"/>
        <w:adjustRightInd w:val="0"/>
        <w:spacing w:after="0" w:line="240" w:lineRule="auto"/>
        <w:rPr>
          <w:rFonts w:ascii="Arial Narrow" w:hAnsi="Arial Narrow" w:cs="Palatino-Roman"/>
          <w:color w:val="auto"/>
          <w:lang w:val="en-GB" w:bidi="ar-SA"/>
        </w:rPr>
      </w:pPr>
      <w:r w:rsidRPr="009C4916">
        <w:rPr>
          <w:rFonts w:ascii="Arial Narrow" w:hAnsi="Arial Narrow" w:cs="Palatino-Roman"/>
          <w:color w:val="auto"/>
          <w:lang w:val="en-GB" w:bidi="ar-SA"/>
        </w:rPr>
        <w:t xml:space="preserve">Freixas, Xavier (1999). </w:t>
      </w:r>
      <w:r w:rsidRPr="009C4916">
        <w:rPr>
          <w:rFonts w:ascii="Arial Narrow" w:hAnsi="Arial Narrow" w:cs="Palatino-Roman"/>
          <w:color w:val="auto"/>
          <w:u w:val="single"/>
          <w:lang w:val="en-GB" w:bidi="ar-SA"/>
        </w:rPr>
        <w:t>Microeconomics of Banking</w:t>
      </w:r>
      <w:r w:rsidRPr="009C4916">
        <w:rPr>
          <w:rFonts w:ascii="Arial Narrow" w:hAnsi="Arial Narrow" w:cs="Palatino-Roman"/>
          <w:color w:val="auto"/>
          <w:lang w:val="en-GB" w:bidi="ar-SA"/>
        </w:rPr>
        <w:t>. The MIT Press. Cambridge MA, USA.</w:t>
      </w:r>
    </w:p>
    <w:p w:rsidR="00CA1C50" w:rsidRPr="00A34775" w:rsidRDefault="00CA1C50" w:rsidP="005967EF">
      <w:pPr>
        <w:autoSpaceDE w:val="0"/>
        <w:autoSpaceDN w:val="0"/>
        <w:adjustRightInd w:val="0"/>
        <w:spacing w:after="0" w:line="240" w:lineRule="auto"/>
        <w:ind w:left="0"/>
        <w:rPr>
          <w:rFonts w:ascii="Arial Narrow" w:hAnsi="Arial Narrow" w:cs="Palatino-Roman"/>
          <w:color w:val="auto"/>
          <w:lang w:val="en-GB" w:bidi="ar-SA"/>
        </w:rPr>
      </w:pPr>
    </w:p>
    <w:p w:rsidR="00CA1C50" w:rsidRPr="00A34775" w:rsidRDefault="00CA1C50" w:rsidP="005967EF">
      <w:pPr>
        <w:autoSpaceDE w:val="0"/>
        <w:autoSpaceDN w:val="0"/>
        <w:adjustRightInd w:val="0"/>
        <w:spacing w:after="0" w:line="240" w:lineRule="auto"/>
        <w:ind w:left="0"/>
        <w:rPr>
          <w:rFonts w:ascii="Arial Narrow" w:hAnsi="Arial Narrow" w:cs="Palatino-Roman"/>
          <w:b/>
          <w:color w:val="auto"/>
          <w:u w:val="single"/>
          <w:lang w:val="en-GB" w:bidi="ar-SA"/>
        </w:rPr>
      </w:pPr>
      <w:r w:rsidRPr="00A34775">
        <w:rPr>
          <w:rFonts w:ascii="Arial Narrow" w:hAnsi="Arial Narrow" w:cs="Palatino-Roman"/>
          <w:b/>
          <w:color w:val="auto"/>
          <w:u w:val="single"/>
          <w:lang w:val="en-GB" w:bidi="ar-SA"/>
        </w:rPr>
        <w:t>ASSIGNMENT 1</w:t>
      </w:r>
      <w:r w:rsidR="00E02AAE" w:rsidRPr="00A34775">
        <w:rPr>
          <w:rFonts w:ascii="Arial Narrow" w:hAnsi="Arial Narrow" w:cs="Palatino-Roman"/>
          <w:b/>
          <w:color w:val="auto"/>
          <w:u w:val="single"/>
          <w:lang w:val="en-GB" w:bidi="ar-SA"/>
        </w:rPr>
        <w:t xml:space="preserve"> (due 15/2/2012)</w:t>
      </w: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What is commodity money? How does it differ from fiat money?</w:t>
      </w: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In November 2009, the government of North Korea announced that it was replacing the existing currency with a new currency. The government would allow people to exchange only a limited amount of the old currency for the new currency. It was argued that the action amounted to seizing</w:t>
      </w:r>
      <w:r w:rsidR="009127C2" w:rsidRPr="00A34775">
        <w:rPr>
          <w:rFonts w:ascii="Arial Narrow" w:hAnsi="Arial Narrow" w:cs="Times New Roman"/>
          <w:color w:val="auto"/>
        </w:rPr>
        <w:t xml:space="preserve"> most of its citizen’s </w:t>
      </w:r>
      <w:r w:rsidRPr="00A34775">
        <w:rPr>
          <w:rFonts w:ascii="Arial Narrow" w:hAnsi="Arial Narrow" w:cs="Times New Roman"/>
          <w:color w:val="auto"/>
        </w:rPr>
        <w:t>money and savings.</w:t>
      </w: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a. Why would limiting the amount of old currency that could be exchanged for new currency resul</w:t>
      </w:r>
      <w:r w:rsidR="009127C2" w:rsidRPr="00A34775">
        <w:rPr>
          <w:rFonts w:ascii="Arial Narrow" w:hAnsi="Arial Narrow" w:cs="Times New Roman"/>
          <w:color w:val="auto"/>
        </w:rPr>
        <w:t>t in the North Korean government’s</w:t>
      </w:r>
      <w:r w:rsidRPr="00A34775">
        <w:rPr>
          <w:rFonts w:ascii="Arial Narrow" w:hAnsi="Arial Narrow" w:cs="Times New Roman"/>
          <w:color w:val="auto"/>
        </w:rPr>
        <w:t xml:space="preserve"> having seized its citizens money and savings?</w:t>
      </w:r>
      <w:r w:rsidR="00C47277" w:rsidRPr="00A34775">
        <w:rPr>
          <w:rFonts w:ascii="Arial Narrow" w:hAnsi="Arial Narrow" w:cs="Times New Roman"/>
          <w:color w:val="auto"/>
        </w:rPr>
        <w:t xml:space="preserve"> (4 mks)</w:t>
      </w: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b. How might people in North Korea act to reduce the impact of this government move?</w:t>
      </w:r>
      <w:r w:rsidR="00C47277" w:rsidRPr="00A34775">
        <w:rPr>
          <w:rFonts w:ascii="Arial Narrow" w:hAnsi="Arial Narrow" w:cs="Times New Roman"/>
          <w:color w:val="auto"/>
        </w:rPr>
        <w:t xml:space="preserve"> (4 mks)</w:t>
      </w:r>
    </w:p>
    <w:p w:rsidR="00C47277" w:rsidRPr="00A34775" w:rsidRDefault="00C47277" w:rsidP="006A1324">
      <w:pPr>
        <w:autoSpaceDE w:val="0"/>
        <w:autoSpaceDN w:val="0"/>
        <w:adjustRightInd w:val="0"/>
        <w:spacing w:after="0" w:line="240" w:lineRule="auto"/>
        <w:ind w:left="0"/>
        <w:rPr>
          <w:rFonts w:ascii="Arial Narrow" w:hAnsi="Arial Narrow" w:cs="Times New Roman"/>
          <w:color w:val="auto"/>
        </w:rPr>
      </w:pPr>
    </w:p>
    <w:p w:rsidR="00C47277" w:rsidRPr="00A34775" w:rsidRDefault="00C47277"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Trace the historical evolution of money and the payments system</w:t>
      </w:r>
      <w:r w:rsidR="003C2421" w:rsidRPr="00A34775">
        <w:rPr>
          <w:rFonts w:ascii="Arial Narrow" w:hAnsi="Arial Narrow" w:cs="Times New Roman"/>
          <w:color w:val="auto"/>
        </w:rPr>
        <w:t>/ banking up to the modern era</w:t>
      </w:r>
      <w:r w:rsidRPr="00A34775">
        <w:rPr>
          <w:rFonts w:ascii="Arial Narrow" w:hAnsi="Arial Narrow" w:cs="Times New Roman"/>
          <w:color w:val="auto"/>
        </w:rPr>
        <w:t>. (12 mks)</w:t>
      </w:r>
    </w:p>
    <w:p w:rsidR="00CA1C50" w:rsidRPr="00A34775" w:rsidRDefault="00CA1C50" w:rsidP="005967EF">
      <w:pPr>
        <w:autoSpaceDE w:val="0"/>
        <w:autoSpaceDN w:val="0"/>
        <w:adjustRightInd w:val="0"/>
        <w:spacing w:after="0" w:line="240" w:lineRule="auto"/>
        <w:ind w:left="0"/>
        <w:rPr>
          <w:rFonts w:ascii="Arial Narrow" w:hAnsi="Arial Narrow" w:cs="Palatino-Roman"/>
          <w:b/>
          <w:color w:val="auto"/>
          <w:u w:val="single"/>
          <w:lang w:val="en-GB" w:bidi="ar-SA"/>
        </w:rPr>
      </w:pPr>
    </w:p>
    <w:p w:rsidR="00CA1C50" w:rsidRPr="00A34775" w:rsidRDefault="00CA1C50" w:rsidP="005967EF">
      <w:pPr>
        <w:autoSpaceDE w:val="0"/>
        <w:autoSpaceDN w:val="0"/>
        <w:adjustRightInd w:val="0"/>
        <w:spacing w:after="0" w:line="240" w:lineRule="auto"/>
        <w:ind w:left="0"/>
        <w:rPr>
          <w:rFonts w:ascii="Arial Narrow" w:hAnsi="Arial Narrow" w:cs="Palatino-Roman"/>
          <w:b/>
          <w:color w:val="auto"/>
          <w:u w:val="single"/>
          <w:lang w:val="en-GB" w:bidi="ar-SA"/>
        </w:rPr>
      </w:pPr>
      <w:r w:rsidRPr="00A34775">
        <w:rPr>
          <w:rFonts w:ascii="Arial Narrow" w:hAnsi="Arial Narrow" w:cs="Palatino-Roman"/>
          <w:b/>
          <w:color w:val="auto"/>
          <w:u w:val="single"/>
          <w:lang w:val="en-GB" w:bidi="ar-SA"/>
        </w:rPr>
        <w:t>ASSIGNMENT 2</w:t>
      </w:r>
      <w:r w:rsidR="00E02AAE" w:rsidRPr="00A34775">
        <w:rPr>
          <w:rFonts w:ascii="Arial Narrow" w:hAnsi="Arial Narrow" w:cs="Palatino-Roman"/>
          <w:b/>
          <w:color w:val="auto"/>
          <w:u w:val="single"/>
          <w:lang w:val="en-GB" w:bidi="ar-SA"/>
        </w:rPr>
        <w:t xml:space="preserve"> (due 15/3/2012)</w:t>
      </w:r>
    </w:p>
    <w:p w:rsidR="006A1324" w:rsidRPr="00A34775" w:rsidRDefault="006A1324" w:rsidP="006A1324">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What is the difference between dynamic open market operations and defensive open market operations? What are the differences in the ways these two types of open market operations are carried out?</w:t>
      </w:r>
      <w:r w:rsidR="00C47277" w:rsidRPr="00A34775">
        <w:rPr>
          <w:rFonts w:ascii="Arial Narrow" w:hAnsi="Arial Narrow" w:cs="Times New Roman"/>
          <w:color w:val="auto"/>
        </w:rPr>
        <w:t xml:space="preserve"> (8 mks)</w:t>
      </w:r>
    </w:p>
    <w:p w:rsidR="00C47277" w:rsidRPr="00A34775" w:rsidRDefault="00C47277" w:rsidP="006A1324">
      <w:pPr>
        <w:autoSpaceDE w:val="0"/>
        <w:autoSpaceDN w:val="0"/>
        <w:adjustRightInd w:val="0"/>
        <w:spacing w:after="0" w:line="240" w:lineRule="auto"/>
        <w:ind w:left="0"/>
        <w:rPr>
          <w:rFonts w:ascii="Arial Narrow" w:hAnsi="Arial Narrow" w:cs="Times New Roman"/>
          <w:color w:val="auto"/>
        </w:rPr>
      </w:pPr>
    </w:p>
    <w:p w:rsidR="00C47277" w:rsidRPr="00A34775" w:rsidRDefault="00C47277" w:rsidP="00C47277">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What advantages do open market operations have over other policy tools? (4 mks)</w:t>
      </w:r>
    </w:p>
    <w:p w:rsidR="00C47277" w:rsidRPr="00A34775" w:rsidRDefault="00C47277" w:rsidP="00C47277">
      <w:pPr>
        <w:autoSpaceDE w:val="0"/>
        <w:autoSpaceDN w:val="0"/>
        <w:adjustRightInd w:val="0"/>
        <w:spacing w:after="0" w:line="240" w:lineRule="auto"/>
        <w:ind w:left="0"/>
        <w:rPr>
          <w:rFonts w:ascii="Arial Narrow" w:hAnsi="Arial Narrow" w:cs="Times New Roman"/>
          <w:color w:val="auto"/>
        </w:rPr>
      </w:pPr>
    </w:p>
    <w:p w:rsidR="00C47277" w:rsidRDefault="00C47277" w:rsidP="00C47277">
      <w:pPr>
        <w:autoSpaceDE w:val="0"/>
        <w:autoSpaceDN w:val="0"/>
        <w:adjustRightInd w:val="0"/>
        <w:spacing w:after="0" w:line="240" w:lineRule="auto"/>
        <w:ind w:left="0"/>
        <w:rPr>
          <w:rFonts w:ascii="Arial Narrow" w:hAnsi="Arial Narrow" w:cs="Times New Roman"/>
          <w:color w:val="auto"/>
        </w:rPr>
      </w:pPr>
      <w:r w:rsidRPr="00A34775">
        <w:rPr>
          <w:rFonts w:ascii="Arial Narrow" w:hAnsi="Arial Narrow" w:cs="Times New Roman"/>
          <w:color w:val="auto"/>
        </w:rPr>
        <w:t>What is quantitative easing? Why did the USA government use it during the financial crisis of 2007</w:t>
      </w:r>
      <w:r w:rsidRPr="00A34775">
        <w:rPr>
          <w:rFonts w:ascii="Arial Narrow" w:hAnsi="Arial Narrow" w:cs="Times New Roman" w:hint="eastAsia"/>
          <w:color w:val="auto"/>
        </w:rPr>
        <w:t>–</w:t>
      </w:r>
      <w:r w:rsidRPr="00A34775">
        <w:rPr>
          <w:rFonts w:ascii="Arial Narrow" w:hAnsi="Arial Narrow" w:cs="Times New Roman"/>
          <w:color w:val="auto"/>
        </w:rPr>
        <w:t>2009? (3 mks)</w:t>
      </w:r>
    </w:p>
    <w:p w:rsidR="006F685C" w:rsidRDefault="006F685C" w:rsidP="00C47277">
      <w:pPr>
        <w:autoSpaceDE w:val="0"/>
        <w:autoSpaceDN w:val="0"/>
        <w:adjustRightInd w:val="0"/>
        <w:spacing w:after="0" w:line="240" w:lineRule="auto"/>
        <w:ind w:left="0"/>
        <w:rPr>
          <w:rFonts w:ascii="Arial Narrow" w:hAnsi="Arial Narrow" w:cs="Times New Roman"/>
          <w:color w:val="auto"/>
        </w:rPr>
      </w:pPr>
    </w:p>
    <w:p w:rsidR="006F685C" w:rsidRDefault="006F685C" w:rsidP="00C47277">
      <w:pPr>
        <w:autoSpaceDE w:val="0"/>
        <w:autoSpaceDN w:val="0"/>
        <w:adjustRightInd w:val="0"/>
        <w:spacing w:after="0" w:line="240" w:lineRule="auto"/>
        <w:ind w:left="0"/>
        <w:rPr>
          <w:rFonts w:ascii="Arial Narrow" w:hAnsi="Arial Narrow" w:cs="Times New Roman"/>
          <w:color w:val="auto"/>
        </w:rPr>
      </w:pPr>
      <w:r w:rsidRPr="006F685C">
        <w:rPr>
          <w:rFonts w:ascii="Arial Narrow" w:hAnsi="Arial Narrow" w:cs="Times New Roman"/>
          <w:b/>
          <w:color w:val="auto"/>
        </w:rPr>
        <w:t>ASSIGNMENT 3</w:t>
      </w:r>
      <w:r>
        <w:rPr>
          <w:rFonts w:ascii="Arial Narrow" w:hAnsi="Arial Narrow" w:cs="Times New Roman"/>
          <w:color w:val="auto"/>
        </w:rPr>
        <w:t xml:space="preserve"> will be given in class</w:t>
      </w:r>
      <w:r w:rsidR="00973E46">
        <w:rPr>
          <w:rFonts w:ascii="Arial Narrow" w:hAnsi="Arial Narrow" w:cs="Times New Roman"/>
          <w:color w:val="auto"/>
        </w:rPr>
        <w:t xml:space="preserve"> to be attempted in groups.</w:t>
      </w:r>
    </w:p>
    <w:p w:rsidR="002A67A4" w:rsidRPr="00A34775" w:rsidRDefault="002A67A4" w:rsidP="00C47277">
      <w:pPr>
        <w:autoSpaceDE w:val="0"/>
        <w:autoSpaceDN w:val="0"/>
        <w:adjustRightInd w:val="0"/>
        <w:spacing w:after="0" w:line="240" w:lineRule="auto"/>
        <w:ind w:left="0"/>
        <w:rPr>
          <w:rFonts w:ascii="Arial Narrow" w:hAnsi="Arial Narrow" w:cs="Times New Roman"/>
          <w:color w:val="auto"/>
        </w:rPr>
      </w:pPr>
    </w:p>
    <w:sectPr w:rsidR="002A67A4" w:rsidRPr="00A34775" w:rsidSect="006F685C">
      <w:footerReference w:type="default" r:id="rId7"/>
      <w:pgSz w:w="11906" w:h="16838"/>
      <w:pgMar w:top="284" w:right="707"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C3E" w:rsidRDefault="00307C3E" w:rsidP="00A34775">
      <w:pPr>
        <w:spacing w:after="0" w:line="240" w:lineRule="auto"/>
      </w:pPr>
      <w:r>
        <w:separator/>
      </w:r>
    </w:p>
  </w:endnote>
  <w:endnote w:type="continuationSeparator" w:id="1">
    <w:p w:rsidR="00307C3E" w:rsidRDefault="00307C3E" w:rsidP="00A34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775" w:rsidRDefault="00A34775">
    <w:pPr>
      <w:pStyle w:val="Footer"/>
      <w:pBdr>
        <w:top w:val="thinThickSmallGap" w:sz="24" w:space="1" w:color="622423" w:themeColor="accent2" w:themeShade="7F"/>
      </w:pBdr>
      <w:rPr>
        <w:rFonts w:asciiTheme="majorHAnsi" w:hAnsiTheme="majorHAnsi"/>
      </w:rPr>
    </w:pPr>
    <w:r>
      <w:rPr>
        <w:rFonts w:asciiTheme="majorHAnsi" w:hAnsiTheme="majorHAnsi"/>
      </w:rPr>
      <w:t>John K. Karuitha</w:t>
    </w:r>
    <w:r>
      <w:rPr>
        <w:rFonts w:asciiTheme="majorHAnsi" w:hAnsiTheme="majorHAnsi"/>
      </w:rPr>
      <w:ptab w:relativeTo="margin" w:alignment="right" w:leader="none"/>
    </w:r>
    <w:r>
      <w:rPr>
        <w:rFonts w:asciiTheme="majorHAnsi" w:hAnsiTheme="majorHAnsi"/>
      </w:rPr>
      <w:t xml:space="preserve">Page </w:t>
    </w:r>
    <w:fldSimple w:instr=" PAGE   \* MERGEFORMAT ">
      <w:r w:rsidR="003A0EBE" w:rsidRPr="003A0EBE">
        <w:rPr>
          <w:rFonts w:asciiTheme="majorHAnsi" w:hAnsiTheme="majorHAnsi"/>
          <w:noProof/>
        </w:rPr>
        <w:t>1</w:t>
      </w:r>
    </w:fldSimple>
  </w:p>
  <w:p w:rsidR="00A34775" w:rsidRDefault="00A347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C3E" w:rsidRDefault="00307C3E" w:rsidP="00A34775">
      <w:pPr>
        <w:spacing w:after="0" w:line="240" w:lineRule="auto"/>
      </w:pPr>
      <w:r>
        <w:separator/>
      </w:r>
    </w:p>
  </w:footnote>
  <w:footnote w:type="continuationSeparator" w:id="1">
    <w:p w:rsidR="00307C3E" w:rsidRDefault="00307C3E" w:rsidP="00A34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66B2"/>
    <w:multiLevelType w:val="hybridMultilevel"/>
    <w:tmpl w:val="08A87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F249F"/>
    <w:multiLevelType w:val="hybridMultilevel"/>
    <w:tmpl w:val="1C5C3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8668AA"/>
    <w:multiLevelType w:val="hybridMultilevel"/>
    <w:tmpl w:val="CF24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31C75"/>
    <w:rsid w:val="000A698C"/>
    <w:rsid w:val="000F408D"/>
    <w:rsid w:val="001013F4"/>
    <w:rsid w:val="00242171"/>
    <w:rsid w:val="00270699"/>
    <w:rsid w:val="002A67A4"/>
    <w:rsid w:val="00307A5C"/>
    <w:rsid w:val="00307C3E"/>
    <w:rsid w:val="00341DBE"/>
    <w:rsid w:val="00356F2E"/>
    <w:rsid w:val="003A0EBE"/>
    <w:rsid w:val="003C2421"/>
    <w:rsid w:val="00457BF5"/>
    <w:rsid w:val="00495E59"/>
    <w:rsid w:val="00524C3A"/>
    <w:rsid w:val="005967EF"/>
    <w:rsid w:val="00634A47"/>
    <w:rsid w:val="006A01C1"/>
    <w:rsid w:val="006A1324"/>
    <w:rsid w:val="006F685C"/>
    <w:rsid w:val="007342E4"/>
    <w:rsid w:val="00772F9D"/>
    <w:rsid w:val="007D4D29"/>
    <w:rsid w:val="00843E5A"/>
    <w:rsid w:val="00854DFC"/>
    <w:rsid w:val="008F1B4B"/>
    <w:rsid w:val="009127C2"/>
    <w:rsid w:val="00933BC8"/>
    <w:rsid w:val="00973E46"/>
    <w:rsid w:val="009C4916"/>
    <w:rsid w:val="00A34775"/>
    <w:rsid w:val="00AE16FB"/>
    <w:rsid w:val="00B53894"/>
    <w:rsid w:val="00C47277"/>
    <w:rsid w:val="00C52A54"/>
    <w:rsid w:val="00C72795"/>
    <w:rsid w:val="00CA1C50"/>
    <w:rsid w:val="00CC08E7"/>
    <w:rsid w:val="00D31C75"/>
    <w:rsid w:val="00D96BA7"/>
    <w:rsid w:val="00E02AAE"/>
    <w:rsid w:val="00E432BB"/>
    <w:rsid w:val="00EA3192"/>
    <w:rsid w:val="00EF1BDB"/>
    <w:rsid w:val="00F558F3"/>
    <w:rsid w:val="00FD76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E5A"/>
    <w:rPr>
      <w:color w:val="5A5A5A" w:themeColor="text1" w:themeTint="A5"/>
    </w:rPr>
  </w:style>
  <w:style w:type="paragraph" w:styleId="Heading1">
    <w:name w:val="heading 1"/>
    <w:basedOn w:val="Normal"/>
    <w:next w:val="Normal"/>
    <w:link w:val="Heading1Char"/>
    <w:uiPriority w:val="9"/>
    <w:qFormat/>
    <w:rsid w:val="00843E5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843E5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843E5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843E5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843E5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843E5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843E5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843E5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843E5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5A"/>
    <w:pPr>
      <w:ind w:left="720"/>
      <w:contextualSpacing/>
    </w:pPr>
  </w:style>
  <w:style w:type="character" w:customStyle="1" w:styleId="Heading1Char">
    <w:name w:val="Heading 1 Char"/>
    <w:basedOn w:val="DefaultParagraphFont"/>
    <w:link w:val="Heading1"/>
    <w:uiPriority w:val="9"/>
    <w:rsid w:val="00843E5A"/>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843E5A"/>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843E5A"/>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843E5A"/>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843E5A"/>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843E5A"/>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843E5A"/>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843E5A"/>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843E5A"/>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843E5A"/>
    <w:rPr>
      <w:b/>
      <w:bCs/>
      <w:smallCaps/>
      <w:color w:val="1F497D" w:themeColor="text2"/>
      <w:spacing w:val="10"/>
      <w:sz w:val="18"/>
      <w:szCs w:val="18"/>
    </w:rPr>
  </w:style>
  <w:style w:type="paragraph" w:styleId="Title">
    <w:name w:val="Title"/>
    <w:next w:val="Normal"/>
    <w:link w:val="TitleChar"/>
    <w:uiPriority w:val="10"/>
    <w:qFormat/>
    <w:rsid w:val="00843E5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843E5A"/>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843E5A"/>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843E5A"/>
    <w:rPr>
      <w:smallCaps/>
      <w:color w:val="938953" w:themeColor="background2" w:themeShade="7F"/>
      <w:spacing w:val="5"/>
      <w:sz w:val="28"/>
      <w:szCs w:val="28"/>
    </w:rPr>
  </w:style>
  <w:style w:type="character" w:styleId="Strong">
    <w:name w:val="Strong"/>
    <w:uiPriority w:val="22"/>
    <w:qFormat/>
    <w:rsid w:val="00843E5A"/>
    <w:rPr>
      <w:b/>
      <w:bCs/>
      <w:spacing w:val="0"/>
    </w:rPr>
  </w:style>
  <w:style w:type="character" w:styleId="Emphasis">
    <w:name w:val="Emphasis"/>
    <w:uiPriority w:val="20"/>
    <w:qFormat/>
    <w:rsid w:val="00843E5A"/>
    <w:rPr>
      <w:b/>
      <w:bCs/>
      <w:smallCaps/>
      <w:dstrike w:val="0"/>
      <w:color w:val="5A5A5A" w:themeColor="text1" w:themeTint="A5"/>
      <w:spacing w:val="20"/>
      <w:kern w:val="0"/>
      <w:vertAlign w:val="baseline"/>
    </w:rPr>
  </w:style>
  <w:style w:type="paragraph" w:styleId="NoSpacing">
    <w:name w:val="No Spacing"/>
    <w:basedOn w:val="Normal"/>
    <w:uiPriority w:val="1"/>
    <w:qFormat/>
    <w:rsid w:val="00843E5A"/>
    <w:pPr>
      <w:spacing w:after="0" w:line="240" w:lineRule="auto"/>
    </w:pPr>
  </w:style>
  <w:style w:type="paragraph" w:styleId="Quote">
    <w:name w:val="Quote"/>
    <w:basedOn w:val="Normal"/>
    <w:next w:val="Normal"/>
    <w:link w:val="QuoteChar"/>
    <w:uiPriority w:val="29"/>
    <w:qFormat/>
    <w:rsid w:val="00843E5A"/>
    <w:rPr>
      <w:i/>
      <w:iCs/>
    </w:rPr>
  </w:style>
  <w:style w:type="character" w:customStyle="1" w:styleId="QuoteChar">
    <w:name w:val="Quote Char"/>
    <w:basedOn w:val="DefaultParagraphFont"/>
    <w:link w:val="Quote"/>
    <w:uiPriority w:val="29"/>
    <w:rsid w:val="00843E5A"/>
    <w:rPr>
      <w:i/>
      <w:iCs/>
      <w:color w:val="5A5A5A" w:themeColor="text1" w:themeTint="A5"/>
      <w:sz w:val="20"/>
      <w:szCs w:val="20"/>
    </w:rPr>
  </w:style>
  <w:style w:type="paragraph" w:styleId="IntenseQuote">
    <w:name w:val="Intense Quote"/>
    <w:basedOn w:val="Normal"/>
    <w:next w:val="Normal"/>
    <w:link w:val="IntenseQuoteChar"/>
    <w:uiPriority w:val="30"/>
    <w:qFormat/>
    <w:rsid w:val="00843E5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843E5A"/>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843E5A"/>
    <w:rPr>
      <w:smallCaps/>
      <w:dstrike w:val="0"/>
      <w:color w:val="5A5A5A" w:themeColor="text1" w:themeTint="A5"/>
      <w:vertAlign w:val="baseline"/>
    </w:rPr>
  </w:style>
  <w:style w:type="character" w:styleId="IntenseEmphasis">
    <w:name w:val="Intense Emphasis"/>
    <w:uiPriority w:val="21"/>
    <w:qFormat/>
    <w:rsid w:val="00843E5A"/>
    <w:rPr>
      <w:b/>
      <w:bCs/>
      <w:smallCaps/>
      <w:color w:val="4F81BD" w:themeColor="accent1"/>
      <w:spacing w:val="40"/>
    </w:rPr>
  </w:style>
  <w:style w:type="character" w:styleId="SubtleReference">
    <w:name w:val="Subtle Reference"/>
    <w:uiPriority w:val="31"/>
    <w:qFormat/>
    <w:rsid w:val="00843E5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43E5A"/>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843E5A"/>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843E5A"/>
    <w:pPr>
      <w:outlineLvl w:val="9"/>
    </w:pPr>
  </w:style>
  <w:style w:type="paragraph" w:styleId="Header">
    <w:name w:val="header"/>
    <w:basedOn w:val="Normal"/>
    <w:link w:val="HeaderChar"/>
    <w:uiPriority w:val="99"/>
    <w:semiHidden/>
    <w:unhideWhenUsed/>
    <w:rsid w:val="00A347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4775"/>
    <w:rPr>
      <w:color w:val="5A5A5A" w:themeColor="text1" w:themeTint="A5"/>
    </w:rPr>
  </w:style>
  <w:style w:type="paragraph" w:styleId="Footer">
    <w:name w:val="footer"/>
    <w:basedOn w:val="Normal"/>
    <w:link w:val="FooterChar"/>
    <w:uiPriority w:val="99"/>
    <w:unhideWhenUsed/>
    <w:rsid w:val="00A34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75"/>
    <w:rPr>
      <w:color w:val="5A5A5A" w:themeColor="text1" w:themeTint="A5"/>
    </w:rPr>
  </w:style>
  <w:style w:type="paragraph" w:styleId="BalloonText">
    <w:name w:val="Balloon Text"/>
    <w:basedOn w:val="Normal"/>
    <w:link w:val="BalloonTextChar"/>
    <w:uiPriority w:val="99"/>
    <w:semiHidden/>
    <w:unhideWhenUsed/>
    <w:rsid w:val="00A3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775"/>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27</cp:revision>
  <dcterms:created xsi:type="dcterms:W3CDTF">2012-01-11T16:32:00Z</dcterms:created>
  <dcterms:modified xsi:type="dcterms:W3CDTF">2012-02-03T11:50:00Z</dcterms:modified>
</cp:coreProperties>
</file>