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780" w:rsidRPr="00553971" w:rsidRDefault="000E4721" w:rsidP="00126C97">
      <w:pPr>
        <w:ind w:left="-567"/>
        <w:jc w:val="both"/>
        <w:rPr>
          <w:b/>
          <w:u w:val="single"/>
        </w:rPr>
      </w:pPr>
      <w:r w:rsidRPr="00553971">
        <w:rPr>
          <w:b/>
          <w:u w:val="single"/>
        </w:rPr>
        <w:t>INVENTORY VALUATION</w:t>
      </w:r>
      <w:r w:rsidR="000E3F2C" w:rsidRPr="00553971">
        <w:rPr>
          <w:b/>
          <w:u w:val="single"/>
        </w:rPr>
        <w:t xml:space="preserve"> (REF: IAS 2: INVENTORIES)</w:t>
      </w:r>
    </w:p>
    <w:p w:rsidR="000E4721" w:rsidRPr="00553971" w:rsidRDefault="000E4721" w:rsidP="00126C97">
      <w:pPr>
        <w:ind w:left="-567"/>
        <w:jc w:val="both"/>
      </w:pPr>
      <w:r w:rsidRPr="00553971">
        <w:t>Inventory refers to current assets, tangible in nature that are or that will become part of the product to be sold by the enterprise. They are current assets held for resale or for use as inputs in the production of goods. Inventory is usually split into various categories as follows:</w:t>
      </w:r>
    </w:p>
    <w:p w:rsidR="000E4721" w:rsidRPr="00553971" w:rsidRDefault="000E4721" w:rsidP="00126C97">
      <w:pPr>
        <w:ind w:left="-567"/>
        <w:jc w:val="both"/>
      </w:pPr>
      <w:r w:rsidRPr="00553971">
        <w:rPr>
          <w:u w:val="single"/>
        </w:rPr>
        <w:t>Raw materials</w:t>
      </w:r>
      <w:r w:rsidRPr="00553971">
        <w:t>; Materials purchased for use in manufacturing products.</w:t>
      </w:r>
    </w:p>
    <w:p w:rsidR="000E4721" w:rsidRPr="00553971" w:rsidRDefault="000E4721" w:rsidP="00126C97">
      <w:pPr>
        <w:ind w:left="-567"/>
        <w:jc w:val="both"/>
      </w:pPr>
      <w:r w:rsidRPr="00553971">
        <w:rPr>
          <w:u w:val="single"/>
        </w:rPr>
        <w:t>Work in process</w:t>
      </w:r>
      <w:r w:rsidRPr="00553971">
        <w:t>; partially completed units in production.</w:t>
      </w:r>
    </w:p>
    <w:p w:rsidR="000E4721" w:rsidRPr="00553971" w:rsidRDefault="000E4721" w:rsidP="00126C97">
      <w:pPr>
        <w:autoSpaceDE w:val="0"/>
        <w:autoSpaceDN w:val="0"/>
        <w:adjustRightInd w:val="0"/>
        <w:spacing w:after="0" w:line="240" w:lineRule="auto"/>
        <w:ind w:left="-567"/>
        <w:jc w:val="both"/>
      </w:pPr>
      <w:r w:rsidRPr="00553971">
        <w:rPr>
          <w:u w:val="single"/>
        </w:rPr>
        <w:t>Finished goods</w:t>
      </w:r>
      <w:r w:rsidRPr="00553971">
        <w:t>; manufactured products ready for sale.</w:t>
      </w:r>
    </w:p>
    <w:p w:rsidR="000E4721" w:rsidRPr="00553971" w:rsidRDefault="000E4721" w:rsidP="00126C97">
      <w:pPr>
        <w:autoSpaceDE w:val="0"/>
        <w:autoSpaceDN w:val="0"/>
        <w:adjustRightInd w:val="0"/>
        <w:spacing w:after="0" w:line="240" w:lineRule="auto"/>
        <w:ind w:left="-567"/>
        <w:jc w:val="both"/>
        <w:rPr>
          <w:b/>
        </w:rPr>
      </w:pPr>
    </w:p>
    <w:p w:rsidR="000E4721" w:rsidRPr="00553971" w:rsidRDefault="000E4721" w:rsidP="00126C97">
      <w:pPr>
        <w:autoSpaceDE w:val="0"/>
        <w:autoSpaceDN w:val="0"/>
        <w:adjustRightInd w:val="0"/>
        <w:spacing w:after="0" w:line="240" w:lineRule="auto"/>
        <w:ind w:left="-567"/>
        <w:jc w:val="both"/>
        <w:rPr>
          <w:b/>
          <w:u w:val="single"/>
        </w:rPr>
      </w:pPr>
      <w:r w:rsidRPr="00553971">
        <w:rPr>
          <w:b/>
          <w:u w:val="single"/>
        </w:rPr>
        <w:t>COUNTING INVENTORY</w:t>
      </w:r>
    </w:p>
    <w:p w:rsidR="000E4721" w:rsidRPr="00553971" w:rsidRDefault="00981394" w:rsidP="00126C97">
      <w:pPr>
        <w:autoSpaceDE w:val="0"/>
        <w:autoSpaceDN w:val="0"/>
        <w:adjustRightInd w:val="0"/>
        <w:spacing w:after="0" w:line="240" w:lineRule="auto"/>
        <w:ind w:left="-567"/>
        <w:jc w:val="both"/>
      </w:pPr>
      <w:r w:rsidRPr="00553971">
        <w:t>Before</w:t>
      </w:r>
      <w:r w:rsidR="000E4721" w:rsidRPr="00553971">
        <w:t xml:space="preserve"> we can value inventory, it is important to know how much there is. It is also important to know what typ</w:t>
      </w:r>
      <w:r w:rsidRPr="00553971">
        <w:t>e of inventory there are. This can be done via:</w:t>
      </w:r>
    </w:p>
    <w:p w:rsidR="00981394" w:rsidRPr="00553971" w:rsidRDefault="00981394" w:rsidP="00126C97">
      <w:pPr>
        <w:pStyle w:val="ListParagraph"/>
        <w:numPr>
          <w:ilvl w:val="0"/>
          <w:numId w:val="2"/>
        </w:numPr>
        <w:autoSpaceDE w:val="0"/>
        <w:autoSpaceDN w:val="0"/>
        <w:adjustRightInd w:val="0"/>
        <w:spacing w:after="0" w:line="240" w:lineRule="auto"/>
        <w:ind w:left="-567"/>
        <w:jc w:val="both"/>
        <w:rPr>
          <w:u w:val="single"/>
        </w:rPr>
      </w:pPr>
      <w:r w:rsidRPr="00553971">
        <w:rPr>
          <w:u w:val="single"/>
        </w:rPr>
        <w:t>Periodic counts</w:t>
      </w:r>
    </w:p>
    <w:p w:rsidR="00981394" w:rsidRPr="00553971" w:rsidRDefault="00981394" w:rsidP="00126C97">
      <w:pPr>
        <w:pStyle w:val="ListParagraph"/>
        <w:autoSpaceDE w:val="0"/>
        <w:autoSpaceDN w:val="0"/>
        <w:adjustRightInd w:val="0"/>
        <w:spacing w:after="0" w:line="240" w:lineRule="auto"/>
        <w:ind w:left="-567"/>
        <w:jc w:val="both"/>
      </w:pPr>
      <w:r w:rsidRPr="00553971">
        <w:t xml:space="preserve">This is normally referred to as stock taking, and is usually done at the end of the year or some other predetermined interval. </w:t>
      </w:r>
      <w:proofErr w:type="gramStart"/>
      <w:r w:rsidRPr="00553971">
        <w:t>Staff</w:t>
      </w:r>
      <w:proofErr w:type="gramEnd"/>
      <w:r w:rsidRPr="00553971">
        <w:t xml:space="preserve"> usually physically counts all items of inventory in the premises. Auditors will advice on the procedures, attend the count, and verify that the counting is right by sampling a few items.</w:t>
      </w:r>
    </w:p>
    <w:p w:rsidR="00981394" w:rsidRPr="00553971" w:rsidRDefault="00981394" w:rsidP="00126C97">
      <w:pPr>
        <w:pStyle w:val="ListParagraph"/>
        <w:numPr>
          <w:ilvl w:val="0"/>
          <w:numId w:val="2"/>
        </w:numPr>
        <w:autoSpaceDE w:val="0"/>
        <w:autoSpaceDN w:val="0"/>
        <w:adjustRightInd w:val="0"/>
        <w:spacing w:after="0" w:line="240" w:lineRule="auto"/>
        <w:ind w:left="-567"/>
        <w:jc w:val="both"/>
        <w:rPr>
          <w:b/>
          <w:u w:val="single"/>
        </w:rPr>
      </w:pPr>
      <w:r w:rsidRPr="00553971">
        <w:rPr>
          <w:u w:val="single"/>
        </w:rPr>
        <w:t>Perpetual inventory</w:t>
      </w:r>
    </w:p>
    <w:p w:rsidR="003E4BE6" w:rsidRPr="00553971" w:rsidRDefault="003E4BE6" w:rsidP="00126C97">
      <w:pPr>
        <w:autoSpaceDE w:val="0"/>
        <w:autoSpaceDN w:val="0"/>
        <w:adjustRightInd w:val="0"/>
        <w:spacing w:after="0" w:line="240" w:lineRule="auto"/>
        <w:ind w:left="-567"/>
        <w:jc w:val="both"/>
      </w:pPr>
      <w:r w:rsidRPr="00553971">
        <w:t>Under this system, a record is kept item by item of all inventory movements as they occur. Therefore, a figure for the amount at hand is known at any point in time. Information technology has made this system easy and popular.</w:t>
      </w:r>
      <w:r w:rsidR="000D2DF5" w:rsidRPr="00553971">
        <w:t xml:space="preserve"> With a perpetual system, inventory records are updated whenever a purchase or a sale is made. In this way, the inventory records at any given time reflect how many of each inventory item should be in the warehouse or out on the store shelves. A perpetual system is most often used when each individual inventory item has a relatively high value or when there are large costs to running out of or overstocking specific items.</w:t>
      </w:r>
    </w:p>
    <w:p w:rsidR="00D90731" w:rsidRPr="00553971" w:rsidRDefault="00D90731" w:rsidP="00126C97">
      <w:pPr>
        <w:pStyle w:val="ListParagraph"/>
        <w:autoSpaceDE w:val="0"/>
        <w:autoSpaceDN w:val="0"/>
        <w:adjustRightInd w:val="0"/>
        <w:spacing w:after="0" w:line="240" w:lineRule="auto"/>
        <w:ind w:left="-567"/>
        <w:jc w:val="both"/>
        <w:rPr>
          <w:b/>
          <w:u w:val="single"/>
        </w:rPr>
      </w:pPr>
    </w:p>
    <w:p w:rsidR="005165EF" w:rsidRPr="00553971" w:rsidRDefault="005165EF" w:rsidP="00126C97">
      <w:pPr>
        <w:pStyle w:val="ListParagraph"/>
        <w:autoSpaceDE w:val="0"/>
        <w:autoSpaceDN w:val="0"/>
        <w:adjustRightInd w:val="0"/>
        <w:spacing w:after="0" w:line="240" w:lineRule="auto"/>
        <w:ind w:left="-567"/>
        <w:jc w:val="both"/>
        <w:rPr>
          <w:b/>
          <w:u w:val="single"/>
        </w:rPr>
      </w:pPr>
      <w:r w:rsidRPr="00553971">
        <w:rPr>
          <w:b/>
          <w:u w:val="single"/>
        </w:rPr>
        <w:t>Example</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ABC LTD conducted the following transactions in the month of January 2011.</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1 Purchased inventory worth Ksh. 120,000.00</w:t>
      </w:r>
      <w:r w:rsidR="003A03F6" w:rsidRPr="00553971">
        <w:rPr>
          <w:b/>
        </w:rPr>
        <w:t xml:space="preserve"> in cash</w:t>
      </w:r>
    </w:p>
    <w:p w:rsidR="005165EF" w:rsidRPr="00553971" w:rsidRDefault="005165EF" w:rsidP="00126C97">
      <w:pPr>
        <w:pStyle w:val="ListParagraph"/>
        <w:autoSpaceDE w:val="0"/>
        <w:autoSpaceDN w:val="0"/>
        <w:adjustRightInd w:val="0"/>
        <w:spacing w:after="0" w:line="240" w:lineRule="auto"/>
        <w:ind w:left="-567"/>
        <w:jc w:val="both"/>
        <w:rPr>
          <w:b/>
        </w:rPr>
      </w:pPr>
      <w:proofErr w:type="gramStart"/>
      <w:r w:rsidRPr="00553971">
        <w:rPr>
          <w:b/>
        </w:rPr>
        <w:t>2 Sold goods worth Ksh. 100,000.00</w:t>
      </w:r>
      <w:r w:rsidR="003A03F6" w:rsidRPr="00553971">
        <w:rPr>
          <w:b/>
        </w:rPr>
        <w:t xml:space="preserve"> on account</w:t>
      </w:r>
      <w:r w:rsidRPr="00553971">
        <w:rPr>
          <w:b/>
        </w:rPr>
        <w:t>.</w:t>
      </w:r>
      <w:proofErr w:type="gramEnd"/>
      <w:r w:rsidRPr="00553971">
        <w:rPr>
          <w:b/>
        </w:rPr>
        <w:t xml:space="preserve"> These costs were purchased at a cost of Ksh. 70,000.00.</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 xml:space="preserve">3. Sold </w:t>
      </w:r>
      <w:r w:rsidR="003A03F6" w:rsidRPr="00553971">
        <w:rPr>
          <w:b/>
        </w:rPr>
        <w:t xml:space="preserve">in cash </w:t>
      </w:r>
      <w:r w:rsidRPr="00553971">
        <w:rPr>
          <w:b/>
        </w:rPr>
        <w:t>goods that had originally cost Ksh. 30,000.00 for Ksh. 50,000.00.</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REQUIRED</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Journal entries and ledger entries for the transactions using:</w:t>
      </w:r>
    </w:p>
    <w:p w:rsidR="005165EF" w:rsidRPr="00553971" w:rsidRDefault="005165EF" w:rsidP="00126C97">
      <w:pPr>
        <w:pStyle w:val="ListParagraph"/>
        <w:numPr>
          <w:ilvl w:val="0"/>
          <w:numId w:val="3"/>
        </w:numPr>
        <w:tabs>
          <w:tab w:val="left" w:pos="284"/>
        </w:tabs>
        <w:autoSpaceDE w:val="0"/>
        <w:autoSpaceDN w:val="0"/>
        <w:adjustRightInd w:val="0"/>
        <w:spacing w:after="0" w:line="240" w:lineRule="auto"/>
        <w:ind w:left="284"/>
        <w:jc w:val="both"/>
        <w:rPr>
          <w:b/>
        </w:rPr>
      </w:pPr>
      <w:r w:rsidRPr="00553971">
        <w:rPr>
          <w:b/>
        </w:rPr>
        <w:t>The periodic inventory system.</w:t>
      </w:r>
    </w:p>
    <w:p w:rsidR="005165EF" w:rsidRPr="00553971" w:rsidRDefault="005165EF" w:rsidP="00126C97">
      <w:pPr>
        <w:pStyle w:val="ListParagraph"/>
        <w:numPr>
          <w:ilvl w:val="0"/>
          <w:numId w:val="3"/>
        </w:numPr>
        <w:tabs>
          <w:tab w:val="left" w:pos="284"/>
        </w:tabs>
        <w:autoSpaceDE w:val="0"/>
        <w:autoSpaceDN w:val="0"/>
        <w:adjustRightInd w:val="0"/>
        <w:spacing w:after="0" w:line="240" w:lineRule="auto"/>
        <w:ind w:left="284"/>
        <w:jc w:val="both"/>
        <w:rPr>
          <w:b/>
        </w:rPr>
      </w:pPr>
      <w:r w:rsidRPr="00553971">
        <w:rPr>
          <w:b/>
        </w:rPr>
        <w:t>The Perpetual Inventory System.</w:t>
      </w:r>
    </w:p>
    <w:p w:rsidR="005165EF" w:rsidRPr="00553971" w:rsidRDefault="003A03F6" w:rsidP="00F035B7">
      <w:pPr>
        <w:autoSpaceDE w:val="0"/>
        <w:autoSpaceDN w:val="0"/>
        <w:adjustRightInd w:val="0"/>
        <w:spacing w:after="0" w:line="240" w:lineRule="auto"/>
        <w:jc w:val="both"/>
        <w:rPr>
          <w:b/>
          <w:u w:val="single"/>
        </w:rPr>
      </w:pPr>
      <w:r w:rsidRPr="00553971">
        <w:rPr>
          <w:b/>
          <w:u w:val="single"/>
        </w:rPr>
        <w:t>Solution</w:t>
      </w:r>
    </w:p>
    <w:p w:rsidR="003A03F6" w:rsidRPr="00553971" w:rsidRDefault="003A03F6" w:rsidP="00F035B7">
      <w:pPr>
        <w:autoSpaceDE w:val="0"/>
        <w:autoSpaceDN w:val="0"/>
        <w:adjustRightInd w:val="0"/>
        <w:spacing w:after="0" w:line="240" w:lineRule="auto"/>
        <w:jc w:val="both"/>
      </w:pPr>
      <w:r w:rsidRPr="00553971">
        <w:t>Under the periodic inventory system the entries will be:</w:t>
      </w:r>
    </w:p>
    <w:tbl>
      <w:tblPr>
        <w:tblStyle w:val="TableGrid"/>
        <w:tblW w:w="0" w:type="auto"/>
        <w:tblLook w:val="04A0"/>
      </w:tblPr>
      <w:tblGrid>
        <w:gridCol w:w="2310"/>
        <w:gridCol w:w="2310"/>
        <w:gridCol w:w="2311"/>
        <w:gridCol w:w="2311"/>
      </w:tblGrid>
      <w:tr w:rsidR="003A03F6" w:rsidRPr="00553971" w:rsidTr="003A03F6">
        <w:tc>
          <w:tcPr>
            <w:tcW w:w="2310" w:type="dxa"/>
          </w:tcPr>
          <w:p w:rsidR="003A03F6" w:rsidRPr="00553971" w:rsidRDefault="003A03F6" w:rsidP="00F035B7">
            <w:pPr>
              <w:autoSpaceDE w:val="0"/>
              <w:autoSpaceDN w:val="0"/>
              <w:adjustRightInd w:val="0"/>
              <w:jc w:val="both"/>
            </w:pPr>
            <w:r w:rsidRPr="00553971">
              <w:t>Date</w:t>
            </w:r>
          </w:p>
        </w:tc>
        <w:tc>
          <w:tcPr>
            <w:tcW w:w="2310" w:type="dxa"/>
          </w:tcPr>
          <w:p w:rsidR="003A03F6" w:rsidRPr="00553971" w:rsidRDefault="003A03F6" w:rsidP="00F035B7">
            <w:pPr>
              <w:autoSpaceDE w:val="0"/>
              <w:autoSpaceDN w:val="0"/>
              <w:adjustRightInd w:val="0"/>
              <w:jc w:val="both"/>
            </w:pPr>
            <w:r w:rsidRPr="00553971">
              <w:t>Description</w:t>
            </w:r>
          </w:p>
        </w:tc>
        <w:tc>
          <w:tcPr>
            <w:tcW w:w="2311" w:type="dxa"/>
          </w:tcPr>
          <w:p w:rsidR="003A03F6" w:rsidRPr="00553971" w:rsidRDefault="003A03F6" w:rsidP="00F035B7">
            <w:pPr>
              <w:autoSpaceDE w:val="0"/>
              <w:autoSpaceDN w:val="0"/>
              <w:adjustRightInd w:val="0"/>
              <w:jc w:val="both"/>
            </w:pPr>
            <w:r w:rsidRPr="00553971">
              <w:t>DR</w:t>
            </w:r>
          </w:p>
        </w:tc>
        <w:tc>
          <w:tcPr>
            <w:tcW w:w="2311" w:type="dxa"/>
          </w:tcPr>
          <w:p w:rsidR="003A03F6" w:rsidRPr="00553971" w:rsidRDefault="003A03F6" w:rsidP="00F035B7">
            <w:pPr>
              <w:autoSpaceDE w:val="0"/>
              <w:autoSpaceDN w:val="0"/>
              <w:adjustRightInd w:val="0"/>
              <w:jc w:val="both"/>
            </w:pPr>
            <w:r w:rsidRPr="00553971">
              <w:t>CR</w:t>
            </w:r>
          </w:p>
        </w:tc>
      </w:tr>
      <w:tr w:rsidR="003A03F6" w:rsidRPr="00553971" w:rsidTr="003A03F6">
        <w:tc>
          <w:tcPr>
            <w:tcW w:w="2310" w:type="dxa"/>
          </w:tcPr>
          <w:p w:rsidR="003A03F6" w:rsidRPr="00553971" w:rsidRDefault="003A03F6" w:rsidP="00F035B7">
            <w:pPr>
              <w:autoSpaceDE w:val="0"/>
              <w:autoSpaceDN w:val="0"/>
              <w:adjustRightInd w:val="0"/>
              <w:jc w:val="both"/>
            </w:pPr>
            <w:r w:rsidRPr="00553971">
              <w:t>1</w:t>
            </w:r>
          </w:p>
        </w:tc>
        <w:tc>
          <w:tcPr>
            <w:tcW w:w="2310" w:type="dxa"/>
          </w:tcPr>
          <w:p w:rsidR="003A03F6" w:rsidRPr="00553971" w:rsidRDefault="003A03F6" w:rsidP="00F035B7">
            <w:pPr>
              <w:autoSpaceDE w:val="0"/>
              <w:autoSpaceDN w:val="0"/>
              <w:adjustRightInd w:val="0"/>
              <w:jc w:val="both"/>
            </w:pPr>
            <w:r w:rsidRPr="00553971">
              <w:t>DR: Inventory</w:t>
            </w:r>
          </w:p>
        </w:tc>
        <w:tc>
          <w:tcPr>
            <w:tcW w:w="2311" w:type="dxa"/>
          </w:tcPr>
          <w:p w:rsidR="003A03F6" w:rsidRPr="00553971" w:rsidRDefault="003A03F6" w:rsidP="00F035B7">
            <w:pPr>
              <w:autoSpaceDE w:val="0"/>
              <w:autoSpaceDN w:val="0"/>
              <w:adjustRightInd w:val="0"/>
              <w:jc w:val="both"/>
            </w:pPr>
            <w:r w:rsidRPr="00553971">
              <w:t>120,000.00</w:t>
            </w: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r w:rsidRPr="00553971">
              <w:t xml:space="preserve">    CR: Cash</w:t>
            </w: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r w:rsidRPr="00553971">
              <w:t>120,000.000</w:t>
            </w:r>
          </w:p>
        </w:tc>
      </w:tr>
      <w:tr w:rsidR="003A03F6" w:rsidRPr="00553971" w:rsidTr="00C72DEC">
        <w:tc>
          <w:tcPr>
            <w:tcW w:w="2310" w:type="dxa"/>
          </w:tcPr>
          <w:p w:rsidR="003A03F6" w:rsidRPr="00553971" w:rsidRDefault="003A03F6" w:rsidP="00F035B7">
            <w:pPr>
              <w:autoSpaceDE w:val="0"/>
              <w:autoSpaceDN w:val="0"/>
              <w:adjustRightInd w:val="0"/>
              <w:jc w:val="both"/>
            </w:pPr>
          </w:p>
        </w:tc>
        <w:tc>
          <w:tcPr>
            <w:tcW w:w="6932" w:type="dxa"/>
            <w:gridSpan w:val="3"/>
          </w:tcPr>
          <w:p w:rsidR="003A03F6" w:rsidRPr="00553971" w:rsidRDefault="003A03F6" w:rsidP="00F035B7">
            <w:pPr>
              <w:autoSpaceDE w:val="0"/>
              <w:autoSpaceDN w:val="0"/>
              <w:adjustRightInd w:val="0"/>
              <w:jc w:val="both"/>
            </w:pPr>
            <w:r w:rsidRPr="00553971">
              <w:t>(Being purchase of inventory in cash)</w:t>
            </w: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r w:rsidRPr="00553971">
              <w:t>2</w:t>
            </w:r>
          </w:p>
        </w:tc>
        <w:tc>
          <w:tcPr>
            <w:tcW w:w="2310" w:type="dxa"/>
          </w:tcPr>
          <w:p w:rsidR="003A03F6" w:rsidRPr="00553971" w:rsidRDefault="003A03F6" w:rsidP="00F035B7">
            <w:pPr>
              <w:autoSpaceDE w:val="0"/>
              <w:autoSpaceDN w:val="0"/>
              <w:adjustRightInd w:val="0"/>
              <w:jc w:val="both"/>
            </w:pPr>
            <w:r w:rsidRPr="00553971">
              <w:t>Accounts receivable</w:t>
            </w:r>
          </w:p>
        </w:tc>
        <w:tc>
          <w:tcPr>
            <w:tcW w:w="2311" w:type="dxa"/>
          </w:tcPr>
          <w:p w:rsidR="003A03F6" w:rsidRPr="00553971" w:rsidRDefault="003A03F6" w:rsidP="00F035B7">
            <w:pPr>
              <w:autoSpaceDE w:val="0"/>
              <w:autoSpaceDN w:val="0"/>
              <w:adjustRightInd w:val="0"/>
              <w:jc w:val="both"/>
            </w:pPr>
            <w:r w:rsidRPr="00553971">
              <w:t>100,000.00</w:t>
            </w: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r w:rsidRPr="00553971">
              <w:t xml:space="preserve">   Sales</w:t>
            </w: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r w:rsidRPr="00553971">
              <w:t>100,000.00</w:t>
            </w:r>
          </w:p>
        </w:tc>
      </w:tr>
      <w:tr w:rsidR="003A03F6" w:rsidRPr="00553971" w:rsidTr="00C72DEC">
        <w:tc>
          <w:tcPr>
            <w:tcW w:w="2310" w:type="dxa"/>
          </w:tcPr>
          <w:p w:rsidR="003A03F6" w:rsidRPr="00553971" w:rsidRDefault="003A03F6" w:rsidP="00F035B7">
            <w:pPr>
              <w:autoSpaceDE w:val="0"/>
              <w:autoSpaceDN w:val="0"/>
              <w:adjustRightInd w:val="0"/>
              <w:jc w:val="both"/>
            </w:pPr>
          </w:p>
        </w:tc>
        <w:tc>
          <w:tcPr>
            <w:tcW w:w="6932" w:type="dxa"/>
            <w:gridSpan w:val="3"/>
          </w:tcPr>
          <w:p w:rsidR="003A03F6" w:rsidRPr="00553971" w:rsidRDefault="003A03F6" w:rsidP="00F035B7">
            <w:pPr>
              <w:autoSpaceDE w:val="0"/>
              <w:autoSpaceDN w:val="0"/>
              <w:adjustRightInd w:val="0"/>
              <w:jc w:val="both"/>
            </w:pPr>
            <w:r w:rsidRPr="00553971">
              <w:t>(Being sales of goods on credit)</w:t>
            </w: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r w:rsidRPr="00553971">
              <w:t>3</w:t>
            </w:r>
          </w:p>
        </w:tc>
        <w:tc>
          <w:tcPr>
            <w:tcW w:w="2310" w:type="dxa"/>
          </w:tcPr>
          <w:p w:rsidR="003A03F6" w:rsidRPr="00553971" w:rsidRDefault="003A03F6" w:rsidP="00F035B7">
            <w:pPr>
              <w:autoSpaceDE w:val="0"/>
              <w:autoSpaceDN w:val="0"/>
              <w:adjustRightInd w:val="0"/>
              <w:jc w:val="both"/>
            </w:pPr>
            <w:r w:rsidRPr="00553971">
              <w:t>Cash</w:t>
            </w:r>
          </w:p>
        </w:tc>
        <w:tc>
          <w:tcPr>
            <w:tcW w:w="2311" w:type="dxa"/>
          </w:tcPr>
          <w:p w:rsidR="003A03F6" w:rsidRPr="00553971" w:rsidRDefault="003A03F6" w:rsidP="00F035B7">
            <w:pPr>
              <w:autoSpaceDE w:val="0"/>
              <w:autoSpaceDN w:val="0"/>
              <w:adjustRightInd w:val="0"/>
              <w:jc w:val="both"/>
            </w:pPr>
            <w:r w:rsidRPr="00553971">
              <w:t>50,000.00</w:t>
            </w: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r w:rsidRPr="00553971">
              <w:t xml:space="preserve">    Sales</w:t>
            </w: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r w:rsidRPr="00553971">
              <w:t>50,000.00</w:t>
            </w:r>
          </w:p>
        </w:tc>
      </w:tr>
    </w:tbl>
    <w:p w:rsidR="003A03F6" w:rsidRPr="00553971" w:rsidRDefault="003A03F6" w:rsidP="00126C97">
      <w:pPr>
        <w:autoSpaceDE w:val="0"/>
        <w:autoSpaceDN w:val="0"/>
        <w:adjustRightInd w:val="0"/>
        <w:spacing w:after="0" w:line="240" w:lineRule="auto"/>
        <w:ind w:left="-567"/>
        <w:jc w:val="both"/>
      </w:pPr>
      <w:r w:rsidRPr="00553971">
        <w:t xml:space="preserve">Note that we are not making entries to adjust for the sold inventory. It is at the end of the year that stock is taken and used to determine the cost of goods sold using the famous </w:t>
      </w:r>
      <w:r w:rsidR="008E4F25" w:rsidRPr="00553971">
        <w:t>formula.</w:t>
      </w:r>
    </w:p>
    <w:p w:rsidR="003A03F6" w:rsidRPr="00553971" w:rsidRDefault="003A03F6" w:rsidP="00126C97">
      <w:pPr>
        <w:autoSpaceDE w:val="0"/>
        <w:autoSpaceDN w:val="0"/>
        <w:adjustRightInd w:val="0"/>
        <w:spacing w:after="0" w:line="240" w:lineRule="auto"/>
        <w:ind w:left="-567"/>
        <w:jc w:val="both"/>
      </w:pPr>
      <w:r w:rsidRPr="00553971">
        <w:t>Opening stock</w:t>
      </w:r>
    </w:p>
    <w:p w:rsidR="003A03F6" w:rsidRPr="00553971" w:rsidRDefault="003A03F6" w:rsidP="00126C97">
      <w:pPr>
        <w:autoSpaceDE w:val="0"/>
        <w:autoSpaceDN w:val="0"/>
        <w:adjustRightInd w:val="0"/>
        <w:spacing w:after="0" w:line="240" w:lineRule="auto"/>
        <w:ind w:left="-567"/>
        <w:jc w:val="both"/>
      </w:pPr>
      <w:r w:rsidRPr="00553971">
        <w:t>Add Purchases</w:t>
      </w:r>
    </w:p>
    <w:p w:rsidR="003A03F6" w:rsidRPr="00553971" w:rsidRDefault="003A03F6" w:rsidP="00126C97">
      <w:pPr>
        <w:autoSpaceDE w:val="0"/>
        <w:autoSpaceDN w:val="0"/>
        <w:adjustRightInd w:val="0"/>
        <w:spacing w:after="0" w:line="240" w:lineRule="auto"/>
        <w:ind w:left="-567"/>
        <w:jc w:val="both"/>
        <w:rPr>
          <w:u w:val="single"/>
        </w:rPr>
      </w:pPr>
      <w:r w:rsidRPr="00553971">
        <w:rPr>
          <w:u w:val="single"/>
        </w:rPr>
        <w:t>Less closing stock (Established via the stock take)</w:t>
      </w:r>
    </w:p>
    <w:p w:rsidR="003A03F6" w:rsidRPr="00553971" w:rsidRDefault="003A03F6" w:rsidP="00126C97">
      <w:pPr>
        <w:autoSpaceDE w:val="0"/>
        <w:autoSpaceDN w:val="0"/>
        <w:adjustRightInd w:val="0"/>
        <w:spacing w:after="0" w:line="240" w:lineRule="auto"/>
        <w:ind w:left="-567"/>
        <w:jc w:val="both"/>
        <w:rPr>
          <w:u w:val="double"/>
        </w:rPr>
      </w:pPr>
      <w:r w:rsidRPr="00553971">
        <w:rPr>
          <w:u w:val="double"/>
        </w:rPr>
        <w:t>Cost of goods sold</w:t>
      </w:r>
    </w:p>
    <w:p w:rsidR="003A03F6" w:rsidRPr="00553971" w:rsidRDefault="008E4F25" w:rsidP="00126C97">
      <w:pPr>
        <w:autoSpaceDE w:val="0"/>
        <w:autoSpaceDN w:val="0"/>
        <w:adjustRightInd w:val="0"/>
        <w:spacing w:after="0" w:line="240" w:lineRule="auto"/>
        <w:ind w:left="-567"/>
        <w:jc w:val="both"/>
      </w:pPr>
      <w:r w:rsidRPr="00553971">
        <w:t>Post the transactions in ledger accounts assuming zero opening balances for all accounts.</w:t>
      </w:r>
    </w:p>
    <w:p w:rsidR="00126C97" w:rsidRPr="00553971" w:rsidRDefault="00126C97" w:rsidP="00126C97">
      <w:pPr>
        <w:autoSpaceDE w:val="0"/>
        <w:autoSpaceDN w:val="0"/>
        <w:adjustRightInd w:val="0"/>
        <w:spacing w:after="0" w:line="240" w:lineRule="auto"/>
        <w:ind w:left="-567"/>
        <w:jc w:val="both"/>
      </w:pPr>
    </w:p>
    <w:p w:rsidR="00126C97" w:rsidRPr="00553971" w:rsidRDefault="00126C97" w:rsidP="00126C97">
      <w:pPr>
        <w:autoSpaceDE w:val="0"/>
        <w:autoSpaceDN w:val="0"/>
        <w:adjustRightInd w:val="0"/>
        <w:spacing w:after="0" w:line="240" w:lineRule="auto"/>
        <w:ind w:left="-567"/>
        <w:jc w:val="both"/>
      </w:pPr>
    </w:p>
    <w:p w:rsidR="00565C9B" w:rsidRPr="00553971" w:rsidRDefault="00565C9B" w:rsidP="00126C97">
      <w:pPr>
        <w:autoSpaceDE w:val="0"/>
        <w:autoSpaceDN w:val="0"/>
        <w:adjustRightInd w:val="0"/>
        <w:spacing w:after="0" w:line="240" w:lineRule="auto"/>
        <w:ind w:left="-567"/>
        <w:jc w:val="both"/>
      </w:pPr>
    </w:p>
    <w:p w:rsidR="00126C97" w:rsidRPr="00553971" w:rsidRDefault="00126C97" w:rsidP="00126C97">
      <w:pPr>
        <w:autoSpaceDE w:val="0"/>
        <w:autoSpaceDN w:val="0"/>
        <w:adjustRightInd w:val="0"/>
        <w:spacing w:after="0" w:line="240" w:lineRule="auto"/>
        <w:ind w:left="-567"/>
        <w:jc w:val="both"/>
      </w:pPr>
    </w:p>
    <w:p w:rsidR="00C01915" w:rsidRPr="00553971" w:rsidRDefault="00C01915" w:rsidP="00126C97">
      <w:pPr>
        <w:autoSpaceDE w:val="0"/>
        <w:autoSpaceDN w:val="0"/>
        <w:adjustRightInd w:val="0"/>
        <w:spacing w:after="0" w:line="240" w:lineRule="auto"/>
        <w:ind w:left="-567"/>
        <w:jc w:val="both"/>
      </w:pPr>
      <w:r w:rsidRPr="00553971">
        <w:lastRenderedPageBreak/>
        <w:t>Using the perpetual inventory system we journalize as follows.</w:t>
      </w:r>
    </w:p>
    <w:tbl>
      <w:tblPr>
        <w:tblStyle w:val="TableGrid"/>
        <w:tblW w:w="0" w:type="auto"/>
        <w:tblLook w:val="04A0"/>
      </w:tblPr>
      <w:tblGrid>
        <w:gridCol w:w="2310"/>
        <w:gridCol w:w="2310"/>
        <w:gridCol w:w="2311"/>
        <w:gridCol w:w="2311"/>
      </w:tblGrid>
      <w:tr w:rsidR="0082099B" w:rsidRPr="00553971" w:rsidTr="00C72DEC">
        <w:tc>
          <w:tcPr>
            <w:tcW w:w="2310" w:type="dxa"/>
          </w:tcPr>
          <w:p w:rsidR="0082099B" w:rsidRPr="00553971" w:rsidRDefault="0082099B" w:rsidP="00F035B7">
            <w:pPr>
              <w:autoSpaceDE w:val="0"/>
              <w:autoSpaceDN w:val="0"/>
              <w:adjustRightInd w:val="0"/>
              <w:jc w:val="both"/>
            </w:pPr>
            <w:r w:rsidRPr="00553971">
              <w:t>Date</w:t>
            </w:r>
          </w:p>
        </w:tc>
        <w:tc>
          <w:tcPr>
            <w:tcW w:w="2310" w:type="dxa"/>
          </w:tcPr>
          <w:p w:rsidR="0082099B" w:rsidRPr="00553971" w:rsidRDefault="0082099B" w:rsidP="00F035B7">
            <w:pPr>
              <w:autoSpaceDE w:val="0"/>
              <w:autoSpaceDN w:val="0"/>
              <w:adjustRightInd w:val="0"/>
              <w:jc w:val="both"/>
            </w:pPr>
            <w:r w:rsidRPr="00553971">
              <w:t>Description</w:t>
            </w:r>
          </w:p>
        </w:tc>
        <w:tc>
          <w:tcPr>
            <w:tcW w:w="2311" w:type="dxa"/>
          </w:tcPr>
          <w:p w:rsidR="0082099B" w:rsidRPr="00553971" w:rsidRDefault="0082099B" w:rsidP="00F035B7">
            <w:pPr>
              <w:autoSpaceDE w:val="0"/>
              <w:autoSpaceDN w:val="0"/>
              <w:adjustRightInd w:val="0"/>
              <w:jc w:val="both"/>
            </w:pPr>
            <w:r w:rsidRPr="00553971">
              <w:t>DR</w:t>
            </w:r>
          </w:p>
        </w:tc>
        <w:tc>
          <w:tcPr>
            <w:tcW w:w="2311" w:type="dxa"/>
          </w:tcPr>
          <w:p w:rsidR="0082099B" w:rsidRPr="00553971" w:rsidRDefault="0082099B" w:rsidP="00F035B7">
            <w:pPr>
              <w:autoSpaceDE w:val="0"/>
              <w:autoSpaceDN w:val="0"/>
              <w:adjustRightInd w:val="0"/>
              <w:jc w:val="both"/>
            </w:pPr>
            <w:r w:rsidRPr="00553971">
              <w:t>CR</w:t>
            </w:r>
          </w:p>
        </w:tc>
      </w:tr>
      <w:tr w:rsidR="0082099B" w:rsidRPr="00553971" w:rsidTr="00C72DEC">
        <w:tc>
          <w:tcPr>
            <w:tcW w:w="2310" w:type="dxa"/>
          </w:tcPr>
          <w:p w:rsidR="0082099B" w:rsidRPr="00553971" w:rsidRDefault="0082099B" w:rsidP="00F035B7">
            <w:pPr>
              <w:autoSpaceDE w:val="0"/>
              <w:autoSpaceDN w:val="0"/>
              <w:adjustRightInd w:val="0"/>
              <w:jc w:val="both"/>
            </w:pPr>
            <w:r w:rsidRPr="00553971">
              <w:t>1</w:t>
            </w:r>
          </w:p>
        </w:tc>
        <w:tc>
          <w:tcPr>
            <w:tcW w:w="2310" w:type="dxa"/>
          </w:tcPr>
          <w:p w:rsidR="0082099B" w:rsidRPr="00553971" w:rsidRDefault="0082099B" w:rsidP="00F035B7">
            <w:pPr>
              <w:autoSpaceDE w:val="0"/>
              <w:autoSpaceDN w:val="0"/>
              <w:adjustRightInd w:val="0"/>
              <w:jc w:val="both"/>
            </w:pPr>
            <w:r w:rsidRPr="00553971">
              <w:t>DR: Inventory</w:t>
            </w:r>
          </w:p>
        </w:tc>
        <w:tc>
          <w:tcPr>
            <w:tcW w:w="2311" w:type="dxa"/>
          </w:tcPr>
          <w:p w:rsidR="0082099B" w:rsidRPr="00553971" w:rsidRDefault="0082099B" w:rsidP="00F035B7">
            <w:pPr>
              <w:autoSpaceDE w:val="0"/>
              <w:autoSpaceDN w:val="0"/>
              <w:adjustRightInd w:val="0"/>
              <w:jc w:val="both"/>
            </w:pPr>
            <w:r w:rsidRPr="00553971">
              <w:t>120,000.00</w:t>
            </w:r>
          </w:p>
        </w:tc>
        <w:tc>
          <w:tcPr>
            <w:tcW w:w="2311" w:type="dxa"/>
          </w:tcPr>
          <w:p w:rsidR="0082099B" w:rsidRPr="00553971" w:rsidRDefault="0082099B" w:rsidP="00F035B7">
            <w:pPr>
              <w:autoSpaceDE w:val="0"/>
              <w:autoSpaceDN w:val="0"/>
              <w:adjustRightInd w:val="0"/>
              <w:jc w:val="both"/>
            </w:pP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r w:rsidRPr="00553971">
              <w:t xml:space="preserve">    CR: Cash</w:t>
            </w: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r w:rsidRPr="00553971">
              <w:t>120,000.000</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6932" w:type="dxa"/>
            <w:gridSpan w:val="3"/>
          </w:tcPr>
          <w:p w:rsidR="0082099B" w:rsidRPr="00553971" w:rsidRDefault="0082099B" w:rsidP="00F035B7">
            <w:pPr>
              <w:autoSpaceDE w:val="0"/>
              <w:autoSpaceDN w:val="0"/>
              <w:adjustRightInd w:val="0"/>
              <w:jc w:val="both"/>
            </w:pPr>
            <w:r w:rsidRPr="00553971">
              <w:t>(Being purchase of inventory in cash)</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r>
      <w:tr w:rsidR="0082099B" w:rsidRPr="00553971" w:rsidTr="00C72DEC">
        <w:tc>
          <w:tcPr>
            <w:tcW w:w="2310" w:type="dxa"/>
          </w:tcPr>
          <w:p w:rsidR="0082099B" w:rsidRPr="00553971" w:rsidRDefault="0082099B" w:rsidP="00F035B7">
            <w:pPr>
              <w:autoSpaceDE w:val="0"/>
              <w:autoSpaceDN w:val="0"/>
              <w:adjustRightInd w:val="0"/>
              <w:jc w:val="both"/>
            </w:pPr>
            <w:r w:rsidRPr="00553971">
              <w:t>2</w:t>
            </w:r>
          </w:p>
        </w:tc>
        <w:tc>
          <w:tcPr>
            <w:tcW w:w="2310" w:type="dxa"/>
          </w:tcPr>
          <w:p w:rsidR="0082099B" w:rsidRPr="00553971" w:rsidRDefault="0082099B" w:rsidP="00F035B7">
            <w:pPr>
              <w:autoSpaceDE w:val="0"/>
              <w:autoSpaceDN w:val="0"/>
              <w:adjustRightInd w:val="0"/>
              <w:jc w:val="both"/>
            </w:pPr>
            <w:r w:rsidRPr="00553971">
              <w:t>Accounts receivable</w:t>
            </w:r>
          </w:p>
        </w:tc>
        <w:tc>
          <w:tcPr>
            <w:tcW w:w="2311" w:type="dxa"/>
          </w:tcPr>
          <w:p w:rsidR="0082099B" w:rsidRPr="00553971" w:rsidRDefault="0082099B" w:rsidP="00F035B7">
            <w:pPr>
              <w:autoSpaceDE w:val="0"/>
              <w:autoSpaceDN w:val="0"/>
              <w:adjustRightInd w:val="0"/>
              <w:jc w:val="both"/>
            </w:pPr>
            <w:r w:rsidRPr="00553971">
              <w:t>100,000.00</w:t>
            </w:r>
          </w:p>
        </w:tc>
        <w:tc>
          <w:tcPr>
            <w:tcW w:w="2311" w:type="dxa"/>
          </w:tcPr>
          <w:p w:rsidR="0082099B" w:rsidRPr="00553971" w:rsidRDefault="0082099B" w:rsidP="00F035B7">
            <w:pPr>
              <w:autoSpaceDE w:val="0"/>
              <w:autoSpaceDN w:val="0"/>
              <w:adjustRightInd w:val="0"/>
              <w:jc w:val="both"/>
            </w:pP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r w:rsidRPr="00553971">
              <w:t xml:space="preserve">   Sales</w:t>
            </w: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r w:rsidRPr="00553971">
              <w:t>100,000.00</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6932" w:type="dxa"/>
            <w:gridSpan w:val="3"/>
          </w:tcPr>
          <w:p w:rsidR="0082099B" w:rsidRPr="00553971" w:rsidRDefault="0082099B" w:rsidP="00F035B7">
            <w:pPr>
              <w:autoSpaceDE w:val="0"/>
              <w:autoSpaceDN w:val="0"/>
              <w:adjustRightInd w:val="0"/>
              <w:jc w:val="both"/>
            </w:pPr>
            <w:r w:rsidRPr="00553971">
              <w:t>(Being sales of goods on credit)</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rPr>
                <w:highlight w:val="lightGray"/>
              </w:rPr>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Cost of Goods Sold</w:t>
            </w: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70,000.00</w:t>
            </w:r>
          </w:p>
        </w:tc>
        <w:tc>
          <w:tcPr>
            <w:tcW w:w="2311" w:type="dxa"/>
          </w:tcPr>
          <w:p w:rsidR="00FE2B2D" w:rsidRPr="00553971" w:rsidRDefault="00FE2B2D" w:rsidP="00F035B7">
            <w:pPr>
              <w:autoSpaceDE w:val="0"/>
              <w:autoSpaceDN w:val="0"/>
              <w:adjustRightInd w:val="0"/>
              <w:jc w:val="both"/>
              <w:rPr>
                <w:highlight w:val="lightGray"/>
              </w:rPr>
            </w:pPr>
          </w:p>
        </w:tc>
      </w:tr>
      <w:tr w:rsidR="00FE2B2D" w:rsidRPr="00553971" w:rsidTr="00C72DEC">
        <w:tc>
          <w:tcPr>
            <w:tcW w:w="2310" w:type="dxa"/>
          </w:tcPr>
          <w:p w:rsidR="00FE2B2D" w:rsidRPr="00553971" w:rsidRDefault="00FE2B2D" w:rsidP="00F035B7">
            <w:pPr>
              <w:autoSpaceDE w:val="0"/>
              <w:autoSpaceDN w:val="0"/>
              <w:adjustRightInd w:val="0"/>
              <w:jc w:val="both"/>
              <w:rPr>
                <w:highlight w:val="lightGray"/>
              </w:rPr>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 xml:space="preserve">    Inventory</w:t>
            </w:r>
          </w:p>
        </w:tc>
        <w:tc>
          <w:tcPr>
            <w:tcW w:w="2311" w:type="dxa"/>
          </w:tcPr>
          <w:p w:rsidR="00FE2B2D" w:rsidRPr="00553971" w:rsidRDefault="00FE2B2D" w:rsidP="00F035B7">
            <w:pPr>
              <w:autoSpaceDE w:val="0"/>
              <w:autoSpaceDN w:val="0"/>
              <w:adjustRightInd w:val="0"/>
              <w:jc w:val="both"/>
              <w:rPr>
                <w:highlight w:val="lightGray"/>
              </w:rPr>
            </w:pP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70,000.00</w:t>
            </w:r>
          </w:p>
        </w:tc>
      </w:tr>
      <w:tr w:rsidR="00FE2B2D" w:rsidRPr="00553971" w:rsidTr="00C72DEC">
        <w:tc>
          <w:tcPr>
            <w:tcW w:w="2310" w:type="dxa"/>
          </w:tcPr>
          <w:p w:rsidR="00FE2B2D" w:rsidRPr="00553971" w:rsidRDefault="00FE2B2D" w:rsidP="00F035B7">
            <w:pPr>
              <w:autoSpaceDE w:val="0"/>
              <w:autoSpaceDN w:val="0"/>
              <w:adjustRightInd w:val="0"/>
              <w:jc w:val="both"/>
              <w:rPr>
                <w:highlight w:val="lightGray"/>
              </w:rPr>
            </w:pPr>
          </w:p>
        </w:tc>
        <w:tc>
          <w:tcPr>
            <w:tcW w:w="6932" w:type="dxa"/>
            <w:gridSpan w:val="3"/>
          </w:tcPr>
          <w:p w:rsidR="00FE2B2D" w:rsidRPr="00553971" w:rsidRDefault="00FE2B2D" w:rsidP="00F035B7">
            <w:pPr>
              <w:autoSpaceDE w:val="0"/>
              <w:autoSpaceDN w:val="0"/>
              <w:adjustRightInd w:val="0"/>
              <w:jc w:val="both"/>
              <w:rPr>
                <w:highlight w:val="lightGray"/>
              </w:rPr>
            </w:pPr>
            <w:r w:rsidRPr="00553971">
              <w:rPr>
                <w:highlight w:val="lightGray"/>
              </w:rPr>
              <w:t>(Recognition of reduction in inventory after sales</w:t>
            </w:r>
            <w:r w:rsidR="0021096B" w:rsidRPr="00553971">
              <w:rPr>
                <w:highlight w:val="lightGray"/>
              </w:rPr>
              <w:t xml:space="preserve"> of Ksh. 100,000</w:t>
            </w:r>
            <w:r w:rsidRPr="00553971">
              <w:rPr>
                <w:highlight w:val="lightGray"/>
              </w:rPr>
              <w:t>)</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pPr>
            <w:r w:rsidRPr="00553971">
              <w:t>3</w:t>
            </w:r>
          </w:p>
        </w:tc>
        <w:tc>
          <w:tcPr>
            <w:tcW w:w="2310" w:type="dxa"/>
          </w:tcPr>
          <w:p w:rsidR="00FE2B2D" w:rsidRPr="00553971" w:rsidRDefault="00FE2B2D" w:rsidP="00F035B7">
            <w:pPr>
              <w:autoSpaceDE w:val="0"/>
              <w:autoSpaceDN w:val="0"/>
              <w:adjustRightInd w:val="0"/>
              <w:jc w:val="both"/>
            </w:pPr>
            <w:r w:rsidRPr="00553971">
              <w:t>Cash</w:t>
            </w:r>
          </w:p>
        </w:tc>
        <w:tc>
          <w:tcPr>
            <w:tcW w:w="2311" w:type="dxa"/>
          </w:tcPr>
          <w:p w:rsidR="00FE2B2D" w:rsidRPr="00553971" w:rsidRDefault="00FE2B2D" w:rsidP="00F035B7">
            <w:pPr>
              <w:autoSpaceDE w:val="0"/>
              <w:autoSpaceDN w:val="0"/>
              <w:adjustRightInd w:val="0"/>
              <w:jc w:val="both"/>
            </w:pPr>
            <w:r w:rsidRPr="00553971">
              <w:t>50,000.00</w:t>
            </w:r>
          </w:p>
        </w:tc>
        <w:tc>
          <w:tcPr>
            <w:tcW w:w="2311" w:type="dxa"/>
          </w:tcPr>
          <w:p w:rsidR="00FE2B2D" w:rsidRPr="00553971" w:rsidRDefault="00FE2B2D"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pPr>
            <w:r w:rsidRPr="00553971">
              <w:t xml:space="preserve">    Sales</w:t>
            </w:r>
          </w:p>
        </w:tc>
        <w:tc>
          <w:tcPr>
            <w:tcW w:w="2311"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r w:rsidRPr="00553971">
              <w:t>50,000.00</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6932" w:type="dxa"/>
            <w:gridSpan w:val="3"/>
          </w:tcPr>
          <w:p w:rsidR="00FE2B2D" w:rsidRPr="00553971" w:rsidRDefault="00FE2B2D" w:rsidP="00F035B7">
            <w:pPr>
              <w:autoSpaceDE w:val="0"/>
              <w:autoSpaceDN w:val="0"/>
              <w:adjustRightInd w:val="0"/>
              <w:jc w:val="both"/>
            </w:pPr>
            <w:r w:rsidRPr="00553971">
              <w:t>(Being cash sale of goods)</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Cost of Goods Sold</w:t>
            </w: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30,000.00</w:t>
            </w:r>
          </w:p>
        </w:tc>
        <w:tc>
          <w:tcPr>
            <w:tcW w:w="2311" w:type="dxa"/>
          </w:tcPr>
          <w:p w:rsidR="00FE2B2D" w:rsidRPr="00553971" w:rsidRDefault="00FE2B2D" w:rsidP="00F035B7">
            <w:pPr>
              <w:autoSpaceDE w:val="0"/>
              <w:autoSpaceDN w:val="0"/>
              <w:adjustRightInd w:val="0"/>
              <w:jc w:val="both"/>
              <w:rPr>
                <w:highlight w:val="lightGray"/>
              </w:rPr>
            </w:pP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 xml:space="preserve">    Inventory</w:t>
            </w:r>
          </w:p>
        </w:tc>
        <w:tc>
          <w:tcPr>
            <w:tcW w:w="2311" w:type="dxa"/>
          </w:tcPr>
          <w:p w:rsidR="00FE2B2D" w:rsidRPr="00553971" w:rsidRDefault="00FE2B2D" w:rsidP="00F035B7">
            <w:pPr>
              <w:autoSpaceDE w:val="0"/>
              <w:autoSpaceDN w:val="0"/>
              <w:adjustRightInd w:val="0"/>
              <w:jc w:val="both"/>
              <w:rPr>
                <w:highlight w:val="lightGray"/>
              </w:rPr>
            </w:pP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30,000.00</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6932" w:type="dxa"/>
            <w:gridSpan w:val="3"/>
          </w:tcPr>
          <w:p w:rsidR="00FE2B2D" w:rsidRPr="00553971" w:rsidRDefault="00FE2B2D" w:rsidP="00F035B7">
            <w:pPr>
              <w:autoSpaceDE w:val="0"/>
              <w:autoSpaceDN w:val="0"/>
              <w:adjustRightInd w:val="0"/>
              <w:jc w:val="both"/>
              <w:rPr>
                <w:highlight w:val="lightGray"/>
              </w:rPr>
            </w:pPr>
            <w:r w:rsidRPr="00553971">
              <w:rPr>
                <w:highlight w:val="lightGray"/>
              </w:rPr>
              <w:t>(Recognition of reduction in inventory after sales</w:t>
            </w:r>
            <w:r w:rsidR="0021096B" w:rsidRPr="00553971">
              <w:rPr>
                <w:highlight w:val="lightGray"/>
              </w:rPr>
              <w:t xml:space="preserve"> of Ksh. 50,000</w:t>
            </w:r>
            <w:r w:rsidRPr="00553971">
              <w:rPr>
                <w:highlight w:val="lightGray"/>
              </w:rPr>
              <w:t>)</w:t>
            </w:r>
          </w:p>
        </w:tc>
      </w:tr>
    </w:tbl>
    <w:p w:rsidR="00962E46" w:rsidRPr="00553971" w:rsidRDefault="00962E46" w:rsidP="00F035B7">
      <w:pPr>
        <w:autoSpaceDE w:val="0"/>
        <w:autoSpaceDN w:val="0"/>
        <w:adjustRightInd w:val="0"/>
        <w:spacing w:after="0" w:line="240" w:lineRule="auto"/>
        <w:jc w:val="both"/>
      </w:pPr>
      <w:r w:rsidRPr="00553971">
        <w:t xml:space="preserve"> </w:t>
      </w:r>
    </w:p>
    <w:p w:rsidR="0082099B" w:rsidRPr="00553971" w:rsidRDefault="00962E46" w:rsidP="00126C97">
      <w:pPr>
        <w:autoSpaceDE w:val="0"/>
        <w:autoSpaceDN w:val="0"/>
        <w:adjustRightInd w:val="0"/>
        <w:spacing w:after="0" w:line="240" w:lineRule="auto"/>
        <w:ind w:left="-567"/>
        <w:jc w:val="both"/>
      </w:pPr>
      <w:r w:rsidRPr="00553971">
        <w:t xml:space="preserve">Note the highlighted entry made after every sale to record a reduction in inventory. </w:t>
      </w:r>
      <w:r w:rsidR="00A44573" w:rsidRPr="00553971">
        <w:t xml:space="preserve">Accounts like sales returns and purchases returns do not appear under this system since we are dealing directly with inventory account, debiting it when we receive inventory and crediting it when we sell or return inventory to supplier. </w:t>
      </w:r>
      <w:r w:rsidRPr="00553971">
        <w:t>Post the transactions into ledger accounts assuming zero beginning balances</w:t>
      </w:r>
      <w:r w:rsidR="005373EC" w:rsidRPr="00553971">
        <w:t xml:space="preserve"> (refer to other journal entries at end of the notes)</w:t>
      </w:r>
      <w:r w:rsidRPr="00553971">
        <w:t>.</w:t>
      </w:r>
    </w:p>
    <w:p w:rsidR="00D514C4" w:rsidRPr="00553971" w:rsidRDefault="00D514C4" w:rsidP="00126C97">
      <w:pPr>
        <w:autoSpaceDE w:val="0"/>
        <w:autoSpaceDN w:val="0"/>
        <w:adjustRightInd w:val="0"/>
        <w:spacing w:after="0" w:line="240" w:lineRule="auto"/>
        <w:ind w:left="-567"/>
        <w:jc w:val="both"/>
      </w:pPr>
    </w:p>
    <w:p w:rsidR="00D514C4" w:rsidRPr="00553971" w:rsidRDefault="00D514C4" w:rsidP="00126C97">
      <w:pPr>
        <w:autoSpaceDE w:val="0"/>
        <w:autoSpaceDN w:val="0"/>
        <w:adjustRightInd w:val="0"/>
        <w:spacing w:after="0" w:line="240" w:lineRule="auto"/>
        <w:ind w:left="-567"/>
        <w:jc w:val="both"/>
        <w:rPr>
          <w:b/>
          <w:u w:val="single"/>
        </w:rPr>
      </w:pPr>
      <w:r w:rsidRPr="00553971">
        <w:rPr>
          <w:b/>
          <w:u w:val="single"/>
        </w:rPr>
        <w:t>VALUING INVENTORY AT HISTORICAL COST</w:t>
      </w:r>
    </w:p>
    <w:p w:rsidR="00D514C4" w:rsidRPr="00553971" w:rsidRDefault="00D514C4" w:rsidP="00126C97">
      <w:pPr>
        <w:autoSpaceDE w:val="0"/>
        <w:autoSpaceDN w:val="0"/>
        <w:adjustRightInd w:val="0"/>
        <w:spacing w:after="0" w:line="240" w:lineRule="auto"/>
        <w:ind w:left="-567"/>
        <w:jc w:val="both"/>
      </w:pPr>
      <w:r w:rsidRPr="00553971">
        <w:t>Once the amount (quantity) of inventory is established, the key problem is to establish the cost item at each stage of the production process, how to determine the cost of items sold and hence the cost of items not yet sold.</w:t>
      </w:r>
      <w:r w:rsidR="000356BC" w:rsidRPr="00553971">
        <w:t xml:space="preserve"> The biggest problem is the allocation of overheads. Note that only those overheads that are specifically attributable to the production of the goods should be included in the cost. The cost of the items in inventory include the direct costs (Raw materials, labour...) and the indirect costs (Shipping, modifications, ...) incurred to bring the items to their present location and condition.</w:t>
      </w:r>
    </w:p>
    <w:p w:rsidR="004B1C7E" w:rsidRPr="00553971" w:rsidRDefault="004B1C7E" w:rsidP="00126C97">
      <w:pPr>
        <w:autoSpaceDE w:val="0"/>
        <w:autoSpaceDN w:val="0"/>
        <w:adjustRightInd w:val="0"/>
        <w:spacing w:after="0" w:line="240" w:lineRule="auto"/>
        <w:ind w:left="-567"/>
        <w:jc w:val="both"/>
        <w:rPr>
          <w:i/>
        </w:rPr>
      </w:pPr>
      <w:r w:rsidRPr="00553971">
        <w:rPr>
          <w:i/>
        </w:rPr>
        <w:t>Example 1</w:t>
      </w:r>
    </w:p>
    <w:p w:rsidR="004B1C7E" w:rsidRPr="00553971" w:rsidRDefault="004B1C7E" w:rsidP="00126C97">
      <w:pPr>
        <w:autoSpaceDE w:val="0"/>
        <w:autoSpaceDN w:val="0"/>
        <w:adjustRightInd w:val="0"/>
        <w:spacing w:after="0" w:line="240" w:lineRule="auto"/>
        <w:ind w:left="-567"/>
        <w:jc w:val="both"/>
      </w:pPr>
      <w:r w:rsidRPr="00553971">
        <w:t>Consider the following example of overhead absorption for an item manufactured.</w:t>
      </w:r>
    </w:p>
    <w:p w:rsidR="004B1C7E" w:rsidRPr="00553971" w:rsidRDefault="004B1C7E" w:rsidP="00126C97">
      <w:pPr>
        <w:autoSpaceDE w:val="0"/>
        <w:autoSpaceDN w:val="0"/>
        <w:adjustRightInd w:val="0"/>
        <w:spacing w:after="0" w:line="240" w:lineRule="auto"/>
        <w:ind w:left="-567"/>
        <w:jc w:val="both"/>
      </w:pPr>
      <w:r w:rsidRPr="00553971">
        <w:t>Direct cost: Labour</w:t>
      </w:r>
      <w:r w:rsidRPr="00553971">
        <w:tab/>
      </w:r>
      <w:r w:rsidRPr="00553971">
        <w:tab/>
      </w:r>
      <w:r w:rsidR="006A0917" w:rsidRPr="00553971">
        <w:tab/>
      </w:r>
      <w:r w:rsidR="006A0917" w:rsidRPr="00553971">
        <w:tab/>
      </w:r>
      <w:r w:rsidR="006A0917" w:rsidRPr="00553971">
        <w:tab/>
      </w:r>
      <w:r w:rsidR="006A0917" w:rsidRPr="00553971">
        <w:tab/>
      </w:r>
      <w:r w:rsidR="006A0917" w:rsidRPr="00553971">
        <w:tab/>
      </w:r>
      <w:r w:rsidRPr="00553971">
        <w:t>Ksh. 3 per unit</w:t>
      </w:r>
    </w:p>
    <w:p w:rsidR="004B1C7E" w:rsidRPr="00553971" w:rsidRDefault="004B1C7E" w:rsidP="00126C97">
      <w:pPr>
        <w:autoSpaceDE w:val="0"/>
        <w:autoSpaceDN w:val="0"/>
        <w:adjustRightInd w:val="0"/>
        <w:spacing w:after="0" w:line="240" w:lineRule="auto"/>
        <w:ind w:left="-567"/>
        <w:jc w:val="both"/>
      </w:pPr>
      <w:r w:rsidRPr="00553971">
        <w:t xml:space="preserve">                    : Materials</w:t>
      </w:r>
      <w:r w:rsidRPr="00553971">
        <w:tab/>
      </w:r>
      <w:r w:rsidRPr="00553971">
        <w:tab/>
      </w:r>
      <w:r w:rsidR="006A0917" w:rsidRPr="00553971">
        <w:tab/>
      </w:r>
      <w:r w:rsidR="006A0917" w:rsidRPr="00553971">
        <w:tab/>
      </w:r>
      <w:r w:rsidR="006A0917" w:rsidRPr="00553971">
        <w:tab/>
      </w:r>
      <w:r w:rsidR="006A0917" w:rsidRPr="00553971">
        <w:tab/>
      </w:r>
      <w:r w:rsidR="006A0917" w:rsidRPr="00553971">
        <w:tab/>
      </w:r>
      <w:r w:rsidRPr="00553971">
        <w:t>Ksh. 2 per unit</w:t>
      </w:r>
    </w:p>
    <w:p w:rsidR="006A0917" w:rsidRPr="00553971" w:rsidRDefault="006A0917" w:rsidP="00126C97">
      <w:pPr>
        <w:autoSpaceDE w:val="0"/>
        <w:autoSpaceDN w:val="0"/>
        <w:adjustRightInd w:val="0"/>
        <w:spacing w:after="0" w:line="240" w:lineRule="auto"/>
        <w:ind w:left="-567"/>
        <w:jc w:val="both"/>
      </w:pPr>
      <w:r w:rsidRPr="00553971">
        <w:t>Direct manufacturing overheads (Specific supervisors, machines)</w:t>
      </w:r>
      <w:r w:rsidRPr="00553971">
        <w:tab/>
        <w:t>Ksh. 40,000.00</w:t>
      </w:r>
    </w:p>
    <w:p w:rsidR="006A0917" w:rsidRPr="00553971" w:rsidRDefault="006A0917" w:rsidP="00126C97">
      <w:pPr>
        <w:autoSpaceDE w:val="0"/>
        <w:autoSpaceDN w:val="0"/>
        <w:adjustRightInd w:val="0"/>
        <w:spacing w:after="0" w:line="240" w:lineRule="auto"/>
        <w:ind w:left="-567"/>
        <w:jc w:val="both"/>
      </w:pPr>
      <w:r w:rsidRPr="00553971">
        <w:t>Indirect manufacturing overheads (rates, Factory managers...)</w:t>
      </w:r>
      <w:r w:rsidRPr="00553971">
        <w:tab/>
      </w:r>
      <w:r w:rsidRPr="00553971">
        <w:tab/>
        <w:t>Ksh. 60,000.00</w:t>
      </w:r>
    </w:p>
    <w:p w:rsidR="006A0917" w:rsidRPr="00553971" w:rsidRDefault="006A0917" w:rsidP="00126C97">
      <w:pPr>
        <w:autoSpaceDE w:val="0"/>
        <w:autoSpaceDN w:val="0"/>
        <w:adjustRightInd w:val="0"/>
        <w:spacing w:after="0" w:line="240" w:lineRule="auto"/>
        <w:ind w:left="-567"/>
        <w:jc w:val="both"/>
      </w:pPr>
      <w:r w:rsidRPr="00553971">
        <w:t>Administrative overheads for rest of company</w:t>
      </w:r>
      <w:r w:rsidRPr="00553971">
        <w:tab/>
      </w:r>
      <w:r w:rsidRPr="00553971">
        <w:tab/>
      </w:r>
      <w:r w:rsidRPr="00553971">
        <w:tab/>
      </w:r>
      <w:r w:rsidRPr="00553971">
        <w:tab/>
        <w:t>Ksh. 80,000.00</w:t>
      </w:r>
    </w:p>
    <w:p w:rsidR="006A0917" w:rsidRPr="00553971" w:rsidRDefault="006A0917" w:rsidP="00126C97">
      <w:pPr>
        <w:autoSpaceDE w:val="0"/>
        <w:autoSpaceDN w:val="0"/>
        <w:adjustRightInd w:val="0"/>
        <w:spacing w:after="0" w:line="240" w:lineRule="auto"/>
        <w:ind w:left="-567"/>
        <w:jc w:val="both"/>
      </w:pPr>
      <w:r w:rsidRPr="00553971">
        <w:t>Selling overheads</w:t>
      </w:r>
      <w:r w:rsidRPr="00553971">
        <w:tab/>
      </w:r>
      <w:r w:rsidRPr="00553971">
        <w:tab/>
      </w:r>
      <w:r w:rsidRPr="00553971">
        <w:tab/>
      </w:r>
      <w:r w:rsidRPr="00553971">
        <w:tab/>
      </w:r>
      <w:r w:rsidRPr="00553971">
        <w:tab/>
      </w:r>
      <w:r w:rsidRPr="00553971">
        <w:tab/>
      </w:r>
      <w:r w:rsidRPr="00553971">
        <w:tab/>
        <w:t>Ksh. 20,000.00</w:t>
      </w:r>
    </w:p>
    <w:p w:rsidR="006A0917" w:rsidRPr="00553971" w:rsidRDefault="006A0917" w:rsidP="00126C97">
      <w:pPr>
        <w:autoSpaceDE w:val="0"/>
        <w:autoSpaceDN w:val="0"/>
        <w:adjustRightInd w:val="0"/>
        <w:spacing w:after="0" w:line="240" w:lineRule="auto"/>
        <w:ind w:left="-567"/>
        <w:jc w:val="both"/>
      </w:pPr>
    </w:p>
    <w:p w:rsidR="006A0917" w:rsidRPr="00553971" w:rsidRDefault="006A0917" w:rsidP="00126C97">
      <w:pPr>
        <w:autoSpaceDE w:val="0"/>
        <w:autoSpaceDN w:val="0"/>
        <w:adjustRightInd w:val="0"/>
        <w:spacing w:after="0" w:line="240" w:lineRule="auto"/>
        <w:ind w:left="-567"/>
        <w:jc w:val="both"/>
      </w:pPr>
      <w:r w:rsidRPr="00553971">
        <w:t>Production for the year was 20,000 units and this type of production used one third of the factory.</w:t>
      </w:r>
    </w:p>
    <w:p w:rsidR="006A0917" w:rsidRPr="00553971" w:rsidRDefault="006A0917" w:rsidP="00126C97">
      <w:pPr>
        <w:autoSpaceDE w:val="0"/>
        <w:autoSpaceDN w:val="0"/>
        <w:adjustRightInd w:val="0"/>
        <w:spacing w:after="0" w:line="240" w:lineRule="auto"/>
        <w:ind w:left="-567"/>
        <w:jc w:val="both"/>
      </w:pPr>
      <w:r w:rsidRPr="00553971">
        <w:t>Solution</w:t>
      </w:r>
    </w:p>
    <w:p w:rsidR="006A0917" w:rsidRPr="00553971" w:rsidRDefault="006A0917" w:rsidP="00126C97">
      <w:pPr>
        <w:autoSpaceDE w:val="0"/>
        <w:autoSpaceDN w:val="0"/>
        <w:adjustRightInd w:val="0"/>
        <w:spacing w:after="0" w:line="240" w:lineRule="auto"/>
        <w:ind w:left="-567"/>
        <w:jc w:val="both"/>
      </w:pPr>
      <w:r w:rsidRPr="00553971">
        <w:t>NB: General administrative overheads are not included in the cost of inventory. By general we are referring to those overheads that cannot be specifically associated with or apportioned to the cost of the inventory. You will cover overhead apportionment in greater detail in management accounting.</w:t>
      </w:r>
    </w:p>
    <w:p w:rsidR="006A0917" w:rsidRPr="00553971" w:rsidRDefault="006A0917" w:rsidP="00126C97">
      <w:pPr>
        <w:autoSpaceDE w:val="0"/>
        <w:autoSpaceDN w:val="0"/>
        <w:adjustRightInd w:val="0"/>
        <w:spacing w:after="0" w:line="240" w:lineRule="auto"/>
        <w:ind w:left="-567"/>
        <w:jc w:val="both"/>
      </w:pPr>
    </w:p>
    <w:p w:rsidR="006A0917" w:rsidRPr="00553971" w:rsidRDefault="006A0917" w:rsidP="00126C97">
      <w:pPr>
        <w:autoSpaceDE w:val="0"/>
        <w:autoSpaceDN w:val="0"/>
        <w:adjustRightInd w:val="0"/>
        <w:spacing w:after="0" w:line="240" w:lineRule="auto"/>
        <w:ind w:left="-567"/>
        <w:jc w:val="both"/>
      </w:pPr>
      <w:r w:rsidRPr="00553971">
        <w:t>Direct cost</w:t>
      </w:r>
      <w:r w:rsidRPr="00553971">
        <w:tab/>
      </w:r>
      <w:r w:rsidRPr="00553971">
        <w:tab/>
      </w:r>
      <w:r w:rsidRPr="00553971">
        <w:tab/>
      </w:r>
      <w:r w:rsidRPr="00553971">
        <w:tab/>
      </w:r>
      <w:r w:rsidRPr="00553971">
        <w:tab/>
        <w:t>Ksh.5.00</w:t>
      </w:r>
    </w:p>
    <w:p w:rsidR="006A0917" w:rsidRPr="00553971" w:rsidRDefault="006A0917" w:rsidP="00126C97">
      <w:pPr>
        <w:autoSpaceDE w:val="0"/>
        <w:autoSpaceDN w:val="0"/>
        <w:adjustRightInd w:val="0"/>
        <w:spacing w:after="0" w:line="240" w:lineRule="auto"/>
        <w:ind w:left="-567"/>
        <w:jc w:val="both"/>
      </w:pPr>
      <w:r w:rsidRPr="00553971">
        <w:t>Direct manufacturing overheads</w:t>
      </w:r>
      <w:r w:rsidRPr="00553971">
        <w:tab/>
      </w:r>
      <w:r w:rsidRPr="00553971">
        <w:tab/>
        <w:t>Ksh.2.00</w:t>
      </w:r>
    </w:p>
    <w:p w:rsidR="00D46E92" w:rsidRPr="00553971" w:rsidRDefault="006A0917" w:rsidP="00126C97">
      <w:pPr>
        <w:autoSpaceDE w:val="0"/>
        <w:autoSpaceDN w:val="0"/>
        <w:adjustRightInd w:val="0"/>
        <w:spacing w:after="0" w:line="240" w:lineRule="auto"/>
        <w:ind w:left="-567"/>
        <w:jc w:val="both"/>
      </w:pPr>
      <w:r w:rsidRPr="00553971">
        <w:t>Indirect manufacturing overheads</w:t>
      </w:r>
      <w:r w:rsidRPr="00553971">
        <w:tab/>
      </w:r>
      <w:r w:rsidRPr="00553971">
        <w:tab/>
      </w:r>
      <w:r w:rsidRPr="00553971">
        <w:rPr>
          <w:u w:val="single"/>
        </w:rPr>
        <w:t>Ksh.1.00 (60,000x1/3</w:t>
      </w:r>
      <w:r w:rsidR="00D46E92" w:rsidRPr="00553971">
        <w:rPr>
          <w:u w:val="single"/>
        </w:rPr>
        <w:t>)/20,000</w:t>
      </w:r>
    </w:p>
    <w:p w:rsidR="00D46E92" w:rsidRPr="00553971" w:rsidRDefault="00D46E92" w:rsidP="00126C97">
      <w:pPr>
        <w:autoSpaceDE w:val="0"/>
        <w:autoSpaceDN w:val="0"/>
        <w:adjustRightInd w:val="0"/>
        <w:spacing w:after="0" w:line="240" w:lineRule="auto"/>
        <w:ind w:left="-567"/>
        <w:jc w:val="both"/>
        <w:rPr>
          <w:b/>
          <w:u w:val="double"/>
        </w:rPr>
      </w:pPr>
      <w:r w:rsidRPr="00553971">
        <w:tab/>
      </w:r>
      <w:r w:rsidRPr="00553971">
        <w:tab/>
      </w:r>
      <w:r w:rsidRPr="00553971">
        <w:tab/>
      </w:r>
      <w:r w:rsidRPr="00553971">
        <w:tab/>
      </w:r>
      <w:r w:rsidRPr="00553971">
        <w:tab/>
      </w:r>
      <w:r w:rsidRPr="00553971">
        <w:tab/>
      </w:r>
      <w:r w:rsidRPr="00553971">
        <w:rPr>
          <w:b/>
          <w:u w:val="double"/>
        </w:rPr>
        <w:t>Ksh. 8.00 per unit</w:t>
      </w:r>
    </w:p>
    <w:p w:rsidR="00D46E92" w:rsidRPr="00553971" w:rsidRDefault="00D46E92" w:rsidP="00126C97">
      <w:pPr>
        <w:autoSpaceDE w:val="0"/>
        <w:autoSpaceDN w:val="0"/>
        <w:adjustRightInd w:val="0"/>
        <w:spacing w:after="0" w:line="240" w:lineRule="auto"/>
        <w:ind w:left="-567"/>
        <w:jc w:val="both"/>
        <w:rPr>
          <w:b/>
          <w:u w:val="double"/>
        </w:rPr>
      </w:pPr>
    </w:p>
    <w:p w:rsidR="00D46E92" w:rsidRPr="00553971" w:rsidRDefault="00D46E92" w:rsidP="00126C97">
      <w:pPr>
        <w:autoSpaceDE w:val="0"/>
        <w:autoSpaceDN w:val="0"/>
        <w:adjustRightInd w:val="0"/>
        <w:spacing w:after="0" w:line="240" w:lineRule="auto"/>
        <w:ind w:left="-567"/>
        <w:jc w:val="both"/>
      </w:pPr>
      <w:r w:rsidRPr="00553971">
        <w:t>Note that w</w:t>
      </w:r>
      <w:r w:rsidR="00AD4599" w:rsidRPr="00553971">
        <w:t xml:space="preserve">e have not included the </w:t>
      </w:r>
      <w:r w:rsidRPr="00553971">
        <w:t xml:space="preserve">administrative overheads </w:t>
      </w:r>
      <w:r w:rsidR="00AD4599" w:rsidRPr="00553971">
        <w:t xml:space="preserve">for the rest of the company </w:t>
      </w:r>
      <w:r w:rsidRPr="00553971">
        <w:t>and selling costs because we have no way of apportioning these to the units produced. These are general administrative overheads that must be excluded from the cost of the units produced.</w:t>
      </w:r>
      <w:r w:rsidR="00996463" w:rsidRPr="00553971">
        <w:t xml:space="preserve"> Please refer to text books in management accounting on overheads absorption (e.g.</w:t>
      </w:r>
      <w:r w:rsidR="007B0059" w:rsidRPr="00553971">
        <w:t xml:space="preserve"> Drury Collins</w:t>
      </w:r>
      <w:r w:rsidR="00996463" w:rsidRPr="00553971">
        <w:t>, cost and management accounting).</w:t>
      </w:r>
    </w:p>
    <w:p w:rsidR="00126C97" w:rsidRPr="00553971" w:rsidRDefault="00126C97" w:rsidP="006B0F5F">
      <w:pPr>
        <w:autoSpaceDE w:val="0"/>
        <w:autoSpaceDN w:val="0"/>
        <w:adjustRightInd w:val="0"/>
        <w:spacing w:after="0" w:line="240" w:lineRule="auto"/>
        <w:jc w:val="both"/>
        <w:rPr>
          <w:b/>
          <w:u w:val="single"/>
        </w:rPr>
      </w:pPr>
    </w:p>
    <w:p w:rsidR="00FD26E3" w:rsidRPr="00553971" w:rsidRDefault="00FD26E3" w:rsidP="00126C97">
      <w:pPr>
        <w:autoSpaceDE w:val="0"/>
        <w:autoSpaceDN w:val="0"/>
        <w:adjustRightInd w:val="0"/>
        <w:spacing w:after="0" w:line="240" w:lineRule="auto"/>
        <w:ind w:left="-567"/>
        <w:jc w:val="both"/>
        <w:rPr>
          <w:b/>
          <w:u w:val="single"/>
        </w:rPr>
      </w:pPr>
      <w:r w:rsidRPr="00553971">
        <w:rPr>
          <w:b/>
          <w:u w:val="single"/>
        </w:rPr>
        <w:lastRenderedPageBreak/>
        <w:t>INVENTORY FLOW</w:t>
      </w:r>
    </w:p>
    <w:p w:rsidR="00C2431A" w:rsidRPr="00553971" w:rsidRDefault="00C2431A" w:rsidP="00126C97">
      <w:pPr>
        <w:autoSpaceDE w:val="0"/>
        <w:autoSpaceDN w:val="0"/>
        <w:adjustRightInd w:val="0"/>
        <w:spacing w:after="0" w:line="240" w:lineRule="auto"/>
        <w:ind w:left="-567"/>
        <w:jc w:val="both"/>
      </w:pPr>
      <w:r w:rsidRPr="00553971">
        <w:t xml:space="preserve">The flow of inventory can be tracked using </w:t>
      </w:r>
      <w:r w:rsidR="00D03DB6" w:rsidRPr="00553971">
        <w:t>any</w:t>
      </w:r>
      <w:r w:rsidRPr="00553971">
        <w:t xml:space="preserve"> of the three methods</w:t>
      </w:r>
      <w:r w:rsidR="002C7E76" w:rsidRPr="00553971">
        <w:t xml:space="preserve"> or </w:t>
      </w:r>
      <w:r w:rsidR="002C7E76" w:rsidRPr="00553971">
        <w:rPr>
          <w:b/>
          <w:u w:val="single"/>
        </w:rPr>
        <w:t>cost formulas</w:t>
      </w:r>
      <w:r w:rsidR="002C7E76" w:rsidRPr="00553971">
        <w:t xml:space="preserve"> below</w:t>
      </w:r>
      <w:r w:rsidR="00D03DB6" w:rsidRPr="00553971">
        <w:t>.</w:t>
      </w:r>
    </w:p>
    <w:p w:rsidR="00C2431A" w:rsidRPr="00553971" w:rsidRDefault="00C2431A" w:rsidP="00126C97">
      <w:pPr>
        <w:pStyle w:val="ListParagraph"/>
        <w:numPr>
          <w:ilvl w:val="0"/>
          <w:numId w:val="4"/>
        </w:numPr>
        <w:tabs>
          <w:tab w:val="left" w:pos="284"/>
        </w:tabs>
        <w:autoSpaceDE w:val="0"/>
        <w:autoSpaceDN w:val="0"/>
        <w:adjustRightInd w:val="0"/>
        <w:spacing w:after="0" w:line="240" w:lineRule="auto"/>
        <w:ind w:left="426"/>
        <w:jc w:val="both"/>
      </w:pPr>
      <w:r w:rsidRPr="00553971">
        <w:t xml:space="preserve">First </w:t>
      </w:r>
      <w:r w:rsidR="00D03DB6" w:rsidRPr="00553971">
        <w:t>in</w:t>
      </w:r>
      <w:r w:rsidRPr="00553971">
        <w:t xml:space="preserve"> First Out (FIFO) Method.</w:t>
      </w:r>
    </w:p>
    <w:p w:rsidR="00C2431A" w:rsidRPr="00553971" w:rsidRDefault="00D03DB6" w:rsidP="00126C97">
      <w:pPr>
        <w:pStyle w:val="ListParagraph"/>
        <w:numPr>
          <w:ilvl w:val="0"/>
          <w:numId w:val="4"/>
        </w:numPr>
        <w:tabs>
          <w:tab w:val="left" w:pos="284"/>
        </w:tabs>
        <w:autoSpaceDE w:val="0"/>
        <w:autoSpaceDN w:val="0"/>
        <w:adjustRightInd w:val="0"/>
        <w:spacing w:after="0" w:line="240" w:lineRule="auto"/>
        <w:ind w:left="426"/>
        <w:jc w:val="both"/>
      </w:pPr>
      <w:r w:rsidRPr="00553971">
        <w:t>Last In First Out (LIFO) Method.</w:t>
      </w:r>
    </w:p>
    <w:p w:rsidR="0059667B" w:rsidRPr="00553971" w:rsidRDefault="00D03DB6" w:rsidP="00126C97">
      <w:pPr>
        <w:pStyle w:val="ListParagraph"/>
        <w:numPr>
          <w:ilvl w:val="0"/>
          <w:numId w:val="4"/>
        </w:numPr>
        <w:tabs>
          <w:tab w:val="left" w:pos="284"/>
        </w:tabs>
        <w:autoSpaceDE w:val="0"/>
        <w:autoSpaceDN w:val="0"/>
        <w:adjustRightInd w:val="0"/>
        <w:spacing w:after="0" w:line="240" w:lineRule="auto"/>
        <w:ind w:left="426"/>
        <w:jc w:val="both"/>
      </w:pPr>
      <w:r w:rsidRPr="00553971">
        <w:t>The weighted Average Method.</w:t>
      </w:r>
    </w:p>
    <w:p w:rsidR="0059667B" w:rsidRPr="00553971" w:rsidRDefault="0059667B" w:rsidP="00126C97">
      <w:pPr>
        <w:autoSpaceDE w:val="0"/>
        <w:autoSpaceDN w:val="0"/>
        <w:adjustRightInd w:val="0"/>
        <w:spacing w:after="0" w:line="240" w:lineRule="auto"/>
        <w:ind w:left="-567"/>
        <w:jc w:val="both"/>
      </w:pPr>
      <w:r w:rsidRPr="00553971">
        <w:t>Example</w:t>
      </w:r>
    </w:p>
    <w:p w:rsidR="0059667B" w:rsidRPr="00553971" w:rsidRDefault="0059667B" w:rsidP="00126C97">
      <w:pPr>
        <w:autoSpaceDE w:val="0"/>
        <w:autoSpaceDN w:val="0"/>
        <w:adjustRightInd w:val="0"/>
        <w:spacing w:after="0" w:line="240" w:lineRule="auto"/>
        <w:ind w:left="-567"/>
        <w:jc w:val="both"/>
      </w:pPr>
      <w:r w:rsidRPr="00553971">
        <w:t>The following purchases and sales were made by a company.</w:t>
      </w:r>
    </w:p>
    <w:p w:rsidR="0059667B" w:rsidRPr="00553971" w:rsidRDefault="0059667B" w:rsidP="00126C97">
      <w:pPr>
        <w:autoSpaceDE w:val="0"/>
        <w:autoSpaceDN w:val="0"/>
        <w:adjustRightInd w:val="0"/>
        <w:spacing w:after="0" w:line="240" w:lineRule="auto"/>
        <w:ind w:left="-567"/>
        <w:jc w:val="both"/>
      </w:pPr>
      <w:r w:rsidRPr="00553971">
        <w:t>January: Purchased 10 units of stock at Ksh. 25 each.</w:t>
      </w:r>
    </w:p>
    <w:p w:rsidR="0059667B" w:rsidRPr="00553971" w:rsidRDefault="0059667B" w:rsidP="00126C97">
      <w:pPr>
        <w:autoSpaceDE w:val="0"/>
        <w:autoSpaceDN w:val="0"/>
        <w:adjustRightInd w:val="0"/>
        <w:spacing w:after="0" w:line="240" w:lineRule="auto"/>
        <w:ind w:left="-567"/>
        <w:jc w:val="both"/>
      </w:pPr>
      <w:r w:rsidRPr="00553971">
        <w:t>February: Purchased 15 units of stock at Ksh. 30 each.</w:t>
      </w:r>
    </w:p>
    <w:p w:rsidR="0059667B" w:rsidRPr="00553971" w:rsidRDefault="0059667B" w:rsidP="00126C97">
      <w:pPr>
        <w:autoSpaceDE w:val="0"/>
        <w:autoSpaceDN w:val="0"/>
        <w:adjustRightInd w:val="0"/>
        <w:spacing w:after="0" w:line="240" w:lineRule="auto"/>
        <w:ind w:left="-567"/>
        <w:jc w:val="both"/>
      </w:pPr>
      <w:r w:rsidRPr="00553971">
        <w:t>March: Sold 15 units of stock.</w:t>
      </w:r>
    </w:p>
    <w:p w:rsidR="0059667B" w:rsidRPr="00553971" w:rsidRDefault="0059667B" w:rsidP="00126C97">
      <w:pPr>
        <w:autoSpaceDE w:val="0"/>
        <w:autoSpaceDN w:val="0"/>
        <w:adjustRightInd w:val="0"/>
        <w:spacing w:after="0" w:line="240" w:lineRule="auto"/>
        <w:ind w:left="-567"/>
        <w:jc w:val="both"/>
      </w:pPr>
      <w:r w:rsidRPr="00553971">
        <w:t>April: Purchased 20 units of stock at Ksh. 35 each.</w:t>
      </w:r>
    </w:p>
    <w:p w:rsidR="0059667B" w:rsidRPr="00553971" w:rsidRDefault="0059667B" w:rsidP="00126C97">
      <w:pPr>
        <w:autoSpaceDE w:val="0"/>
        <w:autoSpaceDN w:val="0"/>
        <w:adjustRightInd w:val="0"/>
        <w:spacing w:after="0" w:line="240" w:lineRule="auto"/>
        <w:ind w:left="-567"/>
        <w:jc w:val="both"/>
      </w:pPr>
      <w:r w:rsidRPr="00553971">
        <w:t>May: Sold 18 units of inventory.</w:t>
      </w:r>
    </w:p>
    <w:p w:rsidR="0059667B" w:rsidRPr="00553971" w:rsidRDefault="0059667B" w:rsidP="00126C97">
      <w:pPr>
        <w:autoSpaceDE w:val="0"/>
        <w:autoSpaceDN w:val="0"/>
        <w:adjustRightInd w:val="0"/>
        <w:spacing w:after="0" w:line="240" w:lineRule="auto"/>
        <w:ind w:left="-567"/>
        <w:jc w:val="both"/>
      </w:pPr>
    </w:p>
    <w:p w:rsidR="0059667B" w:rsidRPr="00553971" w:rsidRDefault="0059667B" w:rsidP="00126C97">
      <w:pPr>
        <w:autoSpaceDE w:val="0"/>
        <w:autoSpaceDN w:val="0"/>
        <w:adjustRightInd w:val="0"/>
        <w:spacing w:after="0" w:line="240" w:lineRule="auto"/>
        <w:ind w:left="-567"/>
        <w:jc w:val="both"/>
      </w:pPr>
      <w:r w:rsidRPr="00553971">
        <w:t>Required:</w:t>
      </w:r>
    </w:p>
    <w:p w:rsidR="0059667B" w:rsidRPr="00553971" w:rsidRDefault="0059667B" w:rsidP="00126C97">
      <w:pPr>
        <w:autoSpaceDE w:val="0"/>
        <w:autoSpaceDN w:val="0"/>
        <w:adjustRightInd w:val="0"/>
        <w:spacing w:after="0" w:line="240" w:lineRule="auto"/>
        <w:ind w:left="-567"/>
        <w:jc w:val="both"/>
      </w:pPr>
      <w:r w:rsidRPr="00553971">
        <w:t>The value of inventory using a</w:t>
      </w:r>
      <w:r w:rsidR="00FE3FEA" w:rsidRPr="00553971">
        <w:t>) FIFO</w:t>
      </w:r>
      <w:r w:rsidRPr="00553971">
        <w:t xml:space="preserve"> b</w:t>
      </w:r>
      <w:r w:rsidR="00FE3FEA" w:rsidRPr="00553971">
        <w:t>) LIFO</w:t>
      </w:r>
      <w:r w:rsidRPr="00553971">
        <w:t xml:space="preserve"> c</w:t>
      </w:r>
      <w:r w:rsidR="00FE3FEA" w:rsidRPr="00553971">
        <w:t>) Weighted</w:t>
      </w:r>
      <w:r w:rsidRPr="00553971">
        <w:t xml:space="preserve"> average methods.</w:t>
      </w:r>
    </w:p>
    <w:p w:rsidR="0059667B" w:rsidRPr="00553971" w:rsidRDefault="0059667B" w:rsidP="00F035B7">
      <w:pPr>
        <w:autoSpaceDE w:val="0"/>
        <w:autoSpaceDN w:val="0"/>
        <w:adjustRightInd w:val="0"/>
        <w:spacing w:after="0" w:line="240" w:lineRule="auto"/>
        <w:jc w:val="both"/>
      </w:pPr>
      <w:r w:rsidRPr="00553971">
        <w:t>Solution</w:t>
      </w:r>
    </w:p>
    <w:p w:rsidR="0059667B" w:rsidRPr="00553971" w:rsidRDefault="0059667B" w:rsidP="00F035B7">
      <w:pPr>
        <w:autoSpaceDE w:val="0"/>
        <w:autoSpaceDN w:val="0"/>
        <w:adjustRightInd w:val="0"/>
        <w:spacing w:after="0" w:line="240" w:lineRule="auto"/>
        <w:jc w:val="both"/>
      </w:pPr>
      <w:r w:rsidRPr="00553971">
        <w:t>Using FIFO</w:t>
      </w:r>
    </w:p>
    <w:tbl>
      <w:tblPr>
        <w:tblStyle w:val="TableGrid"/>
        <w:tblW w:w="0" w:type="auto"/>
        <w:tblLook w:val="04A0"/>
      </w:tblPr>
      <w:tblGrid>
        <w:gridCol w:w="2310"/>
        <w:gridCol w:w="2310"/>
        <w:gridCol w:w="2311"/>
        <w:gridCol w:w="2311"/>
      </w:tblGrid>
      <w:tr w:rsidR="0059667B" w:rsidRPr="00553971" w:rsidTr="0059667B">
        <w:tc>
          <w:tcPr>
            <w:tcW w:w="2310" w:type="dxa"/>
          </w:tcPr>
          <w:p w:rsidR="0059667B" w:rsidRPr="00553971" w:rsidRDefault="0059667B" w:rsidP="00F035B7">
            <w:pPr>
              <w:autoSpaceDE w:val="0"/>
              <w:autoSpaceDN w:val="0"/>
              <w:adjustRightInd w:val="0"/>
              <w:jc w:val="both"/>
            </w:pPr>
            <w:r w:rsidRPr="00553971">
              <w:t>MONTH</w:t>
            </w:r>
          </w:p>
        </w:tc>
        <w:tc>
          <w:tcPr>
            <w:tcW w:w="2310" w:type="dxa"/>
          </w:tcPr>
          <w:p w:rsidR="0059667B" w:rsidRPr="00553971" w:rsidRDefault="0059667B" w:rsidP="00F035B7">
            <w:pPr>
              <w:autoSpaceDE w:val="0"/>
              <w:autoSpaceDN w:val="0"/>
              <w:adjustRightInd w:val="0"/>
              <w:jc w:val="both"/>
            </w:pPr>
            <w:r w:rsidRPr="00553971">
              <w:t>INVENTORY QUANTITY</w:t>
            </w:r>
          </w:p>
        </w:tc>
        <w:tc>
          <w:tcPr>
            <w:tcW w:w="2311" w:type="dxa"/>
          </w:tcPr>
          <w:p w:rsidR="0059667B" w:rsidRPr="00553971" w:rsidRDefault="0059667B" w:rsidP="00F035B7">
            <w:pPr>
              <w:autoSpaceDE w:val="0"/>
              <w:autoSpaceDN w:val="0"/>
              <w:adjustRightInd w:val="0"/>
              <w:jc w:val="both"/>
            </w:pPr>
            <w:r w:rsidRPr="00553971">
              <w:t>VALUE (Ksh)</w:t>
            </w:r>
          </w:p>
        </w:tc>
        <w:tc>
          <w:tcPr>
            <w:tcW w:w="2311" w:type="dxa"/>
          </w:tcPr>
          <w:p w:rsidR="0059667B" w:rsidRPr="00553971" w:rsidRDefault="0059667B" w:rsidP="00F035B7">
            <w:pPr>
              <w:autoSpaceDE w:val="0"/>
              <w:autoSpaceDN w:val="0"/>
              <w:adjustRightInd w:val="0"/>
              <w:jc w:val="both"/>
            </w:pPr>
            <w:r w:rsidRPr="00553971">
              <w:t>COST OF SALES</w:t>
            </w:r>
          </w:p>
        </w:tc>
      </w:tr>
      <w:tr w:rsidR="0059667B" w:rsidRPr="00553971" w:rsidTr="0059667B">
        <w:tc>
          <w:tcPr>
            <w:tcW w:w="2310" w:type="dxa"/>
          </w:tcPr>
          <w:p w:rsidR="0059667B" w:rsidRPr="00553971" w:rsidRDefault="0059667B" w:rsidP="00F035B7">
            <w:pPr>
              <w:autoSpaceDE w:val="0"/>
              <w:autoSpaceDN w:val="0"/>
              <w:adjustRightInd w:val="0"/>
              <w:jc w:val="both"/>
            </w:pPr>
            <w:r w:rsidRPr="00553971">
              <w:t>January</w:t>
            </w:r>
          </w:p>
        </w:tc>
        <w:tc>
          <w:tcPr>
            <w:tcW w:w="2310" w:type="dxa"/>
          </w:tcPr>
          <w:p w:rsidR="0059667B" w:rsidRPr="00553971" w:rsidRDefault="0059667B" w:rsidP="00F035B7">
            <w:pPr>
              <w:autoSpaceDE w:val="0"/>
              <w:autoSpaceDN w:val="0"/>
              <w:adjustRightInd w:val="0"/>
              <w:jc w:val="both"/>
            </w:pPr>
            <w:r w:rsidRPr="00553971">
              <w:t>+10 at Ksh. 25 each</w:t>
            </w:r>
          </w:p>
        </w:tc>
        <w:tc>
          <w:tcPr>
            <w:tcW w:w="2311" w:type="dxa"/>
          </w:tcPr>
          <w:p w:rsidR="0059667B" w:rsidRPr="00553971" w:rsidRDefault="0059667B" w:rsidP="00F035B7">
            <w:pPr>
              <w:autoSpaceDE w:val="0"/>
              <w:autoSpaceDN w:val="0"/>
              <w:adjustRightInd w:val="0"/>
              <w:jc w:val="both"/>
            </w:pPr>
            <w:r w:rsidRPr="00553971">
              <w:t>250.00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r w:rsidRPr="00553971">
              <w:t>February</w:t>
            </w:r>
          </w:p>
        </w:tc>
        <w:tc>
          <w:tcPr>
            <w:tcW w:w="2310" w:type="dxa"/>
          </w:tcPr>
          <w:p w:rsidR="0059667B" w:rsidRPr="00553971" w:rsidRDefault="0059667B" w:rsidP="00F035B7">
            <w:pPr>
              <w:autoSpaceDE w:val="0"/>
              <w:autoSpaceDN w:val="0"/>
              <w:adjustRightInd w:val="0"/>
              <w:jc w:val="both"/>
            </w:pPr>
            <w:r w:rsidRPr="00553971">
              <w:t>+15 at Ksh. 30 each</w:t>
            </w:r>
          </w:p>
        </w:tc>
        <w:tc>
          <w:tcPr>
            <w:tcW w:w="2311" w:type="dxa"/>
          </w:tcPr>
          <w:p w:rsidR="0059667B" w:rsidRPr="00553971" w:rsidRDefault="0059667B" w:rsidP="00F035B7">
            <w:pPr>
              <w:autoSpaceDE w:val="0"/>
              <w:autoSpaceDN w:val="0"/>
              <w:adjustRightInd w:val="0"/>
              <w:jc w:val="both"/>
            </w:pPr>
            <w:r w:rsidRPr="00553971">
              <w:t>450.00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r w:rsidRPr="00553971">
              <w:t>End of February total</w:t>
            </w:r>
          </w:p>
        </w:tc>
        <w:tc>
          <w:tcPr>
            <w:tcW w:w="2310" w:type="dxa"/>
          </w:tcPr>
          <w:p w:rsidR="0059667B" w:rsidRPr="00553971" w:rsidRDefault="0059667B" w:rsidP="00F035B7">
            <w:pPr>
              <w:autoSpaceDE w:val="0"/>
              <w:autoSpaceDN w:val="0"/>
              <w:adjustRightInd w:val="0"/>
              <w:jc w:val="both"/>
            </w:pPr>
            <w:r w:rsidRPr="00553971">
              <w:t>+25</w:t>
            </w:r>
          </w:p>
        </w:tc>
        <w:tc>
          <w:tcPr>
            <w:tcW w:w="2311" w:type="dxa"/>
          </w:tcPr>
          <w:p w:rsidR="0059667B" w:rsidRPr="00553971" w:rsidRDefault="0059667B" w:rsidP="00F035B7">
            <w:pPr>
              <w:autoSpaceDE w:val="0"/>
              <w:autoSpaceDN w:val="0"/>
              <w:adjustRightInd w:val="0"/>
              <w:jc w:val="both"/>
            </w:pPr>
            <w:r w:rsidRPr="00553971">
              <w:t>700.00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r w:rsidRPr="00553971">
              <w:t>March</w:t>
            </w:r>
          </w:p>
        </w:tc>
        <w:tc>
          <w:tcPr>
            <w:tcW w:w="2310" w:type="dxa"/>
          </w:tcPr>
          <w:p w:rsidR="0059667B" w:rsidRPr="00553971" w:rsidRDefault="0059667B" w:rsidP="00F035B7">
            <w:pPr>
              <w:autoSpaceDE w:val="0"/>
              <w:autoSpaceDN w:val="0"/>
              <w:adjustRightInd w:val="0"/>
              <w:jc w:val="both"/>
            </w:pPr>
            <w:r w:rsidRPr="00553971">
              <w:t>-10 at Ksh. 25 (Jan)</w:t>
            </w:r>
          </w:p>
        </w:tc>
        <w:tc>
          <w:tcPr>
            <w:tcW w:w="2311" w:type="dxa"/>
          </w:tcPr>
          <w:p w:rsidR="0059667B" w:rsidRPr="00553971" w:rsidRDefault="0059667B" w:rsidP="00F035B7">
            <w:pPr>
              <w:autoSpaceDE w:val="0"/>
              <w:autoSpaceDN w:val="0"/>
              <w:adjustRightInd w:val="0"/>
              <w:jc w:val="both"/>
            </w:pPr>
            <w:r w:rsidRPr="00553971">
              <w:t>(250.00)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p>
        </w:tc>
        <w:tc>
          <w:tcPr>
            <w:tcW w:w="2310" w:type="dxa"/>
          </w:tcPr>
          <w:p w:rsidR="0059667B" w:rsidRPr="00553971" w:rsidRDefault="0059667B" w:rsidP="00F035B7">
            <w:pPr>
              <w:autoSpaceDE w:val="0"/>
              <w:autoSpaceDN w:val="0"/>
              <w:adjustRightInd w:val="0"/>
              <w:jc w:val="both"/>
            </w:pPr>
            <w:r w:rsidRPr="00553971">
              <w:t>-5 at Ksh. 30 (Feb)</w:t>
            </w:r>
          </w:p>
        </w:tc>
        <w:tc>
          <w:tcPr>
            <w:tcW w:w="2311" w:type="dxa"/>
          </w:tcPr>
          <w:p w:rsidR="0059667B" w:rsidRPr="00553971" w:rsidRDefault="0059667B" w:rsidP="00F035B7">
            <w:pPr>
              <w:autoSpaceDE w:val="0"/>
              <w:autoSpaceDN w:val="0"/>
              <w:adjustRightInd w:val="0"/>
              <w:jc w:val="both"/>
            </w:pPr>
            <w:r w:rsidRPr="00553971">
              <w:t>(150.00)</w:t>
            </w:r>
          </w:p>
        </w:tc>
        <w:tc>
          <w:tcPr>
            <w:tcW w:w="2311" w:type="dxa"/>
          </w:tcPr>
          <w:p w:rsidR="0059667B" w:rsidRPr="00553971" w:rsidRDefault="0068681C" w:rsidP="00F035B7">
            <w:pPr>
              <w:autoSpaceDE w:val="0"/>
              <w:autoSpaceDN w:val="0"/>
              <w:adjustRightInd w:val="0"/>
              <w:jc w:val="both"/>
            </w:pPr>
            <w:r w:rsidRPr="00553971">
              <w:t>400.00</w:t>
            </w:r>
          </w:p>
        </w:tc>
      </w:tr>
      <w:tr w:rsidR="0059667B" w:rsidRPr="00553971" w:rsidTr="0059667B">
        <w:tc>
          <w:tcPr>
            <w:tcW w:w="2310" w:type="dxa"/>
          </w:tcPr>
          <w:p w:rsidR="0059667B" w:rsidRPr="00553971" w:rsidRDefault="0068681C" w:rsidP="00F035B7">
            <w:pPr>
              <w:autoSpaceDE w:val="0"/>
              <w:autoSpaceDN w:val="0"/>
              <w:adjustRightInd w:val="0"/>
              <w:jc w:val="both"/>
            </w:pPr>
            <w:r w:rsidRPr="00553971">
              <w:t>End of March Total</w:t>
            </w:r>
          </w:p>
        </w:tc>
        <w:tc>
          <w:tcPr>
            <w:tcW w:w="2310" w:type="dxa"/>
          </w:tcPr>
          <w:p w:rsidR="0059667B" w:rsidRPr="00553971" w:rsidRDefault="0068681C" w:rsidP="00F035B7">
            <w:pPr>
              <w:autoSpaceDE w:val="0"/>
              <w:autoSpaceDN w:val="0"/>
              <w:adjustRightInd w:val="0"/>
              <w:jc w:val="both"/>
            </w:pPr>
            <w:r w:rsidRPr="00553971">
              <w:t>+10</w:t>
            </w:r>
          </w:p>
        </w:tc>
        <w:tc>
          <w:tcPr>
            <w:tcW w:w="2311" w:type="dxa"/>
          </w:tcPr>
          <w:p w:rsidR="0059667B" w:rsidRPr="00553971" w:rsidRDefault="0068681C" w:rsidP="00F035B7">
            <w:pPr>
              <w:autoSpaceDE w:val="0"/>
              <w:autoSpaceDN w:val="0"/>
              <w:adjustRightInd w:val="0"/>
              <w:jc w:val="both"/>
            </w:pPr>
            <w:r w:rsidRPr="00553971">
              <w:t>300.00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68681C" w:rsidP="00F035B7">
            <w:pPr>
              <w:autoSpaceDE w:val="0"/>
              <w:autoSpaceDN w:val="0"/>
              <w:adjustRightInd w:val="0"/>
              <w:jc w:val="both"/>
            </w:pPr>
            <w:r w:rsidRPr="00553971">
              <w:t>April</w:t>
            </w:r>
          </w:p>
        </w:tc>
        <w:tc>
          <w:tcPr>
            <w:tcW w:w="2310" w:type="dxa"/>
          </w:tcPr>
          <w:p w:rsidR="0059667B" w:rsidRPr="00553971" w:rsidRDefault="0068681C" w:rsidP="00F035B7">
            <w:pPr>
              <w:autoSpaceDE w:val="0"/>
              <w:autoSpaceDN w:val="0"/>
              <w:adjustRightInd w:val="0"/>
              <w:jc w:val="both"/>
            </w:pPr>
            <w:r w:rsidRPr="00553971">
              <w:t>+20 at Ksh. 35 each</w:t>
            </w:r>
          </w:p>
        </w:tc>
        <w:tc>
          <w:tcPr>
            <w:tcW w:w="2311" w:type="dxa"/>
          </w:tcPr>
          <w:p w:rsidR="0059667B" w:rsidRPr="00553971" w:rsidRDefault="0068681C" w:rsidP="00F035B7">
            <w:pPr>
              <w:autoSpaceDE w:val="0"/>
              <w:autoSpaceDN w:val="0"/>
              <w:adjustRightInd w:val="0"/>
              <w:jc w:val="both"/>
            </w:pPr>
            <w:r w:rsidRPr="00553971">
              <w:t>700.00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68681C" w:rsidP="00F035B7">
            <w:pPr>
              <w:autoSpaceDE w:val="0"/>
              <w:autoSpaceDN w:val="0"/>
              <w:adjustRightInd w:val="0"/>
              <w:jc w:val="both"/>
            </w:pPr>
            <w:r w:rsidRPr="00553971">
              <w:t>End of April Total</w:t>
            </w:r>
          </w:p>
        </w:tc>
        <w:tc>
          <w:tcPr>
            <w:tcW w:w="2310" w:type="dxa"/>
          </w:tcPr>
          <w:p w:rsidR="0059667B" w:rsidRPr="00553971" w:rsidRDefault="0068681C" w:rsidP="00F035B7">
            <w:pPr>
              <w:autoSpaceDE w:val="0"/>
              <w:autoSpaceDN w:val="0"/>
              <w:adjustRightInd w:val="0"/>
              <w:jc w:val="both"/>
            </w:pPr>
            <w:r w:rsidRPr="00553971">
              <w:t>+30</w:t>
            </w:r>
          </w:p>
        </w:tc>
        <w:tc>
          <w:tcPr>
            <w:tcW w:w="2311" w:type="dxa"/>
          </w:tcPr>
          <w:p w:rsidR="0059667B" w:rsidRPr="00553971" w:rsidRDefault="0068681C" w:rsidP="00F035B7">
            <w:pPr>
              <w:autoSpaceDE w:val="0"/>
              <w:autoSpaceDN w:val="0"/>
              <w:adjustRightInd w:val="0"/>
              <w:jc w:val="both"/>
            </w:pPr>
            <w:r w:rsidRPr="00553971">
              <w:t>1000.00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68681C" w:rsidP="00F035B7">
            <w:pPr>
              <w:autoSpaceDE w:val="0"/>
              <w:autoSpaceDN w:val="0"/>
              <w:adjustRightInd w:val="0"/>
              <w:jc w:val="both"/>
            </w:pPr>
            <w:r w:rsidRPr="00553971">
              <w:t>May</w:t>
            </w:r>
          </w:p>
        </w:tc>
        <w:tc>
          <w:tcPr>
            <w:tcW w:w="2310" w:type="dxa"/>
          </w:tcPr>
          <w:p w:rsidR="0059667B" w:rsidRPr="00553971" w:rsidRDefault="0068681C" w:rsidP="00F035B7">
            <w:pPr>
              <w:autoSpaceDE w:val="0"/>
              <w:autoSpaceDN w:val="0"/>
              <w:adjustRightInd w:val="0"/>
              <w:jc w:val="both"/>
            </w:pPr>
            <w:r w:rsidRPr="00553971">
              <w:t>-10 at Ksh. 30 (</w:t>
            </w:r>
            <w:r w:rsidR="00CC737A" w:rsidRPr="00553971">
              <w:t>Feb.</w:t>
            </w:r>
            <w:r w:rsidRPr="00553971">
              <w:t>)</w:t>
            </w:r>
          </w:p>
        </w:tc>
        <w:tc>
          <w:tcPr>
            <w:tcW w:w="2311" w:type="dxa"/>
          </w:tcPr>
          <w:p w:rsidR="0059667B" w:rsidRPr="00553971" w:rsidRDefault="0068681C" w:rsidP="00F035B7">
            <w:pPr>
              <w:autoSpaceDE w:val="0"/>
              <w:autoSpaceDN w:val="0"/>
              <w:adjustRightInd w:val="0"/>
              <w:jc w:val="both"/>
            </w:pPr>
            <w:r w:rsidRPr="00553971">
              <w:t>(300.00)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p>
        </w:tc>
        <w:tc>
          <w:tcPr>
            <w:tcW w:w="2310" w:type="dxa"/>
          </w:tcPr>
          <w:p w:rsidR="0059667B" w:rsidRPr="00553971" w:rsidRDefault="0068681C" w:rsidP="00F035B7">
            <w:pPr>
              <w:autoSpaceDE w:val="0"/>
              <w:autoSpaceDN w:val="0"/>
              <w:adjustRightInd w:val="0"/>
              <w:jc w:val="both"/>
            </w:pPr>
            <w:r w:rsidRPr="00553971">
              <w:t>-8 at Ksh. 35 (March)</w:t>
            </w:r>
          </w:p>
        </w:tc>
        <w:tc>
          <w:tcPr>
            <w:tcW w:w="2311" w:type="dxa"/>
          </w:tcPr>
          <w:p w:rsidR="0059667B" w:rsidRPr="00553971" w:rsidRDefault="0068681C" w:rsidP="00F035B7">
            <w:pPr>
              <w:autoSpaceDE w:val="0"/>
              <w:autoSpaceDN w:val="0"/>
              <w:adjustRightInd w:val="0"/>
              <w:jc w:val="both"/>
            </w:pPr>
            <w:r w:rsidRPr="00553971">
              <w:t>(280.00)</w:t>
            </w:r>
          </w:p>
        </w:tc>
        <w:tc>
          <w:tcPr>
            <w:tcW w:w="2311" w:type="dxa"/>
          </w:tcPr>
          <w:p w:rsidR="0059667B" w:rsidRPr="00553971" w:rsidRDefault="0068681C" w:rsidP="00F035B7">
            <w:pPr>
              <w:autoSpaceDE w:val="0"/>
              <w:autoSpaceDN w:val="0"/>
              <w:adjustRightInd w:val="0"/>
              <w:jc w:val="both"/>
            </w:pPr>
            <w:r w:rsidRPr="00553971">
              <w:t>580.00</w:t>
            </w:r>
          </w:p>
        </w:tc>
      </w:tr>
      <w:tr w:rsidR="0059667B" w:rsidRPr="00553971" w:rsidTr="0059667B">
        <w:tc>
          <w:tcPr>
            <w:tcW w:w="2310" w:type="dxa"/>
          </w:tcPr>
          <w:p w:rsidR="0059667B" w:rsidRPr="00553971" w:rsidRDefault="0068681C" w:rsidP="00F035B7">
            <w:pPr>
              <w:autoSpaceDE w:val="0"/>
              <w:autoSpaceDN w:val="0"/>
              <w:adjustRightInd w:val="0"/>
              <w:jc w:val="both"/>
            </w:pPr>
            <w:r w:rsidRPr="00553971">
              <w:t>End of May Total</w:t>
            </w:r>
          </w:p>
        </w:tc>
        <w:tc>
          <w:tcPr>
            <w:tcW w:w="2310" w:type="dxa"/>
          </w:tcPr>
          <w:p w:rsidR="0059667B" w:rsidRPr="00553971" w:rsidRDefault="0068681C" w:rsidP="00F035B7">
            <w:pPr>
              <w:autoSpaceDE w:val="0"/>
              <w:autoSpaceDN w:val="0"/>
              <w:adjustRightInd w:val="0"/>
              <w:jc w:val="both"/>
            </w:pPr>
            <w:r w:rsidRPr="00553971">
              <w:t xml:space="preserve">+12 at </w:t>
            </w:r>
            <w:r w:rsidR="00CC737A" w:rsidRPr="00553971">
              <w:t>Ksh</w:t>
            </w:r>
            <w:r w:rsidRPr="00553971">
              <w:t>. 35</w:t>
            </w:r>
          </w:p>
        </w:tc>
        <w:tc>
          <w:tcPr>
            <w:tcW w:w="2311" w:type="dxa"/>
          </w:tcPr>
          <w:p w:rsidR="0059667B" w:rsidRPr="00553971" w:rsidRDefault="0068681C" w:rsidP="00F035B7">
            <w:pPr>
              <w:autoSpaceDE w:val="0"/>
              <w:autoSpaceDN w:val="0"/>
              <w:adjustRightInd w:val="0"/>
              <w:jc w:val="both"/>
            </w:pPr>
            <w:r w:rsidRPr="00553971">
              <w:t>420.00</w:t>
            </w:r>
          </w:p>
        </w:tc>
        <w:tc>
          <w:tcPr>
            <w:tcW w:w="2311" w:type="dxa"/>
          </w:tcPr>
          <w:p w:rsidR="0059667B" w:rsidRPr="00553971" w:rsidRDefault="00FE3FEA" w:rsidP="00F035B7">
            <w:pPr>
              <w:autoSpaceDE w:val="0"/>
              <w:autoSpaceDN w:val="0"/>
              <w:adjustRightInd w:val="0"/>
              <w:jc w:val="both"/>
            </w:pPr>
            <w:r w:rsidRPr="00553971">
              <w:t>980.00</w:t>
            </w:r>
          </w:p>
        </w:tc>
      </w:tr>
    </w:tbl>
    <w:p w:rsidR="00FE3FEA" w:rsidRPr="00553971" w:rsidRDefault="00FE3FEA" w:rsidP="00F035B7">
      <w:pPr>
        <w:autoSpaceDE w:val="0"/>
        <w:autoSpaceDN w:val="0"/>
        <w:adjustRightInd w:val="0"/>
        <w:spacing w:after="0" w:line="240" w:lineRule="auto"/>
        <w:jc w:val="both"/>
      </w:pPr>
    </w:p>
    <w:p w:rsidR="0068681C" w:rsidRPr="00553971" w:rsidRDefault="0068681C" w:rsidP="00F035B7">
      <w:pPr>
        <w:autoSpaceDE w:val="0"/>
        <w:autoSpaceDN w:val="0"/>
        <w:adjustRightInd w:val="0"/>
        <w:spacing w:after="0" w:line="240" w:lineRule="auto"/>
        <w:jc w:val="both"/>
      </w:pPr>
      <w:r w:rsidRPr="00553971">
        <w:t>Using LIFO</w:t>
      </w:r>
    </w:p>
    <w:tbl>
      <w:tblPr>
        <w:tblStyle w:val="TableGrid"/>
        <w:tblW w:w="0" w:type="auto"/>
        <w:tblLook w:val="04A0"/>
      </w:tblPr>
      <w:tblGrid>
        <w:gridCol w:w="2310"/>
        <w:gridCol w:w="2310"/>
        <w:gridCol w:w="2311"/>
        <w:gridCol w:w="2311"/>
      </w:tblGrid>
      <w:tr w:rsidR="0068681C" w:rsidRPr="00553971" w:rsidTr="00C72DEC">
        <w:tc>
          <w:tcPr>
            <w:tcW w:w="2310" w:type="dxa"/>
          </w:tcPr>
          <w:p w:rsidR="0068681C" w:rsidRPr="00553971" w:rsidRDefault="0068681C" w:rsidP="00F035B7">
            <w:pPr>
              <w:autoSpaceDE w:val="0"/>
              <w:autoSpaceDN w:val="0"/>
              <w:adjustRightInd w:val="0"/>
              <w:jc w:val="both"/>
            </w:pPr>
            <w:r w:rsidRPr="00553971">
              <w:t>MONTH</w:t>
            </w:r>
          </w:p>
        </w:tc>
        <w:tc>
          <w:tcPr>
            <w:tcW w:w="2310" w:type="dxa"/>
          </w:tcPr>
          <w:p w:rsidR="0068681C" w:rsidRPr="00553971" w:rsidRDefault="0068681C" w:rsidP="00F035B7">
            <w:pPr>
              <w:autoSpaceDE w:val="0"/>
              <w:autoSpaceDN w:val="0"/>
              <w:adjustRightInd w:val="0"/>
              <w:jc w:val="both"/>
            </w:pPr>
            <w:r w:rsidRPr="00553971">
              <w:t>INVENTORY QUANTITY</w:t>
            </w:r>
          </w:p>
        </w:tc>
        <w:tc>
          <w:tcPr>
            <w:tcW w:w="2311" w:type="dxa"/>
          </w:tcPr>
          <w:p w:rsidR="0068681C" w:rsidRPr="00553971" w:rsidRDefault="0068681C" w:rsidP="00F035B7">
            <w:pPr>
              <w:autoSpaceDE w:val="0"/>
              <w:autoSpaceDN w:val="0"/>
              <w:adjustRightInd w:val="0"/>
              <w:jc w:val="both"/>
            </w:pPr>
            <w:r w:rsidRPr="00553971">
              <w:t>VALUE (Ksh)</w:t>
            </w:r>
          </w:p>
        </w:tc>
        <w:tc>
          <w:tcPr>
            <w:tcW w:w="2311" w:type="dxa"/>
          </w:tcPr>
          <w:p w:rsidR="0068681C" w:rsidRPr="00553971" w:rsidRDefault="0068681C" w:rsidP="00F035B7">
            <w:pPr>
              <w:autoSpaceDE w:val="0"/>
              <w:autoSpaceDN w:val="0"/>
              <w:adjustRightInd w:val="0"/>
              <w:jc w:val="both"/>
            </w:pPr>
            <w:r w:rsidRPr="00553971">
              <w:t>COST OF SALES</w:t>
            </w:r>
          </w:p>
        </w:tc>
      </w:tr>
      <w:tr w:rsidR="0068681C" w:rsidRPr="00553971" w:rsidTr="00C72DEC">
        <w:tc>
          <w:tcPr>
            <w:tcW w:w="2310" w:type="dxa"/>
          </w:tcPr>
          <w:p w:rsidR="0068681C" w:rsidRPr="00553971" w:rsidRDefault="0068681C" w:rsidP="00F035B7">
            <w:pPr>
              <w:autoSpaceDE w:val="0"/>
              <w:autoSpaceDN w:val="0"/>
              <w:adjustRightInd w:val="0"/>
              <w:jc w:val="both"/>
            </w:pPr>
            <w:r w:rsidRPr="00553971">
              <w:t>January</w:t>
            </w:r>
          </w:p>
        </w:tc>
        <w:tc>
          <w:tcPr>
            <w:tcW w:w="2310" w:type="dxa"/>
          </w:tcPr>
          <w:p w:rsidR="0068681C" w:rsidRPr="00553971" w:rsidRDefault="0068681C" w:rsidP="00F035B7">
            <w:pPr>
              <w:autoSpaceDE w:val="0"/>
              <w:autoSpaceDN w:val="0"/>
              <w:adjustRightInd w:val="0"/>
              <w:jc w:val="both"/>
            </w:pPr>
            <w:r w:rsidRPr="00553971">
              <w:t>+10 at Ksh. 25 each</w:t>
            </w:r>
          </w:p>
        </w:tc>
        <w:tc>
          <w:tcPr>
            <w:tcW w:w="2311" w:type="dxa"/>
          </w:tcPr>
          <w:p w:rsidR="0068681C" w:rsidRPr="00553971" w:rsidRDefault="0068681C" w:rsidP="00F035B7">
            <w:pPr>
              <w:autoSpaceDE w:val="0"/>
              <w:autoSpaceDN w:val="0"/>
              <w:adjustRightInd w:val="0"/>
              <w:jc w:val="both"/>
            </w:pPr>
            <w:r w:rsidRPr="00553971">
              <w:t>250.00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February</w:t>
            </w:r>
          </w:p>
        </w:tc>
        <w:tc>
          <w:tcPr>
            <w:tcW w:w="2310" w:type="dxa"/>
          </w:tcPr>
          <w:p w:rsidR="0068681C" w:rsidRPr="00553971" w:rsidRDefault="0068681C" w:rsidP="00F035B7">
            <w:pPr>
              <w:autoSpaceDE w:val="0"/>
              <w:autoSpaceDN w:val="0"/>
              <w:adjustRightInd w:val="0"/>
              <w:jc w:val="both"/>
            </w:pPr>
            <w:r w:rsidRPr="00553971">
              <w:t>+15 at Ksh. 30 each</w:t>
            </w:r>
          </w:p>
        </w:tc>
        <w:tc>
          <w:tcPr>
            <w:tcW w:w="2311" w:type="dxa"/>
          </w:tcPr>
          <w:p w:rsidR="0068681C" w:rsidRPr="00553971" w:rsidRDefault="0068681C" w:rsidP="00F035B7">
            <w:pPr>
              <w:autoSpaceDE w:val="0"/>
              <w:autoSpaceDN w:val="0"/>
              <w:adjustRightInd w:val="0"/>
              <w:jc w:val="both"/>
            </w:pPr>
            <w:r w:rsidRPr="00553971">
              <w:t>450.00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End of February total</w:t>
            </w:r>
          </w:p>
        </w:tc>
        <w:tc>
          <w:tcPr>
            <w:tcW w:w="2310" w:type="dxa"/>
          </w:tcPr>
          <w:p w:rsidR="0068681C" w:rsidRPr="00553971" w:rsidRDefault="0068681C" w:rsidP="00F035B7">
            <w:pPr>
              <w:autoSpaceDE w:val="0"/>
              <w:autoSpaceDN w:val="0"/>
              <w:adjustRightInd w:val="0"/>
              <w:jc w:val="both"/>
            </w:pPr>
            <w:r w:rsidRPr="00553971">
              <w:t>+25</w:t>
            </w:r>
          </w:p>
        </w:tc>
        <w:tc>
          <w:tcPr>
            <w:tcW w:w="2311" w:type="dxa"/>
          </w:tcPr>
          <w:p w:rsidR="0068681C" w:rsidRPr="00553971" w:rsidRDefault="0068681C" w:rsidP="00F035B7">
            <w:pPr>
              <w:autoSpaceDE w:val="0"/>
              <w:autoSpaceDN w:val="0"/>
              <w:adjustRightInd w:val="0"/>
              <w:jc w:val="both"/>
            </w:pPr>
            <w:r w:rsidRPr="00553971">
              <w:t>700.00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March</w:t>
            </w:r>
          </w:p>
        </w:tc>
        <w:tc>
          <w:tcPr>
            <w:tcW w:w="2310" w:type="dxa"/>
          </w:tcPr>
          <w:p w:rsidR="0068681C" w:rsidRPr="00553971" w:rsidRDefault="0068681C" w:rsidP="00F035B7">
            <w:pPr>
              <w:autoSpaceDE w:val="0"/>
              <w:autoSpaceDN w:val="0"/>
              <w:adjustRightInd w:val="0"/>
              <w:jc w:val="both"/>
            </w:pPr>
            <w:r w:rsidRPr="00553971">
              <w:t>-15 at Ksh. 30 (</w:t>
            </w:r>
            <w:r w:rsidR="00C734CB" w:rsidRPr="00553971">
              <w:t>Feb.</w:t>
            </w:r>
            <w:r w:rsidRPr="00553971">
              <w:t>)</w:t>
            </w:r>
          </w:p>
        </w:tc>
        <w:tc>
          <w:tcPr>
            <w:tcW w:w="2311" w:type="dxa"/>
          </w:tcPr>
          <w:p w:rsidR="0068681C" w:rsidRPr="00553971" w:rsidRDefault="0068681C" w:rsidP="00F035B7">
            <w:pPr>
              <w:autoSpaceDE w:val="0"/>
              <w:autoSpaceDN w:val="0"/>
              <w:adjustRightInd w:val="0"/>
              <w:jc w:val="both"/>
            </w:pPr>
            <w:r w:rsidRPr="00553971">
              <w:t>(450.00)</w:t>
            </w:r>
          </w:p>
        </w:tc>
        <w:tc>
          <w:tcPr>
            <w:tcW w:w="2311" w:type="dxa"/>
          </w:tcPr>
          <w:p w:rsidR="0068681C" w:rsidRPr="00553971" w:rsidRDefault="0068681C" w:rsidP="00F035B7">
            <w:pPr>
              <w:autoSpaceDE w:val="0"/>
              <w:autoSpaceDN w:val="0"/>
              <w:adjustRightInd w:val="0"/>
              <w:jc w:val="both"/>
            </w:pPr>
            <w:r w:rsidRPr="00553971">
              <w:t>450</w:t>
            </w:r>
            <w:r w:rsidR="00C734CB" w:rsidRPr="00553971">
              <w:t>.00</w:t>
            </w:r>
          </w:p>
        </w:tc>
      </w:tr>
      <w:tr w:rsidR="0068681C" w:rsidRPr="00553971" w:rsidTr="00C72DEC">
        <w:tc>
          <w:tcPr>
            <w:tcW w:w="2310" w:type="dxa"/>
          </w:tcPr>
          <w:p w:rsidR="0068681C" w:rsidRPr="00553971" w:rsidRDefault="0068681C" w:rsidP="00F035B7">
            <w:pPr>
              <w:autoSpaceDE w:val="0"/>
              <w:autoSpaceDN w:val="0"/>
              <w:adjustRightInd w:val="0"/>
              <w:jc w:val="both"/>
            </w:pPr>
            <w:r w:rsidRPr="00553971">
              <w:t>End of March Total</w:t>
            </w:r>
          </w:p>
        </w:tc>
        <w:tc>
          <w:tcPr>
            <w:tcW w:w="2310" w:type="dxa"/>
          </w:tcPr>
          <w:p w:rsidR="0068681C" w:rsidRPr="00553971" w:rsidRDefault="0068681C" w:rsidP="00F035B7">
            <w:pPr>
              <w:autoSpaceDE w:val="0"/>
              <w:autoSpaceDN w:val="0"/>
              <w:adjustRightInd w:val="0"/>
              <w:jc w:val="both"/>
            </w:pPr>
            <w:r w:rsidRPr="00553971">
              <w:t>+10</w:t>
            </w:r>
          </w:p>
        </w:tc>
        <w:tc>
          <w:tcPr>
            <w:tcW w:w="2311" w:type="dxa"/>
          </w:tcPr>
          <w:p w:rsidR="0068681C" w:rsidRPr="00553971" w:rsidRDefault="0068681C" w:rsidP="00F035B7">
            <w:pPr>
              <w:autoSpaceDE w:val="0"/>
              <w:autoSpaceDN w:val="0"/>
              <w:adjustRightInd w:val="0"/>
              <w:jc w:val="both"/>
            </w:pPr>
            <w:r w:rsidRPr="00553971">
              <w:t>250.00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April</w:t>
            </w:r>
          </w:p>
        </w:tc>
        <w:tc>
          <w:tcPr>
            <w:tcW w:w="2310" w:type="dxa"/>
          </w:tcPr>
          <w:p w:rsidR="0068681C" w:rsidRPr="00553971" w:rsidRDefault="0068681C" w:rsidP="00F035B7">
            <w:pPr>
              <w:autoSpaceDE w:val="0"/>
              <w:autoSpaceDN w:val="0"/>
              <w:adjustRightInd w:val="0"/>
              <w:jc w:val="both"/>
            </w:pPr>
            <w:r w:rsidRPr="00553971">
              <w:t>+20 at Ksh. 35 each</w:t>
            </w:r>
          </w:p>
        </w:tc>
        <w:tc>
          <w:tcPr>
            <w:tcW w:w="2311" w:type="dxa"/>
          </w:tcPr>
          <w:p w:rsidR="0068681C" w:rsidRPr="00553971" w:rsidRDefault="0068681C" w:rsidP="00F035B7">
            <w:pPr>
              <w:autoSpaceDE w:val="0"/>
              <w:autoSpaceDN w:val="0"/>
              <w:adjustRightInd w:val="0"/>
              <w:jc w:val="both"/>
            </w:pPr>
            <w:r w:rsidRPr="00553971">
              <w:t>700.00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End of April Total</w:t>
            </w:r>
          </w:p>
        </w:tc>
        <w:tc>
          <w:tcPr>
            <w:tcW w:w="2310" w:type="dxa"/>
          </w:tcPr>
          <w:p w:rsidR="0068681C" w:rsidRPr="00553971" w:rsidRDefault="0068681C" w:rsidP="00F035B7">
            <w:pPr>
              <w:autoSpaceDE w:val="0"/>
              <w:autoSpaceDN w:val="0"/>
              <w:adjustRightInd w:val="0"/>
              <w:jc w:val="both"/>
            </w:pPr>
            <w:r w:rsidRPr="00553971">
              <w:t>+30</w:t>
            </w:r>
          </w:p>
        </w:tc>
        <w:tc>
          <w:tcPr>
            <w:tcW w:w="2311" w:type="dxa"/>
          </w:tcPr>
          <w:p w:rsidR="0068681C" w:rsidRPr="00553971" w:rsidRDefault="0068681C" w:rsidP="00F035B7">
            <w:pPr>
              <w:autoSpaceDE w:val="0"/>
              <w:autoSpaceDN w:val="0"/>
              <w:adjustRightInd w:val="0"/>
              <w:jc w:val="both"/>
            </w:pPr>
            <w:r w:rsidRPr="00553971">
              <w:t>950.00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May</w:t>
            </w:r>
          </w:p>
        </w:tc>
        <w:tc>
          <w:tcPr>
            <w:tcW w:w="2310" w:type="dxa"/>
          </w:tcPr>
          <w:p w:rsidR="0068681C" w:rsidRPr="00553971" w:rsidRDefault="0068681C" w:rsidP="00F035B7">
            <w:pPr>
              <w:autoSpaceDE w:val="0"/>
              <w:autoSpaceDN w:val="0"/>
              <w:adjustRightInd w:val="0"/>
              <w:jc w:val="both"/>
            </w:pPr>
            <w:r w:rsidRPr="00553971">
              <w:t>-18 at Ksh. 35 (</w:t>
            </w:r>
            <w:r w:rsidR="00C734CB" w:rsidRPr="00553971">
              <w:t>April</w:t>
            </w:r>
            <w:r w:rsidRPr="00553971">
              <w:t>)</w:t>
            </w:r>
          </w:p>
        </w:tc>
        <w:tc>
          <w:tcPr>
            <w:tcW w:w="2311" w:type="dxa"/>
          </w:tcPr>
          <w:p w:rsidR="0068681C" w:rsidRPr="00553971" w:rsidRDefault="00C734CB" w:rsidP="00F035B7">
            <w:pPr>
              <w:autoSpaceDE w:val="0"/>
              <w:autoSpaceDN w:val="0"/>
              <w:adjustRightInd w:val="0"/>
              <w:jc w:val="both"/>
            </w:pPr>
            <w:r w:rsidRPr="00553971">
              <w:t>(630</w:t>
            </w:r>
            <w:r w:rsidR="0068681C" w:rsidRPr="00553971">
              <w:t>.00)</w:t>
            </w:r>
          </w:p>
        </w:tc>
        <w:tc>
          <w:tcPr>
            <w:tcW w:w="2311" w:type="dxa"/>
          </w:tcPr>
          <w:p w:rsidR="0068681C" w:rsidRPr="00553971" w:rsidRDefault="00C734CB" w:rsidP="00F035B7">
            <w:pPr>
              <w:autoSpaceDE w:val="0"/>
              <w:autoSpaceDN w:val="0"/>
              <w:adjustRightInd w:val="0"/>
              <w:jc w:val="both"/>
            </w:pPr>
            <w:r w:rsidRPr="00553971">
              <w:t>630.00</w:t>
            </w:r>
          </w:p>
        </w:tc>
      </w:tr>
      <w:tr w:rsidR="00C734CB" w:rsidRPr="00553971" w:rsidTr="00C72DEC">
        <w:tc>
          <w:tcPr>
            <w:tcW w:w="2310" w:type="dxa"/>
          </w:tcPr>
          <w:p w:rsidR="00C734CB" w:rsidRPr="00553971" w:rsidRDefault="00C734CB" w:rsidP="00F035B7">
            <w:pPr>
              <w:autoSpaceDE w:val="0"/>
              <w:autoSpaceDN w:val="0"/>
              <w:adjustRightInd w:val="0"/>
              <w:jc w:val="both"/>
            </w:pPr>
            <w:r w:rsidRPr="00553971">
              <w:t>End of May Total</w:t>
            </w:r>
          </w:p>
        </w:tc>
        <w:tc>
          <w:tcPr>
            <w:tcW w:w="2310" w:type="dxa"/>
            <w:vMerge w:val="restart"/>
          </w:tcPr>
          <w:p w:rsidR="00C734CB" w:rsidRPr="00553971" w:rsidRDefault="00C734CB" w:rsidP="00F035B7">
            <w:pPr>
              <w:autoSpaceDE w:val="0"/>
              <w:autoSpaceDN w:val="0"/>
              <w:adjustRightInd w:val="0"/>
              <w:jc w:val="both"/>
            </w:pPr>
            <w:r w:rsidRPr="00553971">
              <w:t>2 at Ksh. 35 and          10 at Ksh. 25</w:t>
            </w:r>
          </w:p>
        </w:tc>
        <w:tc>
          <w:tcPr>
            <w:tcW w:w="2311" w:type="dxa"/>
          </w:tcPr>
          <w:p w:rsidR="00C734CB" w:rsidRPr="00553971" w:rsidRDefault="00C734CB" w:rsidP="00F035B7">
            <w:pPr>
              <w:autoSpaceDE w:val="0"/>
              <w:autoSpaceDN w:val="0"/>
              <w:adjustRightInd w:val="0"/>
              <w:jc w:val="both"/>
            </w:pPr>
          </w:p>
        </w:tc>
        <w:tc>
          <w:tcPr>
            <w:tcW w:w="2311" w:type="dxa"/>
          </w:tcPr>
          <w:p w:rsidR="00C734CB" w:rsidRPr="00553971" w:rsidRDefault="00C734CB" w:rsidP="00F035B7">
            <w:pPr>
              <w:autoSpaceDE w:val="0"/>
              <w:autoSpaceDN w:val="0"/>
              <w:adjustRightInd w:val="0"/>
              <w:jc w:val="both"/>
            </w:pPr>
          </w:p>
        </w:tc>
      </w:tr>
      <w:tr w:rsidR="00C734CB" w:rsidRPr="00553971" w:rsidTr="00C72DEC">
        <w:tc>
          <w:tcPr>
            <w:tcW w:w="2310" w:type="dxa"/>
          </w:tcPr>
          <w:p w:rsidR="00C734CB" w:rsidRPr="00553971" w:rsidRDefault="00C734CB" w:rsidP="00F035B7">
            <w:pPr>
              <w:autoSpaceDE w:val="0"/>
              <w:autoSpaceDN w:val="0"/>
              <w:adjustRightInd w:val="0"/>
              <w:jc w:val="both"/>
            </w:pPr>
          </w:p>
        </w:tc>
        <w:tc>
          <w:tcPr>
            <w:tcW w:w="2310" w:type="dxa"/>
            <w:vMerge/>
          </w:tcPr>
          <w:p w:rsidR="00C734CB" w:rsidRPr="00553971" w:rsidRDefault="00C734CB" w:rsidP="00F035B7">
            <w:pPr>
              <w:autoSpaceDE w:val="0"/>
              <w:autoSpaceDN w:val="0"/>
              <w:adjustRightInd w:val="0"/>
              <w:jc w:val="both"/>
            </w:pPr>
          </w:p>
        </w:tc>
        <w:tc>
          <w:tcPr>
            <w:tcW w:w="2311" w:type="dxa"/>
          </w:tcPr>
          <w:p w:rsidR="00C734CB" w:rsidRPr="00553971" w:rsidRDefault="00C734CB" w:rsidP="00F035B7">
            <w:pPr>
              <w:autoSpaceDE w:val="0"/>
              <w:autoSpaceDN w:val="0"/>
              <w:adjustRightInd w:val="0"/>
              <w:jc w:val="both"/>
            </w:pPr>
            <w:r w:rsidRPr="00553971">
              <w:t>320.00</w:t>
            </w:r>
          </w:p>
        </w:tc>
        <w:tc>
          <w:tcPr>
            <w:tcW w:w="2311" w:type="dxa"/>
          </w:tcPr>
          <w:p w:rsidR="00C734CB" w:rsidRPr="00553971" w:rsidRDefault="00C734CB" w:rsidP="00F035B7">
            <w:pPr>
              <w:autoSpaceDE w:val="0"/>
              <w:autoSpaceDN w:val="0"/>
              <w:adjustRightInd w:val="0"/>
              <w:jc w:val="both"/>
            </w:pPr>
            <w:r w:rsidRPr="00553971">
              <w:t>1080.00</w:t>
            </w:r>
          </w:p>
        </w:tc>
      </w:tr>
    </w:tbl>
    <w:p w:rsidR="00FE3FEA" w:rsidRPr="00553971" w:rsidRDefault="00FE3FEA" w:rsidP="00F035B7">
      <w:pPr>
        <w:autoSpaceDE w:val="0"/>
        <w:autoSpaceDN w:val="0"/>
        <w:adjustRightInd w:val="0"/>
        <w:spacing w:after="0" w:line="240" w:lineRule="auto"/>
        <w:jc w:val="both"/>
      </w:pPr>
    </w:p>
    <w:p w:rsidR="00134754" w:rsidRPr="00553971" w:rsidRDefault="00134754" w:rsidP="00F035B7">
      <w:pPr>
        <w:autoSpaceDE w:val="0"/>
        <w:autoSpaceDN w:val="0"/>
        <w:adjustRightInd w:val="0"/>
        <w:spacing w:after="0" w:line="240" w:lineRule="auto"/>
        <w:jc w:val="both"/>
      </w:pPr>
      <w:r w:rsidRPr="00553971">
        <w:t xml:space="preserve">Using </w:t>
      </w:r>
      <w:r w:rsidR="00FE3FEA" w:rsidRPr="00553971">
        <w:t>the</w:t>
      </w:r>
      <w:r w:rsidRPr="00553971">
        <w:t xml:space="preserve"> weighted average method</w:t>
      </w:r>
    </w:p>
    <w:tbl>
      <w:tblPr>
        <w:tblStyle w:val="TableGrid"/>
        <w:tblW w:w="0" w:type="auto"/>
        <w:tblLook w:val="04A0"/>
      </w:tblPr>
      <w:tblGrid>
        <w:gridCol w:w="2310"/>
        <w:gridCol w:w="2310"/>
        <w:gridCol w:w="2311"/>
        <w:gridCol w:w="2311"/>
      </w:tblGrid>
      <w:tr w:rsidR="00134754" w:rsidRPr="00553971" w:rsidTr="00C72DEC">
        <w:tc>
          <w:tcPr>
            <w:tcW w:w="2310" w:type="dxa"/>
          </w:tcPr>
          <w:p w:rsidR="00134754" w:rsidRPr="00553971" w:rsidRDefault="00134754" w:rsidP="00F035B7">
            <w:pPr>
              <w:autoSpaceDE w:val="0"/>
              <w:autoSpaceDN w:val="0"/>
              <w:adjustRightInd w:val="0"/>
              <w:jc w:val="both"/>
            </w:pPr>
            <w:r w:rsidRPr="00553971">
              <w:t>MONTH</w:t>
            </w:r>
          </w:p>
        </w:tc>
        <w:tc>
          <w:tcPr>
            <w:tcW w:w="2310" w:type="dxa"/>
          </w:tcPr>
          <w:p w:rsidR="00134754" w:rsidRPr="00553971" w:rsidRDefault="00134754" w:rsidP="00F035B7">
            <w:pPr>
              <w:autoSpaceDE w:val="0"/>
              <w:autoSpaceDN w:val="0"/>
              <w:adjustRightInd w:val="0"/>
              <w:jc w:val="both"/>
            </w:pPr>
            <w:r w:rsidRPr="00553971">
              <w:t>INVENTORY QUANTITY</w:t>
            </w:r>
          </w:p>
        </w:tc>
        <w:tc>
          <w:tcPr>
            <w:tcW w:w="2311" w:type="dxa"/>
          </w:tcPr>
          <w:p w:rsidR="00134754" w:rsidRPr="00553971" w:rsidRDefault="00134754" w:rsidP="00F035B7">
            <w:pPr>
              <w:autoSpaceDE w:val="0"/>
              <w:autoSpaceDN w:val="0"/>
              <w:adjustRightInd w:val="0"/>
              <w:jc w:val="both"/>
            </w:pPr>
            <w:r w:rsidRPr="00553971">
              <w:t>VALUE (Ksh)</w:t>
            </w:r>
          </w:p>
        </w:tc>
        <w:tc>
          <w:tcPr>
            <w:tcW w:w="2311" w:type="dxa"/>
          </w:tcPr>
          <w:p w:rsidR="00134754" w:rsidRPr="00553971" w:rsidRDefault="00134754" w:rsidP="00F035B7">
            <w:pPr>
              <w:autoSpaceDE w:val="0"/>
              <w:autoSpaceDN w:val="0"/>
              <w:adjustRightInd w:val="0"/>
              <w:jc w:val="both"/>
            </w:pPr>
            <w:r w:rsidRPr="00553971">
              <w:t>COST OF SALES</w:t>
            </w:r>
          </w:p>
        </w:tc>
      </w:tr>
      <w:tr w:rsidR="00134754" w:rsidRPr="00553971" w:rsidTr="00C72DEC">
        <w:tc>
          <w:tcPr>
            <w:tcW w:w="2310" w:type="dxa"/>
          </w:tcPr>
          <w:p w:rsidR="00134754" w:rsidRPr="00553971" w:rsidRDefault="00134754" w:rsidP="00F035B7">
            <w:pPr>
              <w:autoSpaceDE w:val="0"/>
              <w:autoSpaceDN w:val="0"/>
              <w:adjustRightInd w:val="0"/>
              <w:jc w:val="both"/>
            </w:pPr>
            <w:r w:rsidRPr="00553971">
              <w:t>January</w:t>
            </w:r>
          </w:p>
        </w:tc>
        <w:tc>
          <w:tcPr>
            <w:tcW w:w="2310" w:type="dxa"/>
          </w:tcPr>
          <w:p w:rsidR="00134754" w:rsidRPr="00553971" w:rsidRDefault="00134754" w:rsidP="00F035B7">
            <w:pPr>
              <w:autoSpaceDE w:val="0"/>
              <w:autoSpaceDN w:val="0"/>
              <w:adjustRightInd w:val="0"/>
              <w:jc w:val="both"/>
            </w:pPr>
            <w:r w:rsidRPr="00553971">
              <w:t>+10 at Ksh. 25 each</w:t>
            </w:r>
          </w:p>
        </w:tc>
        <w:tc>
          <w:tcPr>
            <w:tcW w:w="2311" w:type="dxa"/>
          </w:tcPr>
          <w:p w:rsidR="00134754" w:rsidRPr="00553971" w:rsidRDefault="00134754" w:rsidP="00F035B7">
            <w:pPr>
              <w:autoSpaceDE w:val="0"/>
              <w:autoSpaceDN w:val="0"/>
              <w:adjustRightInd w:val="0"/>
              <w:jc w:val="both"/>
            </w:pPr>
            <w:r w:rsidRPr="00553971">
              <w:t>250.00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February</w:t>
            </w:r>
          </w:p>
        </w:tc>
        <w:tc>
          <w:tcPr>
            <w:tcW w:w="2310" w:type="dxa"/>
          </w:tcPr>
          <w:p w:rsidR="00134754" w:rsidRPr="00553971" w:rsidRDefault="00134754" w:rsidP="00F035B7">
            <w:pPr>
              <w:autoSpaceDE w:val="0"/>
              <w:autoSpaceDN w:val="0"/>
              <w:adjustRightInd w:val="0"/>
              <w:jc w:val="both"/>
            </w:pPr>
            <w:r w:rsidRPr="00553971">
              <w:t>+15 at Ksh. 30 each</w:t>
            </w:r>
          </w:p>
        </w:tc>
        <w:tc>
          <w:tcPr>
            <w:tcW w:w="2311" w:type="dxa"/>
          </w:tcPr>
          <w:p w:rsidR="00134754" w:rsidRPr="00553971" w:rsidRDefault="00134754" w:rsidP="00F035B7">
            <w:pPr>
              <w:autoSpaceDE w:val="0"/>
              <w:autoSpaceDN w:val="0"/>
              <w:adjustRightInd w:val="0"/>
              <w:jc w:val="both"/>
            </w:pPr>
            <w:r w:rsidRPr="00553971">
              <w:t>450.00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February total</w:t>
            </w:r>
          </w:p>
        </w:tc>
        <w:tc>
          <w:tcPr>
            <w:tcW w:w="2310" w:type="dxa"/>
          </w:tcPr>
          <w:p w:rsidR="00134754" w:rsidRPr="00553971" w:rsidRDefault="00134754" w:rsidP="00F035B7">
            <w:pPr>
              <w:autoSpaceDE w:val="0"/>
              <w:autoSpaceDN w:val="0"/>
              <w:adjustRightInd w:val="0"/>
              <w:jc w:val="both"/>
            </w:pPr>
            <w:r w:rsidRPr="00553971">
              <w:t>+25 at 28 (Average)</w:t>
            </w:r>
          </w:p>
        </w:tc>
        <w:tc>
          <w:tcPr>
            <w:tcW w:w="2311" w:type="dxa"/>
          </w:tcPr>
          <w:p w:rsidR="00134754" w:rsidRPr="00553971" w:rsidRDefault="00134754" w:rsidP="00F035B7">
            <w:pPr>
              <w:autoSpaceDE w:val="0"/>
              <w:autoSpaceDN w:val="0"/>
              <w:adjustRightInd w:val="0"/>
              <w:jc w:val="both"/>
            </w:pPr>
            <w:r w:rsidRPr="00553971">
              <w:t>700.00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March</w:t>
            </w:r>
          </w:p>
        </w:tc>
        <w:tc>
          <w:tcPr>
            <w:tcW w:w="2310" w:type="dxa"/>
          </w:tcPr>
          <w:p w:rsidR="00134754" w:rsidRPr="00553971" w:rsidRDefault="00134754" w:rsidP="00F035B7">
            <w:pPr>
              <w:autoSpaceDE w:val="0"/>
              <w:autoSpaceDN w:val="0"/>
              <w:adjustRightInd w:val="0"/>
              <w:jc w:val="both"/>
            </w:pPr>
            <w:r w:rsidRPr="00553971">
              <w:t>-15 at Ksh. 28 (Avg)</w:t>
            </w:r>
          </w:p>
        </w:tc>
        <w:tc>
          <w:tcPr>
            <w:tcW w:w="2311" w:type="dxa"/>
          </w:tcPr>
          <w:p w:rsidR="00134754" w:rsidRPr="00553971" w:rsidRDefault="00134754" w:rsidP="00F035B7">
            <w:pPr>
              <w:autoSpaceDE w:val="0"/>
              <w:autoSpaceDN w:val="0"/>
              <w:adjustRightInd w:val="0"/>
              <w:jc w:val="both"/>
            </w:pPr>
            <w:r w:rsidRPr="00553971">
              <w:t>(420.00)</w:t>
            </w:r>
          </w:p>
        </w:tc>
        <w:tc>
          <w:tcPr>
            <w:tcW w:w="2311" w:type="dxa"/>
          </w:tcPr>
          <w:p w:rsidR="00134754" w:rsidRPr="00553971" w:rsidRDefault="00134754" w:rsidP="00F035B7">
            <w:pPr>
              <w:autoSpaceDE w:val="0"/>
              <w:autoSpaceDN w:val="0"/>
              <w:adjustRightInd w:val="0"/>
              <w:jc w:val="both"/>
            </w:pPr>
            <w:r w:rsidRPr="00553971">
              <w:t>420.00</w:t>
            </w: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March Total</w:t>
            </w:r>
          </w:p>
        </w:tc>
        <w:tc>
          <w:tcPr>
            <w:tcW w:w="2310" w:type="dxa"/>
          </w:tcPr>
          <w:p w:rsidR="00134754" w:rsidRPr="00553971" w:rsidRDefault="00134754" w:rsidP="00F035B7">
            <w:pPr>
              <w:autoSpaceDE w:val="0"/>
              <w:autoSpaceDN w:val="0"/>
              <w:adjustRightInd w:val="0"/>
              <w:jc w:val="both"/>
            </w:pPr>
            <w:r w:rsidRPr="00553971">
              <w:t>+10</w:t>
            </w:r>
          </w:p>
        </w:tc>
        <w:tc>
          <w:tcPr>
            <w:tcW w:w="2311" w:type="dxa"/>
          </w:tcPr>
          <w:p w:rsidR="00134754" w:rsidRPr="00553971" w:rsidRDefault="00134754" w:rsidP="00F035B7">
            <w:pPr>
              <w:autoSpaceDE w:val="0"/>
              <w:autoSpaceDN w:val="0"/>
              <w:adjustRightInd w:val="0"/>
              <w:jc w:val="both"/>
            </w:pPr>
            <w:r w:rsidRPr="00553971">
              <w:t>280.00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April</w:t>
            </w:r>
          </w:p>
        </w:tc>
        <w:tc>
          <w:tcPr>
            <w:tcW w:w="2310" w:type="dxa"/>
          </w:tcPr>
          <w:p w:rsidR="00134754" w:rsidRPr="00553971" w:rsidRDefault="00134754" w:rsidP="00F035B7">
            <w:pPr>
              <w:autoSpaceDE w:val="0"/>
              <w:autoSpaceDN w:val="0"/>
              <w:adjustRightInd w:val="0"/>
              <w:jc w:val="both"/>
            </w:pPr>
            <w:r w:rsidRPr="00553971">
              <w:t>+20 at Ksh. 35 each</w:t>
            </w:r>
          </w:p>
        </w:tc>
        <w:tc>
          <w:tcPr>
            <w:tcW w:w="2311" w:type="dxa"/>
          </w:tcPr>
          <w:p w:rsidR="00134754" w:rsidRPr="00553971" w:rsidRDefault="00134754" w:rsidP="00F035B7">
            <w:pPr>
              <w:autoSpaceDE w:val="0"/>
              <w:autoSpaceDN w:val="0"/>
              <w:adjustRightInd w:val="0"/>
              <w:jc w:val="both"/>
            </w:pPr>
            <w:r w:rsidRPr="00553971">
              <w:t>700.00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April Total</w:t>
            </w:r>
          </w:p>
        </w:tc>
        <w:tc>
          <w:tcPr>
            <w:tcW w:w="2310" w:type="dxa"/>
          </w:tcPr>
          <w:p w:rsidR="00134754" w:rsidRPr="00553971" w:rsidRDefault="00134754" w:rsidP="00F035B7">
            <w:pPr>
              <w:autoSpaceDE w:val="0"/>
              <w:autoSpaceDN w:val="0"/>
              <w:adjustRightInd w:val="0"/>
              <w:jc w:val="both"/>
            </w:pPr>
            <w:r w:rsidRPr="00553971">
              <w:t>+30</w:t>
            </w:r>
          </w:p>
        </w:tc>
        <w:tc>
          <w:tcPr>
            <w:tcW w:w="2311" w:type="dxa"/>
          </w:tcPr>
          <w:p w:rsidR="00134754" w:rsidRPr="00553971" w:rsidRDefault="00134754" w:rsidP="00F035B7">
            <w:pPr>
              <w:autoSpaceDE w:val="0"/>
              <w:autoSpaceDN w:val="0"/>
              <w:adjustRightInd w:val="0"/>
              <w:jc w:val="both"/>
            </w:pPr>
            <w:r w:rsidRPr="00553971">
              <w:t>980.00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May</w:t>
            </w:r>
          </w:p>
        </w:tc>
        <w:tc>
          <w:tcPr>
            <w:tcW w:w="2310" w:type="dxa"/>
          </w:tcPr>
          <w:p w:rsidR="00134754" w:rsidRPr="00553971" w:rsidRDefault="00134754" w:rsidP="00F035B7">
            <w:pPr>
              <w:autoSpaceDE w:val="0"/>
              <w:autoSpaceDN w:val="0"/>
              <w:adjustRightInd w:val="0"/>
              <w:jc w:val="both"/>
            </w:pPr>
            <w:r w:rsidRPr="00553971">
              <w:t>-18 at Ksh. 32.667(Avg)</w:t>
            </w:r>
          </w:p>
        </w:tc>
        <w:tc>
          <w:tcPr>
            <w:tcW w:w="2311" w:type="dxa"/>
          </w:tcPr>
          <w:p w:rsidR="00134754" w:rsidRPr="00553971" w:rsidRDefault="00134754" w:rsidP="00F035B7">
            <w:pPr>
              <w:autoSpaceDE w:val="0"/>
              <w:autoSpaceDN w:val="0"/>
              <w:adjustRightInd w:val="0"/>
              <w:jc w:val="both"/>
            </w:pPr>
            <w:r w:rsidRPr="00553971">
              <w:t>(</w:t>
            </w:r>
            <w:r w:rsidR="00FE3FEA" w:rsidRPr="00553971">
              <w:t>588</w:t>
            </w:r>
            <w:r w:rsidRPr="00553971">
              <w:t>.00)</w:t>
            </w:r>
          </w:p>
        </w:tc>
        <w:tc>
          <w:tcPr>
            <w:tcW w:w="2311" w:type="dxa"/>
          </w:tcPr>
          <w:p w:rsidR="00134754" w:rsidRPr="00553971" w:rsidRDefault="00FE3FEA" w:rsidP="00F035B7">
            <w:pPr>
              <w:autoSpaceDE w:val="0"/>
              <w:autoSpaceDN w:val="0"/>
              <w:adjustRightInd w:val="0"/>
              <w:jc w:val="both"/>
            </w:pPr>
            <w:r w:rsidRPr="00553971">
              <w:t>588</w:t>
            </w:r>
            <w:r w:rsidR="00134754" w:rsidRPr="00553971">
              <w:t>.00</w:t>
            </w: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May Total</w:t>
            </w:r>
          </w:p>
        </w:tc>
        <w:tc>
          <w:tcPr>
            <w:tcW w:w="2310" w:type="dxa"/>
          </w:tcPr>
          <w:p w:rsidR="00134754" w:rsidRPr="00553971" w:rsidRDefault="00FE3FEA" w:rsidP="00F035B7">
            <w:pPr>
              <w:autoSpaceDE w:val="0"/>
              <w:autoSpaceDN w:val="0"/>
              <w:adjustRightInd w:val="0"/>
              <w:jc w:val="both"/>
            </w:pPr>
            <w:r w:rsidRPr="00553971">
              <w:t>12 at Ksh. 32.667 (Avg)</w:t>
            </w:r>
          </w:p>
        </w:tc>
        <w:tc>
          <w:tcPr>
            <w:tcW w:w="2311" w:type="dxa"/>
          </w:tcPr>
          <w:p w:rsidR="00134754" w:rsidRPr="00553971" w:rsidRDefault="00FE3FEA" w:rsidP="00F035B7">
            <w:pPr>
              <w:autoSpaceDE w:val="0"/>
              <w:autoSpaceDN w:val="0"/>
              <w:adjustRightInd w:val="0"/>
              <w:jc w:val="both"/>
            </w:pPr>
            <w:r w:rsidRPr="00553971">
              <w:t>392.00</w:t>
            </w:r>
          </w:p>
        </w:tc>
        <w:tc>
          <w:tcPr>
            <w:tcW w:w="2311" w:type="dxa"/>
          </w:tcPr>
          <w:p w:rsidR="00134754" w:rsidRPr="00553971" w:rsidRDefault="00FE3FEA" w:rsidP="00F035B7">
            <w:pPr>
              <w:autoSpaceDE w:val="0"/>
              <w:autoSpaceDN w:val="0"/>
              <w:adjustRightInd w:val="0"/>
              <w:jc w:val="both"/>
            </w:pPr>
            <w:r w:rsidRPr="00553971">
              <w:t>1008.00</w:t>
            </w:r>
          </w:p>
        </w:tc>
      </w:tr>
    </w:tbl>
    <w:p w:rsidR="00134754" w:rsidRPr="00553971" w:rsidRDefault="00134754" w:rsidP="00F035B7">
      <w:pPr>
        <w:autoSpaceDE w:val="0"/>
        <w:autoSpaceDN w:val="0"/>
        <w:adjustRightInd w:val="0"/>
        <w:spacing w:after="0" w:line="240" w:lineRule="auto"/>
        <w:jc w:val="both"/>
      </w:pPr>
    </w:p>
    <w:p w:rsidR="008E05EE" w:rsidRPr="00553971" w:rsidRDefault="00751CBD" w:rsidP="000E3F2C">
      <w:pPr>
        <w:autoSpaceDE w:val="0"/>
        <w:autoSpaceDN w:val="0"/>
        <w:adjustRightInd w:val="0"/>
        <w:spacing w:after="0" w:line="240" w:lineRule="auto"/>
        <w:ind w:left="-567"/>
        <w:rPr>
          <w:rFonts w:cs="AGaramond-Regular"/>
        </w:rPr>
      </w:pPr>
      <w:r w:rsidRPr="00553971">
        <w:t xml:space="preserve">FIFO method tends to have the latest historical costs and is the preferred method of tracking inventory. The weighted average method is also recommended. LIFO </w:t>
      </w:r>
      <w:r w:rsidR="00F81437" w:rsidRPr="00553971">
        <w:t>method</w:t>
      </w:r>
      <w:r w:rsidRPr="00553971">
        <w:t xml:space="preserve"> tends to use old costs and can seriously understate the </w:t>
      </w:r>
      <w:r w:rsidR="00F81437" w:rsidRPr="00553971">
        <w:t xml:space="preserve">cost </w:t>
      </w:r>
      <w:r w:rsidRPr="00553971">
        <w:t>of inventory especially under periods of high inflation.</w:t>
      </w:r>
      <w:r w:rsidR="00EC11B7" w:rsidRPr="00553971">
        <w:t xml:space="preserve"> </w:t>
      </w:r>
      <w:r w:rsidR="008E05EE" w:rsidRPr="00553971">
        <w:rPr>
          <w:rFonts w:cs="AGaramond-Regular"/>
        </w:rPr>
        <w:t>The attractiveness of LIFO can be explained with one word TAXES.</w:t>
      </w:r>
    </w:p>
    <w:p w:rsidR="00F035B7" w:rsidRPr="00553971" w:rsidRDefault="008E05EE" w:rsidP="008E05EE">
      <w:pPr>
        <w:autoSpaceDE w:val="0"/>
        <w:autoSpaceDN w:val="0"/>
        <w:adjustRightInd w:val="0"/>
        <w:spacing w:after="0" w:line="240" w:lineRule="auto"/>
        <w:ind w:left="-567"/>
      </w:pPr>
      <w:r w:rsidRPr="00553971">
        <w:lastRenderedPageBreak/>
        <w:t>If a company uses LIFO in a time of rising prices, reported cost of goods sold is higher, reported taxable income is lower, and cash paid for income taxes is lower. In fact, LIFO was invented in the 1930s in the United States for the sole purpose of allowing companies to lower their income tax payments. IAS 2 Prohibits LIFO.</w:t>
      </w:r>
    </w:p>
    <w:p w:rsidR="00F035B7" w:rsidRPr="00553971" w:rsidRDefault="00F035B7" w:rsidP="00126C97">
      <w:pPr>
        <w:autoSpaceDE w:val="0"/>
        <w:autoSpaceDN w:val="0"/>
        <w:adjustRightInd w:val="0"/>
        <w:spacing w:after="0" w:line="240" w:lineRule="auto"/>
        <w:ind w:left="-567"/>
        <w:jc w:val="both"/>
      </w:pPr>
    </w:p>
    <w:p w:rsidR="00751CBD" w:rsidRPr="00553971" w:rsidRDefault="00EC11B7" w:rsidP="00126C97">
      <w:pPr>
        <w:autoSpaceDE w:val="0"/>
        <w:autoSpaceDN w:val="0"/>
        <w:adjustRightInd w:val="0"/>
        <w:spacing w:after="0" w:line="240" w:lineRule="auto"/>
        <w:ind w:left="-567"/>
        <w:jc w:val="both"/>
      </w:pPr>
      <w:r w:rsidRPr="00553971">
        <w:t>The FIFO formula assumes that the items of inventory that were purchased or</w:t>
      </w:r>
      <w:r w:rsidR="00F035B7" w:rsidRPr="00553971">
        <w:t xml:space="preserve"> </w:t>
      </w:r>
      <w:r w:rsidRPr="00553971">
        <w:t>produced first are sold first, and consequently the items remaining in inventory</w:t>
      </w:r>
      <w:r w:rsidR="00F035B7" w:rsidRPr="00553971">
        <w:t xml:space="preserve"> </w:t>
      </w:r>
      <w:r w:rsidRPr="00553971">
        <w:t>at the end of the period are those most recently purchased or produced. Under</w:t>
      </w:r>
      <w:r w:rsidR="00F035B7" w:rsidRPr="00553971">
        <w:t xml:space="preserve"> </w:t>
      </w:r>
      <w:r w:rsidRPr="00553971">
        <w:t>the weighted average cost formula, the cost of each item is determined from the</w:t>
      </w:r>
      <w:r w:rsidR="00F035B7" w:rsidRPr="00553971">
        <w:t xml:space="preserve"> </w:t>
      </w:r>
      <w:r w:rsidRPr="00553971">
        <w:t>weighted average of the cost of similar items at the beginning of a period and the</w:t>
      </w:r>
      <w:r w:rsidR="00F035B7" w:rsidRPr="00553971">
        <w:t xml:space="preserve"> </w:t>
      </w:r>
      <w:r w:rsidRPr="00553971">
        <w:t>cost of similar items purchased or produced during the period. The average may</w:t>
      </w:r>
      <w:r w:rsidR="00F035B7" w:rsidRPr="00553971">
        <w:t xml:space="preserve"> </w:t>
      </w:r>
      <w:r w:rsidRPr="00553971">
        <w:t>be calculated on a periodic basis, or as each additional shipment is received,</w:t>
      </w:r>
      <w:r w:rsidR="00F035B7" w:rsidRPr="00553971">
        <w:t xml:space="preserve"> </w:t>
      </w:r>
      <w:r w:rsidRPr="00553971">
        <w:t>depending upon the circumstances of the entity.</w:t>
      </w:r>
    </w:p>
    <w:p w:rsidR="00C23931" w:rsidRPr="00553971" w:rsidRDefault="00C23931" w:rsidP="000E3F2C">
      <w:pPr>
        <w:autoSpaceDE w:val="0"/>
        <w:autoSpaceDN w:val="0"/>
        <w:adjustRightInd w:val="0"/>
        <w:spacing w:after="0" w:line="240" w:lineRule="auto"/>
        <w:jc w:val="both"/>
      </w:pPr>
    </w:p>
    <w:p w:rsidR="00C23931" w:rsidRPr="00553971" w:rsidRDefault="00C23931" w:rsidP="00126C97">
      <w:pPr>
        <w:autoSpaceDE w:val="0"/>
        <w:autoSpaceDN w:val="0"/>
        <w:adjustRightInd w:val="0"/>
        <w:spacing w:after="0" w:line="240" w:lineRule="auto"/>
        <w:ind w:left="-567"/>
        <w:jc w:val="both"/>
        <w:rPr>
          <w:b/>
        </w:rPr>
      </w:pPr>
      <w:r w:rsidRPr="00553971">
        <w:rPr>
          <w:b/>
        </w:rPr>
        <w:t>INVENTORY VALUATION PRACTICE</w:t>
      </w:r>
    </w:p>
    <w:p w:rsidR="00C23931" w:rsidRPr="00553971" w:rsidRDefault="00C23931" w:rsidP="00126C97">
      <w:pPr>
        <w:autoSpaceDE w:val="0"/>
        <w:autoSpaceDN w:val="0"/>
        <w:adjustRightInd w:val="0"/>
        <w:spacing w:after="0" w:line="240" w:lineRule="auto"/>
        <w:ind w:left="-567"/>
        <w:jc w:val="both"/>
      </w:pPr>
      <w:r w:rsidRPr="00553971">
        <w:t>PRINCIPLE: Inventory is valued at the LOWER of cost and net realizable value. This means that to value inventory, you start by determining two figures.</w:t>
      </w:r>
    </w:p>
    <w:p w:rsidR="00C23931" w:rsidRPr="00553971" w:rsidRDefault="00C23931" w:rsidP="00126C97">
      <w:pPr>
        <w:pStyle w:val="ListParagraph"/>
        <w:numPr>
          <w:ilvl w:val="0"/>
          <w:numId w:val="5"/>
        </w:numPr>
        <w:autoSpaceDE w:val="0"/>
        <w:autoSpaceDN w:val="0"/>
        <w:adjustRightInd w:val="0"/>
        <w:spacing w:after="0" w:line="240" w:lineRule="auto"/>
        <w:ind w:left="426"/>
        <w:jc w:val="both"/>
      </w:pPr>
      <w:r w:rsidRPr="00553971">
        <w:t>Cost.</w:t>
      </w:r>
    </w:p>
    <w:p w:rsidR="00C23931" w:rsidRPr="00553971" w:rsidRDefault="00C23931" w:rsidP="00126C97">
      <w:pPr>
        <w:pStyle w:val="ListParagraph"/>
        <w:numPr>
          <w:ilvl w:val="0"/>
          <w:numId w:val="5"/>
        </w:numPr>
        <w:autoSpaceDE w:val="0"/>
        <w:autoSpaceDN w:val="0"/>
        <w:adjustRightInd w:val="0"/>
        <w:spacing w:after="0" w:line="240" w:lineRule="auto"/>
        <w:ind w:left="426"/>
        <w:jc w:val="both"/>
      </w:pPr>
      <w:r w:rsidRPr="00553971">
        <w:t>Net realizable value.</w:t>
      </w:r>
    </w:p>
    <w:p w:rsidR="00C23931" w:rsidRPr="00553971" w:rsidRDefault="00C23931" w:rsidP="00126C97">
      <w:pPr>
        <w:autoSpaceDE w:val="0"/>
        <w:autoSpaceDN w:val="0"/>
        <w:adjustRightInd w:val="0"/>
        <w:spacing w:after="0" w:line="240" w:lineRule="auto"/>
        <w:ind w:left="-567"/>
        <w:jc w:val="both"/>
      </w:pPr>
      <w:r w:rsidRPr="00553971">
        <w:t>You then compare and take the lower of the two figures.</w:t>
      </w:r>
    </w:p>
    <w:p w:rsidR="00C23931" w:rsidRPr="00553971" w:rsidRDefault="00C23931" w:rsidP="00126C97">
      <w:pPr>
        <w:autoSpaceDE w:val="0"/>
        <w:autoSpaceDN w:val="0"/>
        <w:adjustRightInd w:val="0"/>
        <w:spacing w:after="0" w:line="240" w:lineRule="auto"/>
        <w:ind w:left="-567"/>
        <w:jc w:val="both"/>
      </w:pPr>
      <w:r w:rsidRPr="00553971">
        <w:t>We have already leant how to cost inventory</w:t>
      </w:r>
      <w:r w:rsidR="006D1E86" w:rsidRPr="00553971">
        <w:t>, but we summarize them below again</w:t>
      </w:r>
      <w:r w:rsidRPr="00553971">
        <w:t>.</w:t>
      </w:r>
    </w:p>
    <w:p w:rsidR="006D1E86" w:rsidRPr="00553971" w:rsidRDefault="006D1E86" w:rsidP="00126C97">
      <w:pPr>
        <w:autoSpaceDE w:val="0"/>
        <w:autoSpaceDN w:val="0"/>
        <w:adjustRightInd w:val="0"/>
        <w:spacing w:after="0" w:line="240" w:lineRule="auto"/>
        <w:ind w:left="-567"/>
        <w:jc w:val="both"/>
      </w:pPr>
    </w:p>
    <w:p w:rsidR="006D1E86" w:rsidRPr="00553971" w:rsidRDefault="006D1E86" w:rsidP="00126C97">
      <w:pPr>
        <w:autoSpaceDE w:val="0"/>
        <w:autoSpaceDN w:val="0"/>
        <w:adjustRightInd w:val="0"/>
        <w:spacing w:after="0" w:line="240" w:lineRule="auto"/>
        <w:ind w:left="-567"/>
        <w:jc w:val="both"/>
        <w:rPr>
          <w:i/>
        </w:rPr>
      </w:pPr>
      <w:r w:rsidRPr="00553971">
        <w:rPr>
          <w:i/>
        </w:rPr>
        <w:t>Cost of inventory</w:t>
      </w:r>
    </w:p>
    <w:p w:rsidR="00C23931" w:rsidRPr="00553971" w:rsidRDefault="002B692A" w:rsidP="006D1E86">
      <w:pPr>
        <w:autoSpaceDE w:val="0"/>
        <w:autoSpaceDN w:val="0"/>
        <w:adjustRightInd w:val="0"/>
        <w:spacing w:after="0" w:line="240" w:lineRule="auto"/>
        <w:ind w:left="-567"/>
      </w:pPr>
      <w:r w:rsidRPr="00553971">
        <w:t>The cost of inventories shall comprise all costs of purchase, costs of conversion</w:t>
      </w:r>
      <w:r w:rsidR="006D1E86" w:rsidRPr="00553971">
        <w:t xml:space="preserve"> </w:t>
      </w:r>
      <w:r w:rsidRPr="00553971">
        <w:t>and other costs incurred in bringing the inventories to their present location and</w:t>
      </w:r>
      <w:r w:rsidR="006D1E86" w:rsidRPr="00553971">
        <w:t xml:space="preserve"> </w:t>
      </w:r>
      <w:r w:rsidRPr="00553971">
        <w:t>condition.</w:t>
      </w:r>
    </w:p>
    <w:p w:rsidR="006D1E86" w:rsidRPr="00553971" w:rsidRDefault="006D1E86" w:rsidP="006D1E86">
      <w:pPr>
        <w:autoSpaceDE w:val="0"/>
        <w:autoSpaceDN w:val="0"/>
        <w:adjustRightInd w:val="0"/>
        <w:spacing w:after="0" w:line="240" w:lineRule="auto"/>
        <w:ind w:left="-567"/>
        <w:rPr>
          <w:rFonts w:cs="SwiftLTPro-Regular"/>
        </w:rPr>
      </w:pPr>
    </w:p>
    <w:p w:rsidR="006D1E86" w:rsidRPr="00553971" w:rsidRDefault="006D1E86" w:rsidP="006D1E86">
      <w:pPr>
        <w:autoSpaceDE w:val="0"/>
        <w:autoSpaceDN w:val="0"/>
        <w:adjustRightInd w:val="0"/>
        <w:spacing w:after="0" w:line="240" w:lineRule="auto"/>
        <w:ind w:left="-567"/>
      </w:pPr>
      <w:r w:rsidRPr="00553971">
        <w:t>The costs of purchase of inventories comprise the purchase price, import duties and other taxes (other than those subsequently recoverable by the entity from the taxing authorities), and transport, handling and other costs directly attributable to the acquisition of finished goods, materials and services. Trade discounts, rebates and other similar items are deducted in determining the costs of purchase.</w:t>
      </w:r>
    </w:p>
    <w:p w:rsidR="006D1E86" w:rsidRPr="00553971" w:rsidRDefault="006D1E86" w:rsidP="006D1E86">
      <w:pPr>
        <w:autoSpaceDE w:val="0"/>
        <w:autoSpaceDN w:val="0"/>
        <w:adjustRightInd w:val="0"/>
        <w:spacing w:after="0" w:line="240" w:lineRule="auto"/>
        <w:ind w:left="-567"/>
      </w:pPr>
    </w:p>
    <w:p w:rsidR="006D1E86" w:rsidRPr="00553971" w:rsidRDefault="006D1E86" w:rsidP="006D1E86">
      <w:pPr>
        <w:autoSpaceDE w:val="0"/>
        <w:autoSpaceDN w:val="0"/>
        <w:adjustRightInd w:val="0"/>
        <w:spacing w:after="0" w:line="240" w:lineRule="auto"/>
        <w:ind w:left="-567"/>
      </w:pPr>
      <w:r w:rsidRPr="00553971">
        <w:t>The costs of conversion of inventories include costs directly related to the units of production, such as direct labour. They also include a systematic allocation of fixed and variable production overheads that are incurred in converting materials into finished goods. Fixed production overheads are those indirect costs of production that remain relatively constant regardless of the volume of production, such as depreciation and maintenance of factory buildings and equipment, and the cost of factory management and administration. Variable production overheads are those indirect costs of production that vary directly, or nearly directly, with the volume of production, such as indirect materials and indirect labour.</w:t>
      </w:r>
      <w:r w:rsidR="00192114" w:rsidRPr="00553971">
        <w:t xml:space="preserve"> General administrative overheads not allocated are excluded from the cost of inventory.</w:t>
      </w:r>
    </w:p>
    <w:p w:rsidR="006D1E86" w:rsidRPr="00553971" w:rsidRDefault="006D1E86" w:rsidP="006D1E86">
      <w:pPr>
        <w:autoSpaceDE w:val="0"/>
        <w:autoSpaceDN w:val="0"/>
        <w:adjustRightInd w:val="0"/>
        <w:spacing w:after="0" w:line="240" w:lineRule="auto"/>
        <w:ind w:left="-567"/>
      </w:pPr>
    </w:p>
    <w:p w:rsidR="006D1E86" w:rsidRPr="00553971" w:rsidRDefault="006D1E86" w:rsidP="006D1E86">
      <w:pPr>
        <w:autoSpaceDE w:val="0"/>
        <w:autoSpaceDN w:val="0"/>
        <w:adjustRightInd w:val="0"/>
        <w:spacing w:after="0" w:line="240" w:lineRule="auto"/>
        <w:ind w:left="-567"/>
      </w:pPr>
      <w:r w:rsidRPr="00553971">
        <w:t>Other costs are included in the cost of inventories only to the extent that they are incurred in bringing the inventories to their present location and condition. For example, it may be appropriate to include non-production overheads or the costs of designing products for specific customers in the cost of inventories. Examples of costs excluded from the cost of inventories and recognised as expenses in the period in which they are incurred are:</w:t>
      </w:r>
    </w:p>
    <w:p w:rsidR="006D1E86" w:rsidRPr="00553971" w:rsidRDefault="006D1E86" w:rsidP="006D1E86">
      <w:pPr>
        <w:autoSpaceDE w:val="0"/>
        <w:autoSpaceDN w:val="0"/>
        <w:adjustRightInd w:val="0"/>
        <w:spacing w:after="0" w:line="240" w:lineRule="auto"/>
        <w:ind w:left="-567"/>
      </w:pPr>
      <w:r w:rsidRPr="00553971">
        <w:t>(a) Abnormal amounts of wasted materials, labour or other production costs;</w:t>
      </w:r>
    </w:p>
    <w:p w:rsidR="006D1E86" w:rsidRPr="00553971" w:rsidRDefault="006D1E86" w:rsidP="006D1E86">
      <w:pPr>
        <w:autoSpaceDE w:val="0"/>
        <w:autoSpaceDN w:val="0"/>
        <w:adjustRightInd w:val="0"/>
        <w:spacing w:after="0" w:line="240" w:lineRule="auto"/>
        <w:ind w:left="-567"/>
      </w:pPr>
      <w:r w:rsidRPr="00553971">
        <w:t>(b) Storage costs, unless those costs are necessary in the production process before a further production stage;</w:t>
      </w:r>
    </w:p>
    <w:p w:rsidR="006D1E86" w:rsidRPr="00553971" w:rsidRDefault="006D1E86" w:rsidP="006D1E86">
      <w:pPr>
        <w:autoSpaceDE w:val="0"/>
        <w:autoSpaceDN w:val="0"/>
        <w:adjustRightInd w:val="0"/>
        <w:spacing w:after="0" w:line="240" w:lineRule="auto"/>
        <w:ind w:left="-567"/>
      </w:pPr>
      <w:r w:rsidRPr="00553971">
        <w:t>(c) Administrative overheads not contributing to bringing inventories to their present location and condition; and</w:t>
      </w:r>
    </w:p>
    <w:p w:rsidR="006D1E86" w:rsidRPr="00553971" w:rsidRDefault="006D1E86" w:rsidP="006D1E86">
      <w:pPr>
        <w:autoSpaceDE w:val="0"/>
        <w:autoSpaceDN w:val="0"/>
        <w:adjustRightInd w:val="0"/>
        <w:spacing w:after="0" w:line="240" w:lineRule="auto"/>
        <w:ind w:left="-567"/>
      </w:pPr>
      <w:r w:rsidRPr="00553971">
        <w:t>(d) Selling costs.</w:t>
      </w:r>
    </w:p>
    <w:p w:rsidR="006D1E86" w:rsidRPr="00553971" w:rsidRDefault="006D1E86" w:rsidP="006D1E86">
      <w:pPr>
        <w:autoSpaceDE w:val="0"/>
        <w:autoSpaceDN w:val="0"/>
        <w:adjustRightInd w:val="0"/>
        <w:spacing w:after="0" w:line="240" w:lineRule="auto"/>
        <w:ind w:left="-567"/>
      </w:pPr>
    </w:p>
    <w:p w:rsidR="006D1E86" w:rsidRPr="00553971" w:rsidRDefault="006D1E86" w:rsidP="006D1E86">
      <w:pPr>
        <w:autoSpaceDE w:val="0"/>
        <w:autoSpaceDN w:val="0"/>
        <w:adjustRightInd w:val="0"/>
        <w:spacing w:after="0" w:line="240" w:lineRule="auto"/>
        <w:ind w:left="-567"/>
      </w:pPr>
      <w:r w:rsidRPr="00553971">
        <w:t>IAS 23 Borrowing Costs identifies limited circumstances where borrowing costs (interest expenses) are included in the cost of inventories. Note that generally, interest expenses are not included as part of cost.</w:t>
      </w:r>
    </w:p>
    <w:p w:rsidR="006D1E86" w:rsidRPr="00553971" w:rsidRDefault="006D1E86" w:rsidP="006D1E86">
      <w:pPr>
        <w:autoSpaceDE w:val="0"/>
        <w:autoSpaceDN w:val="0"/>
        <w:adjustRightInd w:val="0"/>
        <w:spacing w:after="0" w:line="240" w:lineRule="auto"/>
        <w:ind w:left="-567"/>
      </w:pPr>
    </w:p>
    <w:p w:rsidR="00C23931" w:rsidRPr="00553971" w:rsidRDefault="00C23931" w:rsidP="00126C97">
      <w:pPr>
        <w:autoSpaceDE w:val="0"/>
        <w:autoSpaceDN w:val="0"/>
        <w:adjustRightInd w:val="0"/>
        <w:spacing w:after="0" w:line="240" w:lineRule="auto"/>
        <w:ind w:left="-567"/>
        <w:jc w:val="both"/>
        <w:rPr>
          <w:i/>
        </w:rPr>
      </w:pPr>
      <w:r w:rsidRPr="00553971">
        <w:rPr>
          <w:i/>
        </w:rPr>
        <w:t xml:space="preserve">Net realizable value: </w:t>
      </w:r>
    </w:p>
    <w:p w:rsidR="00F035B7" w:rsidRPr="00553971" w:rsidRDefault="002C7E76" w:rsidP="00126C97">
      <w:pPr>
        <w:autoSpaceDE w:val="0"/>
        <w:autoSpaceDN w:val="0"/>
        <w:adjustRightInd w:val="0"/>
        <w:spacing w:after="0" w:line="240" w:lineRule="auto"/>
        <w:ind w:left="-567"/>
        <w:jc w:val="both"/>
      </w:pPr>
      <w:r w:rsidRPr="00553971">
        <w:t>This is the carrying amount of inventories carried at fair value less costs to sell (Net realizable value)</w:t>
      </w:r>
      <w:proofErr w:type="gramStart"/>
      <w:r w:rsidRPr="00553971">
        <w:t>;</w:t>
      </w:r>
      <w:r w:rsidR="00F035B7" w:rsidRPr="00553971">
        <w:t>The</w:t>
      </w:r>
      <w:proofErr w:type="gramEnd"/>
      <w:r w:rsidR="00F035B7" w:rsidRPr="00553971">
        <w:t xml:space="preserve"> cost of inventories may not be recoverable if those inventories are damaged, if they have become wholly or partially obsolete, or if their selling prices have declined. The cost of inventories may also not be recoverable if the estimated costs of completion or the estimated costs to be incurred to make the sale have increased. The practice of writing inventories down below cost to net realisable value is consistent with the view that assets should not be carried in excess of amounts expected to be realised from their sale or use.</w:t>
      </w:r>
    </w:p>
    <w:p w:rsidR="00F035B7" w:rsidRPr="00553971" w:rsidRDefault="00F035B7" w:rsidP="00126C97">
      <w:pPr>
        <w:autoSpaceDE w:val="0"/>
        <w:autoSpaceDN w:val="0"/>
        <w:adjustRightInd w:val="0"/>
        <w:spacing w:after="0" w:line="240" w:lineRule="auto"/>
        <w:ind w:left="-567"/>
        <w:jc w:val="both"/>
      </w:pPr>
    </w:p>
    <w:p w:rsidR="00F035B7" w:rsidRPr="00553971" w:rsidRDefault="00F035B7" w:rsidP="00126C97">
      <w:pPr>
        <w:autoSpaceDE w:val="0"/>
        <w:autoSpaceDN w:val="0"/>
        <w:adjustRightInd w:val="0"/>
        <w:spacing w:after="0" w:line="240" w:lineRule="auto"/>
        <w:ind w:left="-567"/>
        <w:jc w:val="both"/>
      </w:pPr>
      <w:r w:rsidRPr="00553971">
        <w:t xml:space="preserve">Inventories are usually written down to net realisable value item by item. In some circumstances, however, it may be appropriate to group similar or related items. This may be the case with items of inventory relating to the same product line that have similar purposes or end uses, are produced and marketed in the same geographical area, and </w:t>
      </w:r>
      <w:r w:rsidRPr="00553971">
        <w:lastRenderedPageBreak/>
        <w:t>cannot be practicably evaluated separately from other items in that product line. It is not appropriate to write inventories down on the basis of a classification of inventory, for example, finished goods, or all the inventories in a particular operating segment. Service providers generally accumulate costs in respect of each service for which a separate selling price is charged. Therefore, each such service is treated as a separate item. Estimates of net realisable value are based on the most reliable evidence available at the time the estimates are made, of the amount the inventories are expected to realise. These estimates take into consideration fluctuations of price or cost directly relating to events occurring after the end of the period to the extent that such events confirm conditions existing at the end of the period.</w:t>
      </w:r>
    </w:p>
    <w:p w:rsidR="00F035B7" w:rsidRPr="00553971" w:rsidRDefault="00F035B7" w:rsidP="00126C97">
      <w:pPr>
        <w:autoSpaceDE w:val="0"/>
        <w:autoSpaceDN w:val="0"/>
        <w:adjustRightInd w:val="0"/>
        <w:spacing w:after="0" w:line="240" w:lineRule="auto"/>
        <w:ind w:left="-567"/>
        <w:jc w:val="both"/>
      </w:pPr>
    </w:p>
    <w:p w:rsidR="00F035B7" w:rsidRPr="00553971" w:rsidRDefault="00F035B7" w:rsidP="00126C97">
      <w:pPr>
        <w:autoSpaceDE w:val="0"/>
        <w:autoSpaceDN w:val="0"/>
        <w:adjustRightInd w:val="0"/>
        <w:spacing w:after="0" w:line="240" w:lineRule="auto"/>
        <w:ind w:left="-567"/>
        <w:jc w:val="both"/>
      </w:pPr>
      <w:r w:rsidRPr="00553971">
        <w:rPr>
          <w:b/>
          <w:i/>
        </w:rPr>
        <w:t xml:space="preserve">Materials and other supplies held for use in the production of inventories are not written down below cost if the finished products in which they will be incorporated </w:t>
      </w:r>
      <w:r w:rsidR="00B811E8" w:rsidRPr="00553971">
        <w:rPr>
          <w:b/>
          <w:i/>
        </w:rPr>
        <w:t>is</w:t>
      </w:r>
      <w:r w:rsidRPr="00553971">
        <w:rPr>
          <w:b/>
          <w:i/>
        </w:rPr>
        <w:t xml:space="preserve"> expected to be sold at or above cost</w:t>
      </w:r>
      <w:r w:rsidRPr="00553971">
        <w:t>. However, when a decline in the price of materials indicates that the cost of the finished products exceeds net realisable value, the materials are written down to net realisable value. In such circumstances, the replacement cost of the materials may be the best available measure of their net realisable value. A new assessment is made of net realisable value in each subsequent period.</w:t>
      </w:r>
      <w:r w:rsidR="00126C97" w:rsidRPr="00553971">
        <w:t xml:space="preserve"> </w:t>
      </w:r>
      <w:r w:rsidRPr="00553971">
        <w:t>When the circumstances that previously caused inventories to be written down below cost no longer exist or when there is clear evidence of an increase in net realisable value because of changed economic circumstances, the amount of the write-down is reversed (i</w:t>
      </w:r>
      <w:r w:rsidR="00126C97" w:rsidRPr="00553971">
        <w:t>.</w:t>
      </w:r>
      <w:r w:rsidRPr="00553971">
        <w:t>e</w:t>
      </w:r>
      <w:r w:rsidR="00126C97" w:rsidRPr="00553971">
        <w:t>.</w:t>
      </w:r>
      <w:r w:rsidRPr="00553971">
        <w:t xml:space="preserve"> the reversal is limited to the amount of the original write-down) so that the new carrying amount is the lower of the cost and the revised net realisable value. This occurs, for example, when an item of inventory that is carried at net realisable value, because its selling price has declined, is still on hand in a subsequent period and its selling price has increased.</w:t>
      </w:r>
    </w:p>
    <w:p w:rsidR="00F035B7" w:rsidRPr="00553971" w:rsidRDefault="00F035B7" w:rsidP="00126C97">
      <w:pPr>
        <w:autoSpaceDE w:val="0"/>
        <w:autoSpaceDN w:val="0"/>
        <w:adjustRightInd w:val="0"/>
        <w:spacing w:after="0" w:line="240" w:lineRule="auto"/>
        <w:ind w:left="-567"/>
        <w:jc w:val="both"/>
      </w:pPr>
    </w:p>
    <w:p w:rsidR="00F035B7" w:rsidRPr="00553971" w:rsidRDefault="00F035B7" w:rsidP="00126C97">
      <w:pPr>
        <w:autoSpaceDE w:val="0"/>
        <w:autoSpaceDN w:val="0"/>
        <w:adjustRightInd w:val="0"/>
        <w:spacing w:after="0" w:line="240" w:lineRule="auto"/>
        <w:ind w:left="-567"/>
        <w:jc w:val="both"/>
        <w:rPr>
          <w:i/>
        </w:rPr>
      </w:pPr>
      <w:r w:rsidRPr="00553971">
        <w:rPr>
          <w:i/>
        </w:rPr>
        <w:t>Recognition as an expense</w:t>
      </w:r>
    </w:p>
    <w:p w:rsidR="00F035B7" w:rsidRPr="00553971" w:rsidRDefault="00F035B7" w:rsidP="00126C97">
      <w:pPr>
        <w:autoSpaceDE w:val="0"/>
        <w:autoSpaceDN w:val="0"/>
        <w:adjustRightInd w:val="0"/>
        <w:spacing w:after="0" w:line="240" w:lineRule="auto"/>
        <w:ind w:left="-567"/>
      </w:pPr>
      <w:r w:rsidRPr="00553971">
        <w:t>When inventories are sold, the carrying amount of those inventories shall be recognised as an expense in the period in which the related revenue is recognised. The amount of any write-down of inventories to net realisable value and all losses of inventories shall be recognised as an expense in the period the write-down or</w:t>
      </w:r>
      <w:r w:rsidR="00126C97" w:rsidRPr="00553971">
        <w:t xml:space="preserve"> loss occurs. The amount of any reversal of any write-down of inventories, arising from an increase in net realisable value, shall be recognised as a reduction in the amount of inventories recognised as an expense in the period in which the reversal occurs. Some inventories may be allocated to other asset accounts, for example, inventory used as a component of self-constructed property, plant or equipment. Inventories allocated to another asset in this way are recognised as an expense during the useful life of that asset.</w:t>
      </w:r>
    </w:p>
    <w:p w:rsidR="00703587" w:rsidRPr="00553971" w:rsidRDefault="00703587" w:rsidP="00126C97">
      <w:pPr>
        <w:autoSpaceDE w:val="0"/>
        <w:autoSpaceDN w:val="0"/>
        <w:adjustRightInd w:val="0"/>
        <w:spacing w:after="0" w:line="240" w:lineRule="auto"/>
        <w:ind w:left="-567"/>
      </w:pPr>
    </w:p>
    <w:p w:rsidR="002C7E76" w:rsidRPr="00553971" w:rsidRDefault="002C7E76" w:rsidP="00703587">
      <w:pPr>
        <w:autoSpaceDE w:val="0"/>
        <w:autoSpaceDN w:val="0"/>
        <w:adjustRightInd w:val="0"/>
        <w:spacing w:after="0" w:line="240" w:lineRule="auto"/>
        <w:ind w:left="-567"/>
        <w:rPr>
          <w:i/>
        </w:rPr>
      </w:pPr>
      <w:r w:rsidRPr="00553971">
        <w:rPr>
          <w:i/>
        </w:rPr>
        <w:t>Disclosure</w:t>
      </w:r>
    </w:p>
    <w:p w:rsidR="00703587" w:rsidRPr="00553971" w:rsidRDefault="00703587" w:rsidP="00703587">
      <w:pPr>
        <w:autoSpaceDE w:val="0"/>
        <w:autoSpaceDN w:val="0"/>
        <w:adjustRightInd w:val="0"/>
        <w:spacing w:after="0" w:line="240" w:lineRule="auto"/>
        <w:ind w:left="-567"/>
      </w:pPr>
      <w:r w:rsidRPr="00553971">
        <w:t>The financial statements shall disclose:</w:t>
      </w:r>
    </w:p>
    <w:p w:rsidR="00703587" w:rsidRPr="00553971" w:rsidRDefault="00703587" w:rsidP="00703587">
      <w:pPr>
        <w:autoSpaceDE w:val="0"/>
        <w:autoSpaceDN w:val="0"/>
        <w:adjustRightInd w:val="0"/>
        <w:spacing w:after="0" w:line="240" w:lineRule="auto"/>
        <w:ind w:left="-567"/>
      </w:pPr>
      <w:r w:rsidRPr="00553971">
        <w:t xml:space="preserve">(a) </w:t>
      </w:r>
      <w:r w:rsidR="002C7E76" w:rsidRPr="00553971">
        <w:t>The</w:t>
      </w:r>
      <w:r w:rsidRPr="00553971">
        <w:t xml:space="preserve"> accounting policies adopted in measuring inventories, including the cost formula used;</w:t>
      </w:r>
    </w:p>
    <w:p w:rsidR="00703587" w:rsidRPr="00553971" w:rsidRDefault="00703587" w:rsidP="00703587">
      <w:pPr>
        <w:autoSpaceDE w:val="0"/>
        <w:autoSpaceDN w:val="0"/>
        <w:adjustRightInd w:val="0"/>
        <w:spacing w:after="0" w:line="240" w:lineRule="auto"/>
        <w:ind w:left="-567"/>
      </w:pPr>
      <w:r w:rsidRPr="00553971">
        <w:t xml:space="preserve">(b) </w:t>
      </w:r>
      <w:r w:rsidR="002C7E76" w:rsidRPr="00553971">
        <w:t>The</w:t>
      </w:r>
      <w:r w:rsidRPr="00553971">
        <w:t xml:space="preserve"> total carrying amount of invent</w:t>
      </w:r>
      <w:r w:rsidR="002C7E76" w:rsidRPr="00553971">
        <w:t>ories.</w:t>
      </w:r>
    </w:p>
    <w:p w:rsidR="00703587" w:rsidRPr="00553971" w:rsidRDefault="00703587" w:rsidP="00703587">
      <w:pPr>
        <w:autoSpaceDE w:val="0"/>
        <w:autoSpaceDN w:val="0"/>
        <w:adjustRightInd w:val="0"/>
        <w:spacing w:after="0" w:line="240" w:lineRule="auto"/>
        <w:ind w:left="-567"/>
      </w:pPr>
      <w:r w:rsidRPr="00553971">
        <w:t xml:space="preserve">(c) </w:t>
      </w:r>
      <w:r w:rsidR="002C7E76" w:rsidRPr="00553971">
        <w:t>The</w:t>
      </w:r>
      <w:r w:rsidRPr="00553971">
        <w:t xml:space="preserve"> carrying amount of inventories carried at fair value less costs to sell</w:t>
      </w:r>
      <w:r w:rsidR="002C7E76" w:rsidRPr="00553971">
        <w:t xml:space="preserve"> (Net realizable value)</w:t>
      </w:r>
      <w:r w:rsidRPr="00553971">
        <w:t>;</w:t>
      </w:r>
    </w:p>
    <w:p w:rsidR="00703587" w:rsidRPr="00553971" w:rsidRDefault="00703587" w:rsidP="00703587">
      <w:pPr>
        <w:autoSpaceDE w:val="0"/>
        <w:autoSpaceDN w:val="0"/>
        <w:adjustRightInd w:val="0"/>
        <w:spacing w:after="0" w:line="240" w:lineRule="auto"/>
        <w:ind w:left="-567"/>
      </w:pPr>
      <w:r w:rsidRPr="00553971">
        <w:t xml:space="preserve">(d) </w:t>
      </w:r>
      <w:r w:rsidR="002C7E76" w:rsidRPr="00553971">
        <w:t>The</w:t>
      </w:r>
      <w:r w:rsidRPr="00553971">
        <w:t xml:space="preserve"> amount of inventories recognised as an expense during the period;</w:t>
      </w:r>
    </w:p>
    <w:p w:rsidR="00703587" w:rsidRPr="00553971" w:rsidRDefault="00703587" w:rsidP="00703587">
      <w:pPr>
        <w:autoSpaceDE w:val="0"/>
        <w:autoSpaceDN w:val="0"/>
        <w:adjustRightInd w:val="0"/>
        <w:spacing w:after="0" w:line="240" w:lineRule="auto"/>
        <w:ind w:left="-567"/>
      </w:pPr>
      <w:r w:rsidRPr="00553971">
        <w:t xml:space="preserve">(e) </w:t>
      </w:r>
      <w:r w:rsidR="002C7E76" w:rsidRPr="00553971">
        <w:t>The</w:t>
      </w:r>
      <w:r w:rsidRPr="00553971">
        <w:t xml:space="preserve"> amount of any write-down of inventories recognised as an expense in the period.</w:t>
      </w:r>
    </w:p>
    <w:p w:rsidR="00703587" w:rsidRPr="00553971" w:rsidRDefault="00703587" w:rsidP="00703587">
      <w:pPr>
        <w:autoSpaceDE w:val="0"/>
        <w:autoSpaceDN w:val="0"/>
        <w:adjustRightInd w:val="0"/>
        <w:spacing w:after="0" w:line="240" w:lineRule="auto"/>
        <w:ind w:left="-567"/>
      </w:pPr>
      <w:r w:rsidRPr="00553971">
        <w:t xml:space="preserve">(f) </w:t>
      </w:r>
      <w:r w:rsidR="002C7E76" w:rsidRPr="00553971">
        <w:t>The</w:t>
      </w:r>
      <w:r w:rsidRPr="00553971">
        <w:t xml:space="preserve"> amount of any reversal of any write-down that is recognised as a reduction in the amount of inventories recognised as expense in the period </w:t>
      </w:r>
    </w:p>
    <w:p w:rsidR="00703587" w:rsidRPr="00553971" w:rsidRDefault="00703587" w:rsidP="00703587">
      <w:pPr>
        <w:autoSpaceDE w:val="0"/>
        <w:autoSpaceDN w:val="0"/>
        <w:adjustRightInd w:val="0"/>
        <w:spacing w:after="0" w:line="240" w:lineRule="auto"/>
        <w:ind w:left="-567"/>
      </w:pPr>
      <w:r w:rsidRPr="00553971">
        <w:t xml:space="preserve">(g) </w:t>
      </w:r>
      <w:r w:rsidR="002C7E76" w:rsidRPr="00553971">
        <w:t>The</w:t>
      </w:r>
      <w:r w:rsidRPr="00553971">
        <w:t xml:space="preserve"> circumstances or events that led to the reversal of a write-down of inventories in accordance </w:t>
      </w:r>
    </w:p>
    <w:p w:rsidR="00703587" w:rsidRPr="00553971" w:rsidRDefault="00703587" w:rsidP="00703587">
      <w:pPr>
        <w:autoSpaceDE w:val="0"/>
        <w:autoSpaceDN w:val="0"/>
        <w:adjustRightInd w:val="0"/>
        <w:spacing w:after="0" w:line="240" w:lineRule="auto"/>
        <w:ind w:left="-567"/>
      </w:pPr>
      <w:r w:rsidRPr="00553971">
        <w:t xml:space="preserve">(h) </w:t>
      </w:r>
      <w:r w:rsidR="002C7E76" w:rsidRPr="00553971">
        <w:t>The</w:t>
      </w:r>
      <w:r w:rsidRPr="00553971">
        <w:t xml:space="preserve"> carrying amount of inventories pledged as security for liabilities.</w:t>
      </w:r>
    </w:p>
    <w:p w:rsidR="002C7E76" w:rsidRPr="00553971" w:rsidRDefault="002C7E76" w:rsidP="00703587">
      <w:pPr>
        <w:autoSpaceDE w:val="0"/>
        <w:autoSpaceDN w:val="0"/>
        <w:adjustRightInd w:val="0"/>
        <w:spacing w:after="0" w:line="240" w:lineRule="auto"/>
        <w:ind w:left="-567"/>
      </w:pPr>
    </w:p>
    <w:p w:rsidR="002C7E76" w:rsidRPr="00553971" w:rsidRDefault="002C7E76" w:rsidP="002C7E76">
      <w:pPr>
        <w:autoSpaceDE w:val="0"/>
        <w:autoSpaceDN w:val="0"/>
        <w:adjustRightInd w:val="0"/>
        <w:spacing w:after="0" w:line="240" w:lineRule="auto"/>
        <w:ind w:left="-567"/>
        <w:rPr>
          <w:i/>
        </w:rPr>
      </w:pPr>
      <w:r w:rsidRPr="00553971">
        <w:rPr>
          <w:i/>
        </w:rPr>
        <w:t>Cost of inventories of a service provider</w:t>
      </w:r>
    </w:p>
    <w:p w:rsidR="002C7E76" w:rsidRPr="00553971" w:rsidRDefault="002C7E76" w:rsidP="002C7E76">
      <w:pPr>
        <w:autoSpaceDE w:val="0"/>
        <w:autoSpaceDN w:val="0"/>
        <w:adjustRightInd w:val="0"/>
        <w:spacing w:after="0" w:line="240" w:lineRule="auto"/>
        <w:ind w:left="-567"/>
      </w:pPr>
      <w:r w:rsidRPr="00553971">
        <w:t>To the extent that service providers have inventories, they measure them at the costs of their production. These costs consist primarily of the labour and other costs of personnel directly engaged in providing the service, including supervisory personnel, and attributable overheads. Labour and other costs relating to sales and general administrative personnel are not included but are recognised as expenses in the period in which they are incurred. The cost of inventories of a service provider does not include profit margins or non-attributable overheads that are often factored into prices charged by service providers.</w:t>
      </w:r>
    </w:p>
    <w:p w:rsidR="002C7E76" w:rsidRPr="00553971" w:rsidRDefault="002C7E76" w:rsidP="002C7E76">
      <w:pPr>
        <w:autoSpaceDE w:val="0"/>
        <w:autoSpaceDN w:val="0"/>
        <w:adjustRightInd w:val="0"/>
        <w:spacing w:after="0" w:line="240" w:lineRule="auto"/>
        <w:ind w:left="-567"/>
      </w:pPr>
    </w:p>
    <w:p w:rsidR="002C7E76" w:rsidRPr="00553971" w:rsidRDefault="002C7E76" w:rsidP="002C7E76">
      <w:pPr>
        <w:autoSpaceDE w:val="0"/>
        <w:autoSpaceDN w:val="0"/>
        <w:adjustRightInd w:val="0"/>
        <w:spacing w:after="0" w:line="240" w:lineRule="auto"/>
        <w:ind w:left="-567"/>
        <w:rPr>
          <w:i/>
        </w:rPr>
      </w:pPr>
      <w:r w:rsidRPr="00553971">
        <w:rPr>
          <w:i/>
        </w:rPr>
        <w:t>Cost of agricultural produce harvested from biological assets</w:t>
      </w:r>
    </w:p>
    <w:p w:rsidR="002C7E76" w:rsidRPr="00553971" w:rsidRDefault="002C7E76" w:rsidP="002C7E76">
      <w:pPr>
        <w:autoSpaceDE w:val="0"/>
        <w:autoSpaceDN w:val="0"/>
        <w:adjustRightInd w:val="0"/>
        <w:spacing w:after="0" w:line="240" w:lineRule="auto"/>
        <w:ind w:left="-567"/>
      </w:pPr>
      <w:r w:rsidRPr="00553971">
        <w:t>In accordance with IAS 41 Agriculture inventories comprising agricultural produce that an entity has harvested from its biological assets are measured on initial recognition at their fair value less costs to sell at the point of harvest. This is the cost of the inventories at that date for application of this Standard.</w:t>
      </w:r>
    </w:p>
    <w:p w:rsidR="00D3065E" w:rsidRPr="00553971" w:rsidRDefault="00D3065E" w:rsidP="002C7E76">
      <w:pPr>
        <w:autoSpaceDE w:val="0"/>
        <w:autoSpaceDN w:val="0"/>
        <w:adjustRightInd w:val="0"/>
        <w:spacing w:after="0" w:line="240" w:lineRule="auto"/>
        <w:ind w:left="-567"/>
      </w:pPr>
    </w:p>
    <w:p w:rsidR="00192114" w:rsidRDefault="00192114" w:rsidP="00902148">
      <w:pPr>
        <w:autoSpaceDE w:val="0"/>
        <w:autoSpaceDN w:val="0"/>
        <w:adjustRightInd w:val="0"/>
        <w:spacing w:after="0" w:line="240" w:lineRule="auto"/>
      </w:pPr>
    </w:p>
    <w:p w:rsidR="006B0F5F" w:rsidRDefault="006B0F5F" w:rsidP="00902148">
      <w:pPr>
        <w:autoSpaceDE w:val="0"/>
        <w:autoSpaceDN w:val="0"/>
        <w:adjustRightInd w:val="0"/>
        <w:spacing w:after="0" w:line="240" w:lineRule="auto"/>
      </w:pPr>
    </w:p>
    <w:p w:rsidR="006B0F5F" w:rsidRDefault="006B0F5F" w:rsidP="00902148">
      <w:pPr>
        <w:autoSpaceDE w:val="0"/>
        <w:autoSpaceDN w:val="0"/>
        <w:adjustRightInd w:val="0"/>
        <w:spacing w:after="0" w:line="240" w:lineRule="auto"/>
      </w:pPr>
    </w:p>
    <w:p w:rsidR="006B0F5F" w:rsidRPr="00553971" w:rsidRDefault="006B0F5F" w:rsidP="00902148">
      <w:pPr>
        <w:autoSpaceDE w:val="0"/>
        <w:autoSpaceDN w:val="0"/>
        <w:adjustRightInd w:val="0"/>
        <w:spacing w:after="0" w:line="240" w:lineRule="auto"/>
      </w:pPr>
    </w:p>
    <w:p w:rsidR="00D3065E" w:rsidRPr="00553971" w:rsidRDefault="00D3065E" w:rsidP="002C7E76">
      <w:pPr>
        <w:autoSpaceDE w:val="0"/>
        <w:autoSpaceDN w:val="0"/>
        <w:adjustRightInd w:val="0"/>
        <w:spacing w:after="0" w:line="240" w:lineRule="auto"/>
        <w:ind w:left="-567"/>
        <w:rPr>
          <w:b/>
        </w:rPr>
      </w:pPr>
      <w:r w:rsidRPr="00553971">
        <w:rPr>
          <w:b/>
        </w:rPr>
        <w:lastRenderedPageBreak/>
        <w:t>Exercises</w:t>
      </w:r>
    </w:p>
    <w:p w:rsidR="00D3065E" w:rsidRPr="00553971" w:rsidRDefault="00D3065E" w:rsidP="00D3065E">
      <w:pPr>
        <w:pStyle w:val="ListParagraph"/>
        <w:numPr>
          <w:ilvl w:val="0"/>
          <w:numId w:val="6"/>
        </w:numPr>
        <w:autoSpaceDE w:val="0"/>
        <w:autoSpaceDN w:val="0"/>
        <w:adjustRightInd w:val="0"/>
        <w:spacing w:after="0" w:line="240" w:lineRule="auto"/>
      </w:pPr>
      <w:r w:rsidRPr="00553971">
        <w:t>A firm has the following items of stock on its inventory.</w:t>
      </w:r>
    </w:p>
    <w:tbl>
      <w:tblPr>
        <w:tblStyle w:val="TableGrid"/>
        <w:tblW w:w="0" w:type="auto"/>
        <w:tblInd w:w="-207" w:type="dxa"/>
        <w:tblLook w:val="04A0"/>
      </w:tblPr>
      <w:tblGrid>
        <w:gridCol w:w="2310"/>
        <w:gridCol w:w="2310"/>
        <w:gridCol w:w="2311"/>
        <w:gridCol w:w="2311"/>
      </w:tblGrid>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Product</w:t>
            </w:r>
          </w:p>
        </w:tc>
        <w:tc>
          <w:tcPr>
            <w:tcW w:w="2310" w:type="dxa"/>
          </w:tcPr>
          <w:p w:rsidR="00D3065E" w:rsidRPr="00553971" w:rsidRDefault="00D3065E" w:rsidP="00D3065E">
            <w:pPr>
              <w:pStyle w:val="ListParagraph"/>
              <w:autoSpaceDE w:val="0"/>
              <w:autoSpaceDN w:val="0"/>
              <w:adjustRightInd w:val="0"/>
              <w:ind w:left="0"/>
            </w:pPr>
            <w:r w:rsidRPr="00553971">
              <w:t>Cost (Ksh.)</w:t>
            </w:r>
          </w:p>
        </w:tc>
        <w:tc>
          <w:tcPr>
            <w:tcW w:w="2311" w:type="dxa"/>
          </w:tcPr>
          <w:p w:rsidR="00D3065E" w:rsidRPr="00553971" w:rsidRDefault="00D3065E" w:rsidP="00D3065E">
            <w:pPr>
              <w:pStyle w:val="ListParagraph"/>
              <w:autoSpaceDE w:val="0"/>
              <w:autoSpaceDN w:val="0"/>
              <w:adjustRightInd w:val="0"/>
              <w:ind w:left="0"/>
            </w:pPr>
            <w:r w:rsidRPr="00553971">
              <w:t>NRV (Ksh)</w:t>
            </w:r>
          </w:p>
        </w:tc>
        <w:tc>
          <w:tcPr>
            <w:tcW w:w="2311" w:type="dxa"/>
          </w:tcPr>
          <w:p w:rsidR="00D3065E" w:rsidRPr="00553971" w:rsidRDefault="00D3065E" w:rsidP="00D3065E">
            <w:pPr>
              <w:pStyle w:val="ListParagraph"/>
              <w:autoSpaceDE w:val="0"/>
              <w:autoSpaceDN w:val="0"/>
              <w:adjustRightInd w:val="0"/>
              <w:ind w:left="0"/>
            </w:pPr>
          </w:p>
        </w:tc>
      </w:tr>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A</w:t>
            </w:r>
          </w:p>
        </w:tc>
        <w:tc>
          <w:tcPr>
            <w:tcW w:w="2310" w:type="dxa"/>
          </w:tcPr>
          <w:p w:rsidR="00D3065E" w:rsidRPr="00553971" w:rsidRDefault="00D3065E" w:rsidP="00D3065E">
            <w:pPr>
              <w:pStyle w:val="ListParagraph"/>
              <w:autoSpaceDE w:val="0"/>
              <w:autoSpaceDN w:val="0"/>
              <w:adjustRightInd w:val="0"/>
              <w:ind w:left="0"/>
            </w:pPr>
            <w:r w:rsidRPr="00553971">
              <w:t>10</w:t>
            </w:r>
          </w:p>
        </w:tc>
        <w:tc>
          <w:tcPr>
            <w:tcW w:w="2311" w:type="dxa"/>
          </w:tcPr>
          <w:p w:rsidR="00D3065E" w:rsidRPr="00553971" w:rsidRDefault="0017029D" w:rsidP="00D3065E">
            <w:pPr>
              <w:pStyle w:val="ListParagraph"/>
              <w:autoSpaceDE w:val="0"/>
              <w:autoSpaceDN w:val="0"/>
              <w:adjustRightInd w:val="0"/>
              <w:ind w:left="0"/>
            </w:pPr>
            <w:r w:rsidRPr="00553971">
              <w:t>6</w:t>
            </w:r>
          </w:p>
        </w:tc>
        <w:tc>
          <w:tcPr>
            <w:tcW w:w="2311" w:type="dxa"/>
          </w:tcPr>
          <w:p w:rsidR="00D3065E" w:rsidRPr="00553971" w:rsidRDefault="00D3065E" w:rsidP="00D3065E">
            <w:pPr>
              <w:pStyle w:val="ListParagraph"/>
              <w:autoSpaceDE w:val="0"/>
              <w:autoSpaceDN w:val="0"/>
              <w:adjustRightInd w:val="0"/>
              <w:ind w:left="0"/>
            </w:pPr>
          </w:p>
        </w:tc>
      </w:tr>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B</w:t>
            </w:r>
          </w:p>
        </w:tc>
        <w:tc>
          <w:tcPr>
            <w:tcW w:w="2310" w:type="dxa"/>
          </w:tcPr>
          <w:p w:rsidR="00D3065E" w:rsidRPr="00553971" w:rsidRDefault="00D3065E" w:rsidP="00D3065E">
            <w:pPr>
              <w:pStyle w:val="ListParagraph"/>
              <w:autoSpaceDE w:val="0"/>
              <w:autoSpaceDN w:val="0"/>
              <w:adjustRightInd w:val="0"/>
              <w:ind w:left="0"/>
            </w:pPr>
            <w:r w:rsidRPr="00553971">
              <w:t>11</w:t>
            </w:r>
          </w:p>
        </w:tc>
        <w:tc>
          <w:tcPr>
            <w:tcW w:w="2311" w:type="dxa"/>
          </w:tcPr>
          <w:p w:rsidR="00D3065E" w:rsidRPr="00553971" w:rsidRDefault="00D3065E" w:rsidP="00D3065E">
            <w:pPr>
              <w:pStyle w:val="ListParagraph"/>
              <w:autoSpaceDE w:val="0"/>
              <w:autoSpaceDN w:val="0"/>
              <w:adjustRightInd w:val="0"/>
              <w:ind w:left="0"/>
            </w:pPr>
            <w:r w:rsidRPr="00553971">
              <w:t>15</w:t>
            </w:r>
          </w:p>
        </w:tc>
        <w:tc>
          <w:tcPr>
            <w:tcW w:w="2311" w:type="dxa"/>
          </w:tcPr>
          <w:p w:rsidR="00D3065E" w:rsidRPr="00553971" w:rsidRDefault="00D3065E" w:rsidP="00D3065E">
            <w:pPr>
              <w:pStyle w:val="ListParagraph"/>
              <w:autoSpaceDE w:val="0"/>
              <w:autoSpaceDN w:val="0"/>
              <w:adjustRightInd w:val="0"/>
              <w:ind w:left="0"/>
            </w:pPr>
          </w:p>
        </w:tc>
      </w:tr>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C</w:t>
            </w:r>
          </w:p>
        </w:tc>
        <w:tc>
          <w:tcPr>
            <w:tcW w:w="2310" w:type="dxa"/>
          </w:tcPr>
          <w:p w:rsidR="00D3065E" w:rsidRPr="00553971" w:rsidRDefault="00D3065E" w:rsidP="00D3065E">
            <w:pPr>
              <w:pStyle w:val="ListParagraph"/>
              <w:autoSpaceDE w:val="0"/>
              <w:autoSpaceDN w:val="0"/>
              <w:adjustRightInd w:val="0"/>
              <w:ind w:left="0"/>
            </w:pPr>
            <w:r w:rsidRPr="00553971">
              <w:t>12</w:t>
            </w:r>
          </w:p>
        </w:tc>
        <w:tc>
          <w:tcPr>
            <w:tcW w:w="2311" w:type="dxa"/>
          </w:tcPr>
          <w:p w:rsidR="00D3065E" w:rsidRPr="00553971" w:rsidRDefault="00D3065E" w:rsidP="00D3065E">
            <w:pPr>
              <w:pStyle w:val="ListParagraph"/>
              <w:autoSpaceDE w:val="0"/>
              <w:autoSpaceDN w:val="0"/>
              <w:adjustRightInd w:val="0"/>
              <w:ind w:left="0"/>
            </w:pPr>
            <w:r w:rsidRPr="00553971">
              <w:t>9</w:t>
            </w:r>
          </w:p>
        </w:tc>
        <w:tc>
          <w:tcPr>
            <w:tcW w:w="2311" w:type="dxa"/>
          </w:tcPr>
          <w:p w:rsidR="00D3065E" w:rsidRPr="00553971" w:rsidRDefault="00D3065E" w:rsidP="00D3065E">
            <w:pPr>
              <w:pStyle w:val="ListParagraph"/>
              <w:autoSpaceDE w:val="0"/>
              <w:autoSpaceDN w:val="0"/>
              <w:adjustRightInd w:val="0"/>
              <w:ind w:left="0"/>
            </w:pPr>
          </w:p>
        </w:tc>
      </w:tr>
    </w:tbl>
    <w:p w:rsidR="00D3065E" w:rsidRPr="00553971" w:rsidRDefault="00D3065E" w:rsidP="00D3065E">
      <w:pPr>
        <w:pStyle w:val="ListParagraph"/>
        <w:autoSpaceDE w:val="0"/>
        <w:autoSpaceDN w:val="0"/>
        <w:adjustRightInd w:val="0"/>
        <w:spacing w:after="0" w:line="240" w:lineRule="auto"/>
        <w:ind w:left="-207"/>
        <w:rPr>
          <w:b/>
          <w:u w:val="single"/>
        </w:rPr>
      </w:pPr>
      <w:r w:rsidRPr="00553971">
        <w:rPr>
          <w:b/>
          <w:u w:val="single"/>
        </w:rPr>
        <w:t>Required:</w:t>
      </w:r>
    </w:p>
    <w:p w:rsidR="000E54A2" w:rsidRPr="00553971" w:rsidRDefault="0017029D" w:rsidP="00565C9B">
      <w:pPr>
        <w:pStyle w:val="ListParagraph"/>
        <w:autoSpaceDE w:val="0"/>
        <w:autoSpaceDN w:val="0"/>
        <w:adjustRightInd w:val="0"/>
        <w:spacing w:after="0" w:line="240" w:lineRule="auto"/>
        <w:ind w:left="-207"/>
      </w:pPr>
      <w:r w:rsidRPr="00553971">
        <w:t>Compute t</w:t>
      </w:r>
      <w:r w:rsidR="00D3065E" w:rsidRPr="00553971">
        <w:t>he value of the inventory in stock, and the write down to be included in the statement of comprehensive incomes (Income statement).</w:t>
      </w:r>
    </w:p>
    <w:p w:rsidR="000E54A2" w:rsidRPr="00553971" w:rsidRDefault="000E54A2" w:rsidP="000E54A2">
      <w:pPr>
        <w:pStyle w:val="ListParagraph"/>
        <w:numPr>
          <w:ilvl w:val="0"/>
          <w:numId w:val="6"/>
        </w:numPr>
        <w:autoSpaceDE w:val="0"/>
        <w:autoSpaceDN w:val="0"/>
        <w:adjustRightInd w:val="0"/>
        <w:spacing w:after="0" w:line="240" w:lineRule="auto"/>
      </w:pPr>
      <w:r w:rsidRPr="00553971">
        <w:t>The table below shows the inventory items and their costs.</w:t>
      </w:r>
    </w:p>
    <w:tbl>
      <w:tblPr>
        <w:tblStyle w:val="TableGrid"/>
        <w:tblW w:w="0" w:type="auto"/>
        <w:tblInd w:w="-207" w:type="dxa"/>
        <w:tblLook w:val="04A0"/>
      </w:tblPr>
      <w:tblGrid>
        <w:gridCol w:w="2310"/>
        <w:gridCol w:w="2310"/>
        <w:gridCol w:w="2311"/>
        <w:gridCol w:w="2311"/>
      </w:tblGrid>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Inventory</w:t>
            </w:r>
          </w:p>
        </w:tc>
        <w:tc>
          <w:tcPr>
            <w:tcW w:w="2310" w:type="dxa"/>
          </w:tcPr>
          <w:p w:rsidR="000E54A2" w:rsidRPr="00553971" w:rsidRDefault="000E54A2" w:rsidP="000E54A2">
            <w:pPr>
              <w:pStyle w:val="ListParagraph"/>
              <w:autoSpaceDE w:val="0"/>
              <w:autoSpaceDN w:val="0"/>
              <w:adjustRightInd w:val="0"/>
              <w:ind w:left="0"/>
            </w:pPr>
            <w:r w:rsidRPr="00553971">
              <w:t>Quantity</w:t>
            </w:r>
          </w:p>
        </w:tc>
        <w:tc>
          <w:tcPr>
            <w:tcW w:w="2311" w:type="dxa"/>
          </w:tcPr>
          <w:p w:rsidR="000E54A2" w:rsidRPr="00553971" w:rsidRDefault="000E54A2" w:rsidP="000E54A2">
            <w:pPr>
              <w:pStyle w:val="ListParagraph"/>
              <w:autoSpaceDE w:val="0"/>
              <w:autoSpaceDN w:val="0"/>
              <w:adjustRightInd w:val="0"/>
              <w:ind w:left="0"/>
            </w:pPr>
            <w:r w:rsidRPr="00553971">
              <w:t>Cost (Ksh)</w:t>
            </w:r>
          </w:p>
        </w:tc>
        <w:tc>
          <w:tcPr>
            <w:tcW w:w="2311" w:type="dxa"/>
          </w:tcPr>
          <w:p w:rsidR="000E54A2" w:rsidRPr="00553971" w:rsidRDefault="000E54A2" w:rsidP="000E54A2">
            <w:pPr>
              <w:pStyle w:val="ListParagraph"/>
              <w:autoSpaceDE w:val="0"/>
              <w:autoSpaceDN w:val="0"/>
              <w:adjustRightInd w:val="0"/>
              <w:ind w:left="0"/>
            </w:pPr>
            <w:r w:rsidRPr="00553971">
              <w:t>Market Value (Ksh.)</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rPr>
                <w:b/>
              </w:rPr>
            </w:pPr>
            <w:r w:rsidRPr="00553971">
              <w:rPr>
                <w:b/>
              </w:rPr>
              <w:t>Category 1</w:t>
            </w:r>
          </w:p>
        </w:tc>
        <w:tc>
          <w:tcPr>
            <w:tcW w:w="2310"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A</w:t>
            </w:r>
          </w:p>
        </w:tc>
        <w:tc>
          <w:tcPr>
            <w:tcW w:w="2310" w:type="dxa"/>
          </w:tcPr>
          <w:p w:rsidR="000E54A2" w:rsidRPr="00553971" w:rsidRDefault="000E54A2" w:rsidP="000E54A2">
            <w:pPr>
              <w:pStyle w:val="ListParagraph"/>
              <w:autoSpaceDE w:val="0"/>
              <w:autoSpaceDN w:val="0"/>
              <w:adjustRightInd w:val="0"/>
              <w:ind w:left="0"/>
            </w:pPr>
            <w:r w:rsidRPr="00553971">
              <w:t>200</w:t>
            </w:r>
          </w:p>
        </w:tc>
        <w:tc>
          <w:tcPr>
            <w:tcW w:w="2311" w:type="dxa"/>
          </w:tcPr>
          <w:p w:rsidR="000E54A2" w:rsidRPr="00553971" w:rsidRDefault="000E54A2" w:rsidP="000E54A2">
            <w:pPr>
              <w:pStyle w:val="ListParagraph"/>
              <w:autoSpaceDE w:val="0"/>
              <w:autoSpaceDN w:val="0"/>
              <w:adjustRightInd w:val="0"/>
              <w:ind w:left="0"/>
            </w:pPr>
            <w:r w:rsidRPr="00553971">
              <w:t>1.00</w:t>
            </w:r>
          </w:p>
        </w:tc>
        <w:tc>
          <w:tcPr>
            <w:tcW w:w="2311" w:type="dxa"/>
          </w:tcPr>
          <w:p w:rsidR="000E54A2" w:rsidRPr="00553971" w:rsidRDefault="000E54A2" w:rsidP="000E54A2">
            <w:pPr>
              <w:pStyle w:val="ListParagraph"/>
              <w:autoSpaceDE w:val="0"/>
              <w:autoSpaceDN w:val="0"/>
              <w:adjustRightInd w:val="0"/>
              <w:ind w:left="0"/>
            </w:pPr>
            <w:r w:rsidRPr="00553971">
              <w:t>0.50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B</w:t>
            </w:r>
          </w:p>
        </w:tc>
        <w:tc>
          <w:tcPr>
            <w:tcW w:w="2310" w:type="dxa"/>
          </w:tcPr>
          <w:p w:rsidR="000E54A2" w:rsidRPr="00553971" w:rsidRDefault="000E54A2" w:rsidP="000E54A2">
            <w:pPr>
              <w:pStyle w:val="ListParagraph"/>
              <w:autoSpaceDE w:val="0"/>
              <w:autoSpaceDN w:val="0"/>
              <w:adjustRightInd w:val="0"/>
              <w:ind w:left="0"/>
            </w:pPr>
            <w:r w:rsidRPr="00553971">
              <w:t>100</w:t>
            </w:r>
          </w:p>
        </w:tc>
        <w:tc>
          <w:tcPr>
            <w:tcW w:w="2311" w:type="dxa"/>
          </w:tcPr>
          <w:p w:rsidR="000E54A2" w:rsidRPr="00553971" w:rsidRDefault="000E54A2" w:rsidP="000E54A2">
            <w:pPr>
              <w:pStyle w:val="ListParagraph"/>
              <w:autoSpaceDE w:val="0"/>
              <w:autoSpaceDN w:val="0"/>
              <w:adjustRightInd w:val="0"/>
              <w:ind w:left="0"/>
            </w:pPr>
            <w:r w:rsidRPr="00553971">
              <w:t>2.00</w:t>
            </w:r>
          </w:p>
        </w:tc>
        <w:tc>
          <w:tcPr>
            <w:tcW w:w="2311" w:type="dxa"/>
          </w:tcPr>
          <w:p w:rsidR="000E54A2" w:rsidRPr="00553971" w:rsidRDefault="000E54A2" w:rsidP="000E54A2">
            <w:pPr>
              <w:pStyle w:val="ListParagraph"/>
              <w:autoSpaceDE w:val="0"/>
              <w:autoSpaceDN w:val="0"/>
              <w:adjustRightInd w:val="0"/>
              <w:ind w:left="0"/>
            </w:pPr>
            <w:r w:rsidRPr="00553971">
              <w:t>2.10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C</w:t>
            </w:r>
          </w:p>
        </w:tc>
        <w:tc>
          <w:tcPr>
            <w:tcW w:w="2310" w:type="dxa"/>
          </w:tcPr>
          <w:p w:rsidR="000E54A2" w:rsidRPr="00553971" w:rsidRDefault="000E54A2" w:rsidP="000E54A2">
            <w:pPr>
              <w:pStyle w:val="ListParagraph"/>
              <w:autoSpaceDE w:val="0"/>
              <w:autoSpaceDN w:val="0"/>
              <w:adjustRightInd w:val="0"/>
              <w:ind w:left="0"/>
            </w:pPr>
            <w:r w:rsidRPr="00553971">
              <w:t>100</w:t>
            </w:r>
          </w:p>
        </w:tc>
        <w:tc>
          <w:tcPr>
            <w:tcW w:w="2311" w:type="dxa"/>
          </w:tcPr>
          <w:p w:rsidR="000E54A2" w:rsidRPr="00553971" w:rsidRDefault="000E54A2" w:rsidP="000E54A2">
            <w:pPr>
              <w:pStyle w:val="ListParagraph"/>
              <w:autoSpaceDE w:val="0"/>
              <w:autoSpaceDN w:val="0"/>
              <w:adjustRightInd w:val="0"/>
              <w:ind w:left="0"/>
            </w:pPr>
            <w:r w:rsidRPr="00553971">
              <w:t>3.00</w:t>
            </w:r>
          </w:p>
        </w:tc>
        <w:tc>
          <w:tcPr>
            <w:tcW w:w="2311" w:type="dxa"/>
          </w:tcPr>
          <w:p w:rsidR="000E54A2" w:rsidRPr="00553971" w:rsidRDefault="000E54A2" w:rsidP="000E54A2">
            <w:pPr>
              <w:pStyle w:val="ListParagraph"/>
              <w:autoSpaceDE w:val="0"/>
              <w:autoSpaceDN w:val="0"/>
              <w:adjustRightInd w:val="0"/>
              <w:ind w:left="0"/>
            </w:pPr>
            <w:r w:rsidRPr="00553971">
              <w:t>2.50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rPr>
                <w:b/>
              </w:rPr>
            </w:pPr>
            <w:r w:rsidRPr="00553971">
              <w:rPr>
                <w:b/>
              </w:rPr>
              <w:t>Category 2</w:t>
            </w:r>
          </w:p>
        </w:tc>
        <w:tc>
          <w:tcPr>
            <w:tcW w:w="2310"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D</w:t>
            </w:r>
          </w:p>
        </w:tc>
        <w:tc>
          <w:tcPr>
            <w:tcW w:w="2310" w:type="dxa"/>
          </w:tcPr>
          <w:p w:rsidR="000E54A2" w:rsidRPr="00553971" w:rsidRDefault="000E54A2" w:rsidP="000E54A2">
            <w:pPr>
              <w:pStyle w:val="ListParagraph"/>
              <w:autoSpaceDE w:val="0"/>
              <w:autoSpaceDN w:val="0"/>
              <w:adjustRightInd w:val="0"/>
              <w:ind w:left="0"/>
            </w:pPr>
            <w:r w:rsidRPr="00553971">
              <w:t>300</w:t>
            </w:r>
          </w:p>
        </w:tc>
        <w:tc>
          <w:tcPr>
            <w:tcW w:w="2311" w:type="dxa"/>
          </w:tcPr>
          <w:p w:rsidR="000E54A2" w:rsidRPr="00553971" w:rsidRDefault="000E54A2" w:rsidP="000E54A2">
            <w:pPr>
              <w:pStyle w:val="ListParagraph"/>
              <w:autoSpaceDE w:val="0"/>
              <w:autoSpaceDN w:val="0"/>
              <w:adjustRightInd w:val="0"/>
              <w:ind w:left="0"/>
            </w:pPr>
            <w:r w:rsidRPr="00553971">
              <w:t>2.50</w:t>
            </w:r>
          </w:p>
        </w:tc>
        <w:tc>
          <w:tcPr>
            <w:tcW w:w="2311" w:type="dxa"/>
          </w:tcPr>
          <w:p w:rsidR="000E54A2" w:rsidRPr="00553971" w:rsidRDefault="000E54A2" w:rsidP="000E54A2">
            <w:pPr>
              <w:pStyle w:val="ListParagraph"/>
              <w:autoSpaceDE w:val="0"/>
              <w:autoSpaceDN w:val="0"/>
              <w:adjustRightInd w:val="0"/>
              <w:ind w:left="0"/>
            </w:pPr>
            <w:r w:rsidRPr="00553971">
              <w:t>2.00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E</w:t>
            </w:r>
          </w:p>
        </w:tc>
        <w:tc>
          <w:tcPr>
            <w:tcW w:w="2310" w:type="dxa"/>
          </w:tcPr>
          <w:p w:rsidR="000E54A2" w:rsidRPr="00553971" w:rsidRDefault="000E54A2" w:rsidP="000E54A2">
            <w:pPr>
              <w:pStyle w:val="ListParagraph"/>
              <w:autoSpaceDE w:val="0"/>
              <w:autoSpaceDN w:val="0"/>
              <w:adjustRightInd w:val="0"/>
              <w:ind w:left="0"/>
            </w:pPr>
            <w:r w:rsidRPr="00553971">
              <w:t>200</w:t>
            </w:r>
          </w:p>
        </w:tc>
        <w:tc>
          <w:tcPr>
            <w:tcW w:w="2311" w:type="dxa"/>
          </w:tcPr>
          <w:p w:rsidR="000E54A2" w:rsidRPr="00553971" w:rsidRDefault="000E54A2" w:rsidP="000E54A2">
            <w:pPr>
              <w:pStyle w:val="ListParagraph"/>
              <w:autoSpaceDE w:val="0"/>
              <w:autoSpaceDN w:val="0"/>
              <w:adjustRightInd w:val="0"/>
              <w:ind w:left="0"/>
            </w:pPr>
            <w:r w:rsidRPr="00553971">
              <w:t>3.00</w:t>
            </w:r>
          </w:p>
        </w:tc>
        <w:tc>
          <w:tcPr>
            <w:tcW w:w="2311" w:type="dxa"/>
          </w:tcPr>
          <w:p w:rsidR="000E54A2" w:rsidRPr="00553971" w:rsidRDefault="000E54A2" w:rsidP="000E54A2">
            <w:pPr>
              <w:pStyle w:val="ListParagraph"/>
              <w:autoSpaceDE w:val="0"/>
              <w:autoSpaceDN w:val="0"/>
              <w:adjustRightInd w:val="0"/>
              <w:ind w:left="0"/>
            </w:pPr>
            <w:r w:rsidRPr="00553971">
              <w:t>3.10</w:t>
            </w:r>
          </w:p>
        </w:tc>
      </w:tr>
    </w:tbl>
    <w:p w:rsidR="000E54A2" w:rsidRPr="00553971" w:rsidRDefault="000E54A2" w:rsidP="000E54A2">
      <w:pPr>
        <w:pStyle w:val="ListParagraph"/>
        <w:autoSpaceDE w:val="0"/>
        <w:autoSpaceDN w:val="0"/>
        <w:adjustRightInd w:val="0"/>
        <w:spacing w:after="0" w:line="240" w:lineRule="auto"/>
        <w:ind w:left="-207"/>
      </w:pPr>
    </w:p>
    <w:p w:rsidR="000E54A2" w:rsidRPr="00553971" w:rsidRDefault="000E54A2" w:rsidP="000E54A2">
      <w:pPr>
        <w:pStyle w:val="ListParagraph"/>
        <w:autoSpaceDE w:val="0"/>
        <w:autoSpaceDN w:val="0"/>
        <w:adjustRightInd w:val="0"/>
        <w:spacing w:after="0" w:line="240" w:lineRule="auto"/>
        <w:ind w:left="-207"/>
      </w:pPr>
      <w:r w:rsidRPr="00553971">
        <w:t>Required:</w:t>
      </w:r>
    </w:p>
    <w:p w:rsidR="000E54A2" w:rsidRPr="00553971" w:rsidRDefault="000E54A2" w:rsidP="000E54A2">
      <w:pPr>
        <w:pStyle w:val="ListParagraph"/>
        <w:autoSpaceDE w:val="0"/>
        <w:autoSpaceDN w:val="0"/>
        <w:adjustRightInd w:val="0"/>
        <w:spacing w:after="0" w:line="240" w:lineRule="auto"/>
        <w:ind w:left="-207"/>
      </w:pPr>
      <w:r w:rsidRPr="00553971">
        <w:t>Compute the amount of inventory to be included in the statement of financial position, and the amount of write down to be recognised in the statement of comprehensive incomes.</w:t>
      </w:r>
    </w:p>
    <w:p w:rsidR="00F603E6" w:rsidRPr="00553971" w:rsidRDefault="00F603E6" w:rsidP="000E54A2">
      <w:pPr>
        <w:pStyle w:val="ListParagraph"/>
        <w:autoSpaceDE w:val="0"/>
        <w:autoSpaceDN w:val="0"/>
        <w:adjustRightInd w:val="0"/>
        <w:spacing w:after="0" w:line="240" w:lineRule="auto"/>
        <w:ind w:left="-207"/>
      </w:pPr>
    </w:p>
    <w:p w:rsidR="00F603E6" w:rsidRPr="00553971" w:rsidRDefault="00F603E6" w:rsidP="00F603E6">
      <w:pPr>
        <w:pStyle w:val="ListParagraph"/>
        <w:numPr>
          <w:ilvl w:val="0"/>
          <w:numId w:val="6"/>
        </w:numPr>
        <w:autoSpaceDE w:val="0"/>
        <w:autoSpaceDN w:val="0"/>
        <w:adjustRightInd w:val="0"/>
        <w:spacing w:after="0" w:line="240" w:lineRule="auto"/>
      </w:pPr>
      <w:r w:rsidRPr="00553971">
        <w:t>ABC LTD sells musical instruments, specifically Violins. Her transactions for the year are as follows.</w:t>
      </w:r>
    </w:p>
    <w:tbl>
      <w:tblPr>
        <w:tblStyle w:val="TableGrid"/>
        <w:tblW w:w="0" w:type="auto"/>
        <w:tblInd w:w="-207" w:type="dxa"/>
        <w:tblLook w:val="04A0"/>
      </w:tblPr>
      <w:tblGrid>
        <w:gridCol w:w="3080"/>
        <w:gridCol w:w="3081"/>
        <w:gridCol w:w="3081"/>
      </w:tblGrid>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Date</w:t>
            </w:r>
          </w:p>
        </w:tc>
        <w:tc>
          <w:tcPr>
            <w:tcW w:w="3081" w:type="dxa"/>
          </w:tcPr>
          <w:p w:rsidR="00F603E6" w:rsidRPr="00553971" w:rsidRDefault="00F603E6" w:rsidP="00F603E6">
            <w:pPr>
              <w:pStyle w:val="ListParagraph"/>
              <w:autoSpaceDE w:val="0"/>
              <w:autoSpaceDN w:val="0"/>
              <w:adjustRightInd w:val="0"/>
              <w:ind w:left="0"/>
            </w:pPr>
            <w:r w:rsidRPr="00553971">
              <w:t>Buy</w:t>
            </w:r>
          </w:p>
        </w:tc>
        <w:tc>
          <w:tcPr>
            <w:tcW w:w="3081" w:type="dxa"/>
          </w:tcPr>
          <w:p w:rsidR="00F603E6" w:rsidRPr="00553971" w:rsidRDefault="00F603E6" w:rsidP="00F603E6">
            <w:pPr>
              <w:pStyle w:val="ListParagraph"/>
              <w:autoSpaceDE w:val="0"/>
              <w:autoSpaceDN w:val="0"/>
              <w:adjustRightInd w:val="0"/>
              <w:ind w:left="0"/>
            </w:pPr>
            <w:r w:rsidRPr="00553971">
              <w:t>Sell</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January 1</w:t>
            </w:r>
          </w:p>
        </w:tc>
        <w:tc>
          <w:tcPr>
            <w:tcW w:w="3081" w:type="dxa"/>
          </w:tcPr>
          <w:p w:rsidR="00F603E6" w:rsidRPr="00553971" w:rsidRDefault="00F603E6" w:rsidP="00F603E6">
            <w:pPr>
              <w:pStyle w:val="ListParagraph"/>
              <w:autoSpaceDE w:val="0"/>
              <w:autoSpaceDN w:val="0"/>
              <w:adjustRightInd w:val="0"/>
              <w:ind w:left="0"/>
            </w:pPr>
            <w:r w:rsidRPr="00553971">
              <w:t>2 at Ksh. 400 each</w:t>
            </w:r>
          </w:p>
        </w:tc>
        <w:tc>
          <w:tcPr>
            <w:tcW w:w="3081" w:type="dxa"/>
          </w:tcPr>
          <w:p w:rsidR="00F603E6" w:rsidRPr="00553971" w:rsidRDefault="00F603E6" w:rsidP="00F603E6">
            <w:pPr>
              <w:pStyle w:val="ListParagraph"/>
              <w:autoSpaceDE w:val="0"/>
              <w:autoSpaceDN w:val="0"/>
              <w:adjustRightInd w:val="0"/>
              <w:ind w:left="0"/>
            </w:pP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March 31</w:t>
            </w:r>
          </w:p>
        </w:tc>
        <w:tc>
          <w:tcPr>
            <w:tcW w:w="3081" w:type="dxa"/>
          </w:tcPr>
          <w:p w:rsidR="00F603E6" w:rsidRPr="00553971" w:rsidRDefault="00F603E6" w:rsidP="00F603E6">
            <w:pPr>
              <w:pStyle w:val="ListParagraph"/>
              <w:autoSpaceDE w:val="0"/>
              <w:autoSpaceDN w:val="0"/>
              <w:adjustRightInd w:val="0"/>
              <w:ind w:left="0"/>
            </w:pPr>
          </w:p>
        </w:tc>
        <w:tc>
          <w:tcPr>
            <w:tcW w:w="3081" w:type="dxa"/>
          </w:tcPr>
          <w:p w:rsidR="00F603E6" w:rsidRPr="00553971" w:rsidRDefault="00F603E6" w:rsidP="00F603E6">
            <w:pPr>
              <w:pStyle w:val="ListParagraph"/>
              <w:autoSpaceDE w:val="0"/>
              <w:autoSpaceDN w:val="0"/>
              <w:adjustRightInd w:val="0"/>
              <w:ind w:left="0"/>
            </w:pPr>
            <w:r w:rsidRPr="00553971">
              <w:t>1 at Ksh. 600 each</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April 30</w:t>
            </w:r>
          </w:p>
        </w:tc>
        <w:tc>
          <w:tcPr>
            <w:tcW w:w="3081" w:type="dxa"/>
          </w:tcPr>
          <w:p w:rsidR="00F603E6" w:rsidRPr="00553971" w:rsidRDefault="00F603E6" w:rsidP="00F603E6">
            <w:pPr>
              <w:pStyle w:val="ListParagraph"/>
              <w:autoSpaceDE w:val="0"/>
              <w:autoSpaceDN w:val="0"/>
              <w:adjustRightInd w:val="0"/>
              <w:ind w:left="0"/>
            </w:pPr>
            <w:r w:rsidRPr="00553971">
              <w:t>1 at Ksh. 350 each</w:t>
            </w:r>
          </w:p>
        </w:tc>
        <w:tc>
          <w:tcPr>
            <w:tcW w:w="3081" w:type="dxa"/>
          </w:tcPr>
          <w:p w:rsidR="00F603E6" w:rsidRPr="00553971" w:rsidRDefault="00F603E6" w:rsidP="00F603E6">
            <w:pPr>
              <w:pStyle w:val="ListParagraph"/>
              <w:autoSpaceDE w:val="0"/>
              <w:autoSpaceDN w:val="0"/>
              <w:adjustRightInd w:val="0"/>
              <w:ind w:left="0"/>
            </w:pP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June 30</w:t>
            </w:r>
          </w:p>
        </w:tc>
        <w:tc>
          <w:tcPr>
            <w:tcW w:w="3081" w:type="dxa"/>
          </w:tcPr>
          <w:p w:rsidR="00F603E6" w:rsidRPr="00553971" w:rsidRDefault="00F603E6" w:rsidP="00F603E6">
            <w:pPr>
              <w:pStyle w:val="ListParagraph"/>
              <w:autoSpaceDE w:val="0"/>
              <w:autoSpaceDN w:val="0"/>
              <w:adjustRightInd w:val="0"/>
              <w:ind w:left="0"/>
            </w:pPr>
          </w:p>
        </w:tc>
        <w:tc>
          <w:tcPr>
            <w:tcW w:w="3081" w:type="dxa"/>
          </w:tcPr>
          <w:p w:rsidR="00F603E6" w:rsidRPr="00553971" w:rsidRDefault="00F603E6" w:rsidP="00F603E6">
            <w:pPr>
              <w:pStyle w:val="ListParagraph"/>
              <w:autoSpaceDE w:val="0"/>
              <w:autoSpaceDN w:val="0"/>
              <w:adjustRightInd w:val="0"/>
              <w:ind w:left="0"/>
            </w:pPr>
            <w:r w:rsidRPr="00553971">
              <w:t>1 at Ksh. 600 each</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July 31</w:t>
            </w:r>
          </w:p>
        </w:tc>
        <w:tc>
          <w:tcPr>
            <w:tcW w:w="3081" w:type="dxa"/>
          </w:tcPr>
          <w:p w:rsidR="00F603E6" w:rsidRPr="00553971" w:rsidRDefault="00F603E6" w:rsidP="00F603E6">
            <w:pPr>
              <w:pStyle w:val="ListParagraph"/>
              <w:autoSpaceDE w:val="0"/>
              <w:autoSpaceDN w:val="0"/>
              <w:adjustRightInd w:val="0"/>
              <w:ind w:left="0"/>
            </w:pPr>
            <w:r w:rsidRPr="00553971">
              <w:t>2 at Ksh. 300 each</w:t>
            </w:r>
          </w:p>
        </w:tc>
        <w:tc>
          <w:tcPr>
            <w:tcW w:w="3081" w:type="dxa"/>
          </w:tcPr>
          <w:p w:rsidR="00F603E6" w:rsidRPr="00553971" w:rsidRDefault="00F603E6" w:rsidP="00F603E6">
            <w:pPr>
              <w:pStyle w:val="ListParagraph"/>
              <w:autoSpaceDE w:val="0"/>
              <w:autoSpaceDN w:val="0"/>
              <w:adjustRightInd w:val="0"/>
              <w:ind w:left="0"/>
            </w:pP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September 30</w:t>
            </w:r>
          </w:p>
        </w:tc>
        <w:tc>
          <w:tcPr>
            <w:tcW w:w="3081" w:type="dxa"/>
          </w:tcPr>
          <w:p w:rsidR="00F603E6" w:rsidRPr="00553971" w:rsidRDefault="00F603E6" w:rsidP="00F603E6">
            <w:pPr>
              <w:pStyle w:val="ListParagraph"/>
              <w:autoSpaceDE w:val="0"/>
              <w:autoSpaceDN w:val="0"/>
              <w:adjustRightInd w:val="0"/>
              <w:ind w:left="0"/>
            </w:pPr>
          </w:p>
        </w:tc>
        <w:tc>
          <w:tcPr>
            <w:tcW w:w="3081" w:type="dxa"/>
          </w:tcPr>
          <w:p w:rsidR="00F603E6" w:rsidRPr="00553971" w:rsidRDefault="00F603E6" w:rsidP="00F603E6">
            <w:pPr>
              <w:pStyle w:val="ListParagraph"/>
              <w:autoSpaceDE w:val="0"/>
              <w:autoSpaceDN w:val="0"/>
              <w:adjustRightInd w:val="0"/>
              <w:ind w:left="0"/>
            </w:pPr>
            <w:r w:rsidRPr="00553971">
              <w:t>3 at Ksh. 500 each</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November 30</w:t>
            </w:r>
          </w:p>
        </w:tc>
        <w:tc>
          <w:tcPr>
            <w:tcW w:w="3081" w:type="dxa"/>
          </w:tcPr>
          <w:p w:rsidR="00F603E6" w:rsidRPr="00553971" w:rsidRDefault="00F603E6" w:rsidP="00F603E6">
            <w:pPr>
              <w:pStyle w:val="ListParagraph"/>
              <w:autoSpaceDE w:val="0"/>
              <w:autoSpaceDN w:val="0"/>
              <w:adjustRightInd w:val="0"/>
              <w:ind w:left="0"/>
            </w:pPr>
            <w:r w:rsidRPr="00553971">
              <w:t>1 at Ksh. 250 each</w:t>
            </w:r>
          </w:p>
        </w:tc>
        <w:tc>
          <w:tcPr>
            <w:tcW w:w="3081" w:type="dxa"/>
          </w:tcPr>
          <w:p w:rsidR="00F603E6" w:rsidRPr="00553971" w:rsidRDefault="00F603E6" w:rsidP="00F603E6">
            <w:pPr>
              <w:pStyle w:val="ListParagraph"/>
              <w:autoSpaceDE w:val="0"/>
              <w:autoSpaceDN w:val="0"/>
              <w:adjustRightInd w:val="0"/>
              <w:ind w:left="0"/>
            </w:pPr>
          </w:p>
        </w:tc>
      </w:tr>
    </w:tbl>
    <w:p w:rsidR="00F603E6" w:rsidRPr="00553971" w:rsidRDefault="00F603E6" w:rsidP="00F603E6">
      <w:pPr>
        <w:pStyle w:val="ListParagraph"/>
        <w:autoSpaceDE w:val="0"/>
        <w:autoSpaceDN w:val="0"/>
        <w:adjustRightInd w:val="0"/>
        <w:spacing w:after="0" w:line="240" w:lineRule="auto"/>
        <w:ind w:left="-207"/>
      </w:pPr>
      <w:r w:rsidRPr="00553971">
        <w:t>Required:</w:t>
      </w:r>
    </w:p>
    <w:p w:rsidR="00F603E6" w:rsidRPr="00553971" w:rsidRDefault="00F603E6" w:rsidP="00F603E6">
      <w:pPr>
        <w:pStyle w:val="ListParagraph"/>
        <w:numPr>
          <w:ilvl w:val="0"/>
          <w:numId w:val="8"/>
        </w:numPr>
        <w:autoSpaceDE w:val="0"/>
        <w:autoSpaceDN w:val="0"/>
        <w:adjustRightInd w:val="0"/>
        <w:spacing w:after="0" w:line="240" w:lineRule="auto"/>
      </w:pPr>
      <w:r w:rsidRPr="00553971">
        <w:t>Prepare statements showing the value of inventory as at November 30 using;</w:t>
      </w:r>
    </w:p>
    <w:p w:rsidR="00F603E6" w:rsidRPr="00553971" w:rsidRDefault="00F603E6" w:rsidP="00F603E6">
      <w:pPr>
        <w:pStyle w:val="ListParagraph"/>
        <w:numPr>
          <w:ilvl w:val="0"/>
          <w:numId w:val="7"/>
        </w:numPr>
        <w:autoSpaceDE w:val="0"/>
        <w:autoSpaceDN w:val="0"/>
        <w:adjustRightInd w:val="0"/>
        <w:spacing w:after="0" w:line="240" w:lineRule="auto"/>
      </w:pPr>
      <w:r w:rsidRPr="00553971">
        <w:t>FIFO.</w:t>
      </w:r>
    </w:p>
    <w:p w:rsidR="00F603E6" w:rsidRPr="00553971" w:rsidRDefault="00F603E6" w:rsidP="00F603E6">
      <w:pPr>
        <w:pStyle w:val="ListParagraph"/>
        <w:numPr>
          <w:ilvl w:val="0"/>
          <w:numId w:val="7"/>
        </w:numPr>
        <w:autoSpaceDE w:val="0"/>
        <w:autoSpaceDN w:val="0"/>
        <w:adjustRightInd w:val="0"/>
        <w:spacing w:after="0" w:line="240" w:lineRule="auto"/>
      </w:pPr>
      <w:r w:rsidRPr="00553971">
        <w:t>LIFO.</w:t>
      </w:r>
    </w:p>
    <w:p w:rsidR="00F603E6" w:rsidRPr="00553971" w:rsidRDefault="00F603E6" w:rsidP="00F603E6">
      <w:pPr>
        <w:pStyle w:val="ListParagraph"/>
        <w:numPr>
          <w:ilvl w:val="0"/>
          <w:numId w:val="7"/>
        </w:numPr>
        <w:autoSpaceDE w:val="0"/>
        <w:autoSpaceDN w:val="0"/>
        <w:adjustRightInd w:val="0"/>
        <w:spacing w:after="0" w:line="240" w:lineRule="auto"/>
      </w:pPr>
      <w:r w:rsidRPr="00553971">
        <w:t>Weighted average method for each.</w:t>
      </w:r>
    </w:p>
    <w:p w:rsidR="00F603E6" w:rsidRPr="00553971" w:rsidRDefault="00F603E6" w:rsidP="00F603E6">
      <w:pPr>
        <w:pStyle w:val="ListParagraph"/>
        <w:numPr>
          <w:ilvl w:val="0"/>
          <w:numId w:val="8"/>
        </w:numPr>
        <w:autoSpaceDE w:val="0"/>
        <w:autoSpaceDN w:val="0"/>
        <w:adjustRightInd w:val="0"/>
        <w:spacing w:after="0" w:line="240" w:lineRule="auto"/>
      </w:pPr>
      <w:r w:rsidRPr="00553971">
        <w:t>The gross profit for the period using figures generated by each of the formulas.</w:t>
      </w:r>
    </w:p>
    <w:p w:rsidR="00C72DEC" w:rsidRPr="00553971" w:rsidRDefault="00C72DEC" w:rsidP="00C72DEC">
      <w:pPr>
        <w:autoSpaceDE w:val="0"/>
        <w:autoSpaceDN w:val="0"/>
        <w:adjustRightInd w:val="0"/>
        <w:spacing w:after="0" w:line="240" w:lineRule="auto"/>
      </w:pPr>
    </w:p>
    <w:p w:rsidR="00C72DEC" w:rsidRPr="00553971" w:rsidRDefault="00C72DEC" w:rsidP="00C72DEC">
      <w:pPr>
        <w:pStyle w:val="ListParagraph"/>
        <w:numPr>
          <w:ilvl w:val="0"/>
          <w:numId w:val="6"/>
        </w:numPr>
        <w:autoSpaceDE w:val="0"/>
        <w:autoSpaceDN w:val="0"/>
        <w:adjustRightInd w:val="0"/>
        <w:spacing w:after="0" w:line="240" w:lineRule="auto"/>
      </w:pPr>
      <w:r w:rsidRPr="00553971">
        <w:t>A company manufactures products A, B, and C. As at 31 December 2010, the following inventory was in stock. All the three products use the same raw material X.</w:t>
      </w:r>
    </w:p>
    <w:tbl>
      <w:tblPr>
        <w:tblStyle w:val="TableGrid"/>
        <w:tblW w:w="0" w:type="auto"/>
        <w:tblInd w:w="-207" w:type="dxa"/>
        <w:tblLook w:val="04A0"/>
      </w:tblPr>
      <w:tblGrid>
        <w:gridCol w:w="3080"/>
        <w:gridCol w:w="3081"/>
        <w:gridCol w:w="3081"/>
      </w:tblGrid>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Product</w:t>
            </w:r>
          </w:p>
        </w:tc>
        <w:tc>
          <w:tcPr>
            <w:tcW w:w="3081" w:type="dxa"/>
          </w:tcPr>
          <w:p w:rsidR="00C72DEC" w:rsidRPr="00553971" w:rsidRDefault="00C72DEC" w:rsidP="00C72DEC">
            <w:pPr>
              <w:pStyle w:val="ListParagraph"/>
              <w:autoSpaceDE w:val="0"/>
              <w:autoSpaceDN w:val="0"/>
              <w:adjustRightInd w:val="0"/>
              <w:ind w:left="0"/>
            </w:pPr>
            <w:r w:rsidRPr="00553971">
              <w:t>Finished units</w:t>
            </w:r>
          </w:p>
        </w:tc>
        <w:tc>
          <w:tcPr>
            <w:tcW w:w="3081" w:type="dxa"/>
          </w:tcPr>
          <w:p w:rsidR="00C72DEC" w:rsidRPr="00553971" w:rsidRDefault="00C72DEC" w:rsidP="00C72DEC">
            <w:pPr>
              <w:pStyle w:val="ListParagraph"/>
              <w:autoSpaceDE w:val="0"/>
              <w:autoSpaceDN w:val="0"/>
              <w:adjustRightInd w:val="0"/>
              <w:ind w:left="0"/>
            </w:pPr>
            <w:r w:rsidRPr="00553971">
              <w:t>Work in progress</w:t>
            </w:r>
          </w:p>
        </w:tc>
      </w:tr>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A</w:t>
            </w:r>
          </w:p>
        </w:tc>
        <w:tc>
          <w:tcPr>
            <w:tcW w:w="3081" w:type="dxa"/>
          </w:tcPr>
          <w:p w:rsidR="00C72DEC" w:rsidRPr="00553971" w:rsidRDefault="00C72DEC" w:rsidP="00C72DEC">
            <w:pPr>
              <w:pStyle w:val="ListParagraph"/>
              <w:autoSpaceDE w:val="0"/>
              <w:autoSpaceDN w:val="0"/>
              <w:adjustRightInd w:val="0"/>
              <w:ind w:left="0"/>
            </w:pPr>
            <w:r w:rsidRPr="00553971">
              <w:t>1000</w:t>
            </w:r>
          </w:p>
        </w:tc>
        <w:tc>
          <w:tcPr>
            <w:tcW w:w="3081" w:type="dxa"/>
          </w:tcPr>
          <w:p w:rsidR="00C72DEC" w:rsidRPr="00553971" w:rsidRDefault="00C72DEC" w:rsidP="00C72DEC">
            <w:pPr>
              <w:pStyle w:val="ListParagraph"/>
              <w:autoSpaceDE w:val="0"/>
              <w:autoSpaceDN w:val="0"/>
              <w:adjustRightInd w:val="0"/>
              <w:ind w:left="0"/>
            </w:pPr>
            <w:r w:rsidRPr="00553971">
              <w:t>500</w:t>
            </w:r>
          </w:p>
        </w:tc>
      </w:tr>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B</w:t>
            </w:r>
          </w:p>
        </w:tc>
        <w:tc>
          <w:tcPr>
            <w:tcW w:w="3081" w:type="dxa"/>
          </w:tcPr>
          <w:p w:rsidR="00C72DEC" w:rsidRPr="00553971" w:rsidRDefault="00C72DEC" w:rsidP="00C72DEC">
            <w:pPr>
              <w:pStyle w:val="ListParagraph"/>
              <w:autoSpaceDE w:val="0"/>
              <w:autoSpaceDN w:val="0"/>
              <w:adjustRightInd w:val="0"/>
              <w:ind w:left="0"/>
            </w:pPr>
            <w:r w:rsidRPr="00553971">
              <w:t>2500</w:t>
            </w:r>
          </w:p>
        </w:tc>
        <w:tc>
          <w:tcPr>
            <w:tcW w:w="3081" w:type="dxa"/>
          </w:tcPr>
          <w:p w:rsidR="00C72DEC" w:rsidRPr="00553971" w:rsidRDefault="00C72DEC" w:rsidP="00C72DEC">
            <w:pPr>
              <w:pStyle w:val="ListParagraph"/>
              <w:autoSpaceDE w:val="0"/>
              <w:autoSpaceDN w:val="0"/>
              <w:adjustRightInd w:val="0"/>
              <w:ind w:left="0"/>
            </w:pPr>
            <w:r w:rsidRPr="00553971">
              <w:t>100</w:t>
            </w:r>
          </w:p>
        </w:tc>
      </w:tr>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C</w:t>
            </w:r>
          </w:p>
        </w:tc>
        <w:tc>
          <w:tcPr>
            <w:tcW w:w="3081" w:type="dxa"/>
          </w:tcPr>
          <w:p w:rsidR="00C72DEC" w:rsidRPr="00553971" w:rsidRDefault="00C72DEC" w:rsidP="00C72DEC">
            <w:pPr>
              <w:pStyle w:val="ListParagraph"/>
              <w:autoSpaceDE w:val="0"/>
              <w:autoSpaceDN w:val="0"/>
              <w:adjustRightInd w:val="0"/>
              <w:ind w:left="0"/>
            </w:pPr>
            <w:r w:rsidRPr="00553971">
              <w:t>6000</w:t>
            </w:r>
          </w:p>
        </w:tc>
        <w:tc>
          <w:tcPr>
            <w:tcW w:w="3081" w:type="dxa"/>
          </w:tcPr>
          <w:p w:rsidR="00C72DEC" w:rsidRPr="00553971" w:rsidRDefault="00C72DEC" w:rsidP="00C72DEC">
            <w:pPr>
              <w:pStyle w:val="ListParagraph"/>
              <w:autoSpaceDE w:val="0"/>
              <w:autoSpaceDN w:val="0"/>
              <w:adjustRightInd w:val="0"/>
              <w:ind w:left="0"/>
            </w:pPr>
            <w:r w:rsidRPr="00553971">
              <w:t>4000</w:t>
            </w:r>
          </w:p>
        </w:tc>
      </w:tr>
    </w:tbl>
    <w:p w:rsidR="00C72DEC" w:rsidRPr="00553971" w:rsidRDefault="00C72DEC" w:rsidP="00C72DEC">
      <w:pPr>
        <w:pStyle w:val="ListParagraph"/>
        <w:autoSpaceDE w:val="0"/>
        <w:autoSpaceDN w:val="0"/>
        <w:adjustRightInd w:val="0"/>
        <w:spacing w:after="0" w:line="240" w:lineRule="auto"/>
        <w:ind w:left="-207"/>
      </w:pPr>
    </w:p>
    <w:p w:rsidR="00C72DEC" w:rsidRPr="00553971" w:rsidRDefault="00C72DEC" w:rsidP="002D2FA2">
      <w:pPr>
        <w:pStyle w:val="ListParagraph"/>
        <w:autoSpaceDE w:val="0"/>
        <w:autoSpaceDN w:val="0"/>
        <w:adjustRightInd w:val="0"/>
        <w:spacing w:after="0" w:line="240" w:lineRule="auto"/>
        <w:ind w:left="-567"/>
      </w:pPr>
      <w:r w:rsidRPr="00553971">
        <w:t xml:space="preserve">30,000 units of the raw material X were in stock </w:t>
      </w:r>
      <w:r w:rsidR="002C3020" w:rsidRPr="00553971">
        <w:t>that cost Ksh. 900,000</w:t>
      </w:r>
      <w:r w:rsidRPr="00553971">
        <w:t>.</w:t>
      </w:r>
      <w:r w:rsidR="002C3020" w:rsidRPr="00553971">
        <w:t xml:space="preserve"> The expected market value of the raw materials less costs to sell is </w:t>
      </w:r>
      <w:r w:rsidR="00AB5766" w:rsidRPr="00553971">
        <w:t>Ksh</w:t>
      </w:r>
      <w:r w:rsidR="002C3020" w:rsidRPr="00553971">
        <w:t>. 800,000</w:t>
      </w:r>
      <w:r w:rsidR="00855FCF" w:rsidRPr="00553971">
        <w:t xml:space="preserve"> but will incur selling costs of Ksh. 50,000</w:t>
      </w:r>
      <w:r w:rsidR="002C3020" w:rsidRPr="00553971">
        <w:t>.</w:t>
      </w:r>
      <w:r w:rsidR="00AB5766" w:rsidRPr="00553971">
        <w:t xml:space="preserve"> </w:t>
      </w:r>
    </w:p>
    <w:p w:rsidR="00AB5766" w:rsidRPr="00553971" w:rsidRDefault="00AB5766" w:rsidP="002D2FA2">
      <w:pPr>
        <w:pStyle w:val="ListParagraph"/>
        <w:autoSpaceDE w:val="0"/>
        <w:autoSpaceDN w:val="0"/>
        <w:adjustRightInd w:val="0"/>
        <w:spacing w:after="0" w:line="240" w:lineRule="auto"/>
        <w:ind w:left="-567"/>
      </w:pPr>
    </w:p>
    <w:p w:rsidR="00AB5766" w:rsidRPr="00553971" w:rsidRDefault="00AB5766" w:rsidP="002D2FA2">
      <w:pPr>
        <w:pStyle w:val="ListParagraph"/>
        <w:autoSpaceDE w:val="0"/>
        <w:autoSpaceDN w:val="0"/>
        <w:adjustRightInd w:val="0"/>
        <w:spacing w:after="0" w:line="240" w:lineRule="auto"/>
        <w:ind w:left="-567"/>
      </w:pPr>
      <w:r w:rsidRPr="00553971">
        <w:t>The selling prices for each of the products A, B, and C are Ksh. 50, 25, and 20 respectively</w:t>
      </w:r>
      <w:r w:rsidR="00957B53" w:rsidRPr="00553971">
        <w:t xml:space="preserve"> net of the selling price</w:t>
      </w:r>
      <w:r w:rsidRPr="00553971">
        <w:t>.</w:t>
      </w:r>
    </w:p>
    <w:p w:rsidR="00C72DEC" w:rsidRPr="00553971" w:rsidRDefault="00C72DEC" w:rsidP="00C72DEC">
      <w:pPr>
        <w:pStyle w:val="ListParagraph"/>
        <w:autoSpaceDE w:val="0"/>
        <w:autoSpaceDN w:val="0"/>
        <w:adjustRightInd w:val="0"/>
        <w:spacing w:after="0" w:line="240" w:lineRule="auto"/>
        <w:ind w:left="-207"/>
      </w:pPr>
    </w:p>
    <w:p w:rsidR="00C72DEC" w:rsidRPr="00553971" w:rsidRDefault="00C72DEC" w:rsidP="00C72DEC">
      <w:pPr>
        <w:pStyle w:val="ListParagraph"/>
        <w:autoSpaceDE w:val="0"/>
        <w:autoSpaceDN w:val="0"/>
        <w:adjustRightInd w:val="0"/>
        <w:spacing w:after="0" w:line="240" w:lineRule="auto"/>
        <w:ind w:left="-207"/>
      </w:pPr>
      <w:r w:rsidRPr="00553971">
        <w:t xml:space="preserve">The </w:t>
      </w:r>
      <w:r w:rsidR="002C3020" w:rsidRPr="00553971">
        <w:t>costs (Ksh.) per unit of manufacturing the products are</w:t>
      </w:r>
      <w:r w:rsidRPr="00553971">
        <w:t xml:space="preserve"> as follows.</w:t>
      </w:r>
    </w:p>
    <w:tbl>
      <w:tblPr>
        <w:tblStyle w:val="TableGrid"/>
        <w:tblW w:w="0" w:type="auto"/>
        <w:tblInd w:w="-207" w:type="dxa"/>
        <w:tblLook w:val="04A0"/>
      </w:tblPr>
      <w:tblGrid>
        <w:gridCol w:w="4851"/>
        <w:gridCol w:w="851"/>
        <w:gridCol w:w="850"/>
        <w:gridCol w:w="841"/>
      </w:tblGrid>
      <w:tr w:rsidR="002C3020" w:rsidRPr="00553971" w:rsidTr="002C3020">
        <w:tc>
          <w:tcPr>
            <w:tcW w:w="4851" w:type="dxa"/>
          </w:tcPr>
          <w:p w:rsidR="002C3020" w:rsidRPr="00553971" w:rsidRDefault="002C3020" w:rsidP="00C72DEC">
            <w:pPr>
              <w:pStyle w:val="ListParagraph"/>
              <w:autoSpaceDE w:val="0"/>
              <w:autoSpaceDN w:val="0"/>
              <w:adjustRightInd w:val="0"/>
              <w:ind w:left="0"/>
            </w:pPr>
          </w:p>
        </w:tc>
        <w:tc>
          <w:tcPr>
            <w:tcW w:w="851" w:type="dxa"/>
          </w:tcPr>
          <w:p w:rsidR="002C3020" w:rsidRPr="00553971" w:rsidRDefault="002C3020" w:rsidP="00C72DEC">
            <w:pPr>
              <w:pStyle w:val="ListParagraph"/>
              <w:autoSpaceDE w:val="0"/>
              <w:autoSpaceDN w:val="0"/>
              <w:adjustRightInd w:val="0"/>
              <w:ind w:left="0"/>
            </w:pPr>
            <w:r w:rsidRPr="00553971">
              <w:t>A</w:t>
            </w:r>
          </w:p>
        </w:tc>
        <w:tc>
          <w:tcPr>
            <w:tcW w:w="850" w:type="dxa"/>
          </w:tcPr>
          <w:p w:rsidR="002C3020" w:rsidRPr="00553971" w:rsidRDefault="002C3020" w:rsidP="00C72DEC">
            <w:pPr>
              <w:pStyle w:val="ListParagraph"/>
              <w:autoSpaceDE w:val="0"/>
              <w:autoSpaceDN w:val="0"/>
              <w:adjustRightInd w:val="0"/>
              <w:ind w:left="0"/>
            </w:pPr>
            <w:r w:rsidRPr="00553971">
              <w:t>B</w:t>
            </w:r>
          </w:p>
        </w:tc>
        <w:tc>
          <w:tcPr>
            <w:tcW w:w="841" w:type="dxa"/>
          </w:tcPr>
          <w:p w:rsidR="002C3020" w:rsidRPr="00553971" w:rsidRDefault="002C3020" w:rsidP="00C72DEC">
            <w:pPr>
              <w:pStyle w:val="ListParagraph"/>
              <w:autoSpaceDE w:val="0"/>
              <w:autoSpaceDN w:val="0"/>
              <w:adjustRightInd w:val="0"/>
              <w:ind w:left="0"/>
            </w:pPr>
            <w:r w:rsidRPr="00553971">
              <w:t>C</w:t>
            </w:r>
          </w:p>
        </w:tc>
      </w:tr>
      <w:tr w:rsidR="002C3020" w:rsidRPr="00553971" w:rsidTr="002C3020">
        <w:tc>
          <w:tcPr>
            <w:tcW w:w="4851" w:type="dxa"/>
          </w:tcPr>
          <w:p w:rsidR="002C3020" w:rsidRPr="00553971" w:rsidRDefault="002C3020" w:rsidP="00C72DEC">
            <w:pPr>
              <w:pStyle w:val="ListParagraph"/>
              <w:autoSpaceDE w:val="0"/>
              <w:autoSpaceDN w:val="0"/>
              <w:adjustRightInd w:val="0"/>
              <w:ind w:left="0"/>
            </w:pPr>
            <w:r w:rsidRPr="00553971">
              <w:t>Raw materials</w:t>
            </w:r>
          </w:p>
        </w:tc>
        <w:tc>
          <w:tcPr>
            <w:tcW w:w="851" w:type="dxa"/>
          </w:tcPr>
          <w:p w:rsidR="002C3020" w:rsidRPr="00553971" w:rsidRDefault="002C3020" w:rsidP="00C72DEC">
            <w:pPr>
              <w:pStyle w:val="ListParagraph"/>
              <w:autoSpaceDE w:val="0"/>
              <w:autoSpaceDN w:val="0"/>
              <w:adjustRightInd w:val="0"/>
              <w:ind w:left="0"/>
            </w:pPr>
            <w:r w:rsidRPr="00553971">
              <w:t>10</w:t>
            </w:r>
          </w:p>
        </w:tc>
        <w:tc>
          <w:tcPr>
            <w:tcW w:w="850" w:type="dxa"/>
          </w:tcPr>
          <w:p w:rsidR="002C3020" w:rsidRPr="00553971" w:rsidRDefault="002C3020" w:rsidP="00C72DEC">
            <w:pPr>
              <w:pStyle w:val="ListParagraph"/>
              <w:autoSpaceDE w:val="0"/>
              <w:autoSpaceDN w:val="0"/>
              <w:adjustRightInd w:val="0"/>
              <w:ind w:left="0"/>
            </w:pPr>
            <w:r w:rsidRPr="00553971">
              <w:t>5</w:t>
            </w:r>
          </w:p>
        </w:tc>
        <w:tc>
          <w:tcPr>
            <w:tcW w:w="841" w:type="dxa"/>
          </w:tcPr>
          <w:p w:rsidR="002C3020" w:rsidRPr="00553971" w:rsidRDefault="002C3020" w:rsidP="00C72DEC">
            <w:pPr>
              <w:pStyle w:val="ListParagraph"/>
              <w:autoSpaceDE w:val="0"/>
              <w:autoSpaceDN w:val="0"/>
              <w:adjustRightInd w:val="0"/>
              <w:ind w:left="0"/>
            </w:pPr>
            <w:r w:rsidRPr="00553971">
              <w:t>4</w:t>
            </w:r>
          </w:p>
        </w:tc>
      </w:tr>
      <w:tr w:rsidR="002C3020" w:rsidRPr="00553971" w:rsidTr="002C3020">
        <w:tc>
          <w:tcPr>
            <w:tcW w:w="4851" w:type="dxa"/>
          </w:tcPr>
          <w:p w:rsidR="002C3020" w:rsidRPr="00553971" w:rsidRDefault="00AB5766" w:rsidP="00C72DEC">
            <w:pPr>
              <w:pStyle w:val="ListParagraph"/>
              <w:autoSpaceDE w:val="0"/>
              <w:autoSpaceDN w:val="0"/>
              <w:adjustRightInd w:val="0"/>
              <w:ind w:left="0"/>
            </w:pPr>
            <w:r w:rsidRPr="00553971">
              <w:t>Labour</w:t>
            </w:r>
          </w:p>
        </w:tc>
        <w:tc>
          <w:tcPr>
            <w:tcW w:w="851" w:type="dxa"/>
          </w:tcPr>
          <w:p w:rsidR="002C3020" w:rsidRPr="00553971" w:rsidRDefault="002C3020" w:rsidP="00C72DEC">
            <w:pPr>
              <w:pStyle w:val="ListParagraph"/>
              <w:autoSpaceDE w:val="0"/>
              <w:autoSpaceDN w:val="0"/>
              <w:adjustRightInd w:val="0"/>
              <w:ind w:left="0"/>
            </w:pPr>
            <w:r w:rsidRPr="00553971">
              <w:t>3</w:t>
            </w:r>
          </w:p>
        </w:tc>
        <w:tc>
          <w:tcPr>
            <w:tcW w:w="850" w:type="dxa"/>
          </w:tcPr>
          <w:p w:rsidR="002C3020" w:rsidRPr="00553971" w:rsidRDefault="002C3020" w:rsidP="00C72DEC">
            <w:pPr>
              <w:pStyle w:val="ListParagraph"/>
              <w:autoSpaceDE w:val="0"/>
              <w:autoSpaceDN w:val="0"/>
              <w:adjustRightInd w:val="0"/>
              <w:ind w:left="0"/>
            </w:pPr>
            <w:r w:rsidRPr="00553971">
              <w:t>2</w:t>
            </w:r>
          </w:p>
        </w:tc>
        <w:tc>
          <w:tcPr>
            <w:tcW w:w="841" w:type="dxa"/>
          </w:tcPr>
          <w:p w:rsidR="002C3020" w:rsidRPr="00553971" w:rsidRDefault="002C3020" w:rsidP="00C72DEC">
            <w:pPr>
              <w:pStyle w:val="ListParagraph"/>
              <w:autoSpaceDE w:val="0"/>
              <w:autoSpaceDN w:val="0"/>
              <w:adjustRightInd w:val="0"/>
              <w:ind w:left="0"/>
            </w:pPr>
            <w:r w:rsidRPr="00553971">
              <w:t>1</w:t>
            </w:r>
          </w:p>
        </w:tc>
      </w:tr>
      <w:tr w:rsidR="002C3020" w:rsidRPr="00553971" w:rsidTr="002C3020">
        <w:tc>
          <w:tcPr>
            <w:tcW w:w="4851" w:type="dxa"/>
          </w:tcPr>
          <w:p w:rsidR="002C3020" w:rsidRPr="00553971" w:rsidRDefault="002C3020" w:rsidP="00C72DEC">
            <w:pPr>
              <w:pStyle w:val="ListParagraph"/>
              <w:autoSpaceDE w:val="0"/>
              <w:autoSpaceDN w:val="0"/>
              <w:adjustRightInd w:val="0"/>
              <w:ind w:left="0"/>
            </w:pPr>
            <w:r w:rsidRPr="00553971">
              <w:t>Direct manufacturing  overheads</w:t>
            </w:r>
          </w:p>
        </w:tc>
        <w:tc>
          <w:tcPr>
            <w:tcW w:w="851" w:type="dxa"/>
          </w:tcPr>
          <w:p w:rsidR="002C3020" w:rsidRPr="00553971" w:rsidRDefault="002C3020" w:rsidP="00C72DEC">
            <w:pPr>
              <w:pStyle w:val="ListParagraph"/>
              <w:autoSpaceDE w:val="0"/>
              <w:autoSpaceDN w:val="0"/>
              <w:adjustRightInd w:val="0"/>
              <w:ind w:left="0"/>
            </w:pPr>
            <w:r w:rsidRPr="00553971">
              <w:t>6</w:t>
            </w:r>
          </w:p>
        </w:tc>
        <w:tc>
          <w:tcPr>
            <w:tcW w:w="850" w:type="dxa"/>
          </w:tcPr>
          <w:p w:rsidR="002C3020" w:rsidRPr="00553971" w:rsidRDefault="002C3020" w:rsidP="00C72DEC">
            <w:pPr>
              <w:pStyle w:val="ListParagraph"/>
              <w:autoSpaceDE w:val="0"/>
              <w:autoSpaceDN w:val="0"/>
              <w:adjustRightInd w:val="0"/>
              <w:ind w:left="0"/>
            </w:pPr>
            <w:r w:rsidRPr="00553971">
              <w:t>5</w:t>
            </w:r>
          </w:p>
        </w:tc>
        <w:tc>
          <w:tcPr>
            <w:tcW w:w="841" w:type="dxa"/>
          </w:tcPr>
          <w:p w:rsidR="002C3020" w:rsidRPr="00553971" w:rsidRDefault="002C3020" w:rsidP="00C72DEC">
            <w:pPr>
              <w:pStyle w:val="ListParagraph"/>
              <w:autoSpaceDE w:val="0"/>
              <w:autoSpaceDN w:val="0"/>
              <w:adjustRightInd w:val="0"/>
              <w:ind w:left="0"/>
            </w:pPr>
            <w:r w:rsidRPr="00553971">
              <w:t>5</w:t>
            </w:r>
          </w:p>
        </w:tc>
      </w:tr>
      <w:tr w:rsidR="002C3020" w:rsidRPr="00553971" w:rsidTr="002D2FA2">
        <w:tc>
          <w:tcPr>
            <w:tcW w:w="4851"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c>
          <w:tcPr>
            <w:tcW w:w="851"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c>
          <w:tcPr>
            <w:tcW w:w="850"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c>
          <w:tcPr>
            <w:tcW w:w="841"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r>
      <w:tr w:rsidR="002C3020" w:rsidRPr="00553971" w:rsidTr="002D2FA2">
        <w:tc>
          <w:tcPr>
            <w:tcW w:w="4851" w:type="dxa"/>
            <w:tcBorders>
              <w:bottom w:val="single" w:sz="4" w:space="0" w:color="auto"/>
            </w:tcBorders>
          </w:tcPr>
          <w:p w:rsidR="002C3020" w:rsidRPr="00553971" w:rsidRDefault="002C3020" w:rsidP="002C3020">
            <w:pPr>
              <w:pStyle w:val="ListParagraph"/>
              <w:autoSpaceDE w:val="0"/>
              <w:autoSpaceDN w:val="0"/>
              <w:adjustRightInd w:val="0"/>
              <w:ind w:left="0"/>
            </w:pPr>
            <w:r w:rsidRPr="00553971">
              <w:t>General Overheads (Total)</w:t>
            </w:r>
          </w:p>
        </w:tc>
        <w:tc>
          <w:tcPr>
            <w:tcW w:w="851" w:type="dxa"/>
            <w:tcBorders>
              <w:bottom w:val="single" w:sz="4" w:space="0" w:color="auto"/>
            </w:tcBorders>
          </w:tcPr>
          <w:p w:rsidR="002C3020" w:rsidRPr="00553971" w:rsidRDefault="002C3020" w:rsidP="00C72DEC">
            <w:pPr>
              <w:pStyle w:val="ListParagraph"/>
              <w:autoSpaceDE w:val="0"/>
              <w:autoSpaceDN w:val="0"/>
              <w:adjustRightInd w:val="0"/>
              <w:ind w:left="0"/>
            </w:pPr>
            <w:r w:rsidRPr="00553971">
              <w:t>50,000</w:t>
            </w:r>
          </w:p>
        </w:tc>
        <w:tc>
          <w:tcPr>
            <w:tcW w:w="850" w:type="dxa"/>
            <w:tcBorders>
              <w:bottom w:val="single" w:sz="4" w:space="0" w:color="auto"/>
            </w:tcBorders>
          </w:tcPr>
          <w:p w:rsidR="002C3020" w:rsidRPr="00553971" w:rsidRDefault="002C3020" w:rsidP="00C72DEC">
            <w:pPr>
              <w:pStyle w:val="ListParagraph"/>
              <w:autoSpaceDE w:val="0"/>
              <w:autoSpaceDN w:val="0"/>
              <w:adjustRightInd w:val="0"/>
              <w:ind w:left="0"/>
            </w:pPr>
          </w:p>
        </w:tc>
        <w:tc>
          <w:tcPr>
            <w:tcW w:w="841" w:type="dxa"/>
            <w:tcBorders>
              <w:bottom w:val="single" w:sz="4" w:space="0" w:color="auto"/>
            </w:tcBorders>
          </w:tcPr>
          <w:p w:rsidR="002C3020" w:rsidRPr="00553971" w:rsidRDefault="002C3020" w:rsidP="00C72DEC">
            <w:pPr>
              <w:pStyle w:val="ListParagraph"/>
              <w:autoSpaceDE w:val="0"/>
              <w:autoSpaceDN w:val="0"/>
              <w:adjustRightInd w:val="0"/>
              <w:ind w:left="0"/>
            </w:pPr>
          </w:p>
        </w:tc>
      </w:tr>
    </w:tbl>
    <w:p w:rsidR="00C72DEC" w:rsidRPr="00553971" w:rsidRDefault="00C72DEC" w:rsidP="00C72DEC">
      <w:pPr>
        <w:pStyle w:val="ListParagraph"/>
        <w:autoSpaceDE w:val="0"/>
        <w:autoSpaceDN w:val="0"/>
        <w:adjustRightInd w:val="0"/>
        <w:spacing w:after="0" w:line="240" w:lineRule="auto"/>
        <w:ind w:left="-207"/>
      </w:pPr>
    </w:p>
    <w:p w:rsidR="00AB5766" w:rsidRPr="00553971" w:rsidRDefault="00AB5766" w:rsidP="00C72DEC">
      <w:pPr>
        <w:pStyle w:val="ListParagraph"/>
        <w:autoSpaceDE w:val="0"/>
        <w:autoSpaceDN w:val="0"/>
        <w:adjustRightInd w:val="0"/>
        <w:spacing w:after="0" w:line="240" w:lineRule="auto"/>
        <w:ind w:left="-207"/>
      </w:pPr>
      <w:r w:rsidRPr="00553971">
        <w:lastRenderedPageBreak/>
        <w:t>The degree of completion of the work in progress is as follows.</w:t>
      </w:r>
    </w:p>
    <w:tbl>
      <w:tblPr>
        <w:tblStyle w:val="TableGrid"/>
        <w:tblW w:w="0" w:type="auto"/>
        <w:tblInd w:w="-207" w:type="dxa"/>
        <w:tblLook w:val="04A0"/>
      </w:tblPr>
      <w:tblGrid>
        <w:gridCol w:w="4851"/>
        <w:gridCol w:w="851"/>
        <w:gridCol w:w="850"/>
        <w:gridCol w:w="841"/>
      </w:tblGrid>
      <w:tr w:rsidR="00AB5766" w:rsidRPr="00553971" w:rsidTr="00042E98">
        <w:tc>
          <w:tcPr>
            <w:tcW w:w="4851" w:type="dxa"/>
          </w:tcPr>
          <w:p w:rsidR="00AB5766" w:rsidRPr="00553971" w:rsidRDefault="00AB5766" w:rsidP="00042E98">
            <w:pPr>
              <w:pStyle w:val="ListParagraph"/>
              <w:autoSpaceDE w:val="0"/>
              <w:autoSpaceDN w:val="0"/>
              <w:adjustRightInd w:val="0"/>
              <w:ind w:left="0"/>
            </w:pPr>
          </w:p>
        </w:tc>
        <w:tc>
          <w:tcPr>
            <w:tcW w:w="851" w:type="dxa"/>
          </w:tcPr>
          <w:p w:rsidR="00AB5766" w:rsidRPr="00553971" w:rsidRDefault="00AB5766" w:rsidP="00042E98">
            <w:pPr>
              <w:pStyle w:val="ListParagraph"/>
              <w:autoSpaceDE w:val="0"/>
              <w:autoSpaceDN w:val="0"/>
              <w:adjustRightInd w:val="0"/>
              <w:ind w:left="0"/>
            </w:pPr>
            <w:r w:rsidRPr="00553971">
              <w:t>A</w:t>
            </w:r>
          </w:p>
        </w:tc>
        <w:tc>
          <w:tcPr>
            <w:tcW w:w="850" w:type="dxa"/>
          </w:tcPr>
          <w:p w:rsidR="00AB5766" w:rsidRPr="00553971" w:rsidRDefault="00AB5766" w:rsidP="00042E98">
            <w:pPr>
              <w:pStyle w:val="ListParagraph"/>
              <w:autoSpaceDE w:val="0"/>
              <w:autoSpaceDN w:val="0"/>
              <w:adjustRightInd w:val="0"/>
              <w:ind w:left="0"/>
            </w:pPr>
            <w:r w:rsidRPr="00553971">
              <w:t>B</w:t>
            </w:r>
          </w:p>
        </w:tc>
        <w:tc>
          <w:tcPr>
            <w:tcW w:w="841" w:type="dxa"/>
          </w:tcPr>
          <w:p w:rsidR="00AB5766" w:rsidRPr="00553971" w:rsidRDefault="00AB5766" w:rsidP="00042E98">
            <w:pPr>
              <w:pStyle w:val="ListParagraph"/>
              <w:autoSpaceDE w:val="0"/>
              <w:autoSpaceDN w:val="0"/>
              <w:adjustRightInd w:val="0"/>
              <w:ind w:left="0"/>
            </w:pPr>
            <w:r w:rsidRPr="00553971">
              <w:t>C</w:t>
            </w:r>
          </w:p>
        </w:tc>
      </w:tr>
      <w:tr w:rsidR="00AB5766" w:rsidRPr="00553971" w:rsidTr="00042E98">
        <w:tc>
          <w:tcPr>
            <w:tcW w:w="4851" w:type="dxa"/>
          </w:tcPr>
          <w:p w:rsidR="00AB5766" w:rsidRPr="00553971" w:rsidRDefault="00AB5766" w:rsidP="00042E98">
            <w:pPr>
              <w:pStyle w:val="ListParagraph"/>
              <w:autoSpaceDE w:val="0"/>
              <w:autoSpaceDN w:val="0"/>
              <w:adjustRightInd w:val="0"/>
              <w:ind w:left="0"/>
            </w:pPr>
            <w:r w:rsidRPr="00553971">
              <w:t>Raw materials</w:t>
            </w:r>
          </w:p>
        </w:tc>
        <w:tc>
          <w:tcPr>
            <w:tcW w:w="851" w:type="dxa"/>
          </w:tcPr>
          <w:p w:rsidR="00AB5766" w:rsidRPr="00553971" w:rsidRDefault="00AB5766" w:rsidP="00042E98">
            <w:pPr>
              <w:pStyle w:val="ListParagraph"/>
              <w:autoSpaceDE w:val="0"/>
              <w:autoSpaceDN w:val="0"/>
              <w:adjustRightInd w:val="0"/>
              <w:ind w:left="0"/>
            </w:pPr>
            <w:r w:rsidRPr="00553971">
              <w:t>60%</w:t>
            </w:r>
          </w:p>
        </w:tc>
        <w:tc>
          <w:tcPr>
            <w:tcW w:w="850" w:type="dxa"/>
          </w:tcPr>
          <w:p w:rsidR="00AB5766" w:rsidRPr="00553971" w:rsidRDefault="00AB5766" w:rsidP="00042E98">
            <w:pPr>
              <w:pStyle w:val="ListParagraph"/>
              <w:autoSpaceDE w:val="0"/>
              <w:autoSpaceDN w:val="0"/>
              <w:adjustRightInd w:val="0"/>
              <w:ind w:left="0"/>
            </w:pPr>
            <w:r w:rsidRPr="00553971">
              <w:t>70%</w:t>
            </w:r>
          </w:p>
        </w:tc>
        <w:tc>
          <w:tcPr>
            <w:tcW w:w="841" w:type="dxa"/>
          </w:tcPr>
          <w:p w:rsidR="00AB5766" w:rsidRPr="00553971" w:rsidRDefault="00AB5766" w:rsidP="00042E98">
            <w:pPr>
              <w:pStyle w:val="ListParagraph"/>
              <w:autoSpaceDE w:val="0"/>
              <w:autoSpaceDN w:val="0"/>
              <w:adjustRightInd w:val="0"/>
              <w:ind w:left="0"/>
            </w:pPr>
            <w:r w:rsidRPr="00553971">
              <w:t>50%</w:t>
            </w:r>
          </w:p>
        </w:tc>
      </w:tr>
      <w:tr w:rsidR="00AB5766" w:rsidRPr="00553971" w:rsidTr="00042E98">
        <w:tc>
          <w:tcPr>
            <w:tcW w:w="4851" w:type="dxa"/>
          </w:tcPr>
          <w:p w:rsidR="00AB5766" w:rsidRPr="00553971" w:rsidRDefault="00AB5766" w:rsidP="00042E98">
            <w:pPr>
              <w:pStyle w:val="ListParagraph"/>
              <w:autoSpaceDE w:val="0"/>
              <w:autoSpaceDN w:val="0"/>
              <w:adjustRightInd w:val="0"/>
              <w:ind w:left="0"/>
            </w:pPr>
            <w:r w:rsidRPr="00553971">
              <w:t>Labour</w:t>
            </w:r>
          </w:p>
        </w:tc>
        <w:tc>
          <w:tcPr>
            <w:tcW w:w="851" w:type="dxa"/>
          </w:tcPr>
          <w:p w:rsidR="00AB5766" w:rsidRPr="00553971" w:rsidRDefault="00AB5766" w:rsidP="00042E98">
            <w:pPr>
              <w:pStyle w:val="ListParagraph"/>
              <w:autoSpaceDE w:val="0"/>
              <w:autoSpaceDN w:val="0"/>
              <w:adjustRightInd w:val="0"/>
              <w:ind w:left="0"/>
            </w:pPr>
            <w:r w:rsidRPr="00553971">
              <w:t>70%</w:t>
            </w:r>
          </w:p>
        </w:tc>
        <w:tc>
          <w:tcPr>
            <w:tcW w:w="850" w:type="dxa"/>
          </w:tcPr>
          <w:p w:rsidR="00AB5766" w:rsidRPr="00553971" w:rsidRDefault="00AB5766" w:rsidP="00042E98">
            <w:pPr>
              <w:pStyle w:val="ListParagraph"/>
              <w:autoSpaceDE w:val="0"/>
              <w:autoSpaceDN w:val="0"/>
              <w:adjustRightInd w:val="0"/>
              <w:ind w:left="0"/>
            </w:pPr>
            <w:r w:rsidRPr="00553971">
              <w:t>80%</w:t>
            </w:r>
          </w:p>
        </w:tc>
        <w:tc>
          <w:tcPr>
            <w:tcW w:w="841" w:type="dxa"/>
          </w:tcPr>
          <w:p w:rsidR="00AB5766" w:rsidRPr="00553971" w:rsidRDefault="00AB5766" w:rsidP="00042E98">
            <w:pPr>
              <w:pStyle w:val="ListParagraph"/>
              <w:autoSpaceDE w:val="0"/>
              <w:autoSpaceDN w:val="0"/>
              <w:adjustRightInd w:val="0"/>
              <w:ind w:left="0"/>
            </w:pPr>
            <w:r w:rsidRPr="00553971">
              <w:t>84%</w:t>
            </w:r>
          </w:p>
        </w:tc>
      </w:tr>
      <w:tr w:rsidR="00AB5766" w:rsidRPr="00553971" w:rsidTr="00042E98">
        <w:tc>
          <w:tcPr>
            <w:tcW w:w="4851" w:type="dxa"/>
          </w:tcPr>
          <w:p w:rsidR="00AB5766" w:rsidRPr="00553971" w:rsidRDefault="00AB5766" w:rsidP="00042E98">
            <w:pPr>
              <w:pStyle w:val="ListParagraph"/>
              <w:autoSpaceDE w:val="0"/>
              <w:autoSpaceDN w:val="0"/>
              <w:adjustRightInd w:val="0"/>
              <w:ind w:left="0"/>
            </w:pPr>
            <w:r w:rsidRPr="00553971">
              <w:t>Direct manufacturing  overheads</w:t>
            </w:r>
          </w:p>
        </w:tc>
        <w:tc>
          <w:tcPr>
            <w:tcW w:w="851" w:type="dxa"/>
          </w:tcPr>
          <w:p w:rsidR="00AB5766" w:rsidRPr="00553971" w:rsidRDefault="00AB5766" w:rsidP="00042E98">
            <w:pPr>
              <w:pStyle w:val="ListParagraph"/>
              <w:autoSpaceDE w:val="0"/>
              <w:autoSpaceDN w:val="0"/>
              <w:adjustRightInd w:val="0"/>
              <w:ind w:left="0"/>
            </w:pPr>
            <w:r w:rsidRPr="00553971">
              <w:t>10%</w:t>
            </w:r>
          </w:p>
        </w:tc>
        <w:tc>
          <w:tcPr>
            <w:tcW w:w="850" w:type="dxa"/>
          </w:tcPr>
          <w:p w:rsidR="00AB5766" w:rsidRPr="00553971" w:rsidRDefault="00AB5766" w:rsidP="00042E98">
            <w:pPr>
              <w:pStyle w:val="ListParagraph"/>
              <w:autoSpaceDE w:val="0"/>
              <w:autoSpaceDN w:val="0"/>
              <w:adjustRightInd w:val="0"/>
              <w:ind w:left="0"/>
            </w:pPr>
            <w:r w:rsidRPr="00553971">
              <w:t>15%</w:t>
            </w:r>
          </w:p>
        </w:tc>
        <w:tc>
          <w:tcPr>
            <w:tcW w:w="841" w:type="dxa"/>
          </w:tcPr>
          <w:p w:rsidR="00AB5766" w:rsidRPr="00553971" w:rsidRDefault="00AB5766" w:rsidP="00042E98">
            <w:pPr>
              <w:pStyle w:val="ListParagraph"/>
              <w:autoSpaceDE w:val="0"/>
              <w:autoSpaceDN w:val="0"/>
              <w:adjustRightInd w:val="0"/>
              <w:ind w:left="0"/>
            </w:pPr>
            <w:r w:rsidRPr="00553971">
              <w:t>20%</w:t>
            </w:r>
          </w:p>
        </w:tc>
      </w:tr>
    </w:tbl>
    <w:p w:rsidR="00042E98" w:rsidRDefault="00042E98" w:rsidP="009645FE">
      <w:pPr>
        <w:autoSpaceDE w:val="0"/>
        <w:autoSpaceDN w:val="0"/>
        <w:adjustRightInd w:val="0"/>
        <w:spacing w:after="0" w:line="240" w:lineRule="auto"/>
      </w:pPr>
      <w:r>
        <w:t>The estimated fair value of the finished goods</w:t>
      </w:r>
      <w:r w:rsidR="009645FE">
        <w:t xml:space="preserve"> less costs to sell</w:t>
      </w:r>
      <w:r>
        <w:t xml:space="preserve"> is as follows:</w:t>
      </w:r>
    </w:p>
    <w:tbl>
      <w:tblPr>
        <w:tblStyle w:val="TableGrid"/>
        <w:tblW w:w="0" w:type="auto"/>
        <w:tblInd w:w="-207" w:type="dxa"/>
        <w:tblLook w:val="04A0"/>
      </w:tblPr>
      <w:tblGrid>
        <w:gridCol w:w="5058"/>
        <w:gridCol w:w="5058"/>
      </w:tblGrid>
      <w:tr w:rsidR="00042E98" w:rsidTr="00042E98">
        <w:tc>
          <w:tcPr>
            <w:tcW w:w="5058" w:type="dxa"/>
          </w:tcPr>
          <w:p w:rsidR="00042E98" w:rsidRDefault="00042E98" w:rsidP="00C72DEC">
            <w:pPr>
              <w:pStyle w:val="ListParagraph"/>
              <w:autoSpaceDE w:val="0"/>
              <w:autoSpaceDN w:val="0"/>
              <w:adjustRightInd w:val="0"/>
              <w:ind w:left="0"/>
            </w:pPr>
            <w:r>
              <w:t>Product</w:t>
            </w:r>
          </w:p>
        </w:tc>
        <w:tc>
          <w:tcPr>
            <w:tcW w:w="5058" w:type="dxa"/>
          </w:tcPr>
          <w:p w:rsidR="00042E98" w:rsidRDefault="00042E98" w:rsidP="00C72DEC">
            <w:pPr>
              <w:pStyle w:val="ListParagraph"/>
              <w:autoSpaceDE w:val="0"/>
              <w:autoSpaceDN w:val="0"/>
              <w:adjustRightInd w:val="0"/>
              <w:ind w:left="0"/>
            </w:pPr>
            <w:r>
              <w:t>Fair value less costs to sell per unit</w:t>
            </w:r>
          </w:p>
        </w:tc>
      </w:tr>
      <w:tr w:rsidR="00042E98" w:rsidTr="00042E98">
        <w:tc>
          <w:tcPr>
            <w:tcW w:w="5058" w:type="dxa"/>
          </w:tcPr>
          <w:p w:rsidR="00042E98" w:rsidRDefault="00042E98" w:rsidP="00C72DEC">
            <w:pPr>
              <w:pStyle w:val="ListParagraph"/>
              <w:autoSpaceDE w:val="0"/>
              <w:autoSpaceDN w:val="0"/>
              <w:adjustRightInd w:val="0"/>
              <w:ind w:left="0"/>
            </w:pPr>
            <w:r>
              <w:t>A</w:t>
            </w:r>
          </w:p>
        </w:tc>
        <w:tc>
          <w:tcPr>
            <w:tcW w:w="5058" w:type="dxa"/>
          </w:tcPr>
          <w:p w:rsidR="00042E98" w:rsidRDefault="00042E98" w:rsidP="00C72DEC">
            <w:pPr>
              <w:pStyle w:val="ListParagraph"/>
              <w:autoSpaceDE w:val="0"/>
              <w:autoSpaceDN w:val="0"/>
              <w:adjustRightInd w:val="0"/>
              <w:ind w:left="0"/>
            </w:pPr>
            <w:r>
              <w:t>30</w:t>
            </w:r>
          </w:p>
        </w:tc>
      </w:tr>
      <w:tr w:rsidR="00042E98" w:rsidTr="00042E98">
        <w:tc>
          <w:tcPr>
            <w:tcW w:w="5058" w:type="dxa"/>
          </w:tcPr>
          <w:p w:rsidR="00042E98" w:rsidRDefault="00042E98" w:rsidP="00C72DEC">
            <w:pPr>
              <w:pStyle w:val="ListParagraph"/>
              <w:autoSpaceDE w:val="0"/>
              <w:autoSpaceDN w:val="0"/>
              <w:adjustRightInd w:val="0"/>
              <w:ind w:left="0"/>
            </w:pPr>
            <w:r>
              <w:t>B</w:t>
            </w:r>
          </w:p>
        </w:tc>
        <w:tc>
          <w:tcPr>
            <w:tcW w:w="5058" w:type="dxa"/>
          </w:tcPr>
          <w:p w:rsidR="00042E98" w:rsidRDefault="00A637F6" w:rsidP="00C72DEC">
            <w:pPr>
              <w:pStyle w:val="ListParagraph"/>
              <w:autoSpaceDE w:val="0"/>
              <w:autoSpaceDN w:val="0"/>
              <w:adjustRightInd w:val="0"/>
              <w:ind w:left="0"/>
            </w:pPr>
            <w:r>
              <w:t>15</w:t>
            </w:r>
          </w:p>
        </w:tc>
      </w:tr>
      <w:tr w:rsidR="00042E98" w:rsidTr="00042E98">
        <w:tc>
          <w:tcPr>
            <w:tcW w:w="5058" w:type="dxa"/>
          </w:tcPr>
          <w:p w:rsidR="00042E98" w:rsidRDefault="00042E98" w:rsidP="00C72DEC">
            <w:pPr>
              <w:pStyle w:val="ListParagraph"/>
              <w:autoSpaceDE w:val="0"/>
              <w:autoSpaceDN w:val="0"/>
              <w:adjustRightInd w:val="0"/>
              <w:ind w:left="0"/>
            </w:pPr>
            <w:r>
              <w:t>C</w:t>
            </w:r>
          </w:p>
        </w:tc>
        <w:tc>
          <w:tcPr>
            <w:tcW w:w="5058" w:type="dxa"/>
          </w:tcPr>
          <w:p w:rsidR="00042E98" w:rsidRDefault="00A637F6" w:rsidP="00C72DEC">
            <w:pPr>
              <w:pStyle w:val="ListParagraph"/>
              <w:autoSpaceDE w:val="0"/>
              <w:autoSpaceDN w:val="0"/>
              <w:adjustRightInd w:val="0"/>
              <w:ind w:left="0"/>
            </w:pPr>
            <w:r>
              <w:t>18</w:t>
            </w:r>
          </w:p>
        </w:tc>
      </w:tr>
    </w:tbl>
    <w:p w:rsidR="00042E98" w:rsidRPr="00553971" w:rsidRDefault="00042E98" w:rsidP="00C72DEC">
      <w:pPr>
        <w:pStyle w:val="ListParagraph"/>
        <w:autoSpaceDE w:val="0"/>
        <w:autoSpaceDN w:val="0"/>
        <w:adjustRightInd w:val="0"/>
        <w:spacing w:after="0" w:line="240" w:lineRule="auto"/>
        <w:ind w:left="-207"/>
      </w:pPr>
    </w:p>
    <w:p w:rsidR="00AB5766" w:rsidRPr="00553971" w:rsidRDefault="00AB5766" w:rsidP="002D2FA2">
      <w:pPr>
        <w:pStyle w:val="ListParagraph"/>
        <w:autoSpaceDE w:val="0"/>
        <w:autoSpaceDN w:val="0"/>
        <w:adjustRightInd w:val="0"/>
        <w:spacing w:after="0" w:line="240" w:lineRule="auto"/>
        <w:ind w:left="-567"/>
      </w:pPr>
      <w:r w:rsidRPr="00553971">
        <w:t>REQUIRED</w:t>
      </w:r>
    </w:p>
    <w:p w:rsidR="001E6D15" w:rsidRPr="00553971" w:rsidRDefault="00F97CFA" w:rsidP="009645FE">
      <w:pPr>
        <w:pStyle w:val="ListParagraph"/>
        <w:autoSpaceDE w:val="0"/>
        <w:autoSpaceDN w:val="0"/>
        <w:adjustRightInd w:val="0"/>
        <w:spacing w:after="0" w:line="240" w:lineRule="auto"/>
        <w:ind w:left="-567"/>
      </w:pPr>
      <w:r w:rsidRPr="00553971">
        <w:t>The value of the raw materials, WIP and Finished units to be included in the statement of financial position</w:t>
      </w:r>
      <w:r w:rsidR="00957B53" w:rsidRPr="00553971">
        <w:t xml:space="preserve"> (Balance sheet)</w:t>
      </w:r>
      <w:r w:rsidRPr="00553971">
        <w:t>.</w:t>
      </w:r>
    </w:p>
    <w:p w:rsidR="001E6D15" w:rsidRPr="00553971" w:rsidRDefault="001E6D15" w:rsidP="00A04ABE">
      <w:pPr>
        <w:pStyle w:val="ListParagraph"/>
        <w:numPr>
          <w:ilvl w:val="0"/>
          <w:numId w:val="6"/>
        </w:numPr>
        <w:autoSpaceDE w:val="0"/>
        <w:autoSpaceDN w:val="0"/>
        <w:adjustRightInd w:val="0"/>
        <w:spacing w:after="0" w:line="240" w:lineRule="auto"/>
      </w:pPr>
      <w:proofErr w:type="spellStart"/>
      <w:r w:rsidRPr="00553971">
        <w:t>Lehi</w:t>
      </w:r>
      <w:proofErr w:type="spellEnd"/>
      <w:r w:rsidRPr="00553971">
        <w:t xml:space="preserve"> Wholesale Distributors buys printers from manufacturers and sells them to office supply</w:t>
      </w:r>
      <w:r w:rsidR="00A04ABE" w:rsidRPr="00553971">
        <w:t xml:space="preserve"> </w:t>
      </w:r>
      <w:r w:rsidRPr="00553971">
        <w:t>stores. During January 20</w:t>
      </w:r>
      <w:r w:rsidR="00A04ABE" w:rsidRPr="00553971">
        <w:t>10</w:t>
      </w:r>
      <w:r w:rsidRPr="00553971">
        <w:t>, its periodic inventory records showed the following:</w:t>
      </w:r>
    </w:p>
    <w:p w:rsidR="001E6D15" w:rsidRPr="00553971" w:rsidRDefault="001E6D15" w:rsidP="00A04ABE">
      <w:pPr>
        <w:autoSpaceDE w:val="0"/>
        <w:autoSpaceDN w:val="0"/>
        <w:adjustRightInd w:val="0"/>
        <w:spacing w:after="0" w:line="240" w:lineRule="auto"/>
        <w:ind w:left="-142"/>
      </w:pPr>
      <w:r w:rsidRPr="00553971">
        <w:t>Jan. 1 Beginning inventory consisted of 26 printers at $200 each.</w:t>
      </w:r>
    </w:p>
    <w:p w:rsidR="001E6D15" w:rsidRPr="00553971" w:rsidRDefault="001E6D15" w:rsidP="00A04ABE">
      <w:pPr>
        <w:autoSpaceDE w:val="0"/>
        <w:autoSpaceDN w:val="0"/>
        <w:adjustRightInd w:val="0"/>
        <w:spacing w:after="0" w:line="240" w:lineRule="auto"/>
        <w:ind w:left="-142"/>
      </w:pPr>
      <w:r w:rsidRPr="00553971">
        <w:t>10 Purchased 10 printers at $220 each.</w:t>
      </w:r>
    </w:p>
    <w:p w:rsidR="001E6D15" w:rsidRPr="00553971" w:rsidRDefault="001E6D15" w:rsidP="00A04ABE">
      <w:pPr>
        <w:autoSpaceDE w:val="0"/>
        <w:autoSpaceDN w:val="0"/>
        <w:adjustRightInd w:val="0"/>
        <w:spacing w:after="0" w:line="240" w:lineRule="auto"/>
        <w:ind w:left="-142"/>
      </w:pPr>
      <w:r w:rsidRPr="00553971">
        <w:t>15 Purchased 20 printers at $250 each.</w:t>
      </w:r>
    </w:p>
    <w:p w:rsidR="001E6D15" w:rsidRPr="00553971" w:rsidRDefault="001E6D15" w:rsidP="00A04ABE">
      <w:pPr>
        <w:autoSpaceDE w:val="0"/>
        <w:autoSpaceDN w:val="0"/>
        <w:adjustRightInd w:val="0"/>
        <w:spacing w:after="0" w:line="240" w:lineRule="auto"/>
        <w:ind w:left="-142"/>
      </w:pPr>
      <w:r w:rsidRPr="00553971">
        <w:t>28 Purchased 9 printers at $270 each.</w:t>
      </w:r>
    </w:p>
    <w:p w:rsidR="001E6D15" w:rsidRPr="00553971" w:rsidRDefault="001E6D15" w:rsidP="00A04ABE">
      <w:pPr>
        <w:autoSpaceDE w:val="0"/>
        <w:autoSpaceDN w:val="0"/>
        <w:adjustRightInd w:val="0"/>
        <w:spacing w:after="0" w:line="240" w:lineRule="auto"/>
        <w:ind w:left="-142"/>
      </w:pPr>
      <w:r w:rsidRPr="00553971">
        <w:t>31 Sold 37 printers.</w:t>
      </w:r>
    </w:p>
    <w:p w:rsidR="001E6D15" w:rsidRPr="00553971" w:rsidRDefault="001E6D15" w:rsidP="00D85269">
      <w:pPr>
        <w:autoSpaceDE w:val="0"/>
        <w:autoSpaceDN w:val="0"/>
        <w:adjustRightInd w:val="0"/>
        <w:spacing w:after="0" w:line="240" w:lineRule="auto"/>
        <w:ind w:left="-142"/>
      </w:pPr>
      <w:r w:rsidRPr="00553971">
        <w:t>Calculate ending inventory and cost of goods sold, using</w:t>
      </w:r>
      <w:proofErr w:type="gramStart"/>
      <w:r w:rsidRPr="00553971">
        <w:t>:1</w:t>
      </w:r>
      <w:proofErr w:type="gramEnd"/>
      <w:r w:rsidRPr="00553971">
        <w:t>. FIFO inventory.2. LIFO inventory.3. Average cost.</w:t>
      </w:r>
    </w:p>
    <w:p w:rsidR="00A04ABE" w:rsidRPr="00553971" w:rsidRDefault="009645FE" w:rsidP="00A04ABE">
      <w:pPr>
        <w:autoSpaceDE w:val="0"/>
        <w:autoSpaceDN w:val="0"/>
        <w:adjustRightInd w:val="0"/>
        <w:spacing w:after="0" w:line="240" w:lineRule="auto"/>
        <w:ind w:left="-567"/>
      </w:pPr>
      <w:r>
        <w:t>6.</w:t>
      </w:r>
      <w:r>
        <w:tab/>
        <w:t xml:space="preserve"> </w:t>
      </w:r>
      <w:r w:rsidR="00A04ABE" w:rsidRPr="00553971">
        <w:t>What types of inventory does a manufacturing firm have?</w:t>
      </w:r>
    </w:p>
    <w:p w:rsidR="00A04ABE" w:rsidRPr="00553971" w:rsidRDefault="00A04ABE" w:rsidP="00A04ABE">
      <w:pPr>
        <w:autoSpaceDE w:val="0"/>
        <w:autoSpaceDN w:val="0"/>
        <w:adjustRightInd w:val="0"/>
        <w:spacing w:after="0" w:line="240" w:lineRule="auto"/>
        <w:ind w:left="-567"/>
      </w:pPr>
      <w:r w:rsidRPr="00553971">
        <w:t>7.</w:t>
      </w:r>
      <w:r w:rsidRPr="00553971">
        <w:tab/>
        <w:t>What comprises the cost of inventory?</w:t>
      </w:r>
    </w:p>
    <w:p w:rsidR="00A04ABE" w:rsidRPr="00553971" w:rsidRDefault="00A04ABE" w:rsidP="00A04ABE">
      <w:pPr>
        <w:autoSpaceDE w:val="0"/>
        <w:autoSpaceDN w:val="0"/>
        <w:adjustRightInd w:val="0"/>
        <w:spacing w:after="0" w:line="240" w:lineRule="auto"/>
        <w:ind w:left="-567"/>
      </w:pPr>
      <w:r w:rsidRPr="00553971">
        <w:t>8.</w:t>
      </w:r>
      <w:r w:rsidRPr="00553971">
        <w:tab/>
        <w:t>Why is it more difficult to account for the inventory of a manu</w:t>
      </w:r>
      <w:r w:rsidR="009645FE">
        <w:t xml:space="preserve">facturing firm than for </w:t>
      </w:r>
      <w:r w:rsidRPr="00553971">
        <w:t>a merchandising firm?</w:t>
      </w:r>
    </w:p>
    <w:p w:rsidR="00A04ABE" w:rsidRPr="00553971" w:rsidRDefault="00A04ABE" w:rsidP="00A04ABE">
      <w:pPr>
        <w:autoSpaceDE w:val="0"/>
        <w:autoSpaceDN w:val="0"/>
        <w:adjustRightInd w:val="0"/>
        <w:spacing w:after="0" w:line="240" w:lineRule="auto"/>
        <w:ind w:left="-567"/>
      </w:pPr>
      <w:r w:rsidRPr="00553971">
        <w:t>9.</w:t>
      </w:r>
      <w:r w:rsidRPr="00553971">
        <w:tab/>
        <w:t>When is the cost of inventory transferred from an asset to an expense?</w:t>
      </w:r>
    </w:p>
    <w:p w:rsidR="00A04ABE" w:rsidRPr="00553971" w:rsidRDefault="00A04ABE" w:rsidP="00A04ABE">
      <w:pPr>
        <w:autoSpaceDE w:val="0"/>
        <w:autoSpaceDN w:val="0"/>
        <w:adjustRightInd w:val="0"/>
        <w:spacing w:after="0" w:line="240" w:lineRule="auto"/>
        <w:ind w:left="-567"/>
      </w:pPr>
      <w:r w:rsidRPr="00553971">
        <w:t>11.</w:t>
      </w:r>
      <w:r w:rsidRPr="00553971">
        <w:tab/>
        <w:t>Which inventory method (perpetual or periodic) provides better control over a firm s inventory?</w:t>
      </w:r>
    </w:p>
    <w:p w:rsidR="00A04ABE" w:rsidRPr="00553971" w:rsidRDefault="00A04ABE" w:rsidP="00A04ABE">
      <w:pPr>
        <w:autoSpaceDE w:val="0"/>
        <w:autoSpaceDN w:val="0"/>
        <w:adjustRightInd w:val="0"/>
        <w:spacing w:after="0" w:line="240" w:lineRule="auto"/>
        <w:ind w:left="-567"/>
      </w:pPr>
      <w:r w:rsidRPr="00553971">
        <w:t>12.</w:t>
      </w:r>
      <w:r w:rsidRPr="00553971">
        <w:tab/>
      </w:r>
      <w:r w:rsidR="009645FE">
        <w:t xml:space="preserve">Explain how purchase discounts/ </w:t>
      </w:r>
      <w:r w:rsidRPr="00553971">
        <w:t xml:space="preserve">purchase </w:t>
      </w:r>
      <w:r w:rsidR="009645FE" w:rsidRPr="00553971">
        <w:t>returns are</w:t>
      </w:r>
      <w:r w:rsidR="009645FE">
        <w:t xml:space="preserve"> treated </w:t>
      </w:r>
      <w:r w:rsidR="009645FE" w:rsidRPr="00553971">
        <w:t xml:space="preserve">with </w:t>
      </w:r>
      <w:r w:rsidR="009645FE">
        <w:t>perpetual/</w:t>
      </w:r>
      <w:r w:rsidRPr="00553971">
        <w:t>per</w:t>
      </w:r>
      <w:r w:rsidR="009645FE">
        <w:t>iodic inventory methods.</w:t>
      </w:r>
    </w:p>
    <w:p w:rsidR="00A04ABE" w:rsidRPr="00553971" w:rsidRDefault="00A04ABE" w:rsidP="00A04ABE">
      <w:pPr>
        <w:autoSpaceDE w:val="0"/>
        <w:autoSpaceDN w:val="0"/>
        <w:adjustRightInd w:val="0"/>
        <w:spacing w:after="0" w:line="240" w:lineRule="auto"/>
        <w:ind w:left="-567"/>
        <w:rPr>
          <w:rFonts w:cs="Univers-BoldExt"/>
          <w:b/>
          <w:bCs/>
        </w:rPr>
      </w:pPr>
      <w:r w:rsidRPr="00553971">
        <w:t>13.</w:t>
      </w:r>
      <w:r w:rsidRPr="00553971">
        <w:tab/>
      </w:r>
      <w:r w:rsidRPr="00553971">
        <w:rPr>
          <w:rFonts w:cs="Univers-BoldExt"/>
          <w:b/>
          <w:bCs/>
        </w:rPr>
        <w:t>PERPETUAL INVENTORY METHOD</w:t>
      </w: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Oakwood Furniture purchases and sells dining room furniture. Its management uses the perpetual</w:t>
      </w:r>
      <w:r w:rsidR="00881B37" w:rsidRPr="00553971">
        <w:rPr>
          <w:rFonts w:cs="AGaramond-Regular"/>
        </w:rPr>
        <w:t xml:space="preserve"> </w:t>
      </w:r>
      <w:r w:rsidRPr="00553971">
        <w:rPr>
          <w:rFonts w:cs="AGaramond-Regular"/>
        </w:rPr>
        <w:t xml:space="preserve">method of inventory accounting. Journalize </w:t>
      </w:r>
      <w:r w:rsidR="00AB0626" w:rsidRPr="00553971">
        <w:rPr>
          <w:rFonts w:cs="AGaramond-Regular"/>
        </w:rPr>
        <w:t xml:space="preserve">and post </w:t>
      </w:r>
      <w:r w:rsidRPr="00553971">
        <w:rPr>
          <w:rFonts w:cs="AGaramond-Regular"/>
        </w:rPr>
        <w:t>the following transactions that occurred</w:t>
      </w:r>
      <w:r w:rsidR="00881B37" w:rsidRPr="00553971">
        <w:rPr>
          <w:rFonts w:cs="AGaramond-Regular"/>
        </w:rPr>
        <w:t xml:space="preserve"> </w:t>
      </w:r>
      <w:r w:rsidRPr="00553971">
        <w:rPr>
          <w:rFonts w:cs="AGaramond-Regular"/>
        </w:rPr>
        <w:t>during April 2003:</w:t>
      </w:r>
    </w:p>
    <w:p w:rsidR="00881B37" w:rsidRPr="00553971" w:rsidRDefault="00881B37" w:rsidP="00881B37">
      <w:pPr>
        <w:autoSpaceDE w:val="0"/>
        <w:autoSpaceDN w:val="0"/>
        <w:adjustRightInd w:val="0"/>
        <w:spacing w:after="0" w:line="240" w:lineRule="auto"/>
        <w:ind w:left="-567"/>
        <w:rPr>
          <w:rFonts w:cs="AGaramond-Regular"/>
        </w:rPr>
      </w:pPr>
    </w:p>
    <w:p w:rsidR="00A04ABE" w:rsidRPr="00553971" w:rsidRDefault="00881B37" w:rsidP="00881B37">
      <w:pPr>
        <w:autoSpaceDE w:val="0"/>
        <w:autoSpaceDN w:val="0"/>
        <w:adjustRightInd w:val="0"/>
        <w:spacing w:after="0" w:line="240" w:lineRule="auto"/>
        <w:ind w:left="-567"/>
        <w:rPr>
          <w:rFonts w:cs="AGaramond-Regular"/>
        </w:rPr>
      </w:pPr>
      <w:r w:rsidRPr="00553971">
        <w:rPr>
          <w:rFonts w:cs="AGaramond-Regular"/>
        </w:rPr>
        <w:t xml:space="preserve">Apr. 2 Purchased on account Ksh. </w:t>
      </w:r>
      <w:r w:rsidR="00A04ABE" w:rsidRPr="00553971">
        <w:rPr>
          <w:rFonts w:cs="AGaramond-Regular"/>
        </w:rPr>
        <w:t>15,000 of inven</w:t>
      </w:r>
      <w:r w:rsidRPr="00553971">
        <w:rPr>
          <w:rFonts w:cs="AGaramond-Regular"/>
        </w:rPr>
        <w:t xml:space="preserve">tory with payment terms 2/10 net </w:t>
      </w:r>
      <w:r w:rsidR="00A04ABE" w:rsidRPr="00553971">
        <w:rPr>
          <w:rFonts w:cs="AGaramond-Regular"/>
        </w:rPr>
        <w:t>30, and</w:t>
      </w:r>
      <w:r w:rsidR="001F7564">
        <w:rPr>
          <w:rFonts w:cs="AGaramond-Regular"/>
        </w:rPr>
        <w:t xml:space="preserve"> paid Ksh.</w:t>
      </w:r>
      <w:r w:rsidR="00A04ABE" w:rsidRPr="00553971">
        <w:rPr>
          <w:rFonts w:cs="AGaramond-Regular"/>
        </w:rPr>
        <w:t>250 in cash to have it shipped from the vendor s warehouse to the Oakwood</w:t>
      </w:r>
      <w:r w:rsidRPr="00553971">
        <w:rPr>
          <w:rFonts w:cs="AGaramond-Regular"/>
        </w:rPr>
        <w:t xml:space="preserve"> </w:t>
      </w:r>
      <w:r w:rsidR="00A04ABE" w:rsidRPr="00553971">
        <w:rPr>
          <w:rFonts w:cs="AGaramond-Regular"/>
        </w:rPr>
        <w:t>showroom.</w:t>
      </w:r>
    </w:p>
    <w:p w:rsidR="00A04ABE" w:rsidRPr="00553971" w:rsidRDefault="00881B37" w:rsidP="00A04ABE">
      <w:pPr>
        <w:autoSpaceDE w:val="0"/>
        <w:autoSpaceDN w:val="0"/>
        <w:adjustRightInd w:val="0"/>
        <w:spacing w:after="0" w:line="240" w:lineRule="auto"/>
        <w:ind w:left="-567"/>
        <w:rPr>
          <w:rFonts w:cs="AGaramond-Regular"/>
        </w:rPr>
      </w:pPr>
      <w:r w:rsidRPr="00553971">
        <w:rPr>
          <w:rFonts w:cs="AGaramond-Regular"/>
        </w:rPr>
        <w:t xml:space="preserve">5 Sold inventory costing Ksh. 3,000 for Ksh. </w:t>
      </w:r>
      <w:r w:rsidR="00A04ABE" w:rsidRPr="00553971">
        <w:rPr>
          <w:rFonts w:cs="AGaramond-Regular"/>
        </w:rPr>
        <w:t>5,400 on account</w:t>
      </w:r>
      <w:r w:rsidRPr="00553971">
        <w:rPr>
          <w:rFonts w:cs="AGaramond-Regular"/>
        </w:rPr>
        <w:t>/credit</w:t>
      </w:r>
      <w:r w:rsidR="00A04ABE" w:rsidRPr="00553971">
        <w:rPr>
          <w:rFonts w:cs="AGaramond-Regular"/>
        </w:rPr>
        <w:t>.</w:t>
      </w:r>
    </w:p>
    <w:p w:rsidR="00A04ABE" w:rsidRPr="00553971" w:rsidRDefault="00A04ABE" w:rsidP="00A04ABE">
      <w:pPr>
        <w:autoSpaceDE w:val="0"/>
        <w:autoSpaceDN w:val="0"/>
        <w:adjustRightInd w:val="0"/>
        <w:spacing w:after="0" w:line="240" w:lineRule="auto"/>
        <w:ind w:left="-567"/>
        <w:rPr>
          <w:rFonts w:cs="AGaramond-Regular"/>
        </w:rPr>
      </w:pPr>
      <w:r w:rsidRPr="00553971">
        <w:rPr>
          <w:rFonts w:cs="AGaramond-Regular"/>
        </w:rPr>
        <w:t>10 P</w:t>
      </w:r>
      <w:r w:rsidR="00881B37" w:rsidRPr="00553971">
        <w:rPr>
          <w:rFonts w:cs="AGaramond-Regular"/>
        </w:rPr>
        <w:t xml:space="preserve">aid Ksh. </w:t>
      </w:r>
      <w:r w:rsidRPr="00553971">
        <w:rPr>
          <w:rFonts w:cs="AGaramond-Regular"/>
        </w:rPr>
        <w:t>6,860 on account (from April 2 purchase).</w:t>
      </w: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14 Returned two damaged tables</w:t>
      </w:r>
      <w:r w:rsidR="00881B37" w:rsidRPr="00553971">
        <w:rPr>
          <w:rFonts w:cs="AGaramond-Regular"/>
        </w:rPr>
        <w:t xml:space="preserve"> purchased on April 2 (costing Ksh. </w:t>
      </w:r>
      <w:r w:rsidRPr="00553971">
        <w:rPr>
          <w:rFonts w:cs="AGaramond-Regular"/>
        </w:rPr>
        <w:t>800 each) to the</w:t>
      </w:r>
      <w:r w:rsidR="00881B37" w:rsidRPr="00553971">
        <w:rPr>
          <w:rFonts w:cs="AGaramond-Regular"/>
        </w:rPr>
        <w:t xml:space="preserve"> </w:t>
      </w:r>
      <w:r w:rsidRPr="00553971">
        <w:rPr>
          <w:rFonts w:cs="AGaramond-Regular"/>
        </w:rPr>
        <w:t>vendor.</w:t>
      </w:r>
    </w:p>
    <w:p w:rsidR="00A04ABE" w:rsidRPr="00553971" w:rsidRDefault="00881B37" w:rsidP="00A04ABE">
      <w:pPr>
        <w:autoSpaceDE w:val="0"/>
        <w:autoSpaceDN w:val="0"/>
        <w:adjustRightInd w:val="0"/>
        <w:spacing w:after="0" w:line="240" w:lineRule="auto"/>
        <w:ind w:left="-567"/>
        <w:rPr>
          <w:rFonts w:cs="AGaramond-Regular"/>
        </w:rPr>
      </w:pPr>
      <w:r w:rsidRPr="00553971">
        <w:rPr>
          <w:rFonts w:cs="AGaramond-Regular"/>
        </w:rPr>
        <w:t xml:space="preserve">19 Received payment of Ksh. </w:t>
      </w:r>
      <w:r w:rsidR="00A04ABE" w:rsidRPr="00553971">
        <w:rPr>
          <w:rFonts w:cs="AGaramond-Regular"/>
        </w:rPr>
        <w:t>1,000 from customers.</w:t>
      </w:r>
    </w:p>
    <w:p w:rsidR="00A04ABE" w:rsidRPr="00553971" w:rsidRDefault="00A04ABE" w:rsidP="00A04ABE">
      <w:pPr>
        <w:autoSpaceDE w:val="0"/>
        <w:autoSpaceDN w:val="0"/>
        <w:adjustRightInd w:val="0"/>
        <w:spacing w:after="0" w:line="240" w:lineRule="auto"/>
        <w:ind w:left="-567"/>
        <w:rPr>
          <w:rFonts w:cs="AGaramond-Regular"/>
        </w:rPr>
      </w:pPr>
      <w:r w:rsidRPr="00553971">
        <w:rPr>
          <w:rFonts w:cs="AGaramond-Regular"/>
        </w:rPr>
        <w:t xml:space="preserve">20 Paid the </w:t>
      </w:r>
      <w:r w:rsidR="00881B37" w:rsidRPr="00553971">
        <w:rPr>
          <w:rFonts w:cs="AGaramond-Regular"/>
        </w:rPr>
        <w:t>balance of the account from April 2 purchases</w:t>
      </w:r>
      <w:r w:rsidRPr="00553971">
        <w:rPr>
          <w:rFonts w:cs="AGaramond-Regular"/>
        </w:rPr>
        <w:t>.</w:t>
      </w:r>
    </w:p>
    <w:p w:rsidR="00A04ABE" w:rsidRPr="00553971" w:rsidRDefault="00881B37" w:rsidP="00A04ABE">
      <w:pPr>
        <w:autoSpaceDE w:val="0"/>
        <w:autoSpaceDN w:val="0"/>
        <w:adjustRightInd w:val="0"/>
        <w:spacing w:after="0" w:line="240" w:lineRule="auto"/>
        <w:ind w:left="-567"/>
        <w:rPr>
          <w:rFonts w:cs="AGaramond-Regular"/>
        </w:rPr>
      </w:pPr>
      <w:r w:rsidRPr="00553971">
        <w:rPr>
          <w:rFonts w:cs="AGaramond-Regular"/>
        </w:rPr>
        <w:t xml:space="preserve">22 Sold inventory costing Ksh. 6,000 for Ksh. </w:t>
      </w:r>
      <w:r w:rsidR="00A04ABE" w:rsidRPr="00553971">
        <w:rPr>
          <w:rFonts w:cs="AGaramond-Regular"/>
        </w:rPr>
        <w:t>7,000 on account.</w:t>
      </w: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 xml:space="preserve">26 A customer returned a dining room set that she decided </w:t>
      </w:r>
      <w:r w:rsidR="00303A86" w:rsidRPr="00553971">
        <w:rPr>
          <w:rFonts w:cs="AGaramond-Regular"/>
        </w:rPr>
        <w:t>didn’t</w:t>
      </w:r>
      <w:r w:rsidRPr="00553971">
        <w:rPr>
          <w:rFonts w:cs="AGaramond-Regular"/>
        </w:rPr>
        <w:t xml:space="preserve"> t match her home. She</w:t>
      </w:r>
      <w:r w:rsidR="00881B37" w:rsidRPr="00553971">
        <w:rPr>
          <w:rFonts w:cs="AGaramond-Regular"/>
        </w:rPr>
        <w:t xml:space="preserve"> paid Ksh. </w:t>
      </w:r>
      <w:r w:rsidRPr="00553971">
        <w:rPr>
          <w:rFonts w:cs="AGaramond-Regular"/>
        </w:rPr>
        <w:t>2,500 for i</w:t>
      </w:r>
      <w:r w:rsidR="00881B37" w:rsidRPr="00553971">
        <w:rPr>
          <w:rFonts w:cs="AGaramond-Regular"/>
        </w:rPr>
        <w:t xml:space="preserve">t, and its cost to Oakwood was Ksh. </w:t>
      </w:r>
      <w:r w:rsidRPr="00553971">
        <w:rPr>
          <w:rFonts w:cs="AGaramond-Regular"/>
        </w:rPr>
        <w:t>1,500.</w:t>
      </w:r>
    </w:p>
    <w:p w:rsidR="00881B37" w:rsidRPr="00553971" w:rsidRDefault="00881B37" w:rsidP="00881B37">
      <w:pPr>
        <w:autoSpaceDE w:val="0"/>
        <w:autoSpaceDN w:val="0"/>
        <w:adjustRightInd w:val="0"/>
        <w:spacing w:after="0" w:line="240" w:lineRule="auto"/>
        <w:ind w:left="-567"/>
        <w:rPr>
          <w:rFonts w:cs="AGaramond-Regular"/>
        </w:rPr>
      </w:pP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Assuming the balan</w:t>
      </w:r>
      <w:r w:rsidR="00881B37" w:rsidRPr="00553971">
        <w:rPr>
          <w:rFonts w:cs="AGaramond-Regular"/>
        </w:rPr>
        <w:t xml:space="preserve">ce in the inventory account is Ksh. </w:t>
      </w:r>
      <w:r w:rsidRPr="00553971">
        <w:rPr>
          <w:rFonts w:cs="AGaramond-Regular"/>
        </w:rPr>
        <w:t>8,000 on April 1, and no other transactions</w:t>
      </w:r>
      <w:r w:rsidR="00881B37" w:rsidRPr="00553971">
        <w:rPr>
          <w:rFonts w:cs="AGaramond-Regular"/>
        </w:rPr>
        <w:t xml:space="preserve"> </w:t>
      </w:r>
      <w:r w:rsidRPr="00553971">
        <w:rPr>
          <w:rFonts w:cs="AGaramond-Regular"/>
        </w:rPr>
        <w:t>relating to inventory occurred during the month, what is the inventory balance at the</w:t>
      </w:r>
      <w:r w:rsidR="00881B37" w:rsidRPr="00553971">
        <w:rPr>
          <w:rFonts w:cs="AGaramond-Regular"/>
        </w:rPr>
        <w:t xml:space="preserve"> </w:t>
      </w:r>
      <w:r w:rsidRPr="00553971">
        <w:rPr>
          <w:rFonts w:cs="AGaramond-Regular"/>
        </w:rPr>
        <w:t>end of April?</w:t>
      </w:r>
    </w:p>
    <w:p w:rsidR="00881B37" w:rsidRPr="00553971" w:rsidRDefault="00881B37" w:rsidP="00881B37">
      <w:pPr>
        <w:autoSpaceDE w:val="0"/>
        <w:autoSpaceDN w:val="0"/>
        <w:adjustRightInd w:val="0"/>
        <w:spacing w:after="0" w:line="240" w:lineRule="auto"/>
        <w:ind w:left="-567"/>
        <w:rPr>
          <w:rFonts w:cs="AGaramond-Regular"/>
        </w:rPr>
      </w:pPr>
    </w:p>
    <w:p w:rsidR="00881B37" w:rsidRPr="00553971" w:rsidRDefault="00881B37" w:rsidP="00881B37">
      <w:pPr>
        <w:autoSpaceDE w:val="0"/>
        <w:autoSpaceDN w:val="0"/>
        <w:adjustRightInd w:val="0"/>
        <w:spacing w:after="0" w:line="240" w:lineRule="auto"/>
        <w:ind w:left="-567"/>
        <w:rPr>
          <w:rFonts w:cs="AGaramond-Regular"/>
        </w:rPr>
      </w:pPr>
      <w:r w:rsidRPr="00553971">
        <w:rPr>
          <w:rFonts w:cs="AGaramond-Regular"/>
        </w:rPr>
        <w:t>14.</w:t>
      </w:r>
      <w:r w:rsidRPr="00553971">
        <w:rPr>
          <w:rFonts w:cs="AGaramond-Regular"/>
        </w:rPr>
        <w:tab/>
        <w:t>Discuss with examples the following ratios used to estimate the level of inventory.</w:t>
      </w:r>
    </w:p>
    <w:p w:rsidR="00881B37" w:rsidRPr="00553971" w:rsidRDefault="000641BF" w:rsidP="00881B37">
      <w:pPr>
        <w:pStyle w:val="ListParagraph"/>
        <w:numPr>
          <w:ilvl w:val="0"/>
          <w:numId w:val="10"/>
        </w:numPr>
        <w:autoSpaceDE w:val="0"/>
        <w:autoSpaceDN w:val="0"/>
        <w:adjustRightInd w:val="0"/>
        <w:spacing w:after="0" w:line="240" w:lineRule="auto"/>
        <w:rPr>
          <w:rFonts w:cs="AGaramond-Regular"/>
        </w:rPr>
      </w:pPr>
      <w:r w:rsidRPr="00553971">
        <w:rPr>
          <w:rFonts w:cs="AGaramond-Regular"/>
        </w:rPr>
        <w:t>Inventory turnover</w:t>
      </w:r>
      <w:r w:rsidR="00881B37" w:rsidRPr="00553971">
        <w:rPr>
          <w:rFonts w:cs="AGaramond-Regular"/>
        </w:rPr>
        <w:t>.</w:t>
      </w:r>
    </w:p>
    <w:p w:rsidR="000641BF" w:rsidRPr="007E2D92" w:rsidRDefault="00881B37" w:rsidP="000641BF">
      <w:pPr>
        <w:pStyle w:val="ListParagraph"/>
        <w:numPr>
          <w:ilvl w:val="0"/>
          <w:numId w:val="10"/>
        </w:numPr>
        <w:autoSpaceDE w:val="0"/>
        <w:autoSpaceDN w:val="0"/>
        <w:adjustRightInd w:val="0"/>
        <w:spacing w:after="0" w:line="240" w:lineRule="auto"/>
        <w:rPr>
          <w:rFonts w:cs="AGaramond-Regular"/>
        </w:rPr>
      </w:pPr>
      <w:r w:rsidRPr="00553971">
        <w:rPr>
          <w:rFonts w:cs="AGaramond-Regular"/>
        </w:rPr>
        <w:t>Number of Days Sales in Inventory.</w:t>
      </w:r>
    </w:p>
    <w:p w:rsidR="000641BF" w:rsidRPr="00553971" w:rsidRDefault="00303A86" w:rsidP="00C7634C">
      <w:pPr>
        <w:autoSpaceDE w:val="0"/>
        <w:autoSpaceDN w:val="0"/>
        <w:adjustRightInd w:val="0"/>
        <w:spacing w:after="0" w:line="240" w:lineRule="auto"/>
        <w:ind w:left="-567"/>
        <w:rPr>
          <w:rFonts w:cs="AGaramond-Regular"/>
          <w:b/>
          <w:u w:val="single"/>
        </w:rPr>
      </w:pPr>
      <w:r w:rsidRPr="00553971">
        <w:rPr>
          <w:rFonts w:cs="AGaramond-Regular"/>
          <w:b/>
          <w:u w:val="single"/>
        </w:rPr>
        <w:t xml:space="preserve">APPENDIX: </w:t>
      </w:r>
      <w:r w:rsidR="000641BF" w:rsidRPr="00553971">
        <w:rPr>
          <w:rFonts w:cs="AGaramond-Regular"/>
          <w:b/>
          <w:u w:val="single"/>
        </w:rPr>
        <w:t>SUMMARY OF JOURNAL ENTRIES</w:t>
      </w:r>
      <w:r w:rsidRPr="00553971">
        <w:rPr>
          <w:rFonts w:cs="AGaramond-Regular"/>
          <w:b/>
          <w:u w:val="single"/>
        </w:rPr>
        <w:t xml:space="preserve"> FOR INVENTORY</w:t>
      </w:r>
    </w:p>
    <w:tbl>
      <w:tblPr>
        <w:tblStyle w:val="TableGrid"/>
        <w:tblW w:w="0" w:type="auto"/>
        <w:tblInd w:w="-459" w:type="dxa"/>
        <w:tblLook w:val="04A0"/>
      </w:tblPr>
      <w:tblGrid>
        <w:gridCol w:w="4987"/>
        <w:gridCol w:w="4988"/>
      </w:tblGrid>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PERPETUAL INVENTORY</w:t>
            </w:r>
          </w:p>
        </w:tc>
        <w:tc>
          <w:tcPr>
            <w:tcW w:w="4988" w:type="dxa"/>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PERIODIC INVENTORY</w:t>
            </w:r>
          </w:p>
        </w:tc>
      </w:tr>
      <w:tr w:rsidR="000641BF" w:rsidRPr="00553971" w:rsidTr="004D54CF">
        <w:tc>
          <w:tcPr>
            <w:tcW w:w="9975" w:type="dxa"/>
            <w:gridSpan w:val="2"/>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Purchase of inventory in cash/ credit</w:t>
            </w: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DR: Inventory</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DR: Inventory</w:t>
            </w: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CR: Bank/ Cash or accounts payable</w:t>
            </w:r>
            <w:r w:rsidR="00C7634C" w:rsidRPr="00553971">
              <w:rPr>
                <w:rFonts w:cs="AGaramond-Regular"/>
              </w:rPr>
              <w:t>/ creditors</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CR: Bank/ Cash or accounts payable</w:t>
            </w:r>
            <w:r w:rsidR="00C7634C" w:rsidRPr="00553971">
              <w:rPr>
                <w:rFonts w:cs="AGaramond-Regular"/>
              </w:rPr>
              <w:t>/ creditors</w:t>
            </w:r>
          </w:p>
        </w:tc>
      </w:tr>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Transportation costs</w:t>
            </w: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DR: Inventory</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DR: Freight in</w:t>
            </w: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CR: Cash</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CR: Cash</w:t>
            </w:r>
          </w:p>
        </w:tc>
      </w:tr>
      <w:tr w:rsidR="000641BF" w:rsidRPr="00553971" w:rsidTr="004D54CF">
        <w:tc>
          <w:tcPr>
            <w:tcW w:w="9975" w:type="dxa"/>
            <w:gridSpan w:val="2"/>
          </w:tcPr>
          <w:p w:rsidR="000641BF" w:rsidRPr="00553971" w:rsidRDefault="000641BF" w:rsidP="000641BF">
            <w:pPr>
              <w:autoSpaceDE w:val="0"/>
              <w:autoSpaceDN w:val="0"/>
              <w:adjustRightInd w:val="0"/>
              <w:rPr>
                <w:rFonts w:cs="AGaramond-Regular"/>
                <w:b/>
              </w:rPr>
            </w:pPr>
            <w:r w:rsidRPr="00553971">
              <w:rPr>
                <w:rFonts w:cs="AGaramond-Regular"/>
                <w:b/>
              </w:rPr>
              <w:t xml:space="preserve">(Note that transport costs of inventory form part of the cost of inventory (To bring it to present LOCATION). Under the perpetual system, such transport costs are recognised directly as part of inventory </w:t>
            </w:r>
            <w:r w:rsidRPr="00553971">
              <w:rPr>
                <w:rFonts w:cs="AGaramond-Regular"/>
                <w:b/>
              </w:rPr>
              <w:lastRenderedPageBreak/>
              <w:t>by directly debiting the inventory account. Under the periodic system, an account called freight in</w:t>
            </w:r>
            <w:r w:rsidR="003E3A4D" w:rsidRPr="00553971">
              <w:rPr>
                <w:rFonts w:cs="AGaramond-Regular"/>
                <w:b/>
              </w:rPr>
              <w:t xml:space="preserve"> where transport costs are entered.</w:t>
            </w:r>
          </w:p>
        </w:tc>
      </w:tr>
      <w:tr w:rsidR="00BA0A37" w:rsidRPr="00553971" w:rsidTr="004D54CF">
        <w:tc>
          <w:tcPr>
            <w:tcW w:w="4987" w:type="dxa"/>
          </w:tcPr>
          <w:p w:rsidR="00BA0A37" w:rsidRPr="00553971" w:rsidRDefault="00BA0A37" w:rsidP="000641BF">
            <w:pPr>
              <w:autoSpaceDE w:val="0"/>
              <w:autoSpaceDN w:val="0"/>
              <w:adjustRightInd w:val="0"/>
              <w:rPr>
                <w:rFonts w:cs="AGaramond-Regular"/>
                <w:b/>
                <w:u w:val="single"/>
              </w:rPr>
            </w:pPr>
          </w:p>
        </w:tc>
        <w:tc>
          <w:tcPr>
            <w:tcW w:w="4988" w:type="dxa"/>
          </w:tcPr>
          <w:p w:rsidR="00BA0A37" w:rsidRPr="00553971" w:rsidRDefault="00BA0A37"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5735B8" w:rsidP="000641BF">
            <w:pPr>
              <w:autoSpaceDE w:val="0"/>
              <w:autoSpaceDN w:val="0"/>
              <w:adjustRightInd w:val="0"/>
              <w:rPr>
                <w:rFonts w:cs="AGaramond-Regular"/>
                <w:b/>
                <w:u w:val="single"/>
              </w:rPr>
            </w:pPr>
            <w:r w:rsidRPr="00553971">
              <w:rPr>
                <w:rFonts w:cs="AGaramond-Regular"/>
                <w:b/>
                <w:u w:val="single"/>
              </w:rPr>
              <w:t>Purchase returns</w:t>
            </w: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5735B8" w:rsidP="000641BF">
            <w:pPr>
              <w:autoSpaceDE w:val="0"/>
              <w:autoSpaceDN w:val="0"/>
              <w:adjustRightInd w:val="0"/>
              <w:rPr>
                <w:rFonts w:cs="AGaramond-Regular"/>
              </w:rPr>
            </w:pPr>
            <w:r w:rsidRPr="00553971">
              <w:rPr>
                <w:rFonts w:cs="AGaramond-Regular"/>
              </w:rPr>
              <w:t>DR: Cash or accounts payable</w:t>
            </w:r>
          </w:p>
        </w:tc>
        <w:tc>
          <w:tcPr>
            <w:tcW w:w="4988" w:type="dxa"/>
          </w:tcPr>
          <w:p w:rsidR="000641BF" w:rsidRPr="00553971" w:rsidRDefault="005735B8" w:rsidP="000641BF">
            <w:pPr>
              <w:autoSpaceDE w:val="0"/>
              <w:autoSpaceDN w:val="0"/>
              <w:adjustRightInd w:val="0"/>
              <w:rPr>
                <w:rFonts w:cs="AGaramond-Regular"/>
              </w:rPr>
            </w:pPr>
            <w:r w:rsidRPr="00553971">
              <w:rPr>
                <w:rFonts w:cs="AGaramond-Regular"/>
              </w:rPr>
              <w:t>DR: Cash or accounts payable.</w:t>
            </w:r>
          </w:p>
        </w:tc>
      </w:tr>
      <w:tr w:rsidR="000641BF" w:rsidRPr="00553971" w:rsidTr="004D54CF">
        <w:tc>
          <w:tcPr>
            <w:tcW w:w="4987" w:type="dxa"/>
          </w:tcPr>
          <w:p w:rsidR="000641BF" w:rsidRPr="00553971" w:rsidRDefault="005735B8" w:rsidP="000641BF">
            <w:pPr>
              <w:autoSpaceDE w:val="0"/>
              <w:autoSpaceDN w:val="0"/>
              <w:adjustRightInd w:val="0"/>
              <w:rPr>
                <w:rFonts w:cs="AGaramond-Regular"/>
              </w:rPr>
            </w:pPr>
            <w:r w:rsidRPr="00553971">
              <w:rPr>
                <w:rFonts w:cs="AGaramond-Regular"/>
              </w:rPr>
              <w:t>CR: Inventory</w:t>
            </w:r>
          </w:p>
        </w:tc>
        <w:tc>
          <w:tcPr>
            <w:tcW w:w="4988" w:type="dxa"/>
          </w:tcPr>
          <w:p w:rsidR="000641BF" w:rsidRPr="00553971" w:rsidRDefault="005735B8" w:rsidP="000641BF">
            <w:pPr>
              <w:autoSpaceDE w:val="0"/>
              <w:autoSpaceDN w:val="0"/>
              <w:adjustRightInd w:val="0"/>
              <w:rPr>
                <w:rFonts w:cs="AGaramond-Regular"/>
              </w:rPr>
            </w:pPr>
            <w:r w:rsidRPr="00553971">
              <w:rPr>
                <w:rFonts w:cs="AGaramond-Regular"/>
              </w:rPr>
              <w:t>CR: Purchases returns.</w:t>
            </w:r>
          </w:p>
        </w:tc>
      </w:tr>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5735B8" w:rsidP="000641BF">
            <w:pPr>
              <w:autoSpaceDE w:val="0"/>
              <w:autoSpaceDN w:val="0"/>
              <w:adjustRightInd w:val="0"/>
              <w:rPr>
                <w:rFonts w:cs="AGaramond-Regular"/>
                <w:b/>
                <w:u w:val="single"/>
              </w:rPr>
            </w:pPr>
            <w:r w:rsidRPr="00553971">
              <w:rPr>
                <w:rFonts w:cs="AGaramond-Regular"/>
                <w:b/>
                <w:u w:val="single"/>
              </w:rPr>
              <w:t>Purchase discounts</w:t>
            </w: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5735B8" w:rsidRPr="00553971" w:rsidRDefault="005735B8" w:rsidP="000641BF">
            <w:pPr>
              <w:autoSpaceDE w:val="0"/>
              <w:autoSpaceDN w:val="0"/>
              <w:adjustRightInd w:val="0"/>
              <w:rPr>
                <w:rFonts w:cs="AGaramond-Regular"/>
              </w:rPr>
            </w:pPr>
            <w:r w:rsidRPr="00553971">
              <w:rPr>
                <w:rFonts w:cs="AGaramond-Regular"/>
              </w:rPr>
              <w:t>DR: Accounts payable</w:t>
            </w:r>
          </w:p>
        </w:tc>
        <w:tc>
          <w:tcPr>
            <w:tcW w:w="4988" w:type="dxa"/>
          </w:tcPr>
          <w:p w:rsidR="000641BF" w:rsidRPr="00553971" w:rsidRDefault="004D54CF" w:rsidP="000641BF">
            <w:pPr>
              <w:autoSpaceDE w:val="0"/>
              <w:autoSpaceDN w:val="0"/>
              <w:adjustRightInd w:val="0"/>
              <w:rPr>
                <w:rFonts w:cs="AGaramond-Regular"/>
              </w:rPr>
            </w:pPr>
            <w:r w:rsidRPr="00553971">
              <w:rPr>
                <w:rFonts w:cs="AGaramond-Regular"/>
              </w:rPr>
              <w:t>DR: Accounts payable</w:t>
            </w:r>
          </w:p>
        </w:tc>
      </w:tr>
      <w:tr w:rsidR="000641BF" w:rsidRPr="00553971" w:rsidTr="004D54CF">
        <w:tc>
          <w:tcPr>
            <w:tcW w:w="4987" w:type="dxa"/>
          </w:tcPr>
          <w:p w:rsidR="000641BF" w:rsidRPr="00553971" w:rsidRDefault="005735B8" w:rsidP="000641BF">
            <w:pPr>
              <w:autoSpaceDE w:val="0"/>
              <w:autoSpaceDN w:val="0"/>
              <w:adjustRightInd w:val="0"/>
              <w:rPr>
                <w:rFonts w:cs="AGaramond-Regular"/>
              </w:rPr>
            </w:pPr>
            <w:r w:rsidRPr="00553971">
              <w:rPr>
                <w:rFonts w:cs="AGaramond-Regular"/>
              </w:rPr>
              <w:t>CR: Inventory (with the discount)</w:t>
            </w:r>
          </w:p>
        </w:tc>
        <w:tc>
          <w:tcPr>
            <w:tcW w:w="4988" w:type="dxa"/>
          </w:tcPr>
          <w:p w:rsidR="000641BF" w:rsidRPr="00553971" w:rsidRDefault="004D54CF" w:rsidP="000641BF">
            <w:pPr>
              <w:autoSpaceDE w:val="0"/>
              <w:autoSpaceDN w:val="0"/>
              <w:adjustRightInd w:val="0"/>
              <w:rPr>
                <w:rFonts w:cs="AGaramond-Regular"/>
              </w:rPr>
            </w:pPr>
            <w:r w:rsidRPr="00553971">
              <w:rPr>
                <w:rFonts w:cs="AGaramond-Regular"/>
              </w:rPr>
              <w:t>CR: Discounts received</w:t>
            </w:r>
          </w:p>
        </w:tc>
      </w:tr>
      <w:tr w:rsidR="000641BF" w:rsidRPr="00553971" w:rsidTr="004D54CF">
        <w:tc>
          <w:tcPr>
            <w:tcW w:w="4987" w:type="dxa"/>
          </w:tcPr>
          <w:p w:rsidR="000641BF" w:rsidRPr="00553971" w:rsidRDefault="004D54CF" w:rsidP="000641BF">
            <w:pPr>
              <w:autoSpaceDE w:val="0"/>
              <w:autoSpaceDN w:val="0"/>
              <w:adjustRightInd w:val="0"/>
              <w:rPr>
                <w:rFonts w:cs="AGaramond-Regular"/>
              </w:rPr>
            </w:pPr>
            <w:r w:rsidRPr="00553971">
              <w:rPr>
                <w:rFonts w:cs="AGaramond-Regular"/>
              </w:rPr>
              <w:t>CR: Cash (with actual paid)</w:t>
            </w:r>
          </w:p>
        </w:tc>
        <w:tc>
          <w:tcPr>
            <w:tcW w:w="4988" w:type="dxa"/>
          </w:tcPr>
          <w:p w:rsidR="000641BF" w:rsidRPr="00553971" w:rsidRDefault="004D54CF" w:rsidP="000641BF">
            <w:pPr>
              <w:autoSpaceDE w:val="0"/>
              <w:autoSpaceDN w:val="0"/>
              <w:adjustRightInd w:val="0"/>
              <w:rPr>
                <w:rFonts w:cs="AGaramond-Regular"/>
              </w:rPr>
            </w:pPr>
            <w:r w:rsidRPr="00553971">
              <w:rPr>
                <w:rFonts w:cs="AGaramond-Regular"/>
              </w:rPr>
              <w:t>CR: Cash</w:t>
            </w:r>
          </w:p>
        </w:tc>
      </w:tr>
      <w:tr w:rsidR="004D54CF" w:rsidRPr="00553971" w:rsidTr="004D54CF">
        <w:tc>
          <w:tcPr>
            <w:tcW w:w="9975" w:type="dxa"/>
            <w:gridSpan w:val="2"/>
          </w:tcPr>
          <w:p w:rsidR="004D54CF" w:rsidRPr="00553971" w:rsidRDefault="004D54CF" w:rsidP="000641BF">
            <w:pPr>
              <w:autoSpaceDE w:val="0"/>
              <w:autoSpaceDN w:val="0"/>
              <w:adjustRightInd w:val="0"/>
              <w:rPr>
                <w:rFonts w:cs="AGaramond-Regular"/>
                <w:b/>
              </w:rPr>
            </w:pPr>
            <w:r w:rsidRPr="00553971">
              <w:rPr>
                <w:rFonts w:cs="AGaramond-Regular"/>
                <w:b/>
              </w:rPr>
              <w:t>Cash discounts are given to encourage debtors to pay in time. In a perpetual system they serve to reduce the cost of inventory (and hence the credit to inventory account). In a periodic system, a separate account called discounts received is used to accumulate the discounts till the end of the year.</w:t>
            </w:r>
          </w:p>
        </w:tc>
      </w:tr>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p>
        </w:tc>
        <w:tc>
          <w:tcPr>
            <w:tcW w:w="4988" w:type="dxa"/>
          </w:tcPr>
          <w:p w:rsidR="000641BF" w:rsidRPr="00553971" w:rsidRDefault="000641BF"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Sales</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Accounts receivable or cash</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DR: Accounts receivable or cash</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Sales</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CR: Sales</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Cost of sales</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Inventory</w:t>
            </w:r>
          </w:p>
        </w:tc>
        <w:tc>
          <w:tcPr>
            <w:tcW w:w="4988" w:type="dxa"/>
          </w:tcPr>
          <w:p w:rsidR="00303A86" w:rsidRPr="00553971" w:rsidRDefault="00303A86" w:rsidP="000641BF">
            <w:pPr>
              <w:autoSpaceDE w:val="0"/>
              <w:autoSpaceDN w:val="0"/>
              <w:adjustRightInd w:val="0"/>
              <w:rPr>
                <w:rFonts w:cs="AGaramond-Regular"/>
                <w:b/>
                <w:u w:val="single"/>
              </w:rPr>
            </w:pPr>
          </w:p>
        </w:tc>
      </w:tr>
      <w:tr w:rsidR="00FF1B93" w:rsidRPr="00553971" w:rsidTr="004D54CF">
        <w:tc>
          <w:tcPr>
            <w:tcW w:w="4987" w:type="dxa"/>
          </w:tcPr>
          <w:p w:rsidR="00FF1B93" w:rsidRPr="00553971" w:rsidRDefault="00FF1B93" w:rsidP="000641BF">
            <w:pPr>
              <w:autoSpaceDE w:val="0"/>
              <w:autoSpaceDN w:val="0"/>
              <w:adjustRightInd w:val="0"/>
              <w:rPr>
                <w:rFonts w:cs="AGaramond-Regular"/>
                <w:b/>
                <w:u w:val="single"/>
              </w:rPr>
            </w:pPr>
          </w:p>
        </w:tc>
        <w:tc>
          <w:tcPr>
            <w:tcW w:w="4988" w:type="dxa"/>
          </w:tcPr>
          <w:p w:rsidR="00FF1B93" w:rsidRPr="00553971" w:rsidRDefault="00FF1B93"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Sales returns</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Sales returns</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DR: Sales returns</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Accounts receivable</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CR: Accounts receivable</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Inventory</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Cost of goods sold</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C7634C">
        <w:trPr>
          <w:trHeight w:val="395"/>
        </w:trPr>
        <w:tc>
          <w:tcPr>
            <w:tcW w:w="9975" w:type="dxa"/>
            <w:gridSpan w:val="2"/>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Like sales, a sales return under perpetual inventory system has 2 entries.</w:t>
            </w:r>
          </w:p>
        </w:tc>
      </w:tr>
      <w:tr w:rsidR="00303A86" w:rsidRPr="00553971" w:rsidTr="00303A86">
        <w:trPr>
          <w:trHeight w:val="554"/>
        </w:trPr>
        <w:tc>
          <w:tcPr>
            <w:tcW w:w="9975" w:type="dxa"/>
            <w:gridSpan w:val="2"/>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Note that due to the influence of IT, the perpetual method is very popular. If the question is silent, this method is preferable, though use of periodic system would still be right.</w:t>
            </w:r>
          </w:p>
        </w:tc>
      </w:tr>
    </w:tbl>
    <w:p w:rsidR="000641BF" w:rsidRPr="00553971" w:rsidRDefault="000641BF" w:rsidP="000641BF">
      <w:pPr>
        <w:autoSpaceDE w:val="0"/>
        <w:autoSpaceDN w:val="0"/>
        <w:adjustRightInd w:val="0"/>
        <w:spacing w:after="0" w:line="240" w:lineRule="auto"/>
        <w:rPr>
          <w:rFonts w:cs="AGaramond-Regular"/>
          <w:b/>
          <w:u w:val="single"/>
        </w:rPr>
      </w:pPr>
    </w:p>
    <w:p w:rsidR="00BA0A37" w:rsidRPr="00553971" w:rsidRDefault="00BA0A37" w:rsidP="006B0F5F">
      <w:pPr>
        <w:autoSpaceDE w:val="0"/>
        <w:autoSpaceDN w:val="0"/>
        <w:adjustRightInd w:val="0"/>
        <w:spacing w:after="0" w:line="240" w:lineRule="auto"/>
        <w:ind w:left="-851"/>
        <w:rPr>
          <w:rFonts w:cs="Univers-BoldExt"/>
          <w:b/>
          <w:bCs/>
        </w:rPr>
      </w:pPr>
      <w:r w:rsidRPr="00553971">
        <w:rPr>
          <w:rFonts w:cs="Univers-BoldExt"/>
          <w:b/>
          <w:bCs/>
        </w:rPr>
        <w:t>Assignment 1</w:t>
      </w:r>
      <w:r w:rsidR="00DD6090">
        <w:rPr>
          <w:rFonts w:cs="Univers-BoldExt"/>
          <w:b/>
          <w:bCs/>
        </w:rPr>
        <w:t xml:space="preserve"> (Continued)</w:t>
      </w:r>
    </w:p>
    <w:p w:rsidR="00BA0A37" w:rsidRPr="00553971" w:rsidRDefault="00BA0A37" w:rsidP="006B0F5F">
      <w:pPr>
        <w:autoSpaceDE w:val="0"/>
        <w:autoSpaceDN w:val="0"/>
        <w:adjustRightInd w:val="0"/>
        <w:spacing w:after="0" w:line="240" w:lineRule="auto"/>
        <w:ind w:left="-851"/>
        <w:rPr>
          <w:rFonts w:cs="Univers-BoldExt"/>
          <w:b/>
          <w:bCs/>
        </w:rPr>
      </w:pPr>
      <w:r w:rsidRPr="00553971">
        <w:rPr>
          <w:rFonts w:cs="Univers-BoldExt"/>
          <w:b/>
          <w:bCs/>
        </w:rPr>
        <w:t>PERPETUAL AND PERIODIC JOURNAL ENTRIES</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The following transactions for </w:t>
      </w:r>
      <w:proofErr w:type="spellStart"/>
      <w:r w:rsidRPr="00553971">
        <w:rPr>
          <w:rFonts w:cs="AGaramond-Regular"/>
        </w:rPr>
        <w:t>Goodmonth</w:t>
      </w:r>
      <w:proofErr w:type="spellEnd"/>
      <w:r w:rsidRPr="00553971">
        <w:rPr>
          <w:rFonts w:cs="AGaramond-Regular"/>
        </w:rPr>
        <w:t xml:space="preserve"> Tire Company occurred during the month of March 2010: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a. Purchased 500 automobile tires on account at a cost of Ksh.40 each for a total of Ksh.20</w:t>
      </w:r>
      <w:proofErr w:type="gramStart"/>
      <w:r w:rsidRPr="00553971">
        <w:rPr>
          <w:rFonts w:cs="AGaramond-Regular"/>
        </w:rPr>
        <w:t>,000</w:t>
      </w:r>
      <w:proofErr w:type="gramEnd"/>
      <w:r w:rsidRPr="00553971">
        <w:rPr>
          <w:rFonts w:cs="AGaramond-Regular"/>
        </w:rPr>
        <w:t>.</w:t>
      </w:r>
    </w:p>
    <w:p w:rsidR="00BA0A37" w:rsidRPr="00553971" w:rsidRDefault="00BA0A37" w:rsidP="00553971">
      <w:pPr>
        <w:autoSpaceDE w:val="0"/>
        <w:autoSpaceDN w:val="0"/>
        <w:adjustRightInd w:val="0"/>
        <w:spacing w:after="0" w:line="240" w:lineRule="auto"/>
        <w:ind w:left="-851"/>
        <w:jc w:val="both"/>
        <w:rPr>
          <w:rFonts w:cs="AGaramond-Regular"/>
        </w:rPr>
      </w:pPr>
      <w:proofErr w:type="gramStart"/>
      <w:r w:rsidRPr="00553971">
        <w:rPr>
          <w:rFonts w:cs="AGaramond-Regular"/>
        </w:rPr>
        <w:t>b</w:t>
      </w:r>
      <w:proofErr w:type="gramEnd"/>
      <w:r w:rsidRPr="00553971">
        <w:rPr>
          <w:rFonts w:cs="AGaramond-Regular"/>
        </w:rPr>
        <w:t>. Purchased 300 truck tires on account at a cost of Ksh.80 each for a total of Ksh.24,000.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c. Paid cash of Ksh.1</w:t>
      </w:r>
      <w:proofErr w:type="gramStart"/>
      <w:r w:rsidRPr="00553971">
        <w:rPr>
          <w:rFonts w:cs="AGaramond-Regular"/>
        </w:rPr>
        <w:t>,300</w:t>
      </w:r>
      <w:proofErr w:type="gramEnd"/>
      <w:r w:rsidRPr="00553971">
        <w:rPr>
          <w:rFonts w:cs="AGaramond-Regular"/>
        </w:rPr>
        <w:t xml:space="preserve"> for separate shipping costs on the automobile tires purchased in (a) The supplier of the truck tires included the shipping costs in the Ksh.80 price.</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d. Returned 12 automobile tires to the supplier because they were defective.</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e. Paid for the automobile tires. A 1% discount was given on the amount owed. (HINT: Remember that some of the automobile tires were ret</w:t>
      </w:r>
      <w:r w:rsidR="002E43EF" w:rsidRPr="00553971">
        <w:rPr>
          <w:rFonts w:cs="AGaramond-Regular"/>
        </w:rPr>
        <w:t xml:space="preserve">urned.) Payment terms were 1/20 net </w:t>
      </w:r>
      <w:r w:rsidRPr="00553971">
        <w:rPr>
          <w:rFonts w:cs="AGaramond-Regular"/>
        </w:rPr>
        <w:t>30.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f. Paid for half the truck tires, receiving a discount of 2%. Terms were </w:t>
      </w:r>
      <w:r w:rsidR="002E43EF" w:rsidRPr="00553971">
        <w:rPr>
          <w:rFonts w:cs="AGaramond-Regular"/>
        </w:rPr>
        <w:t xml:space="preserve">2/10 net </w:t>
      </w:r>
      <w:r w:rsidRPr="00553971">
        <w:rPr>
          <w:rFonts w:cs="AGaramond-Regular"/>
        </w:rPr>
        <w:t>30.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g. Paid the remaining balance owed on the truck tires. No discount was received because payment was made after the discount period.</w:t>
      </w:r>
    </w:p>
    <w:p w:rsidR="00BA0A37" w:rsidRPr="00553971" w:rsidRDefault="00BA0A37" w:rsidP="00553971">
      <w:pPr>
        <w:autoSpaceDE w:val="0"/>
        <w:autoSpaceDN w:val="0"/>
        <w:adjustRightInd w:val="0"/>
        <w:spacing w:after="0" w:line="240" w:lineRule="auto"/>
        <w:ind w:left="-851"/>
        <w:jc w:val="both"/>
        <w:rPr>
          <w:rFonts w:cs="AGaramond-Regular"/>
        </w:rPr>
      </w:pPr>
      <w:proofErr w:type="gramStart"/>
      <w:r w:rsidRPr="00553971">
        <w:rPr>
          <w:rFonts w:cs="AGaramond-Regular"/>
        </w:rPr>
        <w:t>h</w:t>
      </w:r>
      <w:proofErr w:type="gramEnd"/>
      <w:r w:rsidRPr="00553971">
        <w:rPr>
          <w:rFonts w:cs="AGaramond-Regular"/>
        </w:rPr>
        <w:t>. Sold on account 400 automobile tires at a price of Ksh.90 each for a total of Ksh.36,000.</w:t>
      </w:r>
    </w:p>
    <w:p w:rsidR="00BA0A37" w:rsidRPr="00553971" w:rsidRDefault="00BA0A37" w:rsidP="00553971">
      <w:pPr>
        <w:autoSpaceDE w:val="0"/>
        <w:autoSpaceDN w:val="0"/>
        <w:adjustRightInd w:val="0"/>
        <w:spacing w:after="0" w:line="240" w:lineRule="auto"/>
        <w:ind w:left="-851"/>
        <w:jc w:val="both"/>
        <w:rPr>
          <w:rFonts w:cs="AGaramond-Regular"/>
        </w:rPr>
      </w:pPr>
      <w:proofErr w:type="spellStart"/>
      <w:proofErr w:type="gramStart"/>
      <w:r w:rsidRPr="00553971">
        <w:rPr>
          <w:rFonts w:cs="AGaramond-Regular"/>
        </w:rPr>
        <w:t>i</w:t>
      </w:r>
      <w:proofErr w:type="spellEnd"/>
      <w:proofErr w:type="gramEnd"/>
      <w:r w:rsidRPr="00553971">
        <w:rPr>
          <w:rFonts w:cs="AGaramond-Regular"/>
        </w:rPr>
        <w:t>. Sold on account 200 truck tires at a price of Ksh.150 each for a total of Ksh.30,000.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j. Accepted return of 7 automobile tires from dissatisfied customers.</w:t>
      </w:r>
    </w:p>
    <w:p w:rsidR="002E43EF" w:rsidRPr="00553971" w:rsidRDefault="002E43EF" w:rsidP="00553971">
      <w:pPr>
        <w:autoSpaceDE w:val="0"/>
        <w:autoSpaceDN w:val="0"/>
        <w:adjustRightInd w:val="0"/>
        <w:spacing w:after="0" w:line="240" w:lineRule="auto"/>
        <w:ind w:left="-851"/>
        <w:jc w:val="both"/>
        <w:rPr>
          <w:rFonts w:cs="AGaramond-Regular"/>
        </w:rPr>
      </w:pP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1. Prepare journal entries </w:t>
      </w:r>
      <w:r w:rsidR="00553971">
        <w:rPr>
          <w:rFonts w:cs="AGaramond-Regular"/>
        </w:rPr>
        <w:t xml:space="preserve">and post the transactions in the ledgers </w:t>
      </w:r>
      <w:r w:rsidRPr="00553971">
        <w:rPr>
          <w:rFonts w:cs="AGaramond-Regular"/>
        </w:rPr>
        <w:t>to account for the above transactions assuming a periodic inventory system.</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2. Prepare journal entries </w:t>
      </w:r>
      <w:r w:rsidR="00553971">
        <w:rPr>
          <w:rFonts w:cs="AGaramond-Regular"/>
        </w:rPr>
        <w:t xml:space="preserve">and post the transactions in the ledgers </w:t>
      </w:r>
      <w:r w:rsidRPr="00553971">
        <w:rPr>
          <w:rFonts w:cs="AGaramond-Regular"/>
        </w:rPr>
        <w:t>to account for the above transactions assuming a perpetual inventory system.</w:t>
      </w:r>
    </w:p>
    <w:p w:rsidR="00A04ABE"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3. Assume that inventory levels at the beginning of March (before these transactions) were 100 automobile tires that cost Ksh.40 each and 70 truck tires that cost Ksh.80 each. Also, assume that a physical count of inventory at the end of March revealed that 184 automobile tires and 164 truck tires were on hand. Given these inventory amounts, prepare the closing entries to account for inventory and related accounts as of the end of March.</w:t>
      </w:r>
    </w:p>
    <w:sectPr w:rsidR="00A04ABE" w:rsidRPr="00553971" w:rsidSect="002E43EF">
      <w:pgSz w:w="11906" w:h="16838"/>
      <w:pgMar w:top="284" w:right="566"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aramond-Regular">
    <w:panose1 w:val="00000000000000000000"/>
    <w:charset w:val="00"/>
    <w:family w:val="auto"/>
    <w:notTrueType/>
    <w:pitch w:val="default"/>
    <w:sig w:usb0="00000003" w:usb1="00000000" w:usb2="00000000" w:usb3="00000000" w:csb0="00000001" w:csb1="00000000"/>
  </w:font>
  <w:font w:name="SwiftLTPro-Regular">
    <w:panose1 w:val="00000000000000000000"/>
    <w:charset w:val="00"/>
    <w:family w:val="auto"/>
    <w:notTrueType/>
    <w:pitch w:val="default"/>
    <w:sig w:usb0="00000003" w:usb1="00000000" w:usb2="00000000" w:usb3="00000000" w:csb0="00000001" w:csb1="00000000"/>
  </w:font>
  <w:font w:name="Univers-BoldEx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80211"/>
    <w:multiLevelType w:val="hybridMultilevel"/>
    <w:tmpl w:val="E872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216826"/>
    <w:multiLevelType w:val="hybridMultilevel"/>
    <w:tmpl w:val="DA64B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7814F7"/>
    <w:multiLevelType w:val="hybridMultilevel"/>
    <w:tmpl w:val="FDAEBFC4"/>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3">
    <w:nsid w:val="40BF1009"/>
    <w:multiLevelType w:val="hybridMultilevel"/>
    <w:tmpl w:val="58A407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66470E"/>
    <w:multiLevelType w:val="hybridMultilevel"/>
    <w:tmpl w:val="6E3084B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nsid w:val="4FA527CA"/>
    <w:multiLevelType w:val="hybridMultilevel"/>
    <w:tmpl w:val="372C0E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CA623C"/>
    <w:multiLevelType w:val="hybridMultilevel"/>
    <w:tmpl w:val="B6CA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824482"/>
    <w:multiLevelType w:val="hybridMultilevel"/>
    <w:tmpl w:val="C0A85DD8"/>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8">
    <w:nsid w:val="7A7B008C"/>
    <w:multiLevelType w:val="hybridMultilevel"/>
    <w:tmpl w:val="17CC6D68"/>
    <w:lvl w:ilvl="0" w:tplc="D25480BC">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nsid w:val="7B6A6619"/>
    <w:multiLevelType w:val="hybridMultilevel"/>
    <w:tmpl w:val="6AE8B84C"/>
    <w:lvl w:ilvl="0" w:tplc="73CCC524">
      <w:start w:val="1"/>
      <w:numFmt w:val="lowerLetter"/>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1"/>
  </w:num>
  <w:num w:numId="2">
    <w:abstractNumId w:val="3"/>
  </w:num>
  <w:num w:numId="3">
    <w:abstractNumId w:val="5"/>
  </w:num>
  <w:num w:numId="4">
    <w:abstractNumId w:val="0"/>
  </w:num>
  <w:num w:numId="5">
    <w:abstractNumId w:val="6"/>
  </w:num>
  <w:num w:numId="6">
    <w:abstractNumId w:val="8"/>
  </w:num>
  <w:num w:numId="7">
    <w:abstractNumId w:val="7"/>
  </w:num>
  <w:num w:numId="8">
    <w:abstractNumId w:val="9"/>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4721"/>
    <w:rsid w:val="00017ED5"/>
    <w:rsid w:val="000356BC"/>
    <w:rsid w:val="00042E98"/>
    <w:rsid w:val="000641BF"/>
    <w:rsid w:val="000D2DF5"/>
    <w:rsid w:val="000E3F2C"/>
    <w:rsid w:val="000E4721"/>
    <w:rsid w:val="000E54A2"/>
    <w:rsid w:val="00126C97"/>
    <w:rsid w:val="00134754"/>
    <w:rsid w:val="0014084B"/>
    <w:rsid w:val="0017029D"/>
    <w:rsid w:val="00174D8F"/>
    <w:rsid w:val="00192114"/>
    <w:rsid w:val="001C3F23"/>
    <w:rsid w:val="001E6D15"/>
    <w:rsid w:val="001F7564"/>
    <w:rsid w:val="0021096B"/>
    <w:rsid w:val="00255621"/>
    <w:rsid w:val="002A4235"/>
    <w:rsid w:val="002B692A"/>
    <w:rsid w:val="002C3020"/>
    <w:rsid w:val="002C7E76"/>
    <w:rsid w:val="002D2FA2"/>
    <w:rsid w:val="002E43EF"/>
    <w:rsid w:val="00303A86"/>
    <w:rsid w:val="00377E69"/>
    <w:rsid w:val="003A03F6"/>
    <w:rsid w:val="003E3A4D"/>
    <w:rsid w:val="003E4BE6"/>
    <w:rsid w:val="0041627E"/>
    <w:rsid w:val="004B1C7E"/>
    <w:rsid w:val="004D2243"/>
    <w:rsid w:val="004D54CF"/>
    <w:rsid w:val="005165EF"/>
    <w:rsid w:val="005373EC"/>
    <w:rsid w:val="00553971"/>
    <w:rsid w:val="00565C9B"/>
    <w:rsid w:val="005735B8"/>
    <w:rsid w:val="0059667B"/>
    <w:rsid w:val="0068681C"/>
    <w:rsid w:val="006A0917"/>
    <w:rsid w:val="006A336E"/>
    <w:rsid w:val="006B0F5F"/>
    <w:rsid w:val="006D1E86"/>
    <w:rsid w:val="00703587"/>
    <w:rsid w:val="00751CBD"/>
    <w:rsid w:val="007615A9"/>
    <w:rsid w:val="007B0059"/>
    <w:rsid w:val="007E2D92"/>
    <w:rsid w:val="0082099B"/>
    <w:rsid w:val="00855FCF"/>
    <w:rsid w:val="00881B37"/>
    <w:rsid w:val="008E05EE"/>
    <w:rsid w:val="008E4F25"/>
    <w:rsid w:val="00902148"/>
    <w:rsid w:val="00925F73"/>
    <w:rsid w:val="00957B53"/>
    <w:rsid w:val="00962E46"/>
    <w:rsid w:val="009645FE"/>
    <w:rsid w:val="00971D75"/>
    <w:rsid w:val="00981394"/>
    <w:rsid w:val="00996463"/>
    <w:rsid w:val="00A04ABE"/>
    <w:rsid w:val="00A44573"/>
    <w:rsid w:val="00A637F6"/>
    <w:rsid w:val="00AB0626"/>
    <w:rsid w:val="00AB5766"/>
    <w:rsid w:val="00AD4599"/>
    <w:rsid w:val="00B811E8"/>
    <w:rsid w:val="00BA0A37"/>
    <w:rsid w:val="00BD7E5B"/>
    <w:rsid w:val="00C01915"/>
    <w:rsid w:val="00C15780"/>
    <w:rsid w:val="00C23931"/>
    <w:rsid w:val="00C2431A"/>
    <w:rsid w:val="00C50E5B"/>
    <w:rsid w:val="00C72DEC"/>
    <w:rsid w:val="00C734CB"/>
    <w:rsid w:val="00C7634C"/>
    <w:rsid w:val="00CC6BA8"/>
    <w:rsid w:val="00CC737A"/>
    <w:rsid w:val="00D03DB6"/>
    <w:rsid w:val="00D3065E"/>
    <w:rsid w:val="00D46E92"/>
    <w:rsid w:val="00D514C4"/>
    <w:rsid w:val="00D85269"/>
    <w:rsid w:val="00D90731"/>
    <w:rsid w:val="00DD6090"/>
    <w:rsid w:val="00E10F44"/>
    <w:rsid w:val="00EC11B7"/>
    <w:rsid w:val="00F035B7"/>
    <w:rsid w:val="00F603E6"/>
    <w:rsid w:val="00F81437"/>
    <w:rsid w:val="00F97CFA"/>
    <w:rsid w:val="00FC253C"/>
    <w:rsid w:val="00FD26E3"/>
    <w:rsid w:val="00FE2B2D"/>
    <w:rsid w:val="00FE3FEA"/>
    <w:rsid w:val="00FF1B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21"/>
    <w:pPr>
      <w:ind w:left="720"/>
      <w:contextualSpacing/>
    </w:pPr>
  </w:style>
  <w:style w:type="table" w:styleId="TableGrid">
    <w:name w:val="Table Grid"/>
    <w:basedOn w:val="TableNormal"/>
    <w:uiPriority w:val="59"/>
    <w:rsid w:val="003A03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8</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70</cp:revision>
  <dcterms:created xsi:type="dcterms:W3CDTF">2011-09-05T17:06:00Z</dcterms:created>
  <dcterms:modified xsi:type="dcterms:W3CDTF">2011-09-08T18:41:00Z</dcterms:modified>
</cp:coreProperties>
</file>