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C0C" w:rsidRPr="00A04877" w:rsidRDefault="00A04877">
      <w:pPr>
        <w:spacing w:before="100" w:after="100" w:line="240" w:lineRule="auto"/>
        <w:jc w:val="both"/>
        <w:rPr>
          <w:rFonts w:ascii="Book Antiqua" w:eastAsia="Book Antiqua" w:hAnsi="Book Antiqua" w:cs="Book Antiqua"/>
          <w:b/>
          <w:sz w:val="24"/>
          <w:szCs w:val="24"/>
          <w:u w:val="single"/>
          <w:lang w:val="en-GB"/>
        </w:rPr>
      </w:pPr>
      <w:r w:rsidRPr="00A04877">
        <w:rPr>
          <w:rFonts w:ascii="Book Antiqua" w:eastAsia="Book Antiqua" w:hAnsi="Book Antiqua" w:cs="Book Antiqua"/>
          <w:b/>
          <w:sz w:val="24"/>
          <w:szCs w:val="24"/>
          <w:u w:val="single"/>
          <w:lang w:val="en-GB"/>
        </w:rPr>
        <w:t>FOREIGN EXCHANGE MARKETS</w:t>
      </w:r>
      <w:r w:rsidR="002B2813">
        <w:rPr>
          <w:rFonts w:ascii="Book Antiqua" w:eastAsia="Book Antiqua" w:hAnsi="Book Antiqua" w:cs="Book Antiqua"/>
          <w:b/>
          <w:sz w:val="24"/>
          <w:szCs w:val="24"/>
          <w:u w:val="single"/>
          <w:lang w:val="en-GB"/>
        </w:rPr>
        <w:t>: INTRODUCTION</w:t>
      </w:r>
    </w:p>
    <w:p w:rsidR="008E7C0C" w:rsidRPr="00A04877" w:rsidRDefault="00A04877">
      <w:pPr>
        <w:tabs>
          <w:tab w:val="left" w:pos="8100"/>
        </w:tabs>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The price of one currency in terms of another is called the </w:t>
      </w:r>
      <w:r w:rsidRPr="00A04877">
        <w:rPr>
          <w:rFonts w:ascii="Book Antiqua" w:eastAsia="Book Antiqua" w:hAnsi="Book Antiqua" w:cs="Book Antiqua"/>
          <w:b/>
          <w:sz w:val="24"/>
          <w:szCs w:val="24"/>
          <w:lang w:val="en-GB"/>
        </w:rPr>
        <w:t>exchange rate</w:t>
      </w:r>
      <w:r w:rsidRPr="00A04877">
        <w:rPr>
          <w:rFonts w:ascii="Book Antiqua" w:eastAsia="Book Antiqua" w:hAnsi="Book Antiqua" w:cs="Book Antiqua"/>
          <w:sz w:val="24"/>
          <w:szCs w:val="24"/>
          <w:lang w:val="en-GB"/>
        </w:rPr>
        <w:t xml:space="preserve">. It affects the economy and our daily lives, because when the Kenya Shilling becomes more valuable relative to foreign currencies, foreign goods become cheaper for Kenyans and Kenyan goods become more expensive for foreigners. When the Kenya Shilling falls in value, foreign goods become more expensive for Kenyans and Kenyan goods become cheaper for foreigners. We begin our study of international finance by examining the </w:t>
      </w:r>
      <w:r w:rsidRPr="00A04877">
        <w:rPr>
          <w:rFonts w:ascii="Book Antiqua" w:eastAsia="Book Antiqua" w:hAnsi="Book Antiqua" w:cs="Book Antiqua"/>
          <w:b/>
          <w:sz w:val="24"/>
          <w:szCs w:val="24"/>
          <w:lang w:val="en-GB"/>
        </w:rPr>
        <w:t>foreign exchange market</w:t>
      </w:r>
      <w:r w:rsidRPr="00A04877">
        <w:rPr>
          <w:rFonts w:ascii="Book Antiqua" w:eastAsia="Book Antiqua" w:hAnsi="Book Antiqua" w:cs="Book Antiqua"/>
          <w:sz w:val="24"/>
          <w:szCs w:val="24"/>
          <w:lang w:val="en-GB"/>
        </w:rPr>
        <w:t>, the financial market where exchange rates are determined. Exchange rates are highly volatile. What factors explain the rise and fall of exchange rates? Why are exchange rates so volatile from day to day?</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Most countries of the world have their own currencies: The United States has its dollar; the European Monetary Union, the euro; Brazil, its real; and India, its rupee and Kenya, The Shilling. Trade between countries involves the mutual exchange of different currencies. When a Kenyan imports a second hand vehicle from Japan, for example, Kenya Shillings must be exchanged for the foreign currency, the Japanese Yen. The trading of currency and bank deposits denominated in particular currencies takes place in the foreign exchange market. Transactions conducted in the foreign exchange market determine the rates at which currencies are exchanged, which in turn determine the cost of purchasing foreign goods and financial assets.</w:t>
      </w:r>
    </w:p>
    <w:p w:rsidR="008E7C0C" w:rsidRPr="00A04877" w:rsidRDefault="00A04877">
      <w:pPr>
        <w:spacing w:before="100" w:after="100" w:line="240" w:lineRule="auto"/>
        <w:jc w:val="both"/>
        <w:rPr>
          <w:rFonts w:ascii="Book Antiqua" w:eastAsia="Book Antiqua" w:hAnsi="Book Antiqua" w:cs="Book Antiqua"/>
          <w:b/>
          <w:sz w:val="24"/>
          <w:szCs w:val="24"/>
          <w:u w:val="single"/>
          <w:lang w:val="en-GB"/>
        </w:rPr>
      </w:pPr>
      <w:r w:rsidRPr="00A04877">
        <w:rPr>
          <w:rFonts w:ascii="Book Antiqua" w:eastAsia="Book Antiqua" w:hAnsi="Book Antiqua" w:cs="Book Antiqua"/>
          <w:b/>
          <w:sz w:val="24"/>
          <w:szCs w:val="24"/>
          <w:u w:val="single"/>
          <w:lang w:val="en-GB"/>
        </w:rPr>
        <w:t>What Are Foreign Exchange Rates?</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There are two kinds of exchange rate transactions. The predominant ones, called </w:t>
      </w:r>
      <w:r w:rsidRPr="00A04877">
        <w:rPr>
          <w:rFonts w:ascii="Book Antiqua" w:eastAsia="Book Antiqua" w:hAnsi="Book Antiqua" w:cs="Book Antiqua"/>
          <w:b/>
          <w:sz w:val="24"/>
          <w:szCs w:val="24"/>
          <w:lang w:val="en-GB"/>
        </w:rPr>
        <w:t>spot transactions</w:t>
      </w:r>
      <w:r w:rsidRPr="00A04877">
        <w:rPr>
          <w:rFonts w:ascii="Book Antiqua" w:eastAsia="Book Antiqua" w:hAnsi="Book Antiqua" w:cs="Book Antiqua"/>
          <w:sz w:val="24"/>
          <w:szCs w:val="24"/>
          <w:lang w:val="en-GB"/>
        </w:rPr>
        <w:t xml:space="preserve">, involve the immediate (two-day) exchange of bank deposits. </w:t>
      </w:r>
      <w:r w:rsidRPr="00A04877">
        <w:rPr>
          <w:rFonts w:ascii="Book Antiqua" w:eastAsia="Book Antiqua" w:hAnsi="Book Antiqua" w:cs="Book Antiqua"/>
          <w:b/>
          <w:sz w:val="24"/>
          <w:szCs w:val="24"/>
          <w:lang w:val="en-GB"/>
        </w:rPr>
        <w:t xml:space="preserve">Forward transactions </w:t>
      </w:r>
      <w:r w:rsidRPr="00A04877">
        <w:rPr>
          <w:rFonts w:ascii="Book Antiqua" w:eastAsia="Book Antiqua" w:hAnsi="Book Antiqua" w:cs="Book Antiqua"/>
          <w:sz w:val="24"/>
          <w:szCs w:val="24"/>
          <w:lang w:val="en-GB"/>
        </w:rPr>
        <w:t>involve the exchange of bank deposits at some specified future date. The</w:t>
      </w:r>
      <w:r w:rsidRPr="00A04877">
        <w:rPr>
          <w:rFonts w:ascii="Book Antiqua" w:eastAsia="Book Antiqua" w:hAnsi="Book Antiqua" w:cs="Book Antiqua"/>
          <w:b/>
          <w:sz w:val="24"/>
          <w:szCs w:val="24"/>
          <w:lang w:val="en-GB"/>
        </w:rPr>
        <w:t xml:space="preserve"> spot exchange rate </w:t>
      </w:r>
      <w:r w:rsidRPr="00A04877">
        <w:rPr>
          <w:rFonts w:ascii="Book Antiqua" w:eastAsia="Book Antiqua" w:hAnsi="Book Antiqua" w:cs="Book Antiqua"/>
          <w:sz w:val="24"/>
          <w:szCs w:val="24"/>
          <w:lang w:val="en-GB"/>
        </w:rPr>
        <w:t xml:space="preserve">is the exchange rate for the spot transaction, and the </w:t>
      </w:r>
      <w:r w:rsidRPr="00A04877">
        <w:rPr>
          <w:rFonts w:ascii="Book Antiqua" w:eastAsia="Book Antiqua" w:hAnsi="Book Antiqua" w:cs="Book Antiqua"/>
          <w:b/>
          <w:sz w:val="24"/>
          <w:szCs w:val="24"/>
          <w:lang w:val="en-GB"/>
        </w:rPr>
        <w:t xml:space="preserve">forward exchange rate </w:t>
      </w:r>
      <w:r w:rsidRPr="00A04877">
        <w:rPr>
          <w:rFonts w:ascii="Book Antiqua" w:eastAsia="Book Antiqua" w:hAnsi="Book Antiqua" w:cs="Book Antiqua"/>
          <w:sz w:val="24"/>
          <w:szCs w:val="24"/>
          <w:lang w:val="en-GB"/>
        </w:rPr>
        <w:t>is the exchange rate for the forward transaction.</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When a currency increases in value, it experiences </w:t>
      </w:r>
      <w:r w:rsidRPr="00A04877">
        <w:rPr>
          <w:rFonts w:ascii="Book Antiqua" w:eastAsia="Book Antiqua" w:hAnsi="Book Antiqua" w:cs="Book Antiqua"/>
          <w:b/>
          <w:sz w:val="24"/>
          <w:szCs w:val="24"/>
          <w:lang w:val="en-GB"/>
        </w:rPr>
        <w:t>appreciation</w:t>
      </w:r>
      <w:r w:rsidRPr="00A04877">
        <w:rPr>
          <w:rFonts w:ascii="Book Antiqua" w:eastAsia="Book Antiqua" w:hAnsi="Book Antiqua" w:cs="Book Antiqua"/>
          <w:sz w:val="24"/>
          <w:szCs w:val="24"/>
          <w:lang w:val="en-GB"/>
        </w:rPr>
        <w:t xml:space="preserve">; when it falls in value and is worth fewer Shillings, it undergoes </w:t>
      </w:r>
      <w:r w:rsidRPr="00A04877">
        <w:rPr>
          <w:rFonts w:ascii="Book Antiqua" w:eastAsia="Book Antiqua" w:hAnsi="Book Antiqua" w:cs="Book Antiqua"/>
          <w:b/>
          <w:sz w:val="24"/>
          <w:szCs w:val="24"/>
          <w:lang w:val="en-GB"/>
        </w:rPr>
        <w:t>depreciation</w:t>
      </w:r>
      <w:r w:rsidRPr="00A04877">
        <w:rPr>
          <w:rFonts w:ascii="Book Antiqua" w:eastAsia="Book Antiqua" w:hAnsi="Book Antiqua" w:cs="Book Antiqua"/>
          <w:sz w:val="24"/>
          <w:szCs w:val="24"/>
          <w:lang w:val="en-GB"/>
        </w:rPr>
        <w:t xml:space="preserve">. </w:t>
      </w:r>
    </w:p>
    <w:p w:rsidR="008E7C0C" w:rsidRPr="00A04877" w:rsidRDefault="00A04877">
      <w:pPr>
        <w:spacing w:before="100" w:after="100" w:line="240" w:lineRule="auto"/>
        <w:jc w:val="both"/>
        <w:rPr>
          <w:rFonts w:ascii="Book Antiqua" w:eastAsia="Book Antiqua" w:hAnsi="Book Antiqua" w:cs="Book Antiqua"/>
          <w:b/>
          <w:i/>
          <w:sz w:val="24"/>
          <w:szCs w:val="24"/>
          <w:lang w:val="en-GB"/>
        </w:rPr>
      </w:pPr>
      <w:r w:rsidRPr="00A04877">
        <w:rPr>
          <w:rFonts w:ascii="Book Antiqua" w:eastAsia="Book Antiqua" w:hAnsi="Book Antiqua" w:cs="Book Antiqua"/>
          <w:b/>
          <w:i/>
          <w:sz w:val="24"/>
          <w:szCs w:val="24"/>
          <w:lang w:val="en-GB"/>
        </w:rPr>
        <w:t>Example 1</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At the beginning of 2009, for example, the Euro was valued at 1.18 US$, and as indicated in the “</w:t>
      </w:r>
      <w:proofErr w:type="spellStart"/>
      <w:r w:rsidRPr="00A04877">
        <w:rPr>
          <w:rFonts w:ascii="Book Antiqua" w:eastAsia="Book Antiqua" w:hAnsi="Book Antiqua" w:cs="Book Antiqua"/>
          <w:sz w:val="24"/>
          <w:szCs w:val="24"/>
          <w:lang w:val="en-GB"/>
        </w:rPr>
        <w:t>Forex</w:t>
      </w:r>
      <w:proofErr w:type="spellEnd"/>
      <w:r w:rsidRPr="00A04877">
        <w:rPr>
          <w:rFonts w:ascii="Book Antiqua" w:eastAsia="Book Antiqua" w:hAnsi="Book Antiqua" w:cs="Book Antiqua"/>
          <w:sz w:val="24"/>
          <w:szCs w:val="24"/>
          <w:lang w:val="en-GB"/>
        </w:rPr>
        <w:t xml:space="preserve"> report” of NTV, on February 5, 2010, it was valued at 1.08 US$. The euro </w:t>
      </w:r>
      <w:r w:rsidRPr="00A04877">
        <w:rPr>
          <w:rFonts w:ascii="Book Antiqua" w:eastAsia="Book Antiqua" w:hAnsi="Book Antiqua" w:cs="Book Antiqua"/>
          <w:i/>
          <w:sz w:val="24"/>
          <w:szCs w:val="24"/>
          <w:lang w:val="en-GB"/>
        </w:rPr>
        <w:t xml:space="preserve">depreciated </w:t>
      </w:r>
      <w:r w:rsidRPr="00A04877">
        <w:rPr>
          <w:rFonts w:ascii="Book Antiqua" w:eastAsia="Book Antiqua" w:hAnsi="Book Antiqua" w:cs="Book Antiqua"/>
          <w:sz w:val="24"/>
          <w:szCs w:val="24"/>
          <w:lang w:val="en-GB"/>
        </w:rPr>
        <w:t xml:space="preserve">by 8%: </w:t>
      </w:r>
    </w:p>
    <w:p w:rsidR="008E7C0C" w:rsidRPr="00A04877" w:rsidRDefault="00A04877">
      <w:pPr>
        <w:spacing w:before="100" w:after="100" w:line="240" w:lineRule="auto"/>
        <w:jc w:val="both"/>
        <w:rPr>
          <w:rFonts w:ascii="Book Antiqua" w:eastAsia="Book Antiqua" w:hAnsi="Book Antiqua" w:cs="Book Antiqua"/>
          <w:i/>
          <w:sz w:val="24"/>
          <w:szCs w:val="24"/>
          <w:lang w:val="en-GB"/>
        </w:rPr>
      </w:pPr>
      <w:r w:rsidRPr="00A04877">
        <w:rPr>
          <w:rFonts w:ascii="Book Antiqua" w:eastAsia="Book Antiqua" w:hAnsi="Book Antiqua" w:cs="Book Antiqua"/>
          <w:sz w:val="24"/>
          <w:szCs w:val="24"/>
          <w:lang w:val="en-GB"/>
        </w:rPr>
        <w:t xml:space="preserve">   </w:t>
      </w:r>
      <w:r w:rsidRPr="00A04877">
        <w:rPr>
          <w:rFonts w:ascii="Book Antiqua" w:eastAsia="Book Antiqua" w:hAnsi="Book Antiqua" w:cs="Book Antiqua"/>
          <w:i/>
          <w:sz w:val="24"/>
          <w:szCs w:val="24"/>
          <w:lang w:val="en-GB"/>
        </w:rPr>
        <w:t>= 8%</w:t>
      </w:r>
    </w:p>
    <w:p w:rsidR="008E7C0C" w:rsidRPr="00A04877" w:rsidRDefault="00A04877">
      <w:pPr>
        <w:spacing w:before="100" w:after="100" w:line="240" w:lineRule="auto"/>
        <w:jc w:val="both"/>
        <w:rPr>
          <w:rFonts w:ascii="Book Antiqua" w:eastAsia="Book Antiqua" w:hAnsi="Book Antiqua" w:cs="Book Antiqua"/>
          <w:b/>
          <w:i/>
          <w:sz w:val="24"/>
          <w:szCs w:val="24"/>
          <w:lang w:val="en-GB"/>
        </w:rPr>
      </w:pPr>
      <w:r w:rsidRPr="00A04877">
        <w:rPr>
          <w:rFonts w:ascii="Book Antiqua" w:eastAsia="Book Antiqua" w:hAnsi="Book Antiqua" w:cs="Book Antiqua"/>
          <w:b/>
          <w:i/>
          <w:sz w:val="24"/>
          <w:szCs w:val="24"/>
          <w:lang w:val="en-GB"/>
        </w:rPr>
        <w:t>Example 2</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The U.S. dollar, which went from a value of 0.85 Euros per dollar at the beginning of March 2010 to a value of 0.93 Euros per dollar on October 25, 2010, </w:t>
      </w:r>
      <w:r w:rsidRPr="00A04877">
        <w:rPr>
          <w:rFonts w:ascii="Book Antiqua" w:eastAsia="Book Antiqua" w:hAnsi="Book Antiqua" w:cs="Book Antiqua"/>
          <w:i/>
          <w:sz w:val="24"/>
          <w:szCs w:val="24"/>
          <w:lang w:val="en-GB"/>
        </w:rPr>
        <w:t xml:space="preserve">appreciated </w:t>
      </w:r>
      <w:r w:rsidRPr="00A04877">
        <w:rPr>
          <w:rFonts w:ascii="Book Antiqua" w:eastAsia="Book Antiqua" w:hAnsi="Book Antiqua" w:cs="Book Antiqua"/>
          <w:sz w:val="24"/>
          <w:szCs w:val="24"/>
          <w:lang w:val="en-GB"/>
        </w:rPr>
        <w:t xml:space="preserve">by 9%: </w:t>
      </w:r>
    </w:p>
    <w:p w:rsidR="008E7C0C" w:rsidRPr="00A04877" w:rsidRDefault="00A04877">
      <w:pPr>
        <w:spacing w:before="100" w:after="100" w:line="240" w:lineRule="auto"/>
        <w:jc w:val="both"/>
        <w:rPr>
          <w:rFonts w:ascii="Book Antiqua" w:eastAsia="Book Antiqua" w:hAnsi="Book Antiqua" w:cs="Book Antiqua"/>
          <w:i/>
          <w:sz w:val="24"/>
          <w:szCs w:val="24"/>
          <w:lang w:val="en-GB"/>
        </w:rPr>
      </w:pPr>
      <w:r w:rsidRPr="00A04877">
        <w:rPr>
          <w:rFonts w:ascii="Book Antiqua" w:eastAsia="Book Antiqua" w:hAnsi="Book Antiqua" w:cs="Book Antiqua"/>
          <w:i/>
          <w:sz w:val="24"/>
          <w:szCs w:val="24"/>
          <w:lang w:val="en-GB"/>
        </w:rPr>
        <w:t xml:space="preserve"> = 9%</w:t>
      </w:r>
    </w:p>
    <w:p w:rsidR="008E7C0C" w:rsidRPr="00A04877" w:rsidRDefault="00A04877">
      <w:pPr>
        <w:spacing w:before="100" w:after="100" w:line="240" w:lineRule="auto"/>
        <w:jc w:val="both"/>
        <w:rPr>
          <w:rFonts w:ascii="Book Antiqua" w:eastAsia="Book Antiqua" w:hAnsi="Book Antiqua" w:cs="Book Antiqua"/>
          <w:b/>
          <w:i/>
          <w:sz w:val="24"/>
          <w:szCs w:val="24"/>
          <w:lang w:val="en-GB"/>
        </w:rPr>
      </w:pPr>
      <w:r w:rsidRPr="00A04877">
        <w:rPr>
          <w:rFonts w:ascii="Book Antiqua" w:eastAsia="Book Antiqua" w:hAnsi="Book Antiqua" w:cs="Book Antiqua"/>
          <w:b/>
          <w:i/>
          <w:sz w:val="24"/>
          <w:szCs w:val="24"/>
          <w:lang w:val="en-GB"/>
        </w:rPr>
        <w:t>Example 3</w:t>
      </w:r>
    </w:p>
    <w:p w:rsidR="008E7C0C"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The value of one Kenyan shilling (Ksh) was Ugandan shilling (</w:t>
      </w:r>
      <w:proofErr w:type="spellStart"/>
      <w:r w:rsidRPr="00A04877">
        <w:rPr>
          <w:rFonts w:ascii="Book Antiqua" w:eastAsia="Book Antiqua" w:hAnsi="Book Antiqua" w:cs="Book Antiqua"/>
          <w:sz w:val="24"/>
          <w:szCs w:val="24"/>
          <w:lang w:val="en-GB"/>
        </w:rPr>
        <w:t>Ush</w:t>
      </w:r>
      <w:proofErr w:type="spellEnd"/>
      <w:r w:rsidRPr="00A04877">
        <w:rPr>
          <w:rFonts w:ascii="Book Antiqua" w:eastAsia="Book Antiqua" w:hAnsi="Book Antiqua" w:cs="Book Antiqua"/>
          <w:sz w:val="24"/>
          <w:szCs w:val="24"/>
          <w:lang w:val="en-GB"/>
        </w:rPr>
        <w:t xml:space="preserve">) 25 in August 25, 2010. At the beginning of October, the Kenyan shilling was valued at Ush.26.10 at the start of October 2010. Determine the rate of appreciation/ depreciation. </w:t>
      </w:r>
    </w:p>
    <w:p w:rsidR="00355BE9" w:rsidRPr="00A04877" w:rsidRDefault="00355BE9">
      <w:pPr>
        <w:spacing w:before="100" w:after="100" w:line="240" w:lineRule="auto"/>
        <w:jc w:val="both"/>
        <w:rPr>
          <w:rFonts w:ascii="Book Antiqua" w:eastAsia="Book Antiqua" w:hAnsi="Book Antiqua" w:cs="Book Antiqua"/>
          <w:sz w:val="24"/>
          <w:szCs w:val="24"/>
          <w:lang w:val="en-GB"/>
        </w:rPr>
      </w:pP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b/>
          <w:sz w:val="24"/>
          <w:szCs w:val="24"/>
          <w:u w:val="single"/>
          <w:lang w:val="en-GB"/>
        </w:rPr>
        <w:lastRenderedPageBreak/>
        <w:t>Why Are Exchange Rates Important?</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Exchange rates are important because they affect the relative price of domestic and foreign goods. The Kenya Shilling price of Kenyan goods to a Ugandan is determined by the interaction of two factors: the price of Kenyan goods in Kenya shillings and the Kenya Shilling/ Ugandan shilling exchange rate.</w:t>
      </w:r>
    </w:p>
    <w:p w:rsidR="008E7C0C" w:rsidRPr="00A04877" w:rsidRDefault="00A04877">
      <w:pPr>
        <w:spacing w:before="100" w:after="100" w:line="240" w:lineRule="auto"/>
        <w:jc w:val="both"/>
        <w:rPr>
          <w:rFonts w:ascii="Book Antiqua" w:eastAsia="Book Antiqua" w:hAnsi="Book Antiqua" w:cs="Book Antiqua"/>
          <w:b/>
          <w:i/>
          <w:sz w:val="24"/>
          <w:szCs w:val="24"/>
          <w:lang w:val="en-GB"/>
        </w:rPr>
      </w:pPr>
      <w:r w:rsidRPr="00A04877">
        <w:rPr>
          <w:rFonts w:ascii="Book Antiqua" w:eastAsia="Book Antiqua" w:hAnsi="Book Antiqua" w:cs="Book Antiqua"/>
          <w:b/>
          <w:i/>
          <w:sz w:val="24"/>
          <w:szCs w:val="24"/>
          <w:lang w:val="en-GB"/>
        </w:rPr>
        <w:t>When a country’s currency appreciates (rises in value relative to other currencies), the country’s goods abroad become more expensive and foreign goods in that country become cheaper (holding domestic prices constant in the two countries). Conversely, when a country’s currency depreciates, its goods abroad become cheaper and foreign goods in that country become more expensive.</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Appreciation of a currency can make it harder for domestic manufacturers to sell their goods abroad and can increase competition at home from foreign goods, because they cost less.</w:t>
      </w:r>
    </w:p>
    <w:p w:rsidR="008E7C0C" w:rsidRPr="00A04877" w:rsidRDefault="00A04877">
      <w:pPr>
        <w:spacing w:before="100" w:after="100" w:line="240" w:lineRule="auto"/>
        <w:jc w:val="both"/>
        <w:rPr>
          <w:rFonts w:ascii="Book Antiqua" w:eastAsia="Book Antiqua" w:hAnsi="Book Antiqua" w:cs="Book Antiqua"/>
          <w:b/>
          <w:sz w:val="24"/>
          <w:szCs w:val="24"/>
          <w:u w:val="single"/>
          <w:lang w:val="en-GB"/>
        </w:rPr>
      </w:pPr>
      <w:r w:rsidRPr="00A04877">
        <w:rPr>
          <w:rFonts w:ascii="Book Antiqua" w:eastAsia="Book Antiqua" w:hAnsi="Book Antiqua" w:cs="Book Antiqua"/>
          <w:b/>
          <w:sz w:val="24"/>
          <w:szCs w:val="24"/>
          <w:u w:val="single"/>
          <w:lang w:val="en-GB"/>
        </w:rPr>
        <w:t>How Is Foreign Exchange Traded?</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You cannot go to a centralized location to watch exchange rates being determined; currencies are not traded on exchanges such as the Nairobi Stock Exchange. Instead, the foreign exchange market is organized as an over-the-counter (OTC) market in which several hundred dealers (mostly banks) stand ready to buy and sell deposits denominated in foreign currencies. Because these dealers are in constant telephone and computer contact, the market is very competitive; in effect, it functions no differently from a centralized market.</w:t>
      </w:r>
    </w:p>
    <w:p w:rsidR="008E7C0C" w:rsidRPr="00A04877" w:rsidRDefault="00A04877">
      <w:pPr>
        <w:spacing w:before="100" w:after="100" w:line="240" w:lineRule="auto"/>
        <w:jc w:val="both"/>
        <w:rPr>
          <w:rFonts w:ascii="Book Antiqua" w:eastAsia="Book Antiqua" w:hAnsi="Book Antiqua" w:cs="Book Antiqua"/>
          <w:b/>
          <w:sz w:val="24"/>
          <w:szCs w:val="24"/>
          <w:u w:val="single"/>
          <w:lang w:val="en-GB"/>
        </w:rPr>
      </w:pPr>
      <w:r w:rsidRPr="00A04877">
        <w:rPr>
          <w:rFonts w:ascii="Book Antiqua" w:eastAsia="Book Antiqua" w:hAnsi="Book Antiqua" w:cs="Book Antiqua"/>
          <w:b/>
          <w:sz w:val="24"/>
          <w:szCs w:val="24"/>
          <w:u w:val="single"/>
          <w:lang w:val="en-GB"/>
        </w:rPr>
        <w:t>Exchange Rates in the Long Run</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Like the price of any good or asset in a free market, exchange rates are determined by the interaction of supply and demand. We start by examining exchange rate determinants in the long run.</w:t>
      </w:r>
    </w:p>
    <w:p w:rsidR="008E7C0C" w:rsidRPr="00A04877" w:rsidRDefault="00A04877">
      <w:pPr>
        <w:numPr>
          <w:ilvl w:val="0"/>
          <w:numId w:val="1"/>
        </w:numPr>
        <w:spacing w:before="100" w:after="100" w:line="240" w:lineRule="auto"/>
        <w:ind w:left="720" w:hanging="360"/>
        <w:jc w:val="both"/>
        <w:rPr>
          <w:rFonts w:ascii="Book Antiqua" w:eastAsia="Book Antiqua" w:hAnsi="Book Antiqua" w:cs="Book Antiqua"/>
          <w:b/>
          <w:sz w:val="24"/>
          <w:szCs w:val="24"/>
          <w:u w:val="single"/>
        </w:rPr>
      </w:pPr>
      <w:r w:rsidRPr="00A04877">
        <w:rPr>
          <w:rFonts w:ascii="Book Antiqua" w:eastAsia="Book Antiqua" w:hAnsi="Book Antiqua" w:cs="Book Antiqua"/>
          <w:b/>
          <w:sz w:val="24"/>
          <w:szCs w:val="24"/>
          <w:u w:val="single"/>
        </w:rPr>
        <w:t>The Law of One Price</w:t>
      </w:r>
    </w:p>
    <w:p w:rsidR="008E7C0C" w:rsidRPr="00A04877" w:rsidRDefault="00A04877">
      <w:pPr>
        <w:spacing w:before="100" w:after="100" w:line="240" w:lineRule="auto"/>
        <w:ind w:left="720"/>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If two countries produce an identical good, and transportation costs and trade barriers are very low, the price of the good should be the same throughout the world no matter which country produces it. Suppose that Kenyan coffee costs Ksh.1000 per ton and identical Ethiopian coffee costs 100 Birr per ton. For the law of one price to hold, the exchange rate between the shilling and The Birr must be 10 Shillings per Birr (Birr 0.1 per Shilling) so that one ton of Kenyan coffee sells for 100 Birr in Ethiopia (the price of Ethiopian coffee) and one ton of Ethiopian coffee sells for Ksh.1000 in Kenya (the price of Kenyan coffee).</w:t>
      </w:r>
    </w:p>
    <w:p w:rsidR="008E7C0C" w:rsidRPr="00A04877" w:rsidRDefault="008E7C0C">
      <w:pPr>
        <w:spacing w:before="100" w:after="100" w:line="240" w:lineRule="auto"/>
        <w:ind w:left="720"/>
        <w:jc w:val="both"/>
        <w:rPr>
          <w:rFonts w:ascii="Book Antiqua" w:eastAsia="Book Antiqua" w:hAnsi="Book Antiqua" w:cs="Book Antiqua"/>
          <w:sz w:val="24"/>
          <w:szCs w:val="24"/>
          <w:lang w:val="en-GB"/>
        </w:rPr>
      </w:pPr>
    </w:p>
    <w:p w:rsidR="008E7C0C" w:rsidRPr="00A04877" w:rsidRDefault="00A04877">
      <w:pPr>
        <w:numPr>
          <w:ilvl w:val="0"/>
          <w:numId w:val="2"/>
        </w:numPr>
        <w:spacing w:before="100" w:after="100" w:line="240" w:lineRule="auto"/>
        <w:ind w:left="720" w:hanging="360"/>
        <w:jc w:val="both"/>
        <w:rPr>
          <w:rFonts w:ascii="Book Antiqua" w:eastAsia="Book Antiqua" w:hAnsi="Book Antiqua" w:cs="Book Antiqua"/>
          <w:b/>
          <w:sz w:val="24"/>
          <w:szCs w:val="24"/>
          <w:u w:val="single"/>
        </w:rPr>
      </w:pPr>
      <w:proofErr w:type="spellStart"/>
      <w:r w:rsidRPr="00A04877">
        <w:rPr>
          <w:rFonts w:ascii="Book Antiqua" w:eastAsia="Book Antiqua" w:hAnsi="Book Antiqua" w:cs="Book Antiqua"/>
          <w:b/>
          <w:sz w:val="24"/>
          <w:szCs w:val="24"/>
          <w:u w:val="single"/>
        </w:rPr>
        <w:t>Theory</w:t>
      </w:r>
      <w:proofErr w:type="spellEnd"/>
      <w:r w:rsidRPr="00A04877">
        <w:rPr>
          <w:rFonts w:ascii="Book Antiqua" w:eastAsia="Book Antiqua" w:hAnsi="Book Antiqua" w:cs="Book Antiqua"/>
          <w:b/>
          <w:sz w:val="24"/>
          <w:szCs w:val="24"/>
          <w:u w:val="single"/>
        </w:rPr>
        <w:t xml:space="preserve"> of </w:t>
      </w:r>
      <w:proofErr w:type="spellStart"/>
      <w:r w:rsidRPr="00A04877">
        <w:rPr>
          <w:rFonts w:ascii="Book Antiqua" w:eastAsia="Book Antiqua" w:hAnsi="Book Antiqua" w:cs="Book Antiqua"/>
          <w:b/>
          <w:sz w:val="24"/>
          <w:szCs w:val="24"/>
          <w:u w:val="single"/>
        </w:rPr>
        <w:t>Purchasing</w:t>
      </w:r>
      <w:proofErr w:type="spellEnd"/>
      <w:r w:rsidRPr="00A04877">
        <w:rPr>
          <w:rFonts w:ascii="Book Antiqua" w:eastAsia="Book Antiqua" w:hAnsi="Book Antiqua" w:cs="Book Antiqua"/>
          <w:b/>
          <w:sz w:val="24"/>
          <w:szCs w:val="24"/>
          <w:u w:val="single"/>
        </w:rPr>
        <w:t xml:space="preserve"> Power </w:t>
      </w:r>
      <w:proofErr w:type="spellStart"/>
      <w:r w:rsidRPr="00A04877">
        <w:rPr>
          <w:rFonts w:ascii="Book Antiqua" w:eastAsia="Book Antiqua" w:hAnsi="Book Antiqua" w:cs="Book Antiqua"/>
          <w:b/>
          <w:sz w:val="24"/>
          <w:szCs w:val="24"/>
          <w:u w:val="single"/>
        </w:rPr>
        <w:t>Parity</w:t>
      </w:r>
      <w:proofErr w:type="spellEnd"/>
    </w:p>
    <w:p w:rsidR="008E7C0C" w:rsidRPr="00A04877" w:rsidRDefault="00A04877">
      <w:pPr>
        <w:spacing w:before="100" w:after="100" w:line="240" w:lineRule="auto"/>
        <w:ind w:left="720"/>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One of the most prominent theories of how exchange rates are determined is the </w:t>
      </w:r>
      <w:r w:rsidRPr="00A04877">
        <w:rPr>
          <w:rFonts w:ascii="Book Antiqua" w:eastAsia="Book Antiqua" w:hAnsi="Book Antiqua" w:cs="Book Antiqua"/>
          <w:b/>
          <w:sz w:val="24"/>
          <w:szCs w:val="24"/>
          <w:lang w:val="en-GB"/>
        </w:rPr>
        <w:t>theory of purchasing power parity (PPP)</w:t>
      </w:r>
      <w:r w:rsidRPr="00A04877">
        <w:rPr>
          <w:rFonts w:ascii="Book Antiqua" w:eastAsia="Book Antiqua" w:hAnsi="Book Antiqua" w:cs="Book Antiqua"/>
          <w:sz w:val="24"/>
          <w:szCs w:val="24"/>
          <w:lang w:val="en-GB"/>
        </w:rPr>
        <w:t xml:space="preserve">. It states that exchange rates between any two currencies will adjust to reflect changes in the price levels of the two countries. The theory of PPP is simply an application of the law of one price to national price levels rather than to individual prices. Suppose, from the previous example, the price of Kenyan coffee rises to Ksh. 1200 per ton. </w:t>
      </w:r>
      <w:r w:rsidRPr="00A04877">
        <w:rPr>
          <w:rFonts w:ascii="Book Antiqua" w:eastAsia="Book Antiqua" w:hAnsi="Book Antiqua" w:cs="Book Antiqua"/>
          <w:sz w:val="24"/>
          <w:szCs w:val="24"/>
          <w:lang w:val="en-GB"/>
        </w:rPr>
        <w:lastRenderedPageBreak/>
        <w:t xml:space="preserve">This means that from the law of one price, the exchange rate must be Ksh. 12 to One Ethiopian Birr. </w:t>
      </w:r>
    </w:p>
    <w:p w:rsidR="008E7C0C" w:rsidRPr="00A04877" w:rsidRDefault="008E7C0C">
      <w:pPr>
        <w:spacing w:before="100" w:after="100" w:line="240" w:lineRule="auto"/>
        <w:ind w:left="720"/>
        <w:jc w:val="both"/>
        <w:rPr>
          <w:rFonts w:ascii="Book Antiqua" w:eastAsia="Book Antiqua" w:hAnsi="Book Antiqua" w:cs="Book Antiqua"/>
          <w:sz w:val="24"/>
          <w:szCs w:val="24"/>
          <w:lang w:val="en-GB"/>
        </w:rPr>
      </w:pPr>
    </w:p>
    <w:p w:rsidR="008E7C0C" w:rsidRPr="00A04877" w:rsidRDefault="00A04877">
      <w:pPr>
        <w:spacing w:before="100" w:after="100" w:line="240" w:lineRule="auto"/>
        <w:ind w:left="720"/>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Applying the law of one price to the price levels in the two countries produces the theory of purchasing power parity, which maintains that if the Kenyan price level rises 10% relative to the Ethiopian price level, The Birr will appreciate by 10%. </w:t>
      </w:r>
    </w:p>
    <w:p w:rsidR="008E7C0C" w:rsidRPr="00A04877" w:rsidRDefault="00A04877">
      <w:pPr>
        <w:spacing w:before="100" w:after="100" w:line="240" w:lineRule="auto"/>
        <w:ind w:left="709"/>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PPP theory often has been criticized for lack of predictive power in the short run.</w:t>
      </w:r>
    </w:p>
    <w:p w:rsidR="008E7C0C" w:rsidRPr="00A04877" w:rsidRDefault="00A04877">
      <w:pPr>
        <w:spacing w:before="100" w:after="100" w:line="240" w:lineRule="auto"/>
        <w:ind w:left="709"/>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The PPP conclusion that exchange rates are determined solely by changes in relative price levels rests on the assumption that all goods are identical in both countries and that transportation costs and trade barriers are very low. When this assumption is true, the law of one price states that the relative prices of all these goods (that is, the relative price level between the two countries) will determine the exchange rate. The assumption that goods are identical may not be too unreasonable for Kenyan and Ethiopian coffee, but is it a reasonable assumption for German cars (BMWs, Mercedes) and Indian Cars (Tata, Mahindra) cars? </w:t>
      </w:r>
    </w:p>
    <w:p w:rsidR="008E7C0C" w:rsidRDefault="00A04877">
      <w:pPr>
        <w:spacing w:before="100" w:after="100" w:line="240" w:lineRule="auto"/>
        <w:ind w:left="709"/>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PPP theory furthermore does not take into account that many goods and services (whose prices are included in a measure of a country’s price level) are not traded across borders. Housing, land, and services such as restaurant meals, haircuts, and piano lessons are not traded goods. So even though the prices of these items might rise and lead to a higher price level relative to another </w:t>
      </w:r>
      <w:proofErr w:type="spellStart"/>
      <w:r w:rsidRPr="00A04877">
        <w:rPr>
          <w:rFonts w:ascii="Book Antiqua" w:eastAsia="Book Antiqua" w:hAnsi="Book Antiqua" w:cs="Book Antiqua"/>
          <w:sz w:val="24"/>
          <w:szCs w:val="24"/>
          <w:lang w:val="en-GB"/>
        </w:rPr>
        <w:t>country’s</w:t>
      </w:r>
      <w:proofErr w:type="spellEnd"/>
      <w:r w:rsidRPr="00A04877">
        <w:rPr>
          <w:rFonts w:ascii="Book Antiqua" w:eastAsia="Book Antiqua" w:hAnsi="Book Antiqua" w:cs="Book Antiqua"/>
          <w:sz w:val="24"/>
          <w:szCs w:val="24"/>
          <w:lang w:val="en-GB"/>
        </w:rPr>
        <w:t>, there would be little direct effect on the exchange rate.</w:t>
      </w:r>
    </w:p>
    <w:p w:rsidR="00313A13" w:rsidRDefault="00313A13">
      <w:pPr>
        <w:spacing w:before="100" w:after="100" w:line="240" w:lineRule="auto"/>
        <w:ind w:left="709"/>
        <w:jc w:val="both"/>
        <w:rPr>
          <w:rFonts w:ascii="Book Antiqua" w:eastAsia="Book Antiqua" w:hAnsi="Book Antiqua" w:cs="Book Antiqua"/>
          <w:sz w:val="24"/>
          <w:szCs w:val="24"/>
          <w:lang w:val="en-GB"/>
        </w:rPr>
      </w:pPr>
    </w:p>
    <w:p w:rsidR="00313A13" w:rsidRPr="00313A13" w:rsidRDefault="00313A13" w:rsidP="004211A4">
      <w:pPr>
        <w:autoSpaceDE w:val="0"/>
        <w:autoSpaceDN w:val="0"/>
        <w:adjustRightInd w:val="0"/>
        <w:spacing w:after="0" w:line="240" w:lineRule="auto"/>
        <w:jc w:val="both"/>
        <w:rPr>
          <w:rFonts w:ascii="Book Antiqua" w:eastAsia="Book Antiqua" w:hAnsi="Book Antiqua" w:cs="Book Antiqua"/>
          <w:b/>
          <w:sz w:val="24"/>
          <w:szCs w:val="24"/>
          <w:lang w:val="en-GB"/>
        </w:rPr>
      </w:pPr>
      <w:r w:rsidRPr="00313A13">
        <w:rPr>
          <w:rFonts w:ascii="Book Antiqua" w:eastAsia="Book Antiqua" w:hAnsi="Book Antiqua" w:cs="Book Antiqua"/>
          <w:b/>
          <w:sz w:val="24"/>
          <w:szCs w:val="24"/>
          <w:lang w:val="en-GB"/>
        </w:rPr>
        <w:t>Interpretations of Purchasing Power Parity</w:t>
      </w:r>
    </w:p>
    <w:p w:rsidR="00313A13" w:rsidRPr="00313A13" w:rsidRDefault="00313A13" w:rsidP="004211A4">
      <w:pPr>
        <w:autoSpaceDE w:val="0"/>
        <w:autoSpaceDN w:val="0"/>
        <w:adjustRightInd w:val="0"/>
        <w:spacing w:after="0" w:line="240" w:lineRule="auto"/>
        <w:jc w:val="both"/>
        <w:rPr>
          <w:rFonts w:ascii="Book Antiqua" w:eastAsia="Book Antiqua" w:hAnsi="Book Antiqua" w:cs="Book Antiqua"/>
          <w:sz w:val="24"/>
          <w:szCs w:val="24"/>
          <w:lang w:val="en-GB"/>
        </w:rPr>
      </w:pPr>
      <w:r w:rsidRPr="00313A13">
        <w:rPr>
          <w:rFonts w:ascii="Book Antiqua" w:eastAsia="Book Antiqua" w:hAnsi="Book Antiqua" w:cs="Book Antiqua"/>
          <w:sz w:val="24"/>
          <w:szCs w:val="24"/>
          <w:lang w:val="en-GB"/>
        </w:rPr>
        <w:t>There are two popular forms of PPP theory, each of which has its own implications.</w:t>
      </w:r>
    </w:p>
    <w:p w:rsidR="00313A13" w:rsidRPr="00313A13" w:rsidRDefault="00313A13" w:rsidP="004211A4">
      <w:pPr>
        <w:autoSpaceDE w:val="0"/>
        <w:autoSpaceDN w:val="0"/>
        <w:adjustRightInd w:val="0"/>
        <w:spacing w:after="0" w:line="240" w:lineRule="auto"/>
        <w:jc w:val="both"/>
        <w:rPr>
          <w:rFonts w:ascii="Book Antiqua" w:eastAsia="Book Antiqua" w:hAnsi="Book Antiqua" w:cs="Book Antiqua"/>
          <w:i/>
          <w:sz w:val="24"/>
          <w:szCs w:val="24"/>
          <w:lang w:val="en-GB"/>
        </w:rPr>
      </w:pPr>
      <w:proofErr w:type="gramStart"/>
      <w:r w:rsidRPr="00313A13">
        <w:rPr>
          <w:rFonts w:ascii="Book Antiqua" w:eastAsia="Book Antiqua" w:hAnsi="Book Antiqua" w:cs="Book Antiqua"/>
          <w:i/>
          <w:sz w:val="24"/>
          <w:szCs w:val="24"/>
          <w:lang w:val="en-GB"/>
        </w:rPr>
        <w:t>Absolute Form of PPP.</w:t>
      </w:r>
      <w:proofErr w:type="gramEnd"/>
      <w:r w:rsidRPr="00313A13">
        <w:rPr>
          <w:rFonts w:ascii="Book Antiqua" w:eastAsia="Book Antiqua" w:hAnsi="Book Antiqua" w:cs="Book Antiqua"/>
          <w:i/>
          <w:sz w:val="24"/>
          <w:szCs w:val="24"/>
          <w:lang w:val="en-GB"/>
        </w:rPr>
        <w:t xml:space="preserve"> </w:t>
      </w:r>
    </w:p>
    <w:p w:rsidR="00313A13" w:rsidRPr="00313A13" w:rsidRDefault="00313A13" w:rsidP="004211A4">
      <w:pPr>
        <w:autoSpaceDE w:val="0"/>
        <w:autoSpaceDN w:val="0"/>
        <w:adjustRightInd w:val="0"/>
        <w:spacing w:after="0" w:line="240" w:lineRule="auto"/>
        <w:jc w:val="both"/>
        <w:rPr>
          <w:rFonts w:ascii="Book Antiqua" w:eastAsia="Book Antiqua" w:hAnsi="Book Antiqua" w:cs="Book Antiqua"/>
          <w:sz w:val="24"/>
          <w:szCs w:val="24"/>
          <w:lang w:val="en-GB"/>
        </w:rPr>
      </w:pPr>
      <w:r w:rsidRPr="00313A13">
        <w:rPr>
          <w:rFonts w:ascii="Book Antiqua" w:eastAsia="Book Antiqua" w:hAnsi="Book Antiqua" w:cs="Book Antiqua"/>
          <w:sz w:val="24"/>
          <w:szCs w:val="24"/>
          <w:lang w:val="en-GB"/>
        </w:rPr>
        <w:t>The absolute form of PPP is based on the notion that without international barriers, consumers shift their demand to wherever prices are lower. It suggests that prices of the same basket of products in two different countries should be equal when measured in a common currency. If a discrepancy in prices as measured by a common currency exists, the demand should shift so that these prices converge.</w:t>
      </w:r>
    </w:p>
    <w:p w:rsidR="00313A13" w:rsidRPr="00313A13" w:rsidRDefault="00313A13"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8E7C0C" w:rsidRDefault="00313A13" w:rsidP="004211A4">
      <w:pPr>
        <w:autoSpaceDE w:val="0"/>
        <w:autoSpaceDN w:val="0"/>
        <w:adjustRightInd w:val="0"/>
        <w:spacing w:after="0" w:line="240" w:lineRule="auto"/>
        <w:jc w:val="both"/>
        <w:rPr>
          <w:rFonts w:ascii="Book Antiqua" w:eastAsia="Book Antiqua" w:hAnsi="Book Antiqua" w:cs="Book Antiqua"/>
          <w:sz w:val="24"/>
          <w:szCs w:val="24"/>
          <w:lang w:val="en-GB"/>
        </w:rPr>
      </w:pPr>
      <w:r w:rsidRPr="00313A13">
        <w:rPr>
          <w:rFonts w:ascii="Book Antiqua" w:eastAsia="Book Antiqua" w:hAnsi="Book Antiqua" w:cs="Book Antiqua"/>
          <w:sz w:val="24"/>
          <w:szCs w:val="24"/>
          <w:lang w:val="en-GB"/>
        </w:rPr>
        <w:t xml:space="preserve">Realistically, the existence of transportation costs, tariffs, and quotas may prevent </w:t>
      </w:r>
      <w:r>
        <w:rPr>
          <w:rFonts w:ascii="Book Antiqua" w:eastAsia="Book Antiqua" w:hAnsi="Book Antiqua" w:cs="Book Antiqua"/>
          <w:sz w:val="24"/>
          <w:szCs w:val="24"/>
          <w:lang w:val="en-GB"/>
        </w:rPr>
        <w:t>the absolute form of PPP, and t</w:t>
      </w:r>
      <w:r w:rsidRPr="00313A13">
        <w:rPr>
          <w:rFonts w:ascii="Book Antiqua" w:eastAsia="Book Antiqua" w:hAnsi="Book Antiqua" w:cs="Book Antiqua"/>
          <w:sz w:val="24"/>
          <w:szCs w:val="24"/>
          <w:lang w:val="en-GB"/>
        </w:rPr>
        <w:t>hus, the discrepancy in prices would continue.</w:t>
      </w:r>
    </w:p>
    <w:p w:rsidR="00EF4D7E" w:rsidRDefault="00EF4D7E"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EF4D7E" w:rsidRPr="00EF4D7E" w:rsidRDefault="00EF4D7E" w:rsidP="004211A4">
      <w:pPr>
        <w:autoSpaceDE w:val="0"/>
        <w:autoSpaceDN w:val="0"/>
        <w:adjustRightInd w:val="0"/>
        <w:spacing w:after="0" w:line="240" w:lineRule="auto"/>
        <w:jc w:val="both"/>
        <w:rPr>
          <w:rFonts w:ascii="Book Antiqua" w:eastAsia="Book Antiqua" w:hAnsi="Book Antiqua" w:cs="Book Antiqua"/>
          <w:i/>
          <w:sz w:val="24"/>
          <w:szCs w:val="24"/>
          <w:lang w:val="en-GB"/>
        </w:rPr>
      </w:pPr>
      <w:proofErr w:type="gramStart"/>
      <w:r w:rsidRPr="00EF4D7E">
        <w:rPr>
          <w:rFonts w:ascii="Book Antiqua" w:eastAsia="Book Antiqua" w:hAnsi="Book Antiqua" w:cs="Book Antiqua"/>
          <w:i/>
          <w:sz w:val="24"/>
          <w:szCs w:val="24"/>
          <w:lang w:val="en-GB"/>
        </w:rPr>
        <w:t>Relative Form of PPP.</w:t>
      </w:r>
      <w:proofErr w:type="gramEnd"/>
      <w:r w:rsidRPr="00EF4D7E">
        <w:rPr>
          <w:rFonts w:ascii="Book Antiqua" w:eastAsia="Book Antiqua" w:hAnsi="Book Antiqua" w:cs="Book Antiqua"/>
          <w:i/>
          <w:sz w:val="24"/>
          <w:szCs w:val="24"/>
          <w:lang w:val="en-GB"/>
        </w:rPr>
        <w:t xml:space="preserve"> </w:t>
      </w:r>
    </w:p>
    <w:p w:rsidR="00EF4D7E" w:rsidRPr="00EF4D7E" w:rsidRDefault="00EF4D7E" w:rsidP="004211A4">
      <w:pPr>
        <w:autoSpaceDE w:val="0"/>
        <w:autoSpaceDN w:val="0"/>
        <w:adjustRightInd w:val="0"/>
        <w:spacing w:after="0" w:line="240" w:lineRule="auto"/>
        <w:jc w:val="both"/>
        <w:rPr>
          <w:rFonts w:ascii="Book Antiqua" w:eastAsia="Book Antiqua" w:hAnsi="Book Antiqua" w:cs="Book Antiqua"/>
          <w:sz w:val="24"/>
          <w:szCs w:val="24"/>
          <w:lang w:val="en-GB"/>
        </w:rPr>
      </w:pPr>
      <w:r w:rsidRPr="00EF4D7E">
        <w:rPr>
          <w:rFonts w:ascii="Book Antiqua" w:eastAsia="Book Antiqua" w:hAnsi="Book Antiqua" w:cs="Book Antiqua"/>
          <w:sz w:val="24"/>
          <w:szCs w:val="24"/>
          <w:lang w:val="en-GB"/>
        </w:rPr>
        <w:t xml:space="preserve">The relative form of PPP accounts for the possibility of market imperfections such as transportation costs, tariffs, and quotas. This version acknowledges that because of these market imperfections, prices of the same basket of products in different countries will not necessarily be the same when measured in a common currency. It does state, however, that the rate of change in the prices of the baskets should be </w:t>
      </w:r>
      <w:r w:rsidRPr="00EF4D7E">
        <w:rPr>
          <w:rFonts w:ascii="Book Antiqua" w:eastAsia="Book Antiqua" w:hAnsi="Book Antiqua" w:cs="Book Antiqua"/>
          <w:sz w:val="24"/>
          <w:szCs w:val="24"/>
          <w:lang w:val="en-GB"/>
        </w:rPr>
        <w:lastRenderedPageBreak/>
        <w:t>somewhat similar when measured in a common currency, as long as the transportation costs and trade barriers are unchanged.</w:t>
      </w:r>
    </w:p>
    <w:p w:rsidR="000373F3" w:rsidRDefault="000373F3"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0373F3" w:rsidRPr="00EF4D7E" w:rsidRDefault="000373F3" w:rsidP="004211A4">
      <w:pPr>
        <w:autoSpaceDE w:val="0"/>
        <w:autoSpaceDN w:val="0"/>
        <w:adjustRightInd w:val="0"/>
        <w:spacing w:after="0" w:line="240" w:lineRule="auto"/>
        <w:jc w:val="both"/>
        <w:rPr>
          <w:rFonts w:ascii="Book Antiqua" w:eastAsia="Book Antiqua" w:hAnsi="Book Antiqua" w:cs="Book Antiqua"/>
          <w:i/>
          <w:sz w:val="24"/>
          <w:szCs w:val="24"/>
          <w:lang w:val="en-GB"/>
        </w:rPr>
      </w:pPr>
      <w:r w:rsidRPr="00EF4D7E">
        <w:rPr>
          <w:rFonts w:ascii="Book Antiqua" w:eastAsia="Book Antiqua" w:hAnsi="Book Antiqua" w:cs="Book Antiqua"/>
          <w:i/>
          <w:sz w:val="24"/>
          <w:szCs w:val="24"/>
          <w:lang w:val="en-GB"/>
        </w:rPr>
        <w:t>Derivation of Purchasing Power Parity</w:t>
      </w:r>
    </w:p>
    <w:p w:rsidR="000373F3" w:rsidRPr="000373F3" w:rsidRDefault="000373F3" w:rsidP="004211A4">
      <w:pPr>
        <w:autoSpaceDE w:val="0"/>
        <w:autoSpaceDN w:val="0"/>
        <w:adjustRightInd w:val="0"/>
        <w:spacing w:after="0" w:line="240" w:lineRule="auto"/>
        <w:jc w:val="both"/>
        <w:rPr>
          <w:rFonts w:ascii="Book Antiqua" w:eastAsia="Book Antiqua" w:hAnsi="Book Antiqua" w:cs="Book Antiqua"/>
          <w:sz w:val="24"/>
          <w:szCs w:val="24"/>
          <w:lang w:val="en-GB"/>
        </w:rPr>
      </w:pPr>
      <w:r w:rsidRPr="000373F3">
        <w:rPr>
          <w:rFonts w:ascii="Book Antiqua" w:eastAsia="Book Antiqua" w:hAnsi="Book Antiqua" w:cs="Book Antiqua"/>
          <w:sz w:val="24"/>
          <w:szCs w:val="24"/>
          <w:lang w:val="en-GB"/>
        </w:rPr>
        <w:t>Assume that the price indexes of the home country (h) and a foreign country (</w:t>
      </w:r>
      <w:r>
        <w:rPr>
          <w:rFonts w:ascii="Book Antiqua" w:eastAsia="Book Antiqua" w:hAnsi="Book Antiqua" w:cs="Book Antiqua"/>
          <w:sz w:val="24"/>
          <w:szCs w:val="24"/>
          <w:lang w:val="en-GB"/>
        </w:rPr>
        <w:t>f</w:t>
      </w:r>
      <w:r w:rsidRPr="000373F3">
        <w:rPr>
          <w:rFonts w:ascii="Book Antiqua" w:eastAsia="Book Antiqua" w:hAnsi="Book Antiqua" w:cs="Book Antiqua"/>
          <w:sz w:val="24"/>
          <w:szCs w:val="24"/>
          <w:lang w:val="en-GB"/>
        </w:rPr>
        <w:t xml:space="preserve">) are equal. Now assume that over time, the home country experiences an inflation rate of </w:t>
      </w:r>
      <w:proofErr w:type="spellStart"/>
      <w:r w:rsidRPr="000373F3">
        <w:rPr>
          <w:rFonts w:ascii="Book Antiqua" w:eastAsia="Book Antiqua" w:hAnsi="Book Antiqua" w:cs="Book Antiqua"/>
          <w:sz w:val="24"/>
          <w:szCs w:val="24"/>
          <w:lang w:val="en-GB"/>
        </w:rPr>
        <w:t>I</w:t>
      </w:r>
      <w:r w:rsidRPr="000373F3">
        <w:rPr>
          <w:rFonts w:ascii="Book Antiqua" w:eastAsia="Book Antiqua" w:hAnsi="Book Antiqua" w:cs="Book Antiqua"/>
          <w:sz w:val="24"/>
          <w:szCs w:val="24"/>
          <w:vertAlign w:val="subscript"/>
          <w:lang w:val="en-GB"/>
        </w:rPr>
        <w:t>h</w:t>
      </w:r>
      <w:proofErr w:type="spellEnd"/>
      <w:r w:rsidRPr="000373F3">
        <w:rPr>
          <w:rFonts w:ascii="Book Antiqua" w:eastAsia="Book Antiqua" w:hAnsi="Book Antiqua" w:cs="Book Antiqua"/>
          <w:sz w:val="24"/>
          <w:szCs w:val="24"/>
          <w:lang w:val="en-GB"/>
        </w:rPr>
        <w:t>, while the foreign country experiences an inflation rate of I</w:t>
      </w:r>
      <w:r w:rsidRPr="000373F3">
        <w:rPr>
          <w:rFonts w:ascii="Book Antiqua" w:eastAsia="Book Antiqua" w:hAnsi="Book Antiqua" w:cs="Book Antiqua"/>
          <w:sz w:val="24"/>
          <w:szCs w:val="24"/>
          <w:vertAlign w:val="subscript"/>
          <w:lang w:val="en-GB"/>
        </w:rPr>
        <w:t>f</w:t>
      </w:r>
      <w:r w:rsidRPr="000373F3">
        <w:rPr>
          <w:rFonts w:ascii="Book Antiqua" w:eastAsia="Book Antiqua" w:hAnsi="Book Antiqua" w:cs="Book Antiqua"/>
          <w:sz w:val="24"/>
          <w:szCs w:val="24"/>
          <w:lang w:val="en-GB"/>
        </w:rPr>
        <w:t>. Due to inflation, the price index of goods in the consumer’s home country (</w:t>
      </w:r>
      <w:proofErr w:type="spellStart"/>
      <w:r w:rsidRPr="000373F3">
        <w:rPr>
          <w:rFonts w:ascii="Book Antiqua" w:eastAsia="Book Antiqua" w:hAnsi="Book Antiqua" w:cs="Book Antiqua"/>
          <w:sz w:val="24"/>
          <w:szCs w:val="24"/>
          <w:lang w:val="en-GB"/>
        </w:rPr>
        <w:t>P</w:t>
      </w:r>
      <w:r w:rsidRPr="000373F3">
        <w:rPr>
          <w:rFonts w:ascii="Book Antiqua" w:eastAsia="Book Antiqua" w:hAnsi="Book Antiqua" w:cs="Book Antiqua"/>
          <w:sz w:val="24"/>
          <w:szCs w:val="24"/>
          <w:vertAlign w:val="subscript"/>
          <w:lang w:val="en-GB"/>
        </w:rPr>
        <w:t>h</w:t>
      </w:r>
      <w:proofErr w:type="spellEnd"/>
      <w:r w:rsidRPr="000373F3">
        <w:rPr>
          <w:rFonts w:ascii="Book Antiqua" w:eastAsia="Book Antiqua" w:hAnsi="Book Antiqua" w:cs="Book Antiqua"/>
          <w:sz w:val="24"/>
          <w:szCs w:val="24"/>
          <w:lang w:val="en-GB"/>
        </w:rPr>
        <w:t>) becomes</w:t>
      </w:r>
    </w:p>
    <w:p w:rsidR="000373F3" w:rsidRPr="000373F3" w:rsidRDefault="000373F3"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0373F3" w:rsidRPr="00EF4D7E" w:rsidRDefault="00EF4D7E" w:rsidP="004211A4">
      <w:pPr>
        <w:autoSpaceDE w:val="0"/>
        <w:autoSpaceDN w:val="0"/>
        <w:adjustRightInd w:val="0"/>
        <w:spacing w:after="0" w:line="240" w:lineRule="auto"/>
        <w:jc w:val="both"/>
        <w:rPr>
          <w:rFonts w:ascii="Book Antiqua" w:eastAsia="Book Antiqua" w:hAnsi="Book Antiqua" w:cs="Book Antiqua"/>
          <w:sz w:val="24"/>
          <w:szCs w:val="24"/>
          <w:lang w:val="en-GB"/>
        </w:rPr>
      </w:pPr>
      <m:oMathPara>
        <m:oMath>
          <m:r>
            <w:rPr>
              <w:rFonts w:ascii="Cambria Math" w:eastAsia="Book Antiqua" w:hAnsi="Cambria Math" w:cs="Book Antiqua"/>
              <w:sz w:val="24"/>
              <w:szCs w:val="24"/>
              <w:lang w:val="en-GB"/>
            </w:rPr>
            <m:t>P</m:t>
          </m:r>
          <m:r>
            <w:rPr>
              <w:rFonts w:ascii="Cambria Math" w:eastAsia="Book Antiqua" w:hAnsi="Cambria Math" w:cs="Book Antiqua"/>
              <w:sz w:val="24"/>
              <w:szCs w:val="24"/>
              <w:vertAlign w:val="subscript"/>
              <w:lang w:val="en-GB"/>
            </w:rPr>
            <m:t>h</m:t>
          </m:r>
          <m:r>
            <m:rPr>
              <m:sty m:val="p"/>
            </m:rPr>
            <w:rPr>
              <w:rFonts w:ascii="Cambria Math" w:eastAsia="Book Antiqua" w:hAnsi="Cambria Math" w:cs="Book Antiqua"/>
              <w:sz w:val="24"/>
              <w:szCs w:val="24"/>
              <w:lang w:val="en-GB"/>
            </w:rPr>
            <m:t>(1+</m:t>
          </m:r>
          <m:r>
            <w:rPr>
              <w:rFonts w:ascii="Cambria Math" w:eastAsia="Book Antiqua" w:hAnsi="Cambria Math" w:cs="Book Antiqua"/>
              <w:sz w:val="24"/>
              <w:szCs w:val="24"/>
              <w:lang w:val="en-GB"/>
            </w:rPr>
            <m:t>Ih</m:t>
          </m:r>
          <m:r>
            <m:rPr>
              <m:sty m:val="p"/>
            </m:rPr>
            <w:rPr>
              <w:rFonts w:ascii="Cambria Math" w:eastAsia="Book Antiqua" w:hAnsi="Cambria Math" w:cs="Book Antiqua"/>
              <w:sz w:val="24"/>
              <w:szCs w:val="24"/>
              <w:lang w:val="en-GB"/>
            </w:rPr>
            <m:t>)</m:t>
          </m:r>
        </m:oMath>
      </m:oMathPara>
    </w:p>
    <w:p w:rsidR="000373F3" w:rsidRPr="000373F3" w:rsidRDefault="000373F3"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0373F3" w:rsidRPr="000373F3" w:rsidRDefault="000373F3" w:rsidP="004211A4">
      <w:pPr>
        <w:autoSpaceDE w:val="0"/>
        <w:autoSpaceDN w:val="0"/>
        <w:adjustRightInd w:val="0"/>
        <w:spacing w:after="0" w:line="240" w:lineRule="auto"/>
        <w:jc w:val="both"/>
        <w:rPr>
          <w:rFonts w:ascii="Book Antiqua" w:eastAsia="Book Antiqua" w:hAnsi="Book Antiqua" w:cs="Book Antiqua"/>
          <w:sz w:val="24"/>
          <w:szCs w:val="24"/>
          <w:lang w:val="en-GB"/>
        </w:rPr>
      </w:pPr>
      <w:r w:rsidRPr="000373F3">
        <w:rPr>
          <w:rFonts w:ascii="Book Antiqua" w:eastAsia="Book Antiqua" w:hAnsi="Book Antiqua" w:cs="Book Antiqua"/>
          <w:sz w:val="24"/>
          <w:szCs w:val="24"/>
          <w:lang w:val="en-GB"/>
        </w:rPr>
        <w:t>The price index of the foreign country (Pf) will also change due to inflation in that country:</w:t>
      </w:r>
    </w:p>
    <w:p w:rsidR="000373F3" w:rsidRPr="000373F3" w:rsidRDefault="000373F3"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0373F3" w:rsidRPr="000373F3" w:rsidRDefault="00EF4D7E" w:rsidP="004211A4">
      <w:pPr>
        <w:autoSpaceDE w:val="0"/>
        <w:autoSpaceDN w:val="0"/>
        <w:adjustRightInd w:val="0"/>
        <w:spacing w:after="0" w:line="240" w:lineRule="auto"/>
        <w:jc w:val="both"/>
        <w:rPr>
          <w:rFonts w:ascii="Book Antiqua" w:eastAsia="Book Antiqua" w:hAnsi="Book Antiqua" w:cs="Book Antiqua"/>
          <w:sz w:val="24"/>
          <w:szCs w:val="24"/>
          <w:lang w:val="en-GB"/>
        </w:rPr>
      </w:pPr>
      <m:oMathPara>
        <m:oMath>
          <m:r>
            <w:rPr>
              <w:rFonts w:ascii="Cambria Math" w:eastAsia="Book Antiqua" w:hAnsi="Cambria Math" w:cs="Book Antiqua"/>
              <w:sz w:val="24"/>
              <w:szCs w:val="24"/>
              <w:lang w:val="en-GB"/>
            </w:rPr>
            <m:t>Pf</m:t>
          </m:r>
          <m:r>
            <m:rPr>
              <m:sty m:val="p"/>
            </m:rPr>
            <w:rPr>
              <w:rFonts w:ascii="Cambria Math" w:eastAsia="Book Antiqua" w:hAnsi="Cambria Math" w:cs="Book Antiqua"/>
              <w:sz w:val="24"/>
              <w:szCs w:val="24"/>
              <w:lang w:val="en-GB"/>
            </w:rPr>
            <m:t xml:space="preserve"> (1+</m:t>
          </m:r>
          <m:r>
            <w:rPr>
              <w:rFonts w:ascii="Cambria Math" w:eastAsia="Book Antiqua" w:hAnsi="Cambria Math" w:cs="Book Antiqua"/>
              <w:sz w:val="24"/>
              <w:szCs w:val="24"/>
              <w:lang w:val="en-GB"/>
            </w:rPr>
            <m:t>If</m:t>
          </m:r>
          <m:r>
            <m:rPr>
              <m:sty m:val="p"/>
            </m:rPr>
            <w:rPr>
              <w:rFonts w:ascii="Cambria Math" w:eastAsia="Book Antiqua" w:hAnsi="Cambria Math" w:cs="Book Antiqua"/>
              <w:sz w:val="24"/>
              <w:szCs w:val="24"/>
              <w:lang w:val="en-GB"/>
            </w:rPr>
            <m:t>)</m:t>
          </m:r>
        </m:oMath>
      </m:oMathPara>
    </w:p>
    <w:p w:rsidR="000373F3" w:rsidRPr="000373F3" w:rsidRDefault="000373F3" w:rsidP="004211A4">
      <w:pPr>
        <w:autoSpaceDE w:val="0"/>
        <w:autoSpaceDN w:val="0"/>
        <w:adjustRightInd w:val="0"/>
        <w:spacing w:after="0" w:line="240" w:lineRule="auto"/>
        <w:jc w:val="both"/>
        <w:rPr>
          <w:rFonts w:ascii="Book Antiqua" w:eastAsia="Book Antiqua" w:hAnsi="Book Antiqua" w:cs="Book Antiqua"/>
          <w:sz w:val="24"/>
          <w:szCs w:val="24"/>
          <w:lang w:val="en-GB"/>
        </w:rPr>
      </w:pPr>
      <w:r w:rsidRPr="000373F3">
        <w:rPr>
          <w:rFonts w:ascii="Book Antiqua" w:eastAsia="Book Antiqua" w:hAnsi="Book Antiqua" w:cs="Book Antiqua"/>
          <w:sz w:val="24"/>
          <w:szCs w:val="24"/>
          <w:lang w:val="en-GB"/>
        </w:rPr>
        <w:t xml:space="preserve">If </w:t>
      </w:r>
      <w:proofErr w:type="spellStart"/>
      <w:r w:rsidRPr="000373F3">
        <w:rPr>
          <w:rFonts w:ascii="Book Antiqua" w:eastAsia="Book Antiqua" w:hAnsi="Book Antiqua" w:cs="Book Antiqua"/>
          <w:sz w:val="24"/>
          <w:szCs w:val="24"/>
          <w:lang w:val="en-GB"/>
        </w:rPr>
        <w:t>I</w:t>
      </w:r>
      <w:r w:rsidRPr="000373F3">
        <w:rPr>
          <w:rFonts w:ascii="Book Antiqua" w:eastAsia="Book Antiqua" w:hAnsi="Book Antiqua" w:cs="Book Antiqua"/>
          <w:sz w:val="24"/>
          <w:szCs w:val="24"/>
          <w:vertAlign w:val="subscript"/>
          <w:lang w:val="en-GB"/>
        </w:rPr>
        <w:t>h</w:t>
      </w:r>
      <w:proofErr w:type="spellEnd"/>
      <w:r w:rsidR="00EF4D7E">
        <w:rPr>
          <w:rFonts w:ascii="Book Antiqua" w:eastAsia="Book Antiqua" w:hAnsi="Book Antiqua" w:cs="Book Antiqua"/>
          <w:sz w:val="24"/>
          <w:szCs w:val="24"/>
          <w:lang w:val="en-GB"/>
        </w:rPr>
        <w:t>&gt;</w:t>
      </w:r>
      <w:r w:rsidRPr="000373F3">
        <w:rPr>
          <w:rFonts w:ascii="Book Antiqua" w:eastAsia="Book Antiqua" w:hAnsi="Book Antiqua" w:cs="Book Antiqua"/>
          <w:sz w:val="24"/>
          <w:szCs w:val="24"/>
          <w:lang w:val="en-GB"/>
        </w:rPr>
        <w:t>I</w:t>
      </w:r>
      <w:r w:rsidRPr="000373F3">
        <w:rPr>
          <w:rFonts w:ascii="Book Antiqua" w:eastAsia="Book Antiqua" w:hAnsi="Book Antiqua" w:cs="Book Antiqua"/>
          <w:sz w:val="24"/>
          <w:szCs w:val="24"/>
          <w:vertAlign w:val="subscript"/>
          <w:lang w:val="en-GB"/>
        </w:rPr>
        <w:t>f</w:t>
      </w:r>
      <w:r w:rsidRPr="000373F3">
        <w:rPr>
          <w:rFonts w:ascii="Book Antiqua" w:eastAsia="Book Antiqua" w:hAnsi="Book Antiqua" w:cs="Book Antiqua"/>
          <w:sz w:val="24"/>
          <w:szCs w:val="24"/>
          <w:lang w:val="en-GB"/>
        </w:rPr>
        <w:t>, and the exchange rate between the curre</w:t>
      </w:r>
      <w:r>
        <w:rPr>
          <w:rFonts w:ascii="Book Antiqua" w:eastAsia="Book Antiqua" w:hAnsi="Book Antiqua" w:cs="Book Antiqua"/>
          <w:sz w:val="24"/>
          <w:szCs w:val="24"/>
          <w:lang w:val="en-GB"/>
        </w:rPr>
        <w:t xml:space="preserve">ncies of the two countries does </w:t>
      </w:r>
      <w:r w:rsidRPr="000373F3">
        <w:rPr>
          <w:rFonts w:ascii="Book Antiqua" w:eastAsia="Book Antiqua" w:hAnsi="Book Antiqua" w:cs="Book Antiqua"/>
          <w:sz w:val="24"/>
          <w:szCs w:val="24"/>
          <w:lang w:val="en-GB"/>
        </w:rPr>
        <w:t>not change, then the consumer’s purchasing power i</w:t>
      </w:r>
      <w:r>
        <w:rPr>
          <w:rFonts w:ascii="Book Antiqua" w:eastAsia="Book Antiqua" w:hAnsi="Book Antiqua" w:cs="Book Antiqua"/>
          <w:sz w:val="24"/>
          <w:szCs w:val="24"/>
          <w:lang w:val="en-GB"/>
        </w:rPr>
        <w:t xml:space="preserve">s greater on foreign goods than </w:t>
      </w:r>
      <w:r w:rsidRPr="000373F3">
        <w:rPr>
          <w:rFonts w:ascii="Book Antiqua" w:eastAsia="Book Antiqua" w:hAnsi="Book Antiqua" w:cs="Book Antiqua"/>
          <w:sz w:val="24"/>
          <w:szCs w:val="24"/>
          <w:lang w:val="en-GB"/>
        </w:rPr>
        <w:t xml:space="preserve">on home goods. In this case, PPP does not exist. If </w:t>
      </w:r>
      <w:proofErr w:type="spellStart"/>
      <w:r w:rsidRPr="000373F3">
        <w:rPr>
          <w:rFonts w:ascii="Book Antiqua" w:eastAsia="Book Antiqua" w:hAnsi="Book Antiqua" w:cs="Book Antiqua"/>
          <w:sz w:val="24"/>
          <w:szCs w:val="24"/>
          <w:lang w:val="en-GB"/>
        </w:rPr>
        <w:t>I</w:t>
      </w:r>
      <w:r w:rsidRPr="000373F3">
        <w:rPr>
          <w:rFonts w:ascii="Book Antiqua" w:eastAsia="Book Antiqua" w:hAnsi="Book Antiqua" w:cs="Book Antiqua"/>
          <w:sz w:val="24"/>
          <w:szCs w:val="24"/>
          <w:vertAlign w:val="subscript"/>
          <w:lang w:val="en-GB"/>
        </w:rPr>
        <w:t>h</w:t>
      </w:r>
      <w:proofErr w:type="spellEnd"/>
      <w:r w:rsidR="00EF4D7E">
        <w:rPr>
          <w:rFonts w:ascii="Book Antiqua" w:eastAsia="Book Antiqua" w:hAnsi="Book Antiqua" w:cs="Book Antiqua"/>
          <w:sz w:val="24"/>
          <w:szCs w:val="24"/>
          <w:lang w:val="en-GB"/>
        </w:rPr>
        <w:t>&lt;</w:t>
      </w:r>
      <w:r w:rsidRPr="000373F3">
        <w:rPr>
          <w:rFonts w:ascii="Book Antiqua" w:eastAsia="Book Antiqua" w:hAnsi="Book Antiqua" w:cs="Book Antiqua"/>
          <w:sz w:val="24"/>
          <w:szCs w:val="24"/>
          <w:lang w:val="en-GB"/>
        </w:rPr>
        <w:t>I</w:t>
      </w:r>
      <w:r w:rsidRPr="000373F3">
        <w:rPr>
          <w:rFonts w:ascii="Book Antiqua" w:eastAsia="Book Antiqua" w:hAnsi="Book Antiqua" w:cs="Book Antiqua"/>
          <w:sz w:val="24"/>
          <w:szCs w:val="24"/>
          <w:vertAlign w:val="subscript"/>
          <w:lang w:val="en-GB"/>
        </w:rPr>
        <w:t>f</w:t>
      </w:r>
      <w:r w:rsidRPr="000373F3">
        <w:rPr>
          <w:rFonts w:ascii="Book Antiqua" w:eastAsia="Book Antiqua" w:hAnsi="Book Antiqua" w:cs="Book Antiqua"/>
          <w:sz w:val="24"/>
          <w:szCs w:val="24"/>
          <w:lang w:val="en-GB"/>
        </w:rPr>
        <w:t xml:space="preserve"> </w:t>
      </w:r>
      <w:r>
        <w:rPr>
          <w:rFonts w:ascii="Book Antiqua" w:eastAsia="Book Antiqua" w:hAnsi="Book Antiqua" w:cs="Book Antiqua"/>
          <w:sz w:val="24"/>
          <w:szCs w:val="24"/>
          <w:lang w:val="en-GB"/>
        </w:rPr>
        <w:t xml:space="preserve">and the exchange rate between </w:t>
      </w:r>
      <w:r w:rsidRPr="000373F3">
        <w:rPr>
          <w:rFonts w:ascii="Book Antiqua" w:eastAsia="Book Antiqua" w:hAnsi="Book Antiqua" w:cs="Book Antiqua"/>
          <w:sz w:val="24"/>
          <w:szCs w:val="24"/>
          <w:lang w:val="en-GB"/>
        </w:rPr>
        <w:t>the currencies of the two countries does not change,</w:t>
      </w:r>
      <w:r>
        <w:rPr>
          <w:rFonts w:ascii="Book Antiqua" w:eastAsia="Book Antiqua" w:hAnsi="Book Antiqua" w:cs="Book Antiqua"/>
          <w:sz w:val="24"/>
          <w:szCs w:val="24"/>
          <w:lang w:val="en-GB"/>
        </w:rPr>
        <w:t xml:space="preserve"> then the consumer’s purchasing </w:t>
      </w:r>
      <w:r w:rsidRPr="000373F3">
        <w:rPr>
          <w:rFonts w:ascii="Book Antiqua" w:eastAsia="Book Antiqua" w:hAnsi="Book Antiqua" w:cs="Book Antiqua"/>
          <w:sz w:val="24"/>
          <w:szCs w:val="24"/>
          <w:lang w:val="en-GB"/>
        </w:rPr>
        <w:t>power is greater on home goods than on foreig</w:t>
      </w:r>
      <w:r>
        <w:rPr>
          <w:rFonts w:ascii="Book Antiqua" w:eastAsia="Book Antiqua" w:hAnsi="Book Antiqua" w:cs="Book Antiqua"/>
          <w:sz w:val="24"/>
          <w:szCs w:val="24"/>
          <w:lang w:val="en-GB"/>
        </w:rPr>
        <w:t xml:space="preserve">n goods. In this case also, PPP </w:t>
      </w:r>
      <w:r w:rsidRPr="000373F3">
        <w:rPr>
          <w:rFonts w:ascii="Book Antiqua" w:eastAsia="Book Antiqua" w:hAnsi="Book Antiqua" w:cs="Book Antiqua"/>
          <w:sz w:val="24"/>
          <w:szCs w:val="24"/>
          <w:lang w:val="en-GB"/>
        </w:rPr>
        <w:t>does not exist.</w:t>
      </w:r>
    </w:p>
    <w:p w:rsidR="000373F3" w:rsidRDefault="000373F3"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0373F3" w:rsidRDefault="000373F3" w:rsidP="004211A4">
      <w:pPr>
        <w:autoSpaceDE w:val="0"/>
        <w:autoSpaceDN w:val="0"/>
        <w:adjustRightInd w:val="0"/>
        <w:spacing w:after="0" w:line="240" w:lineRule="auto"/>
        <w:jc w:val="both"/>
        <w:rPr>
          <w:rFonts w:ascii="Book Antiqua" w:eastAsia="Book Antiqua" w:hAnsi="Book Antiqua" w:cs="Book Antiqua"/>
          <w:sz w:val="24"/>
          <w:szCs w:val="24"/>
          <w:lang w:val="en-GB"/>
        </w:rPr>
      </w:pPr>
      <w:r w:rsidRPr="000373F3">
        <w:rPr>
          <w:rFonts w:ascii="Book Antiqua" w:eastAsia="Book Antiqua" w:hAnsi="Book Antiqua" w:cs="Book Antiqua"/>
          <w:sz w:val="24"/>
          <w:szCs w:val="24"/>
          <w:lang w:val="en-GB"/>
        </w:rPr>
        <w:t>The PPP theory suggests that the exchange ra</w:t>
      </w:r>
      <w:r>
        <w:rPr>
          <w:rFonts w:ascii="Book Antiqua" w:eastAsia="Book Antiqua" w:hAnsi="Book Antiqua" w:cs="Book Antiqua"/>
          <w:sz w:val="24"/>
          <w:szCs w:val="24"/>
          <w:lang w:val="en-GB"/>
        </w:rPr>
        <w:t xml:space="preserve">te will not remain constant but </w:t>
      </w:r>
      <w:r w:rsidRPr="000373F3">
        <w:rPr>
          <w:rFonts w:ascii="Book Antiqua" w:eastAsia="Book Antiqua" w:hAnsi="Book Antiqua" w:cs="Book Antiqua"/>
          <w:sz w:val="24"/>
          <w:szCs w:val="24"/>
          <w:lang w:val="en-GB"/>
        </w:rPr>
        <w:t>will adjust to maintain the pari</w:t>
      </w:r>
      <w:r>
        <w:rPr>
          <w:rFonts w:ascii="Book Antiqua" w:eastAsia="Book Antiqua" w:hAnsi="Book Antiqua" w:cs="Book Antiqua"/>
          <w:sz w:val="24"/>
          <w:szCs w:val="24"/>
          <w:lang w:val="en-GB"/>
        </w:rPr>
        <w:t xml:space="preserve">ty in purchasing power. If inflation occurs and the exchange </w:t>
      </w:r>
      <w:r w:rsidRPr="000373F3">
        <w:rPr>
          <w:rFonts w:ascii="Book Antiqua" w:eastAsia="Book Antiqua" w:hAnsi="Book Antiqua" w:cs="Book Antiqua"/>
          <w:sz w:val="24"/>
          <w:szCs w:val="24"/>
          <w:lang w:val="en-GB"/>
        </w:rPr>
        <w:t>rate of the foreign currency changes, the fo</w:t>
      </w:r>
      <w:r>
        <w:rPr>
          <w:rFonts w:ascii="Book Antiqua" w:eastAsia="Book Antiqua" w:hAnsi="Book Antiqua" w:cs="Book Antiqua"/>
          <w:sz w:val="24"/>
          <w:szCs w:val="24"/>
          <w:lang w:val="en-GB"/>
        </w:rPr>
        <w:t xml:space="preserve">reign price index from the home </w:t>
      </w:r>
      <w:r w:rsidRPr="000373F3">
        <w:rPr>
          <w:rFonts w:ascii="Book Antiqua" w:eastAsia="Book Antiqua" w:hAnsi="Book Antiqua" w:cs="Book Antiqua"/>
          <w:sz w:val="24"/>
          <w:szCs w:val="24"/>
          <w:lang w:val="en-GB"/>
        </w:rPr>
        <w:t>consumer’s perspective becomes</w:t>
      </w:r>
    </w:p>
    <w:p w:rsidR="00EF4D7E" w:rsidRDefault="00EF4D7E"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EF4D7E" w:rsidRPr="00EF4D7E" w:rsidRDefault="00EF4D7E" w:rsidP="004211A4">
      <w:pPr>
        <w:autoSpaceDE w:val="0"/>
        <w:autoSpaceDN w:val="0"/>
        <w:adjustRightInd w:val="0"/>
        <w:spacing w:after="0" w:line="240" w:lineRule="auto"/>
        <w:jc w:val="both"/>
        <w:rPr>
          <w:rFonts w:ascii="Book Antiqua" w:eastAsia="Book Antiqua" w:hAnsi="Book Antiqua" w:cs="Book Antiqua"/>
          <w:i/>
          <w:sz w:val="24"/>
          <w:szCs w:val="24"/>
          <w:lang w:val="en-GB"/>
        </w:rPr>
      </w:pPr>
      <m:oMathPara>
        <m:oMath>
          <m:r>
            <w:rPr>
              <w:rFonts w:ascii="Cambria Math" w:eastAsia="Book Antiqua" w:hAnsi="Cambria Math" w:cs="Book Antiqua"/>
              <w:sz w:val="24"/>
              <w:szCs w:val="24"/>
              <w:lang w:val="en-GB"/>
            </w:rPr>
            <m:t>Pf (1+If)(1+ef)</m:t>
          </m:r>
        </m:oMath>
      </m:oMathPara>
    </w:p>
    <w:p w:rsidR="00EF4D7E" w:rsidRPr="000373F3" w:rsidRDefault="00EF4D7E"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EF4D7E" w:rsidRDefault="00EF4D7E"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EF4D7E" w:rsidRDefault="00EF4D7E"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A12A04" w:rsidRDefault="00EF4D7E" w:rsidP="004211A4">
      <w:pPr>
        <w:autoSpaceDE w:val="0"/>
        <w:autoSpaceDN w:val="0"/>
        <w:adjustRightInd w:val="0"/>
        <w:spacing w:after="0" w:line="240" w:lineRule="auto"/>
        <w:jc w:val="both"/>
        <w:rPr>
          <w:rFonts w:ascii="Book Antiqua" w:eastAsia="Book Antiqua" w:hAnsi="Book Antiqua" w:cs="Book Antiqua"/>
          <w:sz w:val="24"/>
          <w:szCs w:val="24"/>
          <w:lang w:val="en-GB"/>
        </w:rPr>
      </w:pPr>
      <w:proofErr w:type="gramStart"/>
      <w:r w:rsidRPr="000373F3">
        <w:rPr>
          <w:rFonts w:ascii="Book Antiqua" w:eastAsia="Book Antiqua" w:hAnsi="Book Antiqua" w:cs="Book Antiqua"/>
          <w:sz w:val="24"/>
          <w:szCs w:val="24"/>
          <w:lang w:val="en-GB"/>
        </w:rPr>
        <w:t>Where</w:t>
      </w:r>
      <w:r w:rsidR="000373F3" w:rsidRPr="000373F3">
        <w:rPr>
          <w:rFonts w:ascii="Book Antiqua" w:eastAsia="Book Antiqua" w:hAnsi="Book Antiqua" w:cs="Book Antiqua"/>
          <w:sz w:val="24"/>
          <w:szCs w:val="24"/>
          <w:lang w:val="en-GB"/>
        </w:rPr>
        <w:t xml:space="preserve"> </w:t>
      </w:r>
      <w:proofErr w:type="spellStart"/>
      <w:r w:rsidR="000373F3" w:rsidRPr="000373F3">
        <w:rPr>
          <w:rFonts w:ascii="Book Antiqua" w:eastAsia="Book Antiqua" w:hAnsi="Book Antiqua" w:cs="Book Antiqua"/>
          <w:sz w:val="24"/>
          <w:szCs w:val="24"/>
          <w:lang w:val="en-GB"/>
        </w:rPr>
        <w:t>ef</w:t>
      </w:r>
      <w:proofErr w:type="spellEnd"/>
      <w:r w:rsidR="000373F3" w:rsidRPr="000373F3">
        <w:rPr>
          <w:rFonts w:ascii="Book Antiqua" w:eastAsia="Book Antiqua" w:hAnsi="Book Antiqua" w:cs="Book Antiqua"/>
          <w:sz w:val="24"/>
          <w:szCs w:val="24"/>
          <w:lang w:val="en-GB"/>
        </w:rPr>
        <w:t xml:space="preserve"> represents the percentage change in the value of </w:t>
      </w:r>
      <w:r>
        <w:rPr>
          <w:rFonts w:ascii="Book Antiqua" w:eastAsia="Book Antiqua" w:hAnsi="Book Antiqua" w:cs="Book Antiqua"/>
          <w:sz w:val="24"/>
          <w:szCs w:val="24"/>
          <w:lang w:val="en-GB"/>
        </w:rPr>
        <w:t>the foreign currency.</w:t>
      </w:r>
      <w:proofErr w:type="gramEnd"/>
      <w:r>
        <w:rPr>
          <w:rFonts w:ascii="Book Antiqua" w:eastAsia="Book Antiqua" w:hAnsi="Book Antiqua" w:cs="Book Antiqua"/>
          <w:sz w:val="24"/>
          <w:szCs w:val="24"/>
          <w:lang w:val="en-GB"/>
        </w:rPr>
        <w:t xml:space="preserve"> According </w:t>
      </w:r>
      <w:r w:rsidR="000373F3" w:rsidRPr="000373F3">
        <w:rPr>
          <w:rFonts w:ascii="Book Antiqua" w:eastAsia="Book Antiqua" w:hAnsi="Book Antiqua" w:cs="Book Antiqua"/>
          <w:sz w:val="24"/>
          <w:szCs w:val="24"/>
          <w:lang w:val="en-GB"/>
        </w:rPr>
        <w:t>to PPP theory, the percentage change in the foreign currency (</w:t>
      </w:r>
      <w:proofErr w:type="spellStart"/>
      <w:r w:rsidR="000373F3" w:rsidRPr="000373F3">
        <w:rPr>
          <w:rFonts w:ascii="Book Antiqua" w:eastAsia="Book Antiqua" w:hAnsi="Book Antiqua" w:cs="Book Antiqua"/>
          <w:sz w:val="24"/>
          <w:szCs w:val="24"/>
          <w:lang w:val="en-GB"/>
        </w:rPr>
        <w:t>ef</w:t>
      </w:r>
      <w:proofErr w:type="spellEnd"/>
      <w:r>
        <w:rPr>
          <w:rFonts w:ascii="Book Antiqua" w:eastAsia="Book Antiqua" w:hAnsi="Book Antiqua" w:cs="Book Antiqua"/>
          <w:sz w:val="24"/>
          <w:szCs w:val="24"/>
          <w:lang w:val="en-GB"/>
        </w:rPr>
        <w:t xml:space="preserve">) should </w:t>
      </w:r>
      <w:r w:rsidR="000373F3" w:rsidRPr="000373F3">
        <w:rPr>
          <w:rFonts w:ascii="Book Antiqua" w:eastAsia="Book Antiqua" w:hAnsi="Book Antiqua" w:cs="Book Antiqua"/>
          <w:sz w:val="24"/>
          <w:szCs w:val="24"/>
          <w:lang w:val="en-GB"/>
        </w:rPr>
        <w:t xml:space="preserve">change to maintain parity in the new price indexes of </w:t>
      </w:r>
      <w:r>
        <w:rPr>
          <w:rFonts w:ascii="Book Antiqua" w:eastAsia="Book Antiqua" w:hAnsi="Book Antiqua" w:cs="Book Antiqua"/>
          <w:sz w:val="24"/>
          <w:szCs w:val="24"/>
          <w:lang w:val="en-GB"/>
        </w:rPr>
        <w:t xml:space="preserve">the two countries. We can solve </w:t>
      </w:r>
      <w:r w:rsidR="000373F3" w:rsidRPr="000373F3">
        <w:rPr>
          <w:rFonts w:ascii="Book Antiqua" w:eastAsia="Book Antiqua" w:hAnsi="Book Antiqua" w:cs="Book Antiqua"/>
          <w:sz w:val="24"/>
          <w:szCs w:val="24"/>
          <w:lang w:val="en-GB"/>
        </w:rPr>
        <w:t xml:space="preserve">for </w:t>
      </w:r>
      <w:proofErr w:type="spellStart"/>
      <w:r w:rsidR="000373F3" w:rsidRPr="000373F3">
        <w:rPr>
          <w:rFonts w:ascii="Book Antiqua" w:eastAsia="Book Antiqua" w:hAnsi="Book Antiqua" w:cs="Book Antiqua"/>
          <w:sz w:val="24"/>
          <w:szCs w:val="24"/>
          <w:lang w:val="en-GB"/>
        </w:rPr>
        <w:t>ef</w:t>
      </w:r>
      <w:proofErr w:type="spellEnd"/>
      <w:r w:rsidR="000373F3" w:rsidRPr="000373F3">
        <w:rPr>
          <w:rFonts w:ascii="Book Antiqua" w:eastAsia="Book Antiqua" w:hAnsi="Book Antiqua" w:cs="Book Antiqua"/>
          <w:sz w:val="24"/>
          <w:szCs w:val="24"/>
          <w:lang w:val="en-GB"/>
        </w:rPr>
        <w:t xml:space="preserve"> under conditions of PPP by setting the formula</w:t>
      </w:r>
      <w:r>
        <w:rPr>
          <w:rFonts w:ascii="Book Antiqua" w:eastAsia="Book Antiqua" w:hAnsi="Book Antiqua" w:cs="Book Antiqua"/>
          <w:sz w:val="24"/>
          <w:szCs w:val="24"/>
          <w:lang w:val="en-GB"/>
        </w:rPr>
        <w:t xml:space="preserve"> for the new price index of the </w:t>
      </w:r>
      <w:r w:rsidR="000373F3" w:rsidRPr="000373F3">
        <w:rPr>
          <w:rFonts w:ascii="Book Antiqua" w:eastAsia="Book Antiqua" w:hAnsi="Book Antiqua" w:cs="Book Antiqua"/>
          <w:sz w:val="24"/>
          <w:szCs w:val="24"/>
          <w:lang w:val="en-GB"/>
        </w:rPr>
        <w:t>foreign country equal to the formula for the new pric</w:t>
      </w:r>
      <w:r>
        <w:rPr>
          <w:rFonts w:ascii="Book Antiqua" w:eastAsia="Book Antiqua" w:hAnsi="Book Antiqua" w:cs="Book Antiqua"/>
          <w:sz w:val="24"/>
          <w:szCs w:val="24"/>
          <w:lang w:val="en-GB"/>
        </w:rPr>
        <w:t xml:space="preserve">e index of the home country, as </w:t>
      </w:r>
      <w:r w:rsidR="00A12A04">
        <w:rPr>
          <w:rFonts w:ascii="Book Antiqua" w:eastAsia="Book Antiqua" w:hAnsi="Book Antiqua" w:cs="Book Antiqua"/>
          <w:sz w:val="24"/>
          <w:szCs w:val="24"/>
          <w:lang w:val="en-GB"/>
        </w:rPr>
        <w:t>follows:</w:t>
      </w:r>
    </w:p>
    <w:p w:rsidR="00EF4D7E" w:rsidRPr="000373F3" w:rsidRDefault="00EF4D7E" w:rsidP="004211A4">
      <w:pPr>
        <w:autoSpaceDE w:val="0"/>
        <w:autoSpaceDN w:val="0"/>
        <w:adjustRightInd w:val="0"/>
        <w:spacing w:after="0" w:line="240" w:lineRule="auto"/>
        <w:jc w:val="both"/>
        <w:rPr>
          <w:rFonts w:ascii="Book Antiqua" w:eastAsia="Book Antiqua" w:hAnsi="Book Antiqua" w:cs="Book Antiqua"/>
          <w:sz w:val="24"/>
          <w:szCs w:val="24"/>
          <w:lang w:val="en-GB"/>
        </w:rPr>
      </w:pPr>
      <m:oMathPara>
        <m:oMath>
          <m:r>
            <w:rPr>
              <w:rFonts w:ascii="Cambria Math" w:eastAsia="Book Antiqua" w:hAnsi="Cambria Math" w:cs="Book Antiqua"/>
              <w:sz w:val="24"/>
              <w:szCs w:val="24"/>
              <w:lang w:val="en-GB"/>
            </w:rPr>
            <m:t>Pf</m:t>
          </m:r>
          <m:r>
            <m:rPr>
              <m:sty m:val="p"/>
            </m:rPr>
            <w:rPr>
              <w:rFonts w:ascii="Cambria Math" w:eastAsia="Book Antiqua" w:hAnsi="Cambria Math" w:cs="Book Antiqua"/>
              <w:sz w:val="24"/>
              <w:szCs w:val="24"/>
              <w:lang w:val="en-GB"/>
            </w:rPr>
            <m:t xml:space="preserve"> </m:t>
          </m:r>
          <m:d>
            <m:dPr>
              <m:ctrlPr>
                <w:rPr>
                  <w:rFonts w:ascii="Cambria Math" w:eastAsia="Book Antiqua" w:hAnsi="Cambria Math" w:cs="Book Antiqua"/>
                  <w:sz w:val="24"/>
                  <w:szCs w:val="24"/>
                  <w:lang w:val="en-GB"/>
                </w:rPr>
              </m:ctrlPr>
            </m:dPr>
            <m:e>
              <m:r>
                <m:rPr>
                  <m:sty m:val="p"/>
                </m:rPr>
                <w:rPr>
                  <w:rFonts w:ascii="Cambria Math" w:eastAsia="Book Antiqua" w:hAnsi="Cambria Math" w:cs="Book Antiqua"/>
                  <w:sz w:val="24"/>
                  <w:szCs w:val="24"/>
                  <w:lang w:val="en-GB"/>
                </w:rPr>
                <m:t>1+</m:t>
              </m:r>
              <m:r>
                <w:rPr>
                  <w:rFonts w:ascii="Cambria Math" w:eastAsia="Book Antiqua" w:hAnsi="Cambria Math" w:cs="Book Antiqua"/>
                  <w:sz w:val="24"/>
                  <w:szCs w:val="24"/>
                  <w:lang w:val="en-GB"/>
                </w:rPr>
                <m:t>If</m:t>
              </m:r>
            </m:e>
          </m:d>
          <m:d>
            <m:dPr>
              <m:ctrlPr>
                <w:rPr>
                  <w:rFonts w:ascii="Cambria Math" w:eastAsia="Book Antiqua" w:hAnsi="Cambria Math" w:cs="Book Antiqua"/>
                  <w:sz w:val="24"/>
                  <w:szCs w:val="24"/>
                  <w:lang w:val="en-GB"/>
                </w:rPr>
              </m:ctrlPr>
            </m:dPr>
            <m:e>
              <m:r>
                <m:rPr>
                  <m:sty m:val="p"/>
                </m:rPr>
                <w:rPr>
                  <w:rFonts w:ascii="Cambria Math" w:eastAsia="Book Antiqua" w:hAnsi="Cambria Math" w:cs="Book Antiqua"/>
                  <w:sz w:val="24"/>
                  <w:szCs w:val="24"/>
                  <w:lang w:val="en-GB"/>
                </w:rPr>
                <m:t>1+ef</m:t>
              </m:r>
            </m:e>
          </m:d>
          <m:r>
            <w:rPr>
              <w:rFonts w:ascii="Cambria Math" w:eastAsia="Book Antiqua" w:hAnsi="Cambria Math" w:cs="Book Antiqua"/>
              <w:sz w:val="24"/>
              <w:szCs w:val="24"/>
              <w:lang w:val="en-GB"/>
            </w:rPr>
            <m:t>=Ph(1+Ih</m:t>
          </m:r>
          <m:r>
            <m:rPr>
              <m:sty m:val="p"/>
            </m:rPr>
            <w:rPr>
              <w:rFonts w:ascii="Cambria Math" w:eastAsia="Book Antiqua" w:hAnsi="Cambria Math" w:cs="Book Antiqua"/>
              <w:sz w:val="24"/>
              <w:szCs w:val="24"/>
              <w:lang w:val="en-GB"/>
            </w:rPr>
            <m:t>)</m:t>
          </m:r>
        </m:oMath>
      </m:oMathPara>
    </w:p>
    <w:p w:rsidR="00EF4D7E" w:rsidRDefault="00EF4D7E"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EF4D7E" w:rsidRDefault="00EF4D7E"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0373F3" w:rsidRDefault="000373F3" w:rsidP="004211A4">
      <w:pPr>
        <w:autoSpaceDE w:val="0"/>
        <w:autoSpaceDN w:val="0"/>
        <w:adjustRightInd w:val="0"/>
        <w:spacing w:after="0" w:line="240" w:lineRule="auto"/>
        <w:jc w:val="both"/>
        <w:rPr>
          <w:rFonts w:ascii="Book Antiqua" w:eastAsia="Book Antiqua" w:hAnsi="Book Antiqua" w:cs="Book Antiqua"/>
          <w:sz w:val="24"/>
          <w:szCs w:val="24"/>
          <w:lang w:val="en-GB"/>
        </w:rPr>
      </w:pPr>
      <w:r w:rsidRPr="000373F3">
        <w:rPr>
          <w:rFonts w:ascii="Book Antiqua" w:eastAsia="Book Antiqua" w:hAnsi="Book Antiqua" w:cs="Book Antiqua"/>
          <w:sz w:val="24"/>
          <w:szCs w:val="24"/>
          <w:lang w:val="en-GB"/>
        </w:rPr>
        <w:t xml:space="preserve">Solving for </w:t>
      </w:r>
      <w:proofErr w:type="spellStart"/>
      <w:r w:rsidRPr="000373F3">
        <w:rPr>
          <w:rFonts w:ascii="Book Antiqua" w:eastAsia="Book Antiqua" w:hAnsi="Book Antiqua" w:cs="Book Antiqua"/>
          <w:sz w:val="24"/>
          <w:szCs w:val="24"/>
          <w:lang w:val="en-GB"/>
        </w:rPr>
        <w:t>ef</w:t>
      </w:r>
      <w:proofErr w:type="spellEnd"/>
      <w:r w:rsidRPr="000373F3">
        <w:rPr>
          <w:rFonts w:ascii="Book Antiqua" w:eastAsia="Book Antiqua" w:hAnsi="Book Antiqua" w:cs="Book Antiqua"/>
          <w:sz w:val="24"/>
          <w:szCs w:val="24"/>
          <w:lang w:val="en-GB"/>
        </w:rPr>
        <w:t>, we obtain</w:t>
      </w:r>
    </w:p>
    <w:p w:rsidR="00EF4D7E" w:rsidRDefault="00EF4D7E"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EF4D7E" w:rsidRPr="00EF4D7E" w:rsidRDefault="00EF4D7E" w:rsidP="004211A4">
      <w:pPr>
        <w:autoSpaceDE w:val="0"/>
        <w:autoSpaceDN w:val="0"/>
        <w:adjustRightInd w:val="0"/>
        <w:spacing w:after="0" w:line="240" w:lineRule="auto"/>
        <w:jc w:val="both"/>
        <w:rPr>
          <w:rFonts w:ascii="Book Antiqua" w:eastAsia="Book Antiqua" w:hAnsi="Book Antiqua" w:cs="Book Antiqua"/>
          <w:sz w:val="24"/>
          <w:szCs w:val="24"/>
          <w:lang w:val="en-GB"/>
        </w:rPr>
      </w:pPr>
      <m:oMathPara>
        <m:oMath>
          <m:r>
            <w:rPr>
              <w:rFonts w:ascii="Cambria Math" w:eastAsia="Book Antiqua" w:hAnsi="Cambria Math" w:cs="Book Antiqua"/>
              <w:sz w:val="24"/>
              <w:szCs w:val="24"/>
              <w:lang w:val="en-GB"/>
            </w:rPr>
            <m:t>ef=</m:t>
          </m:r>
          <m:f>
            <m:fPr>
              <m:ctrlPr>
                <w:rPr>
                  <w:rFonts w:ascii="Cambria Math" w:eastAsia="Book Antiqua" w:hAnsi="Cambria Math" w:cs="Book Antiqua"/>
                  <w:i/>
                  <w:sz w:val="24"/>
                  <w:szCs w:val="24"/>
                  <w:lang w:val="en-GB"/>
                </w:rPr>
              </m:ctrlPr>
            </m:fPr>
            <m:num>
              <m:r>
                <w:rPr>
                  <w:rFonts w:ascii="Cambria Math" w:eastAsia="Book Antiqua" w:hAnsi="Cambria Math" w:cs="Book Antiqua"/>
                  <w:sz w:val="24"/>
                  <w:szCs w:val="24"/>
                  <w:lang w:val="en-GB"/>
                </w:rPr>
                <m:t>Ph(1+Ih</m:t>
              </m:r>
              <m:r>
                <m:rPr>
                  <m:sty m:val="p"/>
                </m:rPr>
                <w:rPr>
                  <w:rFonts w:ascii="Cambria Math" w:eastAsia="Book Antiqua" w:hAnsi="Cambria Math" w:cs="Book Antiqua"/>
                  <w:sz w:val="24"/>
                  <w:szCs w:val="24"/>
                  <w:lang w:val="en-GB"/>
                </w:rPr>
                <m:t>)</m:t>
              </m:r>
            </m:num>
            <m:den>
              <m:r>
                <w:rPr>
                  <w:rFonts w:ascii="Cambria Math" w:eastAsia="Book Antiqua" w:hAnsi="Cambria Math" w:cs="Book Antiqua"/>
                  <w:sz w:val="24"/>
                  <w:szCs w:val="24"/>
                  <w:lang w:val="en-GB"/>
                </w:rPr>
                <m:t>Pf</m:t>
              </m:r>
              <m:r>
                <m:rPr>
                  <m:sty m:val="p"/>
                </m:rPr>
                <w:rPr>
                  <w:rFonts w:ascii="Cambria Math" w:eastAsia="Book Antiqua" w:hAnsi="Cambria Math" w:cs="Book Antiqua"/>
                  <w:sz w:val="24"/>
                  <w:szCs w:val="24"/>
                  <w:lang w:val="en-GB"/>
                </w:rPr>
                <m:t xml:space="preserve"> </m:t>
              </m:r>
              <m:d>
                <m:dPr>
                  <m:ctrlPr>
                    <w:rPr>
                      <w:rFonts w:ascii="Cambria Math" w:eastAsia="Book Antiqua" w:hAnsi="Cambria Math" w:cs="Book Antiqua"/>
                      <w:sz w:val="24"/>
                      <w:szCs w:val="24"/>
                      <w:lang w:val="en-GB"/>
                    </w:rPr>
                  </m:ctrlPr>
                </m:dPr>
                <m:e>
                  <m:r>
                    <m:rPr>
                      <m:sty m:val="p"/>
                    </m:rPr>
                    <w:rPr>
                      <w:rFonts w:ascii="Cambria Math" w:eastAsia="Book Antiqua" w:hAnsi="Cambria Math" w:cs="Book Antiqua"/>
                      <w:sz w:val="24"/>
                      <w:szCs w:val="24"/>
                      <w:lang w:val="en-GB"/>
                    </w:rPr>
                    <m:t>1+</m:t>
                  </m:r>
                  <m:r>
                    <w:rPr>
                      <w:rFonts w:ascii="Cambria Math" w:eastAsia="Book Antiqua" w:hAnsi="Cambria Math" w:cs="Book Antiqua"/>
                      <w:sz w:val="24"/>
                      <w:szCs w:val="24"/>
                      <w:lang w:val="en-GB"/>
                    </w:rPr>
                    <m:t>If</m:t>
                  </m:r>
                </m:e>
              </m:d>
            </m:den>
          </m:f>
          <m:r>
            <w:rPr>
              <w:rFonts w:ascii="Cambria Math" w:eastAsia="Book Antiqua" w:hAnsi="Cambria Math" w:cs="Book Antiqua"/>
              <w:sz w:val="24"/>
              <w:szCs w:val="24"/>
              <w:lang w:val="en-GB"/>
            </w:rPr>
            <m:t>-1</m:t>
          </m:r>
        </m:oMath>
      </m:oMathPara>
    </w:p>
    <w:p w:rsidR="00EF4D7E" w:rsidRDefault="00EF4D7E"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EF4D7E" w:rsidRDefault="00EF4D7E" w:rsidP="004211A4">
      <w:pPr>
        <w:autoSpaceDE w:val="0"/>
        <w:autoSpaceDN w:val="0"/>
        <w:adjustRightInd w:val="0"/>
        <w:spacing w:after="0" w:line="240" w:lineRule="auto"/>
        <w:jc w:val="both"/>
        <w:rPr>
          <w:rFonts w:ascii="Book Antiqua" w:eastAsia="Book Antiqua" w:hAnsi="Book Antiqua" w:cs="Book Antiqua"/>
          <w:sz w:val="24"/>
          <w:szCs w:val="24"/>
          <w:lang w:val="en-GB"/>
        </w:rPr>
      </w:pPr>
      <w:r>
        <w:rPr>
          <w:rFonts w:ascii="Book Antiqua" w:eastAsia="Book Antiqua" w:hAnsi="Book Antiqua" w:cs="Book Antiqua"/>
          <w:sz w:val="24"/>
          <w:szCs w:val="24"/>
          <w:lang w:val="en-GB"/>
        </w:rPr>
        <w:t xml:space="preserve">If </w:t>
      </w:r>
      <w:proofErr w:type="spellStart"/>
      <w:r>
        <w:rPr>
          <w:rFonts w:ascii="Book Antiqua" w:eastAsia="Book Antiqua" w:hAnsi="Book Antiqua" w:cs="Book Antiqua"/>
          <w:sz w:val="24"/>
          <w:szCs w:val="24"/>
          <w:lang w:val="en-GB"/>
        </w:rPr>
        <w:t>Ph</w:t>
      </w:r>
      <w:proofErr w:type="spellEnd"/>
      <w:r>
        <w:rPr>
          <w:rFonts w:ascii="Book Antiqua" w:eastAsia="Book Antiqua" w:hAnsi="Book Antiqua" w:cs="Book Antiqua"/>
          <w:sz w:val="24"/>
          <w:szCs w:val="24"/>
          <w:lang w:val="en-GB"/>
        </w:rPr>
        <w:t xml:space="preserve"> and Pf are assumed to be equal initially, the equation reduces to;</w:t>
      </w:r>
    </w:p>
    <w:p w:rsidR="00EF4D7E" w:rsidRDefault="00EF4D7E"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EF4D7E" w:rsidRPr="00A12A04" w:rsidRDefault="00EF4D7E" w:rsidP="004211A4">
      <w:pPr>
        <w:autoSpaceDE w:val="0"/>
        <w:autoSpaceDN w:val="0"/>
        <w:adjustRightInd w:val="0"/>
        <w:spacing w:after="0" w:line="240" w:lineRule="auto"/>
        <w:jc w:val="both"/>
        <w:rPr>
          <w:rFonts w:ascii="Book Antiqua" w:eastAsia="Book Antiqua" w:hAnsi="Book Antiqua" w:cs="Book Antiqua"/>
          <w:sz w:val="24"/>
          <w:szCs w:val="24"/>
          <w:lang w:val="en-GB"/>
        </w:rPr>
      </w:pPr>
      <m:oMathPara>
        <m:oMath>
          <m:r>
            <w:rPr>
              <w:rFonts w:ascii="Cambria Math" w:eastAsia="Book Antiqua" w:hAnsi="Cambria Math" w:cs="Book Antiqua"/>
              <w:sz w:val="24"/>
              <w:szCs w:val="24"/>
              <w:lang w:val="en-GB"/>
            </w:rPr>
            <w:lastRenderedPageBreak/>
            <m:t>ef=</m:t>
          </m:r>
          <m:f>
            <m:fPr>
              <m:ctrlPr>
                <w:rPr>
                  <w:rFonts w:ascii="Cambria Math" w:eastAsia="Book Antiqua" w:hAnsi="Cambria Math" w:cs="Book Antiqua"/>
                  <w:i/>
                  <w:sz w:val="24"/>
                  <w:szCs w:val="24"/>
                  <w:lang w:val="en-GB"/>
                </w:rPr>
              </m:ctrlPr>
            </m:fPr>
            <m:num>
              <m:r>
                <w:rPr>
                  <w:rFonts w:ascii="Cambria Math" w:eastAsia="Book Antiqua" w:hAnsi="Cambria Math" w:cs="Book Antiqua"/>
                  <w:sz w:val="24"/>
                  <w:szCs w:val="24"/>
                  <w:lang w:val="en-GB"/>
                </w:rPr>
                <m:t>(1+Ih</m:t>
              </m:r>
              <m:r>
                <m:rPr>
                  <m:sty m:val="p"/>
                </m:rPr>
                <w:rPr>
                  <w:rFonts w:ascii="Cambria Math" w:eastAsia="Book Antiqua" w:hAnsi="Cambria Math" w:cs="Book Antiqua"/>
                  <w:sz w:val="24"/>
                  <w:szCs w:val="24"/>
                  <w:lang w:val="en-GB"/>
                </w:rPr>
                <m:t>)</m:t>
              </m:r>
            </m:num>
            <m:den>
              <m:d>
                <m:dPr>
                  <m:ctrlPr>
                    <w:rPr>
                      <w:rFonts w:ascii="Cambria Math" w:eastAsia="Book Antiqua" w:hAnsi="Cambria Math" w:cs="Book Antiqua"/>
                      <w:sz w:val="24"/>
                      <w:szCs w:val="24"/>
                      <w:lang w:val="en-GB"/>
                    </w:rPr>
                  </m:ctrlPr>
                </m:dPr>
                <m:e>
                  <m:r>
                    <m:rPr>
                      <m:sty m:val="p"/>
                    </m:rPr>
                    <w:rPr>
                      <w:rFonts w:ascii="Cambria Math" w:eastAsia="Book Antiqua" w:hAnsi="Cambria Math" w:cs="Book Antiqua"/>
                      <w:sz w:val="24"/>
                      <w:szCs w:val="24"/>
                      <w:lang w:val="en-GB"/>
                    </w:rPr>
                    <m:t>1+</m:t>
                  </m:r>
                  <m:r>
                    <w:rPr>
                      <w:rFonts w:ascii="Cambria Math" w:eastAsia="Book Antiqua" w:hAnsi="Cambria Math" w:cs="Book Antiqua"/>
                      <w:sz w:val="24"/>
                      <w:szCs w:val="24"/>
                      <w:lang w:val="en-GB"/>
                    </w:rPr>
                    <m:t>If</m:t>
                  </m:r>
                </m:e>
              </m:d>
            </m:den>
          </m:f>
          <m:r>
            <w:rPr>
              <w:rFonts w:ascii="Cambria Math" w:eastAsia="Book Antiqua" w:hAnsi="Cambria Math" w:cs="Book Antiqua"/>
              <w:sz w:val="24"/>
              <w:szCs w:val="24"/>
              <w:lang w:val="en-GB"/>
            </w:rPr>
            <m:t>-1</m:t>
          </m:r>
        </m:oMath>
      </m:oMathPara>
    </w:p>
    <w:p w:rsidR="00A12A04" w:rsidRDefault="00A12A04"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A12A04" w:rsidRDefault="00A12A04" w:rsidP="004211A4">
      <w:pPr>
        <w:autoSpaceDE w:val="0"/>
        <w:autoSpaceDN w:val="0"/>
        <w:adjustRightInd w:val="0"/>
        <w:spacing w:after="0" w:line="240" w:lineRule="auto"/>
        <w:jc w:val="both"/>
        <w:rPr>
          <w:rFonts w:ascii="HelveticaNeueLTStd-MdEx" w:hAnsi="HelveticaNeueLTStd-MdEx" w:cs="HelveticaNeueLTStd-MdEx"/>
          <w:color w:val="701471"/>
          <w:sz w:val="28"/>
          <w:szCs w:val="28"/>
          <w:lang w:val="en-GB"/>
        </w:rPr>
      </w:pPr>
    </w:p>
    <w:p w:rsidR="00A12A04" w:rsidRPr="00A12A04" w:rsidRDefault="00A12A04" w:rsidP="004211A4">
      <w:pPr>
        <w:spacing w:before="100" w:after="100" w:line="240" w:lineRule="auto"/>
        <w:jc w:val="both"/>
        <w:rPr>
          <w:rFonts w:ascii="Book Antiqua" w:eastAsia="Book Antiqua" w:hAnsi="Book Antiqua" w:cs="Book Antiqua"/>
          <w:b/>
          <w:sz w:val="24"/>
          <w:szCs w:val="24"/>
          <w:u w:val="single"/>
          <w:lang w:val="en-GB"/>
        </w:rPr>
      </w:pPr>
      <w:r w:rsidRPr="00A12A04">
        <w:rPr>
          <w:rFonts w:ascii="Book Antiqua" w:eastAsia="Book Antiqua" w:hAnsi="Book Antiqua" w:cs="Book Antiqua"/>
          <w:b/>
          <w:sz w:val="24"/>
          <w:szCs w:val="24"/>
          <w:u w:val="single"/>
          <w:lang w:val="en-GB"/>
        </w:rPr>
        <w:t>International Fisher Effect (IFE)</w:t>
      </w:r>
    </w:p>
    <w:p w:rsidR="00A12A04" w:rsidRPr="00A12A04" w:rsidRDefault="00A12A04" w:rsidP="004211A4">
      <w:pPr>
        <w:autoSpaceDE w:val="0"/>
        <w:autoSpaceDN w:val="0"/>
        <w:adjustRightInd w:val="0"/>
        <w:spacing w:after="0" w:line="240" w:lineRule="auto"/>
        <w:jc w:val="both"/>
        <w:rPr>
          <w:rFonts w:ascii="Book Antiqua" w:eastAsia="Book Antiqua" w:hAnsi="Book Antiqua" w:cs="Book Antiqua"/>
          <w:sz w:val="24"/>
          <w:szCs w:val="24"/>
          <w:lang w:val="en-GB"/>
        </w:rPr>
      </w:pPr>
      <w:r w:rsidRPr="00A12A04">
        <w:rPr>
          <w:rFonts w:ascii="Book Antiqua" w:eastAsia="Book Antiqua" w:hAnsi="Book Antiqua" w:cs="Book Antiqua"/>
          <w:sz w:val="24"/>
          <w:szCs w:val="24"/>
          <w:lang w:val="en-GB"/>
        </w:rPr>
        <w:t>Along with PPP theory, another major theory in international finance is the international Fisher effect (IFE) theory. It uses interest rate rather than inflation rate differentials to explain why exchange rates change over time, but it is closely related to the PPP theory because interest rates are often highly correlated with inflation rates. According to the so-called Fisher effect, nominal risk-free interest rates contain a real rate of return and anticipated inflation. If investors of all countries require the same real return, interest rate differentials between countries may be the result of differentials in expected inflation.</w:t>
      </w:r>
    </w:p>
    <w:p w:rsidR="00A12A04" w:rsidRPr="00A12A04" w:rsidRDefault="00A12A04"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A12A04" w:rsidRDefault="00A12A04" w:rsidP="004211A4">
      <w:pPr>
        <w:autoSpaceDE w:val="0"/>
        <w:autoSpaceDN w:val="0"/>
        <w:adjustRightInd w:val="0"/>
        <w:spacing w:after="0" w:line="240" w:lineRule="auto"/>
        <w:jc w:val="both"/>
        <w:rPr>
          <w:rFonts w:ascii="Book Antiqua" w:eastAsia="Book Antiqua" w:hAnsi="Book Antiqua" w:cs="Book Antiqua"/>
          <w:sz w:val="24"/>
          <w:szCs w:val="24"/>
          <w:lang w:val="en-GB"/>
        </w:rPr>
      </w:pPr>
      <w:r w:rsidRPr="00A12A04">
        <w:rPr>
          <w:rFonts w:ascii="Book Antiqua" w:eastAsia="Book Antiqua" w:hAnsi="Book Antiqua" w:cs="Book Antiqua"/>
          <w:sz w:val="24"/>
          <w:szCs w:val="24"/>
          <w:lang w:val="en-GB"/>
        </w:rPr>
        <w:t>The IFE theory disagrees with the notion introduced earlier that a high interest rate may entice investors from various countries to invest there and could place upward pressure on the currency. One way to reconcile the difference is to consider the possible effects on two currencies, one of which is subject to extreme interest rate and inflation conditions.</w:t>
      </w:r>
    </w:p>
    <w:p w:rsidR="00A12A04" w:rsidRDefault="00A12A04"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A12A04" w:rsidRPr="00A12A04" w:rsidRDefault="00A12A04" w:rsidP="004211A4">
      <w:pPr>
        <w:autoSpaceDE w:val="0"/>
        <w:autoSpaceDN w:val="0"/>
        <w:adjustRightInd w:val="0"/>
        <w:spacing w:after="0" w:line="240" w:lineRule="auto"/>
        <w:jc w:val="both"/>
        <w:rPr>
          <w:rFonts w:ascii="Book Antiqua" w:eastAsia="Book Antiqua" w:hAnsi="Book Antiqua" w:cs="Book Antiqua"/>
          <w:i/>
          <w:sz w:val="24"/>
          <w:szCs w:val="24"/>
          <w:lang w:val="en-GB"/>
        </w:rPr>
      </w:pPr>
      <w:r w:rsidRPr="00A12A04">
        <w:rPr>
          <w:rFonts w:ascii="Book Antiqua" w:eastAsia="Book Antiqua" w:hAnsi="Book Antiqua" w:cs="Book Antiqua"/>
          <w:i/>
          <w:sz w:val="24"/>
          <w:szCs w:val="24"/>
          <w:lang w:val="en-GB"/>
        </w:rPr>
        <w:t>Derivation of the International Fisher Effect</w:t>
      </w:r>
    </w:p>
    <w:p w:rsidR="00A12A04" w:rsidRDefault="00A12A04" w:rsidP="004211A4">
      <w:pPr>
        <w:autoSpaceDE w:val="0"/>
        <w:autoSpaceDN w:val="0"/>
        <w:adjustRightInd w:val="0"/>
        <w:spacing w:after="0" w:line="240" w:lineRule="auto"/>
        <w:jc w:val="both"/>
        <w:rPr>
          <w:rFonts w:ascii="Book Antiqua" w:eastAsia="Book Antiqua" w:hAnsi="Book Antiqua" w:cs="Book Antiqua"/>
          <w:sz w:val="24"/>
          <w:szCs w:val="24"/>
          <w:lang w:val="en-GB"/>
        </w:rPr>
      </w:pPr>
      <w:r w:rsidRPr="00A12A04">
        <w:rPr>
          <w:rFonts w:ascii="Book Antiqua" w:eastAsia="Book Antiqua" w:hAnsi="Book Antiqua" w:cs="Book Antiqua"/>
          <w:sz w:val="24"/>
          <w:szCs w:val="24"/>
          <w:lang w:val="en-GB"/>
        </w:rPr>
        <w:t>The precise relationship between the interest rate differ</w:t>
      </w:r>
      <w:r>
        <w:rPr>
          <w:rFonts w:ascii="Book Antiqua" w:eastAsia="Book Antiqua" w:hAnsi="Book Antiqua" w:cs="Book Antiqua"/>
          <w:sz w:val="24"/>
          <w:szCs w:val="24"/>
          <w:lang w:val="en-GB"/>
        </w:rPr>
        <w:t xml:space="preserve">ential of two countries and the </w:t>
      </w:r>
      <w:r w:rsidRPr="00A12A04">
        <w:rPr>
          <w:rFonts w:ascii="Book Antiqua" w:eastAsia="Book Antiqua" w:hAnsi="Book Antiqua" w:cs="Book Antiqua"/>
          <w:sz w:val="24"/>
          <w:szCs w:val="24"/>
          <w:lang w:val="en-GB"/>
        </w:rPr>
        <w:t>expected exchange rate change according to the IFE ca</w:t>
      </w:r>
      <w:r>
        <w:rPr>
          <w:rFonts w:ascii="Book Antiqua" w:eastAsia="Book Antiqua" w:hAnsi="Book Antiqua" w:cs="Book Antiqua"/>
          <w:sz w:val="24"/>
          <w:szCs w:val="24"/>
          <w:lang w:val="en-GB"/>
        </w:rPr>
        <w:t xml:space="preserve">n be derived as follows. First, </w:t>
      </w:r>
      <w:r w:rsidRPr="00A12A04">
        <w:rPr>
          <w:rFonts w:ascii="Book Antiqua" w:eastAsia="Book Antiqua" w:hAnsi="Book Antiqua" w:cs="Book Antiqua"/>
          <w:sz w:val="24"/>
          <w:szCs w:val="24"/>
          <w:lang w:val="en-GB"/>
        </w:rPr>
        <w:t>the actual return to investors who invest in money market securities (such as short</w:t>
      </w:r>
      <w:r>
        <w:rPr>
          <w:rFonts w:ascii="Book Antiqua" w:eastAsia="Book Antiqua" w:hAnsi="Book Antiqua" w:cs="Book Antiqua"/>
          <w:sz w:val="24"/>
          <w:szCs w:val="24"/>
          <w:lang w:val="en-GB"/>
        </w:rPr>
        <w:t xml:space="preserve"> term </w:t>
      </w:r>
      <w:r w:rsidRPr="00A12A04">
        <w:rPr>
          <w:rFonts w:ascii="Book Antiqua" w:eastAsia="Book Antiqua" w:hAnsi="Book Antiqua" w:cs="Book Antiqua"/>
          <w:sz w:val="24"/>
          <w:szCs w:val="24"/>
          <w:lang w:val="en-GB"/>
        </w:rPr>
        <w:t>bank deposits) in their home country is simply the</w:t>
      </w:r>
      <w:r>
        <w:rPr>
          <w:rFonts w:ascii="Book Antiqua" w:eastAsia="Book Antiqua" w:hAnsi="Book Antiqua" w:cs="Book Antiqua"/>
          <w:sz w:val="24"/>
          <w:szCs w:val="24"/>
          <w:lang w:val="en-GB"/>
        </w:rPr>
        <w:t xml:space="preserve"> interest rate offered on those </w:t>
      </w:r>
      <w:r w:rsidRPr="00A12A04">
        <w:rPr>
          <w:rFonts w:ascii="Book Antiqua" w:eastAsia="Book Antiqua" w:hAnsi="Book Antiqua" w:cs="Book Antiqua"/>
          <w:sz w:val="24"/>
          <w:szCs w:val="24"/>
          <w:lang w:val="en-GB"/>
        </w:rPr>
        <w:t>securities. The actual return to investors who invest in a</w:t>
      </w:r>
      <w:r>
        <w:rPr>
          <w:rFonts w:ascii="Book Antiqua" w:eastAsia="Book Antiqua" w:hAnsi="Book Antiqua" w:cs="Book Antiqua"/>
          <w:sz w:val="24"/>
          <w:szCs w:val="24"/>
          <w:lang w:val="en-GB"/>
        </w:rPr>
        <w:t xml:space="preserve"> foreign money market security, </w:t>
      </w:r>
      <w:r w:rsidRPr="00A12A04">
        <w:rPr>
          <w:rFonts w:ascii="Book Antiqua" w:eastAsia="Book Antiqua" w:hAnsi="Book Antiqua" w:cs="Book Antiqua"/>
          <w:sz w:val="24"/>
          <w:szCs w:val="24"/>
          <w:lang w:val="en-GB"/>
        </w:rPr>
        <w:t>however, depends on not only the foreign interest rate (if</w:t>
      </w:r>
      <w:r>
        <w:rPr>
          <w:rFonts w:ascii="Book Antiqua" w:eastAsia="Book Antiqua" w:hAnsi="Book Antiqua" w:cs="Book Antiqua"/>
          <w:sz w:val="24"/>
          <w:szCs w:val="24"/>
          <w:lang w:val="en-GB"/>
        </w:rPr>
        <w:t xml:space="preserve">) but also the percentage </w:t>
      </w:r>
      <w:r w:rsidRPr="00A12A04">
        <w:rPr>
          <w:rFonts w:ascii="Book Antiqua" w:eastAsia="Book Antiqua" w:hAnsi="Book Antiqua" w:cs="Book Antiqua"/>
          <w:sz w:val="24"/>
          <w:szCs w:val="24"/>
          <w:lang w:val="en-GB"/>
        </w:rPr>
        <w:t>change in the value of the foreign currency (</w:t>
      </w:r>
      <w:proofErr w:type="spellStart"/>
      <w:r w:rsidRPr="00A12A04">
        <w:rPr>
          <w:rFonts w:ascii="Book Antiqua" w:eastAsia="Book Antiqua" w:hAnsi="Book Antiqua" w:cs="Book Antiqua"/>
          <w:sz w:val="24"/>
          <w:szCs w:val="24"/>
          <w:lang w:val="en-GB"/>
        </w:rPr>
        <w:t>ef</w:t>
      </w:r>
      <w:proofErr w:type="spellEnd"/>
      <w:r w:rsidRPr="00A12A04">
        <w:rPr>
          <w:rFonts w:ascii="Book Antiqua" w:eastAsia="Book Antiqua" w:hAnsi="Book Antiqua" w:cs="Book Antiqua"/>
          <w:sz w:val="24"/>
          <w:szCs w:val="24"/>
          <w:lang w:val="en-GB"/>
        </w:rPr>
        <w:t>) denomin</w:t>
      </w:r>
      <w:r>
        <w:rPr>
          <w:rFonts w:ascii="Book Antiqua" w:eastAsia="Book Antiqua" w:hAnsi="Book Antiqua" w:cs="Book Antiqua"/>
          <w:sz w:val="24"/>
          <w:szCs w:val="24"/>
          <w:lang w:val="en-GB"/>
        </w:rPr>
        <w:t xml:space="preserve">ating the security. The formula </w:t>
      </w:r>
      <w:r w:rsidRPr="00A12A04">
        <w:rPr>
          <w:rFonts w:ascii="Book Antiqua" w:eastAsia="Book Antiqua" w:hAnsi="Book Antiqua" w:cs="Book Antiqua"/>
          <w:sz w:val="24"/>
          <w:szCs w:val="24"/>
          <w:lang w:val="en-GB"/>
        </w:rPr>
        <w:t>for the actual or “effective” (exchange-rate-adj</w:t>
      </w:r>
      <w:r>
        <w:rPr>
          <w:rFonts w:ascii="Book Antiqua" w:eastAsia="Book Antiqua" w:hAnsi="Book Antiqua" w:cs="Book Antiqua"/>
          <w:sz w:val="24"/>
          <w:szCs w:val="24"/>
          <w:lang w:val="en-GB"/>
        </w:rPr>
        <w:t xml:space="preserve">usted) return on a foreign bank </w:t>
      </w:r>
      <w:r w:rsidRPr="00A12A04">
        <w:rPr>
          <w:rFonts w:ascii="Book Antiqua" w:eastAsia="Book Antiqua" w:hAnsi="Book Antiqua" w:cs="Book Antiqua"/>
          <w:sz w:val="24"/>
          <w:szCs w:val="24"/>
          <w:lang w:val="en-GB"/>
        </w:rPr>
        <w:t>deposit (or any money market security) is</w:t>
      </w:r>
    </w:p>
    <w:p w:rsidR="00A12A04" w:rsidRDefault="00A12A04"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A12A04" w:rsidRPr="00A12A04" w:rsidRDefault="00A12A04" w:rsidP="004211A4">
      <w:pPr>
        <w:autoSpaceDE w:val="0"/>
        <w:autoSpaceDN w:val="0"/>
        <w:adjustRightInd w:val="0"/>
        <w:spacing w:after="0" w:line="240" w:lineRule="auto"/>
        <w:jc w:val="both"/>
        <w:rPr>
          <w:rFonts w:ascii="Book Antiqua" w:eastAsia="Book Antiqua" w:hAnsi="Book Antiqua" w:cs="Book Antiqua"/>
          <w:sz w:val="24"/>
          <w:szCs w:val="24"/>
          <w:lang w:val="en-GB"/>
        </w:rPr>
      </w:pPr>
      <m:oMathPara>
        <m:oMath>
          <m:r>
            <w:rPr>
              <w:rFonts w:ascii="Cambria Math" w:eastAsia="Book Antiqua" w:hAnsi="Cambria Math" w:cs="Book Antiqua"/>
              <w:sz w:val="24"/>
              <w:szCs w:val="24"/>
              <w:lang w:val="en-GB"/>
            </w:rPr>
            <m:t>r=</m:t>
          </m:r>
          <m:d>
            <m:dPr>
              <m:ctrlPr>
                <w:rPr>
                  <w:rFonts w:ascii="Cambria Math" w:eastAsia="Book Antiqua" w:hAnsi="Cambria Math" w:cs="Book Antiqua"/>
                  <w:i/>
                  <w:sz w:val="24"/>
                  <w:szCs w:val="24"/>
                  <w:lang w:val="en-GB"/>
                </w:rPr>
              </m:ctrlPr>
            </m:dPr>
            <m:e>
              <m:r>
                <w:rPr>
                  <w:rFonts w:ascii="Cambria Math" w:eastAsia="Book Antiqua" w:hAnsi="Cambria Math" w:cs="Book Antiqua"/>
                  <w:sz w:val="24"/>
                  <w:szCs w:val="24"/>
                  <w:lang w:val="en-GB"/>
                </w:rPr>
                <m:t>1+if</m:t>
              </m:r>
            </m:e>
          </m:d>
          <m:d>
            <m:dPr>
              <m:ctrlPr>
                <w:rPr>
                  <w:rFonts w:ascii="Cambria Math" w:eastAsia="Book Antiqua" w:hAnsi="Cambria Math" w:cs="Book Antiqua"/>
                  <w:i/>
                  <w:sz w:val="24"/>
                  <w:szCs w:val="24"/>
                  <w:lang w:val="en-GB"/>
                </w:rPr>
              </m:ctrlPr>
            </m:dPr>
            <m:e>
              <m:r>
                <w:rPr>
                  <w:rFonts w:ascii="Cambria Math" w:eastAsia="Book Antiqua" w:hAnsi="Cambria Math" w:cs="Book Antiqua"/>
                  <w:sz w:val="24"/>
                  <w:szCs w:val="24"/>
                  <w:lang w:val="en-GB"/>
                </w:rPr>
                <m:t>1+ef</m:t>
              </m:r>
            </m:e>
          </m:d>
          <m:r>
            <w:rPr>
              <w:rFonts w:ascii="Cambria Math" w:eastAsia="Book Antiqua" w:hAnsi="Cambria Math" w:cs="Book Antiqua"/>
              <w:sz w:val="24"/>
              <w:szCs w:val="24"/>
              <w:lang w:val="en-GB"/>
            </w:rPr>
            <m:t>-1</m:t>
          </m:r>
        </m:oMath>
      </m:oMathPara>
    </w:p>
    <w:p w:rsidR="00A12A04" w:rsidRDefault="00A12A04"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A12A04" w:rsidRPr="00A12A04" w:rsidRDefault="00A12A04" w:rsidP="004211A4">
      <w:pPr>
        <w:autoSpaceDE w:val="0"/>
        <w:autoSpaceDN w:val="0"/>
        <w:adjustRightInd w:val="0"/>
        <w:spacing w:after="0" w:line="240" w:lineRule="auto"/>
        <w:jc w:val="both"/>
        <w:rPr>
          <w:rFonts w:ascii="Book Antiqua" w:eastAsia="Book Antiqua" w:hAnsi="Book Antiqua" w:cs="Book Antiqua"/>
          <w:sz w:val="24"/>
          <w:szCs w:val="24"/>
          <w:lang w:val="en-GB"/>
        </w:rPr>
      </w:pPr>
      <w:r w:rsidRPr="00A12A04">
        <w:rPr>
          <w:rFonts w:ascii="Book Antiqua" w:eastAsia="Book Antiqua" w:hAnsi="Book Antiqua" w:cs="Book Antiqua"/>
          <w:sz w:val="24"/>
          <w:szCs w:val="24"/>
          <w:lang w:val="en-GB"/>
        </w:rPr>
        <w:t>According to the IFE, the effective return on a foreign</w:t>
      </w:r>
      <w:r>
        <w:rPr>
          <w:rFonts w:ascii="Book Antiqua" w:eastAsia="Book Antiqua" w:hAnsi="Book Antiqua" w:cs="Book Antiqua"/>
          <w:sz w:val="24"/>
          <w:szCs w:val="24"/>
          <w:lang w:val="en-GB"/>
        </w:rPr>
        <w:t xml:space="preserve"> investment should, on average, </w:t>
      </w:r>
      <w:r w:rsidRPr="00A12A04">
        <w:rPr>
          <w:rFonts w:ascii="Book Antiqua" w:eastAsia="Book Antiqua" w:hAnsi="Book Antiqua" w:cs="Book Antiqua"/>
          <w:sz w:val="24"/>
          <w:szCs w:val="24"/>
          <w:lang w:val="en-GB"/>
        </w:rPr>
        <w:t>be equal to the interest rate on a local money market investment:</w:t>
      </w:r>
    </w:p>
    <w:p w:rsidR="00A12A04" w:rsidRDefault="00A12A04" w:rsidP="004211A4">
      <w:pPr>
        <w:autoSpaceDE w:val="0"/>
        <w:autoSpaceDN w:val="0"/>
        <w:adjustRightInd w:val="0"/>
        <w:spacing w:after="0" w:line="240" w:lineRule="auto"/>
        <w:jc w:val="both"/>
        <w:rPr>
          <w:rFonts w:ascii="Book Antiqua" w:eastAsia="Book Antiqua" w:hAnsi="Book Antiqua" w:cs="Book Antiqua"/>
          <w:sz w:val="24"/>
          <w:szCs w:val="24"/>
          <w:lang w:val="en-GB"/>
        </w:rPr>
      </w:pPr>
      <m:oMathPara>
        <m:oMath>
          <m:r>
            <w:rPr>
              <w:rFonts w:ascii="Cambria Math" w:eastAsia="Book Antiqua" w:hAnsi="Cambria Math" w:cs="Book Antiqua"/>
              <w:sz w:val="24"/>
              <w:szCs w:val="24"/>
              <w:lang w:val="en-GB"/>
            </w:rPr>
            <m:t>E</m:t>
          </m:r>
          <m:d>
            <m:dPr>
              <m:ctrlPr>
                <w:rPr>
                  <w:rFonts w:ascii="Cambria Math" w:eastAsia="Book Antiqua" w:hAnsi="Cambria Math" w:cs="Book Antiqua"/>
                  <w:i/>
                  <w:sz w:val="24"/>
                  <w:szCs w:val="24"/>
                  <w:lang w:val="en-GB"/>
                </w:rPr>
              </m:ctrlPr>
            </m:dPr>
            <m:e>
              <m:r>
                <w:rPr>
                  <w:rFonts w:ascii="Cambria Math" w:eastAsia="Book Antiqua" w:hAnsi="Cambria Math" w:cs="Book Antiqua"/>
                  <w:sz w:val="24"/>
                  <w:szCs w:val="24"/>
                  <w:lang w:val="en-GB"/>
                </w:rPr>
                <m:t>r</m:t>
              </m:r>
            </m:e>
          </m:d>
          <m:r>
            <w:rPr>
              <w:rFonts w:ascii="Cambria Math" w:eastAsia="Book Antiqua" w:hAnsi="Cambria Math" w:cs="Book Antiqua"/>
              <w:sz w:val="24"/>
              <w:szCs w:val="24"/>
              <w:lang w:val="en-GB"/>
            </w:rPr>
            <m:t>=r=ih</m:t>
          </m:r>
        </m:oMath>
      </m:oMathPara>
    </w:p>
    <w:p w:rsidR="00A12A04" w:rsidRDefault="00A12A04" w:rsidP="004211A4">
      <w:pPr>
        <w:autoSpaceDE w:val="0"/>
        <w:autoSpaceDN w:val="0"/>
        <w:adjustRightInd w:val="0"/>
        <w:spacing w:after="0" w:line="240" w:lineRule="auto"/>
        <w:jc w:val="both"/>
        <w:rPr>
          <w:rFonts w:ascii="Book Antiqua" w:eastAsia="Book Antiqua" w:hAnsi="Book Antiqua" w:cs="Book Antiqua"/>
          <w:sz w:val="24"/>
          <w:szCs w:val="24"/>
          <w:lang w:val="en-GB"/>
        </w:rPr>
      </w:pPr>
      <w:r w:rsidRPr="00A12A04">
        <w:rPr>
          <w:rFonts w:ascii="Book Antiqua" w:eastAsia="Book Antiqua" w:hAnsi="Book Antiqua" w:cs="Book Antiqua"/>
          <w:sz w:val="24"/>
          <w:szCs w:val="24"/>
          <w:lang w:val="en-GB"/>
        </w:rPr>
        <w:t xml:space="preserve">Where r is the effective return on the foreign deposit and </w:t>
      </w:r>
      <w:proofErr w:type="spellStart"/>
      <w:r w:rsidRPr="00A12A04">
        <w:rPr>
          <w:rFonts w:ascii="Book Antiqua" w:eastAsia="Book Antiqua" w:hAnsi="Book Antiqua" w:cs="Book Antiqua"/>
          <w:sz w:val="24"/>
          <w:szCs w:val="24"/>
          <w:lang w:val="en-GB"/>
        </w:rPr>
        <w:t>ih</w:t>
      </w:r>
      <w:proofErr w:type="spellEnd"/>
      <w:r w:rsidRPr="00A12A04">
        <w:rPr>
          <w:rFonts w:ascii="Book Antiqua" w:eastAsia="Book Antiqua" w:hAnsi="Book Antiqua" w:cs="Book Antiqua"/>
          <w:sz w:val="24"/>
          <w:szCs w:val="24"/>
          <w:lang w:val="en-GB"/>
        </w:rPr>
        <w:t xml:space="preserve"> </w:t>
      </w:r>
      <w:r>
        <w:rPr>
          <w:rFonts w:ascii="Book Antiqua" w:eastAsia="Book Antiqua" w:hAnsi="Book Antiqua" w:cs="Book Antiqua"/>
          <w:sz w:val="24"/>
          <w:szCs w:val="24"/>
          <w:lang w:val="en-GB"/>
        </w:rPr>
        <w:t xml:space="preserve">is the interest rate on </w:t>
      </w:r>
      <w:r w:rsidRPr="00A12A04">
        <w:rPr>
          <w:rFonts w:ascii="Book Antiqua" w:eastAsia="Book Antiqua" w:hAnsi="Book Antiqua" w:cs="Book Antiqua"/>
          <w:sz w:val="24"/>
          <w:szCs w:val="24"/>
          <w:lang w:val="en-GB"/>
        </w:rPr>
        <w:t xml:space="preserve">the home deposit. We can determine the degree by </w:t>
      </w:r>
      <w:r>
        <w:rPr>
          <w:rFonts w:ascii="Book Antiqua" w:eastAsia="Book Antiqua" w:hAnsi="Book Antiqua" w:cs="Book Antiqua"/>
          <w:sz w:val="24"/>
          <w:szCs w:val="24"/>
          <w:lang w:val="en-GB"/>
        </w:rPr>
        <w:t xml:space="preserve">which the foreign currency must </w:t>
      </w:r>
      <w:r w:rsidRPr="00A12A04">
        <w:rPr>
          <w:rFonts w:ascii="Book Antiqua" w:eastAsia="Book Antiqua" w:hAnsi="Book Antiqua" w:cs="Book Antiqua"/>
          <w:sz w:val="24"/>
          <w:szCs w:val="24"/>
          <w:lang w:val="en-GB"/>
        </w:rPr>
        <w:t>change in order to make investments in both countries</w:t>
      </w:r>
      <w:r>
        <w:rPr>
          <w:rFonts w:ascii="Book Antiqua" w:eastAsia="Book Antiqua" w:hAnsi="Book Antiqua" w:cs="Book Antiqua"/>
          <w:sz w:val="24"/>
          <w:szCs w:val="24"/>
          <w:lang w:val="en-GB"/>
        </w:rPr>
        <w:t xml:space="preserve"> generate similar returns. Take </w:t>
      </w:r>
      <w:r w:rsidRPr="00A12A04">
        <w:rPr>
          <w:rFonts w:ascii="Book Antiqua" w:eastAsia="Book Antiqua" w:hAnsi="Book Antiqua" w:cs="Book Antiqua"/>
          <w:sz w:val="24"/>
          <w:szCs w:val="24"/>
          <w:lang w:val="en-GB"/>
        </w:rPr>
        <w:t xml:space="preserve">the previous formula for what determines r and set it equal to </w:t>
      </w:r>
      <w:proofErr w:type="spellStart"/>
      <w:r w:rsidRPr="00A12A04">
        <w:rPr>
          <w:rFonts w:ascii="Book Antiqua" w:eastAsia="Book Antiqua" w:hAnsi="Book Antiqua" w:cs="Book Antiqua"/>
          <w:sz w:val="24"/>
          <w:szCs w:val="24"/>
          <w:lang w:val="en-GB"/>
        </w:rPr>
        <w:t>ih</w:t>
      </w:r>
      <w:proofErr w:type="spellEnd"/>
      <w:r w:rsidRPr="00A12A04">
        <w:rPr>
          <w:rFonts w:ascii="Book Antiqua" w:eastAsia="Book Antiqua" w:hAnsi="Book Antiqua" w:cs="Book Antiqua"/>
          <w:sz w:val="24"/>
          <w:szCs w:val="24"/>
          <w:lang w:val="en-GB"/>
        </w:rPr>
        <w:t xml:space="preserve"> as follows:</w:t>
      </w:r>
    </w:p>
    <w:p w:rsidR="00A12A04" w:rsidRPr="00A12A04" w:rsidRDefault="00413484" w:rsidP="004211A4">
      <w:pPr>
        <w:autoSpaceDE w:val="0"/>
        <w:autoSpaceDN w:val="0"/>
        <w:adjustRightInd w:val="0"/>
        <w:spacing w:after="0" w:line="240" w:lineRule="auto"/>
        <w:jc w:val="both"/>
        <w:rPr>
          <w:rFonts w:ascii="Book Antiqua" w:eastAsia="Book Antiqua" w:hAnsi="Book Antiqua" w:cs="Book Antiqua"/>
          <w:sz w:val="24"/>
          <w:szCs w:val="24"/>
          <w:lang w:val="en-GB"/>
        </w:rPr>
      </w:pPr>
      <m:oMathPara>
        <m:oMath>
          <m:d>
            <m:dPr>
              <m:ctrlPr>
                <w:rPr>
                  <w:rFonts w:ascii="Cambria Math" w:eastAsia="Book Antiqua" w:hAnsi="Cambria Math" w:cs="Book Antiqua"/>
                  <w:i/>
                  <w:sz w:val="24"/>
                  <w:szCs w:val="24"/>
                  <w:lang w:val="en-GB"/>
                </w:rPr>
              </m:ctrlPr>
            </m:dPr>
            <m:e>
              <m:r>
                <w:rPr>
                  <w:rFonts w:ascii="Cambria Math" w:eastAsia="Book Antiqua" w:hAnsi="Cambria Math" w:cs="Book Antiqua"/>
                  <w:sz w:val="24"/>
                  <w:szCs w:val="24"/>
                  <w:lang w:val="en-GB"/>
                </w:rPr>
                <m:t>1+if</m:t>
              </m:r>
            </m:e>
          </m:d>
          <m:d>
            <m:dPr>
              <m:ctrlPr>
                <w:rPr>
                  <w:rFonts w:ascii="Cambria Math" w:eastAsia="Book Antiqua" w:hAnsi="Cambria Math" w:cs="Book Antiqua"/>
                  <w:i/>
                  <w:sz w:val="24"/>
                  <w:szCs w:val="24"/>
                  <w:lang w:val="en-GB"/>
                </w:rPr>
              </m:ctrlPr>
            </m:dPr>
            <m:e>
              <m:r>
                <w:rPr>
                  <w:rFonts w:ascii="Cambria Math" w:eastAsia="Book Antiqua" w:hAnsi="Cambria Math" w:cs="Book Antiqua"/>
                  <w:sz w:val="24"/>
                  <w:szCs w:val="24"/>
                  <w:lang w:val="en-GB"/>
                </w:rPr>
                <m:t>1+ef</m:t>
              </m:r>
            </m:e>
          </m:d>
          <m:r>
            <w:rPr>
              <w:rFonts w:ascii="Cambria Math" w:eastAsia="Book Antiqua" w:hAnsi="Cambria Math" w:cs="Book Antiqua"/>
              <w:sz w:val="24"/>
              <w:szCs w:val="24"/>
              <w:lang w:val="en-GB"/>
            </w:rPr>
            <m:t>-1=ih</m:t>
          </m:r>
        </m:oMath>
      </m:oMathPara>
    </w:p>
    <w:p w:rsidR="00A12A04" w:rsidRDefault="00A12A04" w:rsidP="004211A4">
      <w:pPr>
        <w:autoSpaceDE w:val="0"/>
        <w:autoSpaceDN w:val="0"/>
        <w:adjustRightInd w:val="0"/>
        <w:spacing w:after="0" w:line="240" w:lineRule="auto"/>
        <w:jc w:val="both"/>
        <w:rPr>
          <w:rFonts w:ascii="Book Antiqua" w:eastAsia="Book Antiqua" w:hAnsi="Book Antiqua" w:cs="Book Antiqua"/>
          <w:sz w:val="24"/>
          <w:szCs w:val="24"/>
          <w:lang w:val="en-GB"/>
        </w:rPr>
      </w:pPr>
      <w:r>
        <w:rPr>
          <w:rFonts w:ascii="Book Antiqua" w:eastAsia="Book Antiqua" w:hAnsi="Book Antiqua" w:cs="Book Antiqua"/>
          <w:sz w:val="24"/>
          <w:szCs w:val="24"/>
          <w:lang w:val="en-GB"/>
        </w:rPr>
        <w:t xml:space="preserve">Solving for </w:t>
      </w:r>
      <w:proofErr w:type="spellStart"/>
      <w:r>
        <w:rPr>
          <w:rFonts w:ascii="Book Antiqua" w:eastAsia="Book Antiqua" w:hAnsi="Book Antiqua" w:cs="Book Antiqua"/>
          <w:sz w:val="24"/>
          <w:szCs w:val="24"/>
          <w:lang w:val="en-GB"/>
        </w:rPr>
        <w:t>ef</w:t>
      </w:r>
      <w:proofErr w:type="spellEnd"/>
      <w:r>
        <w:rPr>
          <w:rFonts w:ascii="Book Antiqua" w:eastAsia="Book Antiqua" w:hAnsi="Book Antiqua" w:cs="Book Antiqua"/>
          <w:sz w:val="24"/>
          <w:szCs w:val="24"/>
          <w:lang w:val="en-GB"/>
        </w:rPr>
        <w:t>, we get:</w:t>
      </w:r>
    </w:p>
    <w:p w:rsidR="00A12A04" w:rsidRPr="00A12A04" w:rsidRDefault="00A12A04" w:rsidP="004211A4">
      <w:pPr>
        <w:autoSpaceDE w:val="0"/>
        <w:autoSpaceDN w:val="0"/>
        <w:adjustRightInd w:val="0"/>
        <w:spacing w:after="0" w:line="240" w:lineRule="auto"/>
        <w:jc w:val="both"/>
        <w:rPr>
          <w:rFonts w:ascii="Book Antiqua" w:eastAsia="Book Antiqua" w:hAnsi="Book Antiqua" w:cs="Book Antiqua"/>
          <w:sz w:val="24"/>
          <w:szCs w:val="24"/>
          <w:lang w:val="en-GB"/>
        </w:rPr>
      </w:pPr>
      <m:oMathPara>
        <m:oMath>
          <m:r>
            <w:rPr>
              <w:rFonts w:ascii="Cambria Math" w:eastAsia="Book Antiqua" w:hAnsi="Cambria Math" w:cs="Book Antiqua"/>
              <w:sz w:val="24"/>
              <w:szCs w:val="24"/>
              <w:lang w:val="en-GB"/>
            </w:rPr>
            <m:t>ef=</m:t>
          </m:r>
          <m:f>
            <m:fPr>
              <m:ctrlPr>
                <w:rPr>
                  <w:rFonts w:ascii="Cambria Math" w:eastAsia="Book Antiqua" w:hAnsi="Cambria Math" w:cs="Book Antiqua"/>
                  <w:i/>
                  <w:sz w:val="24"/>
                  <w:szCs w:val="24"/>
                  <w:lang w:val="en-GB"/>
                </w:rPr>
              </m:ctrlPr>
            </m:fPr>
            <m:num>
              <m:r>
                <w:rPr>
                  <w:rFonts w:ascii="Cambria Math" w:eastAsia="Book Antiqua" w:hAnsi="Cambria Math" w:cs="Book Antiqua"/>
                  <w:sz w:val="24"/>
                  <w:szCs w:val="24"/>
                  <w:lang w:val="en-GB"/>
                </w:rPr>
                <m:t>(1+ih</m:t>
              </m:r>
              <m:r>
                <m:rPr>
                  <m:sty m:val="p"/>
                </m:rPr>
                <w:rPr>
                  <w:rFonts w:ascii="Cambria Math" w:eastAsia="Book Antiqua" w:hAnsi="Cambria Math" w:cs="Book Antiqua"/>
                  <w:sz w:val="24"/>
                  <w:szCs w:val="24"/>
                  <w:lang w:val="en-GB"/>
                </w:rPr>
                <m:t>)</m:t>
              </m:r>
            </m:num>
            <m:den>
              <m:d>
                <m:dPr>
                  <m:ctrlPr>
                    <w:rPr>
                      <w:rFonts w:ascii="Cambria Math" w:eastAsia="Book Antiqua" w:hAnsi="Cambria Math" w:cs="Book Antiqua"/>
                      <w:sz w:val="24"/>
                      <w:szCs w:val="24"/>
                      <w:lang w:val="en-GB"/>
                    </w:rPr>
                  </m:ctrlPr>
                </m:dPr>
                <m:e>
                  <m:r>
                    <m:rPr>
                      <m:sty m:val="p"/>
                    </m:rPr>
                    <w:rPr>
                      <w:rFonts w:ascii="Cambria Math" w:eastAsia="Book Antiqua" w:hAnsi="Cambria Math" w:cs="Book Antiqua"/>
                      <w:sz w:val="24"/>
                      <w:szCs w:val="24"/>
                      <w:lang w:val="en-GB"/>
                    </w:rPr>
                    <m:t>1+</m:t>
                  </m:r>
                  <m:r>
                    <w:rPr>
                      <w:rFonts w:ascii="Cambria Math" w:eastAsia="Book Antiqua" w:hAnsi="Cambria Math" w:cs="Book Antiqua"/>
                      <w:sz w:val="24"/>
                      <w:szCs w:val="24"/>
                      <w:lang w:val="en-GB"/>
                    </w:rPr>
                    <m:t>if</m:t>
                  </m:r>
                </m:e>
              </m:d>
            </m:den>
          </m:f>
          <m:r>
            <w:rPr>
              <w:rFonts w:ascii="Cambria Math" w:eastAsia="Book Antiqua" w:hAnsi="Cambria Math" w:cs="Book Antiqua"/>
              <w:sz w:val="24"/>
              <w:szCs w:val="24"/>
              <w:lang w:val="en-GB"/>
            </w:rPr>
            <m:t>-1</m:t>
          </m:r>
        </m:oMath>
      </m:oMathPara>
    </w:p>
    <w:p w:rsidR="00A12A04" w:rsidRDefault="00A12A04"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355BE9" w:rsidRDefault="00355BE9" w:rsidP="004211A4">
      <w:pPr>
        <w:autoSpaceDE w:val="0"/>
        <w:autoSpaceDN w:val="0"/>
        <w:adjustRightInd w:val="0"/>
        <w:spacing w:after="0" w:line="240" w:lineRule="auto"/>
        <w:jc w:val="both"/>
        <w:rPr>
          <w:rFonts w:ascii="Book Antiqua" w:eastAsia="Book Antiqua" w:hAnsi="Book Antiqua" w:cs="Book Antiqua"/>
          <w:sz w:val="24"/>
          <w:szCs w:val="24"/>
          <w:lang w:val="en-GB"/>
        </w:rPr>
      </w:pPr>
    </w:p>
    <w:p w:rsidR="00A12A04" w:rsidRPr="00A12A04" w:rsidRDefault="00A12A04" w:rsidP="004211A4">
      <w:pPr>
        <w:autoSpaceDE w:val="0"/>
        <w:autoSpaceDN w:val="0"/>
        <w:adjustRightInd w:val="0"/>
        <w:spacing w:after="0" w:line="240" w:lineRule="auto"/>
        <w:jc w:val="both"/>
        <w:rPr>
          <w:rFonts w:ascii="Book Antiqua" w:eastAsia="Book Antiqua" w:hAnsi="Book Antiqua" w:cs="Book Antiqua"/>
          <w:sz w:val="24"/>
          <w:szCs w:val="24"/>
          <w:lang w:val="en-GB"/>
        </w:rPr>
      </w:pPr>
      <w:r>
        <w:rPr>
          <w:rFonts w:ascii="Book Antiqua" w:eastAsia="Book Antiqua" w:hAnsi="Book Antiqua" w:cs="Book Antiqua"/>
          <w:sz w:val="24"/>
          <w:szCs w:val="24"/>
          <w:lang w:val="en-GB"/>
        </w:rPr>
        <w:lastRenderedPageBreak/>
        <w:t>Example</w:t>
      </w:r>
    </w:p>
    <w:p w:rsidR="00EF4D7E" w:rsidRPr="00A12A04" w:rsidRDefault="00A12A04" w:rsidP="004211A4">
      <w:pPr>
        <w:autoSpaceDE w:val="0"/>
        <w:autoSpaceDN w:val="0"/>
        <w:adjustRightInd w:val="0"/>
        <w:spacing w:after="0" w:line="240" w:lineRule="auto"/>
        <w:jc w:val="both"/>
        <w:rPr>
          <w:rFonts w:ascii="Book Antiqua" w:eastAsia="Book Antiqua" w:hAnsi="Book Antiqua" w:cs="Book Antiqua"/>
          <w:sz w:val="24"/>
          <w:szCs w:val="24"/>
          <w:lang w:val="en-GB"/>
        </w:rPr>
      </w:pPr>
      <w:r w:rsidRPr="00A12A04">
        <w:rPr>
          <w:rFonts w:ascii="Book Antiqua" w:eastAsia="Book Antiqua" w:hAnsi="Book Antiqua" w:cs="Book Antiqua"/>
          <w:sz w:val="24"/>
          <w:szCs w:val="24"/>
          <w:lang w:val="en-GB"/>
        </w:rPr>
        <w:t xml:space="preserve">Assume that the interest rate on a one-year insured home country bank deposit is 11 </w:t>
      </w:r>
      <w:proofErr w:type="spellStart"/>
      <w:r w:rsidRPr="00A12A04">
        <w:rPr>
          <w:rFonts w:ascii="Book Antiqua" w:eastAsia="Book Antiqua" w:hAnsi="Book Antiqua" w:cs="Book Antiqua"/>
          <w:sz w:val="24"/>
          <w:szCs w:val="24"/>
          <w:lang w:val="en-GB"/>
        </w:rPr>
        <w:t>percent</w:t>
      </w:r>
      <w:proofErr w:type="spellEnd"/>
      <w:r w:rsidRPr="00A12A04">
        <w:rPr>
          <w:rFonts w:ascii="Book Antiqua" w:eastAsia="Book Antiqua" w:hAnsi="Book Antiqua" w:cs="Book Antiqua"/>
          <w:sz w:val="24"/>
          <w:szCs w:val="24"/>
          <w:lang w:val="en-GB"/>
        </w:rPr>
        <w:t xml:space="preserve">, and the interest rate on a one-year insured foreign bank deposit is 12 </w:t>
      </w:r>
      <w:proofErr w:type="spellStart"/>
      <w:r w:rsidRPr="00A12A04">
        <w:rPr>
          <w:rFonts w:ascii="Book Antiqua" w:eastAsia="Book Antiqua" w:hAnsi="Book Antiqua" w:cs="Book Antiqua"/>
          <w:sz w:val="24"/>
          <w:szCs w:val="24"/>
          <w:lang w:val="en-GB"/>
        </w:rPr>
        <w:t>percent</w:t>
      </w:r>
      <w:proofErr w:type="spellEnd"/>
      <w:r w:rsidRPr="00A12A04">
        <w:rPr>
          <w:rFonts w:ascii="Book Antiqua" w:eastAsia="Book Antiqua" w:hAnsi="Book Antiqua" w:cs="Book Antiqua"/>
          <w:sz w:val="24"/>
          <w:szCs w:val="24"/>
          <w:lang w:val="en-GB"/>
        </w:rPr>
        <w:t xml:space="preserve">. For the actual returns of these two investments to be similar from the perspective of investors in the home country, the foreign currency would have to change over the investment </w:t>
      </w:r>
      <w:r>
        <w:rPr>
          <w:rFonts w:ascii="Book Antiqua" w:eastAsia="Book Antiqua" w:hAnsi="Book Antiqua" w:cs="Book Antiqua"/>
          <w:sz w:val="24"/>
          <w:szCs w:val="24"/>
          <w:lang w:val="en-GB"/>
        </w:rPr>
        <w:t>horizon by what percentage? (Attempt)</w:t>
      </w:r>
    </w:p>
    <w:p w:rsidR="00A12A04" w:rsidRPr="00313A13" w:rsidRDefault="00A12A04" w:rsidP="000373F3">
      <w:pPr>
        <w:autoSpaceDE w:val="0"/>
        <w:autoSpaceDN w:val="0"/>
        <w:adjustRightInd w:val="0"/>
        <w:spacing w:after="0" w:line="240" w:lineRule="auto"/>
        <w:rPr>
          <w:rFonts w:ascii="Book Antiqua" w:eastAsia="Book Antiqua" w:hAnsi="Book Antiqua" w:cs="Book Antiqua"/>
          <w:sz w:val="24"/>
          <w:szCs w:val="24"/>
          <w:lang w:val="en-GB"/>
        </w:rPr>
      </w:pPr>
    </w:p>
    <w:p w:rsidR="008E7C0C" w:rsidRPr="00A04877" w:rsidRDefault="00A04877">
      <w:pPr>
        <w:spacing w:before="100" w:after="100" w:line="240" w:lineRule="auto"/>
        <w:jc w:val="both"/>
        <w:rPr>
          <w:rFonts w:ascii="Book Antiqua" w:eastAsia="Book Antiqua" w:hAnsi="Book Antiqua" w:cs="Book Antiqua"/>
          <w:b/>
          <w:sz w:val="24"/>
          <w:szCs w:val="24"/>
          <w:u w:val="single"/>
          <w:lang w:val="en-GB"/>
        </w:rPr>
      </w:pPr>
      <w:r w:rsidRPr="00A04877">
        <w:rPr>
          <w:rFonts w:ascii="Book Antiqua" w:eastAsia="Book Antiqua" w:hAnsi="Book Antiqua" w:cs="Book Antiqua"/>
          <w:b/>
          <w:sz w:val="24"/>
          <w:szCs w:val="24"/>
          <w:u w:val="single"/>
          <w:lang w:val="en-GB"/>
        </w:rPr>
        <w:t>Factors That Affect Exchange Rates in the Long Run</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The basic reasoning proceeds along the following lines: Anything that increases the demand for domestic goods relative to foreign goods tends to appreciate the domestic currency because domestic goods will continue to sell well even when the value of the domestic currency is higher. Similarly, anything that increases the demand for foreign goods relative to domestic goods tends to depreciate the domestic currency because</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Domestic goods will continue to sell well only if the value of the domestic currency is lower.</w:t>
      </w:r>
    </w:p>
    <w:p w:rsidR="008E7C0C" w:rsidRPr="00A04877" w:rsidRDefault="00A04877">
      <w:pPr>
        <w:numPr>
          <w:ilvl w:val="0"/>
          <w:numId w:val="3"/>
        </w:numPr>
        <w:spacing w:before="100" w:after="100" w:line="240" w:lineRule="auto"/>
        <w:ind w:left="720" w:hanging="360"/>
        <w:jc w:val="both"/>
        <w:rPr>
          <w:rFonts w:ascii="Book Antiqua" w:eastAsia="Book Antiqua" w:hAnsi="Book Antiqua" w:cs="Book Antiqua"/>
          <w:b/>
          <w:sz w:val="24"/>
          <w:szCs w:val="24"/>
          <w:u w:val="single"/>
        </w:rPr>
      </w:pPr>
      <w:r w:rsidRPr="00A04877">
        <w:rPr>
          <w:rFonts w:ascii="Book Antiqua" w:eastAsia="Book Antiqua" w:hAnsi="Book Antiqua" w:cs="Book Antiqua"/>
          <w:b/>
          <w:sz w:val="24"/>
          <w:szCs w:val="24"/>
          <w:u w:val="single"/>
        </w:rPr>
        <w:t xml:space="preserve">Relative Price </w:t>
      </w:r>
      <w:proofErr w:type="spellStart"/>
      <w:r w:rsidRPr="00A04877">
        <w:rPr>
          <w:rFonts w:ascii="Book Antiqua" w:eastAsia="Book Antiqua" w:hAnsi="Book Antiqua" w:cs="Book Antiqua"/>
          <w:b/>
          <w:sz w:val="24"/>
          <w:szCs w:val="24"/>
          <w:u w:val="single"/>
        </w:rPr>
        <w:t>Levels</w:t>
      </w:r>
      <w:proofErr w:type="spellEnd"/>
    </w:p>
    <w:p w:rsidR="008E7C0C" w:rsidRPr="00A04877" w:rsidRDefault="00A04877">
      <w:pPr>
        <w:spacing w:before="100" w:after="100" w:line="240" w:lineRule="auto"/>
        <w:ind w:left="709"/>
        <w:jc w:val="both"/>
        <w:rPr>
          <w:rFonts w:ascii="Book Antiqua" w:eastAsia="Book Antiqua" w:hAnsi="Book Antiqua" w:cs="Book Antiqua"/>
          <w:b/>
          <w:i/>
          <w:sz w:val="24"/>
          <w:szCs w:val="24"/>
          <w:lang w:val="en-GB"/>
        </w:rPr>
      </w:pPr>
      <w:r w:rsidRPr="00A04877">
        <w:rPr>
          <w:rFonts w:ascii="Book Antiqua" w:eastAsia="Book Antiqua" w:hAnsi="Book Antiqua" w:cs="Book Antiqua"/>
          <w:sz w:val="24"/>
          <w:szCs w:val="24"/>
          <w:lang w:val="en-GB"/>
        </w:rPr>
        <w:t xml:space="preserve">In line with PPP theory, when prices of Kenyan goods rise (holding prices of foreign goods constant), the demand for Kenyan goods falls and the Shilling tends to depreciate so that Kenyan goods can still sell well. By contrast, if prices of Ethiopian goods rise so that the relative prices of Kenyan goods fall, the demand for Kenyan goods increases, and the dollar tends to appreciate, because American goods will continue to sell well even with a higher value of the domestic currency. </w:t>
      </w:r>
      <w:r w:rsidRPr="00A04877">
        <w:rPr>
          <w:rFonts w:ascii="Book Antiqua" w:eastAsia="Book Antiqua" w:hAnsi="Book Antiqua" w:cs="Book Antiqua"/>
          <w:b/>
          <w:i/>
          <w:sz w:val="24"/>
          <w:szCs w:val="24"/>
          <w:lang w:val="en-GB"/>
        </w:rPr>
        <w:t>In the long run, a rise in a country’s price level (relative to the foreign price</w:t>
      </w:r>
      <w:r w:rsidRPr="00A04877">
        <w:rPr>
          <w:rFonts w:ascii="Book Antiqua" w:eastAsia="Book Antiqua" w:hAnsi="Book Antiqua" w:cs="Book Antiqua"/>
          <w:sz w:val="24"/>
          <w:szCs w:val="24"/>
          <w:lang w:val="en-GB"/>
        </w:rPr>
        <w:t xml:space="preserve"> </w:t>
      </w:r>
      <w:r w:rsidRPr="00A04877">
        <w:rPr>
          <w:rFonts w:ascii="Book Antiqua" w:eastAsia="Book Antiqua" w:hAnsi="Book Antiqua" w:cs="Book Antiqua"/>
          <w:b/>
          <w:i/>
          <w:sz w:val="24"/>
          <w:szCs w:val="24"/>
          <w:lang w:val="en-GB"/>
        </w:rPr>
        <w:t>level) causes its currency to depreciate, and a fall in the country’s relative price level</w:t>
      </w:r>
      <w:r w:rsidRPr="00A04877">
        <w:rPr>
          <w:rFonts w:ascii="Book Antiqua" w:eastAsia="Book Antiqua" w:hAnsi="Book Antiqua" w:cs="Book Antiqua"/>
          <w:sz w:val="24"/>
          <w:szCs w:val="24"/>
          <w:lang w:val="en-GB"/>
        </w:rPr>
        <w:t xml:space="preserve"> </w:t>
      </w:r>
      <w:r w:rsidRPr="00A04877">
        <w:rPr>
          <w:rFonts w:ascii="Book Antiqua" w:eastAsia="Book Antiqua" w:hAnsi="Book Antiqua" w:cs="Book Antiqua"/>
          <w:b/>
          <w:i/>
          <w:sz w:val="24"/>
          <w:szCs w:val="24"/>
          <w:lang w:val="en-GB"/>
        </w:rPr>
        <w:t>causes its currency to appreciate.</w:t>
      </w:r>
    </w:p>
    <w:p w:rsidR="008E7C0C" w:rsidRPr="00A04877" w:rsidRDefault="00A04877">
      <w:pPr>
        <w:numPr>
          <w:ilvl w:val="0"/>
          <w:numId w:val="4"/>
        </w:numPr>
        <w:spacing w:before="100" w:after="100" w:line="240" w:lineRule="auto"/>
        <w:ind w:left="720" w:hanging="360"/>
        <w:jc w:val="both"/>
        <w:rPr>
          <w:rFonts w:ascii="Book Antiqua" w:eastAsia="Book Antiqua" w:hAnsi="Book Antiqua" w:cs="Book Antiqua"/>
          <w:b/>
          <w:sz w:val="24"/>
          <w:szCs w:val="24"/>
          <w:u w:val="single"/>
        </w:rPr>
      </w:pPr>
      <w:r w:rsidRPr="00A04877">
        <w:rPr>
          <w:rFonts w:ascii="Book Antiqua" w:eastAsia="Book Antiqua" w:hAnsi="Book Antiqua" w:cs="Book Antiqua"/>
          <w:b/>
          <w:sz w:val="24"/>
          <w:szCs w:val="24"/>
          <w:u w:val="single"/>
        </w:rPr>
        <w:t xml:space="preserve">Trade </w:t>
      </w:r>
      <w:proofErr w:type="spellStart"/>
      <w:r w:rsidRPr="00A04877">
        <w:rPr>
          <w:rFonts w:ascii="Book Antiqua" w:eastAsia="Book Antiqua" w:hAnsi="Book Antiqua" w:cs="Book Antiqua"/>
          <w:b/>
          <w:sz w:val="24"/>
          <w:szCs w:val="24"/>
          <w:u w:val="single"/>
        </w:rPr>
        <w:t>Barriers</w:t>
      </w:r>
      <w:proofErr w:type="spellEnd"/>
      <w:r w:rsidRPr="00A04877">
        <w:rPr>
          <w:rFonts w:ascii="Book Antiqua" w:eastAsia="Book Antiqua" w:hAnsi="Book Antiqua" w:cs="Book Antiqua"/>
          <w:b/>
          <w:sz w:val="24"/>
          <w:szCs w:val="24"/>
          <w:u w:val="single"/>
        </w:rPr>
        <w:t xml:space="preserve">. </w:t>
      </w:r>
    </w:p>
    <w:p w:rsidR="008E7C0C" w:rsidRPr="00A04877" w:rsidRDefault="00A04877">
      <w:pPr>
        <w:spacing w:before="100" w:after="100" w:line="240" w:lineRule="auto"/>
        <w:ind w:left="709"/>
        <w:jc w:val="both"/>
        <w:rPr>
          <w:rFonts w:ascii="Book Antiqua" w:eastAsia="Book Antiqua" w:hAnsi="Book Antiqua" w:cs="Book Antiqua"/>
          <w:b/>
          <w:i/>
          <w:sz w:val="24"/>
          <w:szCs w:val="24"/>
          <w:lang w:val="en-GB"/>
        </w:rPr>
      </w:pPr>
      <w:r w:rsidRPr="00A04877">
        <w:rPr>
          <w:rFonts w:ascii="Book Antiqua" w:eastAsia="Book Antiqua" w:hAnsi="Book Antiqua" w:cs="Book Antiqua"/>
          <w:sz w:val="24"/>
          <w:szCs w:val="24"/>
          <w:lang w:val="en-GB"/>
        </w:rPr>
        <w:t xml:space="preserve">Barriers to free trade such as </w:t>
      </w:r>
      <w:r w:rsidRPr="00A04877">
        <w:rPr>
          <w:rFonts w:ascii="Book Antiqua" w:eastAsia="Book Antiqua" w:hAnsi="Book Antiqua" w:cs="Book Antiqua"/>
          <w:b/>
          <w:sz w:val="24"/>
          <w:szCs w:val="24"/>
          <w:lang w:val="en-GB"/>
        </w:rPr>
        <w:t xml:space="preserve">tariffs </w:t>
      </w:r>
      <w:r w:rsidRPr="00A04877">
        <w:rPr>
          <w:rFonts w:ascii="Book Antiqua" w:eastAsia="Book Antiqua" w:hAnsi="Book Antiqua" w:cs="Book Antiqua"/>
          <w:sz w:val="24"/>
          <w:szCs w:val="24"/>
          <w:lang w:val="en-GB"/>
        </w:rPr>
        <w:t xml:space="preserve">(taxes on imported goods) and </w:t>
      </w:r>
      <w:r w:rsidRPr="00A04877">
        <w:rPr>
          <w:rFonts w:ascii="Book Antiqua" w:eastAsia="Book Antiqua" w:hAnsi="Book Antiqua" w:cs="Book Antiqua"/>
          <w:b/>
          <w:sz w:val="24"/>
          <w:szCs w:val="24"/>
          <w:lang w:val="en-GB"/>
        </w:rPr>
        <w:t xml:space="preserve">quotas </w:t>
      </w:r>
      <w:r w:rsidRPr="00A04877">
        <w:rPr>
          <w:rFonts w:ascii="Book Antiqua" w:eastAsia="Book Antiqua" w:hAnsi="Book Antiqua" w:cs="Book Antiqua"/>
          <w:sz w:val="24"/>
          <w:szCs w:val="24"/>
          <w:lang w:val="en-GB"/>
        </w:rPr>
        <w:t xml:space="preserve">(restrictions on the quantity of foreign goods that can be imported) can affect the exchange rate. Suppose that Kenya increases its tariff or puts a lower quota on Ethiopian coffee. These increases in trade barriers increase the demand for Kenyan coffee, and the Shilling tends to appreciate because Kenyan coffee will still sell well even with a higher value of the shilling. </w:t>
      </w:r>
      <w:r w:rsidRPr="00A04877">
        <w:rPr>
          <w:rFonts w:ascii="Book Antiqua" w:eastAsia="Book Antiqua" w:hAnsi="Book Antiqua" w:cs="Book Antiqua"/>
          <w:b/>
          <w:i/>
          <w:sz w:val="24"/>
          <w:szCs w:val="24"/>
          <w:lang w:val="en-GB"/>
        </w:rPr>
        <w:t>Increasing trade barriers cause a country’s</w:t>
      </w:r>
      <w:r w:rsidRPr="00A04877">
        <w:rPr>
          <w:rFonts w:ascii="Book Antiqua" w:eastAsia="Book Antiqua" w:hAnsi="Book Antiqua" w:cs="Book Antiqua"/>
          <w:sz w:val="24"/>
          <w:szCs w:val="24"/>
          <w:lang w:val="en-GB"/>
        </w:rPr>
        <w:t xml:space="preserve"> </w:t>
      </w:r>
      <w:r w:rsidRPr="00A04877">
        <w:rPr>
          <w:rFonts w:ascii="Book Antiqua" w:eastAsia="Book Antiqua" w:hAnsi="Book Antiqua" w:cs="Book Antiqua"/>
          <w:b/>
          <w:i/>
          <w:sz w:val="24"/>
          <w:szCs w:val="24"/>
          <w:lang w:val="en-GB"/>
        </w:rPr>
        <w:t>currency to appreciate in the long run.</w:t>
      </w:r>
    </w:p>
    <w:p w:rsidR="008E7C0C" w:rsidRPr="00A04877" w:rsidRDefault="00A04877">
      <w:pPr>
        <w:numPr>
          <w:ilvl w:val="0"/>
          <w:numId w:val="5"/>
        </w:numPr>
        <w:spacing w:before="100" w:after="100" w:line="240" w:lineRule="auto"/>
        <w:ind w:left="720" w:hanging="360"/>
        <w:jc w:val="both"/>
        <w:rPr>
          <w:rFonts w:ascii="Book Antiqua" w:eastAsia="Book Antiqua" w:hAnsi="Book Antiqua" w:cs="Book Antiqua"/>
          <w:b/>
          <w:sz w:val="24"/>
          <w:szCs w:val="24"/>
          <w:u w:val="single"/>
          <w:lang w:val="en-GB"/>
        </w:rPr>
      </w:pPr>
      <w:r w:rsidRPr="00A04877">
        <w:rPr>
          <w:rFonts w:ascii="Book Antiqua" w:eastAsia="Book Antiqua" w:hAnsi="Book Antiqua" w:cs="Book Antiqua"/>
          <w:b/>
          <w:sz w:val="24"/>
          <w:szCs w:val="24"/>
          <w:u w:val="single"/>
          <w:lang w:val="en-GB"/>
        </w:rPr>
        <w:t xml:space="preserve">Preferences for Domestic versus Foreign Goods. </w:t>
      </w:r>
    </w:p>
    <w:p w:rsidR="008E7C0C" w:rsidRDefault="00A04877">
      <w:pPr>
        <w:spacing w:before="100" w:after="100" w:line="240" w:lineRule="auto"/>
        <w:ind w:left="709"/>
        <w:jc w:val="both"/>
        <w:rPr>
          <w:rFonts w:ascii="Book Antiqua" w:eastAsia="Calibri" w:hAnsi="Book Antiqua" w:cs="Calibri"/>
          <w:b/>
          <w:i/>
          <w:sz w:val="24"/>
          <w:szCs w:val="24"/>
          <w:lang w:val="en-GB"/>
        </w:rPr>
      </w:pPr>
      <w:r w:rsidRPr="00A04877">
        <w:rPr>
          <w:rFonts w:ascii="Book Antiqua" w:eastAsia="Book Antiqua" w:hAnsi="Book Antiqua" w:cs="Book Antiqua"/>
          <w:sz w:val="24"/>
          <w:szCs w:val="24"/>
          <w:lang w:val="en-GB"/>
        </w:rPr>
        <w:t>If the Kenyans develop an appetite for Japanese goods</w:t>
      </w:r>
      <w:r w:rsidRPr="00A04877">
        <w:rPr>
          <w:rFonts w:ascii="Book Antiqua" w:eastAsia="Calibri" w:hAnsi="Book Antiqua" w:cs="Calibri"/>
          <w:sz w:val="24"/>
          <w:szCs w:val="24"/>
          <w:lang w:val="en-GB"/>
        </w:rPr>
        <w:t xml:space="preserve">—say, for vehicles—the increased demand for Japanese goods (exports) tends to appreciate the Yen, because the Japanese goods will continue to sell well even at a higher value for the Yen. </w:t>
      </w:r>
      <w:r w:rsidRPr="00A04877">
        <w:rPr>
          <w:rFonts w:ascii="Book Antiqua" w:eastAsia="Calibri" w:hAnsi="Book Antiqua" w:cs="Calibri"/>
          <w:b/>
          <w:i/>
          <w:sz w:val="24"/>
          <w:szCs w:val="24"/>
          <w:lang w:val="en-GB"/>
        </w:rPr>
        <w:t>Increased demand for a country’s exports causes its currency to appreciate in the</w:t>
      </w:r>
      <w:r w:rsidRPr="00A04877">
        <w:rPr>
          <w:rFonts w:ascii="Book Antiqua" w:eastAsia="Calibri" w:hAnsi="Book Antiqua" w:cs="Calibri"/>
          <w:sz w:val="24"/>
          <w:szCs w:val="24"/>
          <w:lang w:val="en-GB"/>
        </w:rPr>
        <w:t xml:space="preserve"> </w:t>
      </w:r>
      <w:r w:rsidRPr="00A04877">
        <w:rPr>
          <w:rFonts w:ascii="Book Antiqua" w:eastAsia="Calibri" w:hAnsi="Book Antiqua" w:cs="Calibri"/>
          <w:b/>
          <w:i/>
          <w:sz w:val="24"/>
          <w:szCs w:val="24"/>
          <w:lang w:val="en-GB"/>
        </w:rPr>
        <w:t>long run; conversely, increased demand for imports causes the domestic currency to depreciate.</w:t>
      </w:r>
    </w:p>
    <w:p w:rsidR="00355BE9" w:rsidRDefault="00355BE9">
      <w:pPr>
        <w:spacing w:before="100" w:after="100" w:line="240" w:lineRule="auto"/>
        <w:ind w:left="709"/>
        <w:jc w:val="both"/>
        <w:rPr>
          <w:rFonts w:ascii="Book Antiqua" w:eastAsia="Calibri" w:hAnsi="Book Antiqua" w:cs="Calibri"/>
          <w:b/>
          <w:i/>
          <w:sz w:val="24"/>
          <w:szCs w:val="24"/>
          <w:lang w:val="en-GB"/>
        </w:rPr>
      </w:pPr>
    </w:p>
    <w:p w:rsidR="00355BE9" w:rsidRPr="00A04877" w:rsidRDefault="00355BE9">
      <w:pPr>
        <w:spacing w:before="100" w:after="100" w:line="240" w:lineRule="auto"/>
        <w:ind w:left="709"/>
        <w:jc w:val="both"/>
        <w:rPr>
          <w:rFonts w:ascii="Book Antiqua" w:eastAsia="Calibri" w:hAnsi="Book Antiqua" w:cs="Calibri"/>
          <w:b/>
          <w:i/>
          <w:sz w:val="24"/>
          <w:szCs w:val="24"/>
          <w:lang w:val="en-GB"/>
        </w:rPr>
      </w:pPr>
    </w:p>
    <w:p w:rsidR="008E7C0C" w:rsidRPr="00A04877" w:rsidRDefault="00A04877">
      <w:pPr>
        <w:numPr>
          <w:ilvl w:val="0"/>
          <w:numId w:val="6"/>
        </w:numPr>
        <w:spacing w:before="100" w:after="100" w:line="240" w:lineRule="auto"/>
        <w:ind w:left="720" w:hanging="360"/>
        <w:jc w:val="both"/>
        <w:rPr>
          <w:rFonts w:ascii="Book Antiqua" w:eastAsia="Book Antiqua" w:hAnsi="Book Antiqua" w:cs="Book Antiqua"/>
          <w:b/>
          <w:sz w:val="24"/>
          <w:szCs w:val="24"/>
          <w:u w:val="single"/>
        </w:rPr>
      </w:pPr>
      <w:proofErr w:type="spellStart"/>
      <w:r w:rsidRPr="00A04877">
        <w:rPr>
          <w:rFonts w:ascii="Book Antiqua" w:eastAsia="Book Antiqua" w:hAnsi="Book Antiqua" w:cs="Book Antiqua"/>
          <w:b/>
          <w:sz w:val="24"/>
          <w:szCs w:val="24"/>
          <w:u w:val="single"/>
        </w:rPr>
        <w:lastRenderedPageBreak/>
        <w:t>Productivity</w:t>
      </w:r>
      <w:proofErr w:type="spellEnd"/>
      <w:r w:rsidRPr="00A04877">
        <w:rPr>
          <w:rFonts w:ascii="Book Antiqua" w:eastAsia="Book Antiqua" w:hAnsi="Book Antiqua" w:cs="Book Antiqua"/>
          <w:b/>
          <w:sz w:val="24"/>
          <w:szCs w:val="24"/>
          <w:u w:val="single"/>
        </w:rPr>
        <w:t xml:space="preserve">. </w:t>
      </w:r>
    </w:p>
    <w:p w:rsidR="008E7C0C" w:rsidRPr="00A04877" w:rsidRDefault="00A04877">
      <w:pPr>
        <w:spacing w:before="100" w:after="100" w:line="240" w:lineRule="auto"/>
        <w:ind w:left="709"/>
        <w:jc w:val="both"/>
        <w:rPr>
          <w:rFonts w:ascii="Book Antiqua" w:eastAsia="Book Antiqua" w:hAnsi="Book Antiqua" w:cs="Book Antiqua"/>
          <w:b/>
          <w:i/>
          <w:sz w:val="24"/>
          <w:szCs w:val="24"/>
          <w:lang w:val="en-GB"/>
        </w:rPr>
      </w:pPr>
      <w:r w:rsidRPr="00A04877">
        <w:rPr>
          <w:rFonts w:ascii="Book Antiqua" w:eastAsia="Book Antiqua" w:hAnsi="Book Antiqua" w:cs="Book Antiqua"/>
          <w:sz w:val="24"/>
          <w:szCs w:val="24"/>
          <w:lang w:val="en-GB"/>
        </w:rPr>
        <w:t xml:space="preserve">If one country becomes more productive than other countries, businesses in that country can lower the prices of domestic goods relative to foreign goods and still earn a profit. As a result, the demand for domestic goods rises, and the domestic currency tends to appreciate. If, however, its productivity lags behind that of other countries, its goods become relatively more expensive, and the currency tends to depreciate. </w:t>
      </w:r>
      <w:r w:rsidRPr="00A04877">
        <w:rPr>
          <w:rFonts w:ascii="Book Antiqua" w:eastAsia="Book Antiqua" w:hAnsi="Book Antiqua" w:cs="Book Antiqua"/>
          <w:b/>
          <w:i/>
          <w:sz w:val="24"/>
          <w:szCs w:val="24"/>
          <w:lang w:val="en-GB"/>
        </w:rPr>
        <w:t>In the long run, as a country becomes more productive relative</w:t>
      </w:r>
      <w:r w:rsidRPr="00A04877">
        <w:rPr>
          <w:rFonts w:ascii="Book Antiqua" w:eastAsia="Book Antiqua" w:hAnsi="Book Antiqua" w:cs="Book Antiqua"/>
          <w:sz w:val="24"/>
          <w:szCs w:val="24"/>
          <w:lang w:val="en-GB"/>
        </w:rPr>
        <w:t xml:space="preserve"> </w:t>
      </w:r>
      <w:r w:rsidRPr="00A04877">
        <w:rPr>
          <w:rFonts w:ascii="Book Antiqua" w:eastAsia="Book Antiqua" w:hAnsi="Book Antiqua" w:cs="Book Antiqua"/>
          <w:b/>
          <w:i/>
          <w:sz w:val="24"/>
          <w:szCs w:val="24"/>
          <w:lang w:val="en-GB"/>
        </w:rPr>
        <w:t>to other countries, its currency appreciates.</w:t>
      </w:r>
    </w:p>
    <w:p w:rsidR="008E7C0C" w:rsidRPr="00A04877" w:rsidRDefault="00A04877">
      <w:pPr>
        <w:spacing w:before="100" w:after="100" w:line="240" w:lineRule="auto"/>
        <w:jc w:val="both"/>
        <w:rPr>
          <w:rFonts w:ascii="Book Antiqua" w:eastAsia="Book Antiqua" w:hAnsi="Book Antiqua" w:cs="Book Antiqua"/>
          <w:b/>
          <w:sz w:val="24"/>
          <w:szCs w:val="24"/>
          <w:u w:val="single"/>
          <w:lang w:val="en-GB"/>
        </w:rPr>
      </w:pPr>
      <w:r w:rsidRPr="00A04877">
        <w:rPr>
          <w:rFonts w:ascii="Book Antiqua" w:eastAsia="Book Antiqua" w:hAnsi="Book Antiqua" w:cs="Book Antiqua"/>
          <w:b/>
          <w:sz w:val="24"/>
          <w:szCs w:val="24"/>
          <w:u w:val="single"/>
          <w:lang w:val="en-GB"/>
        </w:rPr>
        <w:t>Exchange Rates in the short run</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Exchange rates are determined in the short run by the </w:t>
      </w:r>
      <w:r w:rsidRPr="00A04877">
        <w:rPr>
          <w:rFonts w:ascii="Book Antiqua" w:eastAsia="Book Antiqua" w:hAnsi="Book Antiqua" w:cs="Book Antiqua"/>
          <w:b/>
          <w:sz w:val="24"/>
          <w:szCs w:val="24"/>
          <w:lang w:val="en-GB"/>
        </w:rPr>
        <w:t>interest parity condition</w:t>
      </w:r>
      <w:r w:rsidRPr="00A04877">
        <w:rPr>
          <w:rFonts w:ascii="Book Antiqua" w:eastAsia="Book Antiqua" w:hAnsi="Book Antiqua" w:cs="Book Antiqua"/>
          <w:sz w:val="24"/>
          <w:szCs w:val="24"/>
          <w:lang w:val="en-GB"/>
        </w:rPr>
        <w:t xml:space="preserve">, which states that the expected return on domestic deposits is equal to the expected return on foreign deposits.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1 + </w:t>
      </w:r>
      <w:proofErr w:type="spellStart"/>
      <w:r w:rsidRPr="00A04877">
        <w:rPr>
          <w:rFonts w:ascii="Book Antiqua" w:eastAsia="Book Antiqua" w:hAnsi="Book Antiqua" w:cs="Book Antiqua"/>
          <w:sz w:val="24"/>
          <w:szCs w:val="24"/>
          <w:lang w:val="en-GB"/>
        </w:rPr>
        <w:t>i</w:t>
      </w:r>
      <w:r w:rsidRPr="00A04877">
        <w:rPr>
          <w:rFonts w:ascii="Book Antiqua" w:eastAsia="Book Antiqua" w:hAnsi="Book Antiqua" w:cs="Book Antiqua"/>
          <w:sz w:val="24"/>
          <w:szCs w:val="24"/>
          <w:vertAlign w:val="subscript"/>
          <w:lang w:val="en-GB"/>
        </w:rPr>
        <w:t>k</w:t>
      </w:r>
      <w:proofErr w:type="spellEnd"/>
      <w:r w:rsidRPr="00A04877">
        <w:rPr>
          <w:rFonts w:ascii="Book Antiqua" w:eastAsia="Book Antiqua" w:hAnsi="Book Antiqua" w:cs="Book Antiqua"/>
          <w:sz w:val="24"/>
          <w:szCs w:val="24"/>
          <w:lang w:val="en-GB"/>
        </w:rPr>
        <w:t xml:space="preserve"> = F / S * (1 + </w:t>
      </w:r>
      <w:proofErr w:type="spellStart"/>
      <w:r w:rsidRPr="00A04877">
        <w:rPr>
          <w:rFonts w:ascii="Book Antiqua" w:eastAsia="Book Antiqua" w:hAnsi="Book Antiqua" w:cs="Book Antiqua"/>
          <w:sz w:val="24"/>
          <w:szCs w:val="24"/>
          <w:lang w:val="en-GB"/>
        </w:rPr>
        <w:t>i</w:t>
      </w:r>
      <w:r w:rsidRPr="00A04877">
        <w:rPr>
          <w:rFonts w:ascii="Book Antiqua" w:eastAsia="Book Antiqua" w:hAnsi="Book Antiqua" w:cs="Book Antiqua"/>
          <w:sz w:val="24"/>
          <w:szCs w:val="24"/>
          <w:vertAlign w:val="subscript"/>
          <w:lang w:val="en-GB"/>
        </w:rPr>
        <w:t>e</w:t>
      </w:r>
      <w:proofErr w:type="spellEnd"/>
      <w:r w:rsidRPr="00A04877">
        <w:rPr>
          <w:rFonts w:ascii="Book Antiqua" w:eastAsia="Book Antiqua" w:hAnsi="Book Antiqua" w:cs="Book Antiqua"/>
          <w:sz w:val="24"/>
          <w:szCs w:val="24"/>
          <w:lang w:val="en-GB"/>
        </w:rPr>
        <w:t>), where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S = Spot exchange-rate</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F = Forward ex-rate, same maturity.</w:t>
      </w:r>
    </w:p>
    <w:p w:rsidR="008E7C0C" w:rsidRPr="00A04877" w:rsidRDefault="00A04877">
      <w:pPr>
        <w:spacing w:before="100" w:after="100" w:line="240" w:lineRule="auto"/>
        <w:jc w:val="both"/>
        <w:rPr>
          <w:rFonts w:ascii="Book Antiqua" w:eastAsia="Book Antiqua" w:hAnsi="Book Antiqua" w:cs="Book Antiqua"/>
          <w:sz w:val="24"/>
          <w:szCs w:val="24"/>
          <w:lang w:val="en-GB"/>
        </w:rPr>
      </w:pPr>
      <w:proofErr w:type="spellStart"/>
      <w:proofErr w:type="gramStart"/>
      <w:r w:rsidRPr="00A04877">
        <w:rPr>
          <w:rFonts w:ascii="Book Antiqua" w:eastAsia="Book Antiqua" w:hAnsi="Book Antiqua" w:cs="Book Antiqua"/>
          <w:sz w:val="24"/>
          <w:szCs w:val="24"/>
          <w:lang w:val="en-GB"/>
        </w:rPr>
        <w:t>i</w:t>
      </w:r>
      <w:r w:rsidRPr="00A04877">
        <w:rPr>
          <w:rFonts w:ascii="Book Antiqua" w:eastAsia="Book Antiqua" w:hAnsi="Book Antiqua" w:cs="Book Antiqua"/>
          <w:sz w:val="24"/>
          <w:szCs w:val="24"/>
          <w:vertAlign w:val="subscript"/>
          <w:lang w:val="en-GB"/>
        </w:rPr>
        <w:t>k</w:t>
      </w:r>
      <w:proofErr w:type="spellEnd"/>
      <w:proofErr w:type="gramEnd"/>
      <w:r w:rsidRPr="00A04877">
        <w:rPr>
          <w:rFonts w:ascii="Book Antiqua" w:eastAsia="Book Antiqua" w:hAnsi="Book Antiqua" w:cs="Book Antiqua"/>
          <w:sz w:val="24"/>
          <w:szCs w:val="24"/>
          <w:lang w:val="en-GB"/>
        </w:rPr>
        <w:t xml:space="preserve"> = Interest rate in Kenya on bond or CD</w:t>
      </w:r>
    </w:p>
    <w:p w:rsidR="008E7C0C" w:rsidRPr="00A04877" w:rsidRDefault="00A04877">
      <w:pPr>
        <w:spacing w:before="100" w:after="100" w:line="240" w:lineRule="auto"/>
        <w:jc w:val="both"/>
        <w:rPr>
          <w:rFonts w:ascii="Book Antiqua" w:eastAsia="Book Antiqua" w:hAnsi="Book Antiqua" w:cs="Book Antiqua"/>
          <w:sz w:val="24"/>
          <w:szCs w:val="24"/>
          <w:lang w:val="en-GB"/>
        </w:rPr>
      </w:pPr>
      <w:proofErr w:type="spellStart"/>
      <w:proofErr w:type="gramStart"/>
      <w:r w:rsidRPr="00A04877">
        <w:rPr>
          <w:rFonts w:ascii="Book Antiqua" w:eastAsia="Book Antiqua" w:hAnsi="Book Antiqua" w:cs="Book Antiqua"/>
          <w:sz w:val="24"/>
          <w:szCs w:val="24"/>
          <w:lang w:val="en-GB"/>
        </w:rPr>
        <w:t>i</w:t>
      </w:r>
      <w:r w:rsidRPr="00A04877">
        <w:rPr>
          <w:rFonts w:ascii="Book Antiqua" w:eastAsia="Book Antiqua" w:hAnsi="Book Antiqua" w:cs="Book Antiqua"/>
          <w:sz w:val="24"/>
          <w:szCs w:val="24"/>
          <w:vertAlign w:val="subscript"/>
          <w:lang w:val="en-GB"/>
        </w:rPr>
        <w:t>e</w:t>
      </w:r>
      <w:proofErr w:type="spellEnd"/>
      <w:proofErr w:type="gramEnd"/>
      <w:r w:rsidRPr="00A04877">
        <w:rPr>
          <w:rFonts w:ascii="Book Antiqua" w:eastAsia="Book Antiqua" w:hAnsi="Book Antiqua" w:cs="Book Antiqua"/>
          <w:sz w:val="24"/>
          <w:szCs w:val="24"/>
          <w:lang w:val="en-GB"/>
        </w:rPr>
        <w:t> = Interest rate in Ethiopia on comparable bond/CD</w:t>
      </w:r>
    </w:p>
    <w:p w:rsidR="008E7C0C" w:rsidRPr="00A04877" w:rsidRDefault="00A04877">
      <w:pPr>
        <w:spacing w:before="100" w:after="100" w:line="240" w:lineRule="auto"/>
        <w:jc w:val="both"/>
        <w:rPr>
          <w:rFonts w:ascii="Book Antiqua" w:eastAsia="Book Antiqua" w:hAnsi="Book Antiqua" w:cs="Book Antiqua"/>
          <w:sz w:val="24"/>
          <w:szCs w:val="24"/>
          <w:u w:val="single"/>
          <w:lang w:val="en-GB"/>
        </w:rPr>
      </w:pPr>
      <w:r w:rsidRPr="00A04877">
        <w:rPr>
          <w:rFonts w:ascii="Book Antiqua" w:eastAsia="Book Antiqua" w:hAnsi="Book Antiqua" w:cs="Book Antiqua"/>
          <w:sz w:val="24"/>
          <w:szCs w:val="24"/>
          <w:u w:val="single"/>
          <w:lang w:val="en-GB"/>
        </w:rPr>
        <w:t>Example 1:</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The interest rates in Kenya currently stand at 8%, while those in Ethiopia stand at 12%. If the current exchange rate is 0.1 Birr to a Kenyan shilling, compute the forward rate between the shilling and the Birr.</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Solution</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1 + </w:t>
      </w:r>
      <w:proofErr w:type="spellStart"/>
      <w:r w:rsidRPr="00A04877">
        <w:rPr>
          <w:rFonts w:ascii="Book Antiqua" w:eastAsia="Book Antiqua" w:hAnsi="Book Antiqua" w:cs="Book Antiqua"/>
          <w:sz w:val="24"/>
          <w:szCs w:val="24"/>
          <w:lang w:val="en-GB"/>
        </w:rPr>
        <w:t>i</w:t>
      </w:r>
      <w:r w:rsidRPr="00A04877">
        <w:rPr>
          <w:rFonts w:ascii="Book Antiqua" w:eastAsia="Book Antiqua" w:hAnsi="Book Antiqua" w:cs="Book Antiqua"/>
          <w:sz w:val="24"/>
          <w:szCs w:val="24"/>
          <w:vertAlign w:val="subscript"/>
          <w:lang w:val="en-GB"/>
        </w:rPr>
        <w:t>k</w:t>
      </w:r>
      <w:proofErr w:type="spellEnd"/>
      <w:r w:rsidRPr="00A04877">
        <w:rPr>
          <w:rFonts w:ascii="Book Antiqua" w:eastAsia="Book Antiqua" w:hAnsi="Book Antiqua" w:cs="Book Antiqua"/>
          <w:sz w:val="24"/>
          <w:szCs w:val="24"/>
          <w:lang w:val="en-GB"/>
        </w:rPr>
        <w:t xml:space="preserve"> = F / S * (1 + </w:t>
      </w:r>
      <w:proofErr w:type="spellStart"/>
      <w:r w:rsidRPr="00A04877">
        <w:rPr>
          <w:rFonts w:ascii="Book Antiqua" w:eastAsia="Book Antiqua" w:hAnsi="Book Antiqua" w:cs="Book Antiqua"/>
          <w:sz w:val="24"/>
          <w:szCs w:val="24"/>
          <w:lang w:val="en-GB"/>
        </w:rPr>
        <w:t>i</w:t>
      </w:r>
      <w:r w:rsidRPr="00A04877">
        <w:rPr>
          <w:rFonts w:ascii="Book Antiqua" w:eastAsia="Book Antiqua" w:hAnsi="Book Antiqua" w:cs="Book Antiqua"/>
          <w:sz w:val="24"/>
          <w:szCs w:val="24"/>
          <w:vertAlign w:val="subscript"/>
          <w:lang w:val="en-GB"/>
        </w:rPr>
        <w:t>e</w:t>
      </w:r>
      <w:proofErr w:type="spellEnd"/>
      <w:r w:rsidRPr="00A04877">
        <w:rPr>
          <w:rFonts w:ascii="Book Antiqua" w:eastAsia="Book Antiqua" w:hAnsi="Book Antiqua" w:cs="Book Antiqua"/>
          <w:sz w:val="24"/>
          <w:szCs w:val="24"/>
          <w:lang w:val="en-GB"/>
        </w:rPr>
        <w:t>)</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1+ 8% = F/0.1 *(1+0.12)</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1.12 F = (1.08)*0.1</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1.12 F= 0.108</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F=0.108/1.12 = 0.096 Birr to a Kenyan shilling. This is an appreciation of the Birr and depreciation in The Shilling because investors will prefer to invest in Ethiopia where interest rates are higher. This drives up the demand for the Birr, hence its appreciation. Calculate the % appreciation/ Depreciation of the Birr/ Shilling.</w:t>
      </w:r>
    </w:p>
    <w:p w:rsidR="008E7C0C"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We currently live in a world in which there is </w:t>
      </w:r>
      <w:r w:rsidRPr="00A04877">
        <w:rPr>
          <w:rFonts w:ascii="Book Antiqua" w:eastAsia="Book Antiqua" w:hAnsi="Book Antiqua" w:cs="Book Antiqua"/>
          <w:b/>
          <w:sz w:val="24"/>
          <w:szCs w:val="24"/>
          <w:lang w:val="en-GB"/>
        </w:rPr>
        <w:t>capital mobility</w:t>
      </w:r>
      <w:r w:rsidRPr="00A04877">
        <w:rPr>
          <w:rFonts w:ascii="Book Antiqua" w:eastAsia="Book Antiqua" w:hAnsi="Book Antiqua" w:cs="Book Antiqua"/>
          <w:sz w:val="24"/>
          <w:szCs w:val="24"/>
          <w:lang w:val="en-GB"/>
        </w:rPr>
        <w:t>: Foreigners can easily purchase Kenyan assets such as shilling deposits, and Kenyans can easily purchase foreign assets such as euro deposits. Because foreign bank deposits and Kenyan bank deposits have similar risk and liquidity and because there are few impediments to capital mobility, it is reasonable to assume that the deposits are perfect substitutes (that is, equally desirable). When capital is mobile and when bank deposits are perfect substitutes, if the expected return on Shilling deposits is above that on foreign deposits, both foreigners and Kenyans will want to hold only shilling deposits and will be unwilling to hold foreign deposits.</w:t>
      </w:r>
    </w:p>
    <w:p w:rsidR="00355BE9" w:rsidRPr="00A04877" w:rsidRDefault="00355BE9">
      <w:pPr>
        <w:spacing w:before="100" w:after="100" w:line="240" w:lineRule="auto"/>
        <w:jc w:val="both"/>
        <w:rPr>
          <w:rFonts w:ascii="Book Antiqua" w:eastAsia="Book Antiqua" w:hAnsi="Book Antiqua" w:cs="Book Antiqua"/>
          <w:sz w:val="24"/>
          <w:szCs w:val="24"/>
          <w:lang w:val="en-GB"/>
        </w:rPr>
      </w:pPr>
    </w:p>
    <w:p w:rsidR="008E7C0C" w:rsidRPr="00A04877" w:rsidRDefault="00A04877">
      <w:pPr>
        <w:spacing w:before="100" w:after="100" w:line="240" w:lineRule="auto"/>
        <w:jc w:val="both"/>
        <w:rPr>
          <w:rFonts w:ascii="Book Antiqua" w:eastAsia="Book Antiqua" w:hAnsi="Book Antiqua" w:cs="Book Antiqua"/>
          <w:b/>
          <w:sz w:val="24"/>
          <w:szCs w:val="24"/>
          <w:u w:val="single"/>
          <w:lang w:val="en-GB"/>
        </w:rPr>
      </w:pPr>
      <w:proofErr w:type="spellStart"/>
      <w:r w:rsidRPr="00A04877">
        <w:rPr>
          <w:rFonts w:ascii="Book Antiqua" w:eastAsia="Book Antiqua" w:hAnsi="Book Antiqua" w:cs="Book Antiqua"/>
          <w:b/>
          <w:sz w:val="24"/>
          <w:szCs w:val="24"/>
          <w:u w:val="single"/>
          <w:lang w:val="en-GB"/>
        </w:rPr>
        <w:lastRenderedPageBreak/>
        <w:t>Forex</w:t>
      </w:r>
      <w:proofErr w:type="spellEnd"/>
      <w:r w:rsidRPr="00A04877">
        <w:rPr>
          <w:rFonts w:ascii="Book Antiqua" w:eastAsia="Book Antiqua" w:hAnsi="Book Antiqua" w:cs="Book Antiqua"/>
          <w:b/>
          <w:sz w:val="24"/>
          <w:szCs w:val="24"/>
          <w:u w:val="single"/>
          <w:lang w:val="en-GB"/>
        </w:rPr>
        <w:t xml:space="preserve"> quotations in Kenya</w:t>
      </w:r>
    </w:p>
    <w:p w:rsidR="008E7C0C" w:rsidRPr="00A04877" w:rsidRDefault="00C77BC3">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Usually</w:t>
      </w:r>
      <w:r w:rsidR="00A04877" w:rsidRPr="00A04877">
        <w:rPr>
          <w:rFonts w:ascii="Book Antiqua" w:eastAsia="Book Antiqua" w:hAnsi="Book Antiqua" w:cs="Book Antiqua"/>
          <w:sz w:val="24"/>
          <w:szCs w:val="24"/>
          <w:lang w:val="en-GB"/>
        </w:rPr>
        <w:t xml:space="preserve">, in the news media, foreign exchange rates are quoted on the basis of individual institutions that trade in currencies, as well as averages that are used as the indicative rate of exchange. </w:t>
      </w:r>
      <w:proofErr w:type="gramStart"/>
      <w:r w:rsidR="00A04877" w:rsidRPr="00A04877">
        <w:rPr>
          <w:rFonts w:ascii="Book Antiqua" w:eastAsia="Book Antiqua" w:hAnsi="Book Antiqua" w:cs="Book Antiqua"/>
          <w:sz w:val="24"/>
          <w:szCs w:val="24"/>
          <w:lang w:val="en-GB"/>
        </w:rPr>
        <w:t>the</w:t>
      </w:r>
      <w:proofErr w:type="gramEnd"/>
      <w:r w:rsidR="00A04877" w:rsidRPr="00A04877">
        <w:rPr>
          <w:rFonts w:ascii="Book Antiqua" w:eastAsia="Book Antiqua" w:hAnsi="Book Antiqua" w:cs="Book Antiqua"/>
          <w:sz w:val="24"/>
          <w:szCs w:val="24"/>
          <w:lang w:val="en-GB"/>
        </w:rPr>
        <w:t xml:space="preserve"> reporting is as follows;</w:t>
      </w:r>
      <w:r w:rsidR="00355BE9">
        <w:rPr>
          <w:rFonts w:ascii="Book Antiqua" w:eastAsia="Book Antiqua" w:hAnsi="Book Antiqua" w:cs="Book Antiqua"/>
          <w:sz w:val="24"/>
          <w:szCs w:val="24"/>
          <w:lang w:val="en-GB"/>
        </w:rPr>
        <w:t xml:space="preserve"> (</w:t>
      </w:r>
      <w:r w:rsidR="00355BE9" w:rsidRPr="00355BE9">
        <w:rPr>
          <w:rFonts w:ascii="Book Antiqua" w:eastAsia="Book Antiqua" w:hAnsi="Book Antiqua" w:cs="Book Antiqua"/>
          <w:i/>
          <w:sz w:val="24"/>
          <w:szCs w:val="24"/>
          <w:lang w:val="en-GB"/>
        </w:rPr>
        <w:t>see class illustration</w:t>
      </w:r>
      <w:r w:rsidR="00355BE9">
        <w:rPr>
          <w:rFonts w:ascii="Book Antiqua" w:eastAsia="Book Antiqua" w:hAnsi="Book Antiqua" w:cs="Book Antiqua"/>
          <w:sz w:val="24"/>
          <w:szCs w:val="24"/>
          <w:lang w:val="en-GB"/>
        </w:rPr>
        <w:t>)</w:t>
      </w:r>
    </w:p>
    <w:p w:rsidR="008E7C0C" w:rsidRPr="00A04877" w:rsidRDefault="008E7C0C">
      <w:pPr>
        <w:spacing w:before="100" w:after="100" w:line="240" w:lineRule="auto"/>
        <w:jc w:val="both"/>
        <w:rPr>
          <w:rFonts w:ascii="Book Antiqua" w:eastAsia="Book Antiqua" w:hAnsi="Book Antiqua" w:cs="Book Antiqua"/>
          <w:b/>
          <w:sz w:val="24"/>
          <w:szCs w:val="24"/>
          <w:u w:val="single"/>
          <w:lang w:val="en-GB"/>
        </w:rPr>
      </w:pPr>
    </w:p>
    <w:p w:rsidR="008E7C0C" w:rsidRPr="00A04877" w:rsidRDefault="00A04877">
      <w:pPr>
        <w:spacing w:before="100" w:after="100" w:line="240" w:lineRule="auto"/>
        <w:jc w:val="both"/>
        <w:rPr>
          <w:rFonts w:ascii="Book Antiqua" w:eastAsia="Book Antiqua" w:hAnsi="Book Antiqua" w:cs="Book Antiqua"/>
          <w:b/>
          <w:sz w:val="24"/>
          <w:szCs w:val="24"/>
          <w:u w:val="single"/>
          <w:lang w:val="en-GB"/>
        </w:rPr>
      </w:pPr>
      <w:r w:rsidRPr="00A04877">
        <w:rPr>
          <w:rFonts w:ascii="Book Antiqua" w:eastAsia="Book Antiqua" w:hAnsi="Book Antiqua" w:cs="Book Antiqua"/>
          <w:b/>
          <w:sz w:val="24"/>
          <w:szCs w:val="24"/>
          <w:u w:val="single"/>
          <w:lang w:val="en-GB"/>
        </w:rPr>
        <w:t>Local arbitrage</w:t>
      </w:r>
    </w:p>
    <w:p w:rsidR="008E7C0C" w:rsidRPr="00A04877" w:rsidRDefault="00A04877">
      <w:pPr>
        <w:spacing w:before="100" w:after="100" w:line="240" w:lineRule="auto"/>
        <w:rPr>
          <w:rFonts w:ascii="Book Antiqua" w:eastAsia="Times New Roman" w:hAnsi="Book Antiqua" w:cs="Times New Roman"/>
          <w:sz w:val="24"/>
          <w:szCs w:val="24"/>
          <w:lang w:val="en-GB"/>
        </w:rPr>
      </w:pPr>
      <w:r w:rsidRPr="00A04877">
        <w:rPr>
          <w:rFonts w:ascii="Book Antiqua" w:eastAsia="Times New Roman" w:hAnsi="Book Antiqua" w:cs="Times New Roman"/>
          <w:sz w:val="24"/>
          <w:szCs w:val="24"/>
          <w:lang w:val="en-GB"/>
        </w:rPr>
        <w:t xml:space="preserve">A </w:t>
      </w:r>
      <w:proofErr w:type="spellStart"/>
      <w:r w:rsidRPr="00A04877">
        <w:rPr>
          <w:rFonts w:ascii="Book Antiqua" w:eastAsia="Times New Roman" w:hAnsi="Book Antiqua" w:cs="Times New Roman"/>
          <w:sz w:val="24"/>
          <w:szCs w:val="24"/>
          <w:lang w:val="en-GB"/>
        </w:rPr>
        <w:t>forex</w:t>
      </w:r>
      <w:proofErr w:type="spellEnd"/>
      <w:r w:rsidRPr="00A04877">
        <w:rPr>
          <w:rFonts w:ascii="Book Antiqua" w:eastAsia="Times New Roman" w:hAnsi="Book Antiqua" w:cs="Times New Roman"/>
          <w:sz w:val="24"/>
          <w:szCs w:val="24"/>
          <w:lang w:val="en-GB"/>
        </w:rPr>
        <w:t xml:space="preserve"> strategy in which a currency trader takes advantage of different spreads offered by brokers for a particular currency </w:t>
      </w:r>
      <w:r w:rsidRPr="00A04877">
        <w:rPr>
          <w:rFonts w:ascii="Book Antiqua" w:eastAsia="Times New Roman" w:hAnsi="Book Antiqua" w:cs="Times New Roman"/>
          <w:b/>
          <w:sz w:val="24"/>
          <w:szCs w:val="24"/>
          <w:u w:val="single"/>
          <w:lang w:val="en-GB"/>
        </w:rPr>
        <w:t>pair</w:t>
      </w:r>
      <w:r w:rsidRPr="00A04877">
        <w:rPr>
          <w:rFonts w:ascii="Book Antiqua" w:eastAsia="Times New Roman" w:hAnsi="Book Antiqua" w:cs="Times New Roman"/>
          <w:sz w:val="24"/>
          <w:szCs w:val="24"/>
          <w:lang w:val="en-GB"/>
        </w:rPr>
        <w:t xml:space="preserve"> by making trades. Different spreads for a currency pair imply disparities between the </w:t>
      </w:r>
      <w:proofErr w:type="gramStart"/>
      <w:r w:rsidRPr="00A04877">
        <w:rPr>
          <w:rFonts w:ascii="Book Antiqua" w:eastAsia="Times New Roman" w:hAnsi="Book Antiqua" w:cs="Times New Roman"/>
          <w:sz w:val="24"/>
          <w:szCs w:val="24"/>
          <w:lang w:val="en-GB"/>
        </w:rPr>
        <w:t>bid</w:t>
      </w:r>
      <w:proofErr w:type="gramEnd"/>
      <w:r w:rsidRPr="00A04877">
        <w:rPr>
          <w:rFonts w:ascii="Book Antiqua" w:eastAsia="Times New Roman" w:hAnsi="Book Antiqua" w:cs="Times New Roman"/>
          <w:sz w:val="24"/>
          <w:szCs w:val="24"/>
          <w:lang w:val="en-GB"/>
        </w:rPr>
        <w:t xml:space="preserve"> (buy) and ask (sell) prices. Currency arbitrage involves buying and selling currency pairs from different brokers to take advantage of this disparity.</w:t>
      </w:r>
      <w:r w:rsidRPr="00A04877">
        <w:rPr>
          <w:rFonts w:ascii="Book Antiqua" w:eastAsia="Times New Roman" w:hAnsi="Book Antiqua" w:cs="Times New Roman"/>
          <w:sz w:val="24"/>
          <w:szCs w:val="24"/>
          <w:lang w:val="en-GB"/>
        </w:rPr>
        <w:br/>
      </w:r>
      <w:r w:rsidRPr="00A04877">
        <w:rPr>
          <w:rFonts w:ascii="Book Antiqua" w:eastAsia="Times New Roman" w:hAnsi="Book Antiqua" w:cs="Times New Roman"/>
          <w:sz w:val="24"/>
          <w:szCs w:val="24"/>
          <w:lang w:val="en-GB"/>
        </w:rPr>
        <w:br/>
        <w:t>For example, two different banks (Bank A and Bank B) offer quotes for the US$/Ksh. currency pair. Bank A sets the rate at 1/87 dollars per Ksh, and Bank B sets its rate at 1/89 dollars per Ksh. In currency arbitrage, the trader would take one shilling, convert that into dollars with Bank A and then back into Ksh. with Bank B. The end result is that the trader who started with one Ksh now has 89/87 Ksh. The trader has made a 2/87 Ksh profit if trading fees are not taken into account. For traders with small volumes, the margin of 2/87 may not make sense, especially if you factor in transaction costs. But supposing you started with Ksh. 10,000,000. How much would you have made in a single trade if you took advantage of this discrepancy? Does it make economic sense even before factoring in transaction costs?</w:t>
      </w:r>
    </w:p>
    <w:p w:rsidR="008E7C0C" w:rsidRPr="00A04877" w:rsidRDefault="008E7C0C">
      <w:pPr>
        <w:spacing w:before="100" w:after="100" w:line="240" w:lineRule="auto"/>
        <w:rPr>
          <w:rFonts w:ascii="Book Antiqua" w:eastAsia="Times New Roman" w:hAnsi="Book Antiqua" w:cs="Times New Roman"/>
          <w:sz w:val="24"/>
          <w:szCs w:val="24"/>
          <w:lang w:val="en-GB"/>
        </w:rPr>
      </w:pPr>
    </w:p>
    <w:p w:rsidR="008E7C0C" w:rsidRPr="00A04877" w:rsidRDefault="00A04877">
      <w:pPr>
        <w:spacing w:before="100" w:after="100" w:line="240" w:lineRule="auto"/>
        <w:rPr>
          <w:rFonts w:ascii="Book Antiqua" w:eastAsia="Book Antiqua" w:hAnsi="Book Antiqua" w:cs="Book Antiqua"/>
          <w:b/>
          <w:sz w:val="24"/>
          <w:szCs w:val="24"/>
          <w:u w:val="single"/>
          <w:lang w:val="en-GB"/>
        </w:rPr>
      </w:pPr>
      <w:r w:rsidRPr="00A04877">
        <w:rPr>
          <w:rFonts w:ascii="Book Antiqua" w:eastAsia="Times New Roman" w:hAnsi="Book Antiqua" w:cs="Times New Roman"/>
          <w:sz w:val="24"/>
          <w:szCs w:val="24"/>
          <w:lang w:val="en-GB"/>
        </w:rPr>
        <w:t xml:space="preserve">Currency arbitrage involves the exploitation of the differences in quotes rather than movements in the exchange rates of the currencies in the currency pair. </w:t>
      </w:r>
      <w:proofErr w:type="spellStart"/>
      <w:r w:rsidRPr="00A04877">
        <w:rPr>
          <w:rFonts w:ascii="Book Antiqua" w:eastAsia="Times New Roman" w:hAnsi="Book Antiqua" w:cs="Times New Roman"/>
          <w:sz w:val="24"/>
          <w:szCs w:val="24"/>
          <w:lang w:val="en-GB"/>
        </w:rPr>
        <w:t>Forex</w:t>
      </w:r>
      <w:proofErr w:type="spellEnd"/>
      <w:r w:rsidRPr="00A04877">
        <w:rPr>
          <w:rFonts w:ascii="Book Antiqua" w:eastAsia="Times New Roman" w:hAnsi="Book Antiqua" w:cs="Times New Roman"/>
          <w:sz w:val="24"/>
          <w:szCs w:val="24"/>
          <w:lang w:val="en-GB"/>
        </w:rPr>
        <w:t xml:space="preserve"> traders typically practice two-currency arbitrage, in which the differences between the spreads of two currencies are exploited. </w:t>
      </w:r>
    </w:p>
    <w:p w:rsidR="008E7C0C" w:rsidRPr="00A04877" w:rsidRDefault="00A04877">
      <w:pPr>
        <w:spacing w:before="100" w:after="100" w:line="240" w:lineRule="auto"/>
        <w:jc w:val="both"/>
        <w:rPr>
          <w:rFonts w:ascii="Book Antiqua" w:eastAsia="Book Antiqua" w:hAnsi="Book Antiqua" w:cs="Book Antiqua"/>
          <w:b/>
          <w:sz w:val="24"/>
          <w:szCs w:val="24"/>
          <w:u w:val="single"/>
          <w:lang w:val="en-GB"/>
        </w:rPr>
      </w:pPr>
      <w:r w:rsidRPr="00A04877">
        <w:rPr>
          <w:rFonts w:ascii="Book Antiqua" w:eastAsia="Book Antiqua" w:hAnsi="Book Antiqua" w:cs="Book Antiqua"/>
          <w:b/>
          <w:sz w:val="24"/>
          <w:szCs w:val="24"/>
          <w:u w:val="single"/>
          <w:lang w:val="en-GB"/>
        </w:rPr>
        <w:t>Triangular arbitrage</w:t>
      </w:r>
    </w:p>
    <w:p w:rsidR="008E7C0C" w:rsidRPr="00A04877" w:rsidRDefault="00A04877">
      <w:pPr>
        <w:spacing w:before="100" w:after="100" w:line="240" w:lineRule="auto"/>
        <w:rPr>
          <w:rFonts w:ascii="Book Antiqua" w:eastAsia="Times New Roman" w:hAnsi="Book Antiqua" w:cs="Times New Roman"/>
          <w:sz w:val="24"/>
          <w:szCs w:val="24"/>
          <w:lang w:val="en-GB"/>
        </w:rPr>
      </w:pPr>
      <w:r w:rsidRPr="00A04877">
        <w:rPr>
          <w:rFonts w:ascii="Book Antiqua" w:eastAsia="Times New Roman" w:hAnsi="Book Antiqua" w:cs="Times New Roman"/>
          <w:sz w:val="24"/>
          <w:szCs w:val="24"/>
          <w:lang w:val="en-GB"/>
        </w:rPr>
        <w:t xml:space="preserve">Traders can also practice </w:t>
      </w:r>
      <w:r w:rsidRPr="00A04877">
        <w:rPr>
          <w:rFonts w:ascii="Book Antiqua" w:eastAsia="Times New Roman" w:hAnsi="Book Antiqua" w:cs="Times New Roman"/>
          <w:b/>
          <w:sz w:val="24"/>
          <w:szCs w:val="24"/>
          <w:lang w:val="en-GB"/>
        </w:rPr>
        <w:t xml:space="preserve">three-currency </w:t>
      </w:r>
      <w:r w:rsidRPr="00A04877">
        <w:rPr>
          <w:rFonts w:ascii="Book Antiqua" w:eastAsia="Times New Roman" w:hAnsi="Book Antiqua" w:cs="Times New Roman"/>
          <w:sz w:val="24"/>
          <w:szCs w:val="24"/>
          <w:lang w:val="en-GB"/>
        </w:rPr>
        <w:t xml:space="preserve">arbitrage, also known as triangular arbitrage, which is a more complex strategy. It is the process of converting one currency to another, converting it again to a third currency and, finally, converting it back to the original currency within a short time span. This opportunity for riskless profit arises when the currency's exchange rates do not exactly match up. Triangular arbitrage opportunities do not happen very often and when they do, they only last for a matter of seconds. Traders that take advantage of this type of arbitrage opportunity usually have advanced computer equipment and/or </w:t>
      </w:r>
      <w:proofErr w:type="gramStart"/>
      <w:r w:rsidRPr="00A04877">
        <w:rPr>
          <w:rFonts w:ascii="Book Antiqua" w:eastAsia="Times New Roman" w:hAnsi="Book Antiqua" w:cs="Times New Roman"/>
          <w:sz w:val="24"/>
          <w:szCs w:val="24"/>
          <w:lang w:val="en-GB"/>
        </w:rPr>
        <w:t>programs</w:t>
      </w:r>
      <w:proofErr w:type="gramEnd"/>
      <w:r w:rsidRPr="00A04877">
        <w:rPr>
          <w:rFonts w:ascii="Book Antiqua" w:eastAsia="Times New Roman" w:hAnsi="Book Antiqua" w:cs="Times New Roman"/>
          <w:sz w:val="24"/>
          <w:szCs w:val="24"/>
          <w:lang w:val="en-GB"/>
        </w:rPr>
        <w:t xml:space="preserve"> to automate the process. </w:t>
      </w:r>
    </w:p>
    <w:p w:rsidR="008E7C0C" w:rsidRPr="00A04877" w:rsidRDefault="00A04877">
      <w:pPr>
        <w:spacing w:before="100" w:after="100" w:line="240" w:lineRule="auto"/>
        <w:rPr>
          <w:rFonts w:ascii="Book Antiqua" w:eastAsia="Book Antiqua" w:hAnsi="Book Antiqua" w:cs="Book Antiqua"/>
          <w:b/>
          <w:sz w:val="24"/>
          <w:szCs w:val="24"/>
          <w:u w:val="single"/>
          <w:lang w:val="en-GB"/>
        </w:rPr>
      </w:pPr>
      <w:r w:rsidRPr="00A04877">
        <w:rPr>
          <w:rFonts w:ascii="Book Antiqua" w:eastAsia="Times New Roman" w:hAnsi="Book Antiqua" w:cs="Times New Roman"/>
          <w:sz w:val="24"/>
          <w:szCs w:val="24"/>
          <w:lang w:val="en-GB"/>
        </w:rPr>
        <w:t xml:space="preserve">As an example, suppose you have $1 million and you are provided with the following exchange rates: EUR/USD = 0.8631, EUR/GBP = 1.4600 and USD/GBP = 1.6939. </w:t>
      </w:r>
      <w:r w:rsidRPr="00A04877">
        <w:rPr>
          <w:rFonts w:ascii="Book Antiqua" w:eastAsia="Times New Roman" w:hAnsi="Book Antiqua" w:cs="Times New Roman"/>
          <w:sz w:val="24"/>
          <w:szCs w:val="24"/>
          <w:lang w:val="en-GB"/>
        </w:rPr>
        <w:br/>
      </w:r>
      <w:r w:rsidRPr="00A04877">
        <w:rPr>
          <w:rFonts w:ascii="Book Antiqua" w:eastAsia="Times New Roman" w:hAnsi="Book Antiqua" w:cs="Times New Roman"/>
          <w:sz w:val="24"/>
          <w:szCs w:val="24"/>
          <w:lang w:val="en-GB"/>
        </w:rPr>
        <w:br/>
        <w:t xml:space="preserve">With these exchange rates there is an arbitrage opportunity: </w:t>
      </w:r>
      <w:r w:rsidRPr="00A04877">
        <w:rPr>
          <w:rFonts w:ascii="Book Antiqua" w:eastAsia="Times New Roman" w:hAnsi="Book Antiqua" w:cs="Times New Roman"/>
          <w:sz w:val="24"/>
          <w:szCs w:val="24"/>
          <w:lang w:val="en-GB"/>
        </w:rPr>
        <w:br/>
      </w:r>
      <w:r w:rsidRPr="00A04877">
        <w:rPr>
          <w:rFonts w:ascii="Book Antiqua" w:eastAsia="Times New Roman" w:hAnsi="Book Antiqua" w:cs="Times New Roman"/>
          <w:sz w:val="24"/>
          <w:szCs w:val="24"/>
          <w:lang w:val="en-GB"/>
        </w:rPr>
        <w:br/>
        <w:t>Sell dollars for euros: $1 million x 0.8631 = 863,100 euros</w:t>
      </w:r>
      <w:r w:rsidRPr="00A04877">
        <w:rPr>
          <w:rFonts w:ascii="Book Antiqua" w:eastAsia="Times New Roman" w:hAnsi="Book Antiqua" w:cs="Times New Roman"/>
          <w:sz w:val="24"/>
          <w:szCs w:val="24"/>
          <w:lang w:val="en-GB"/>
        </w:rPr>
        <w:br/>
      </w:r>
      <w:r w:rsidRPr="00A04877">
        <w:rPr>
          <w:rFonts w:ascii="Book Antiqua" w:eastAsia="Times New Roman" w:hAnsi="Book Antiqua" w:cs="Times New Roman"/>
          <w:sz w:val="24"/>
          <w:szCs w:val="24"/>
          <w:lang w:val="en-GB"/>
        </w:rPr>
        <w:lastRenderedPageBreak/>
        <w:t>Sell euros for pounds: 863,100/1.4600 = 591,164.40 pounds</w:t>
      </w:r>
      <w:r w:rsidRPr="00A04877">
        <w:rPr>
          <w:rFonts w:ascii="Book Antiqua" w:eastAsia="Times New Roman" w:hAnsi="Book Antiqua" w:cs="Times New Roman"/>
          <w:sz w:val="24"/>
          <w:szCs w:val="24"/>
          <w:lang w:val="en-GB"/>
        </w:rPr>
        <w:br/>
        <w:t xml:space="preserve">Sell pounds for dollars: 591,164.40 x 1.6939 = $1,001,373 dollars </w:t>
      </w:r>
      <w:r w:rsidRPr="00A04877">
        <w:rPr>
          <w:rFonts w:ascii="Book Antiqua" w:eastAsia="Times New Roman" w:hAnsi="Book Antiqua" w:cs="Times New Roman"/>
          <w:sz w:val="24"/>
          <w:szCs w:val="24"/>
          <w:lang w:val="en-GB"/>
        </w:rPr>
        <w:br/>
      </w:r>
      <w:r w:rsidRPr="00A04877">
        <w:rPr>
          <w:rFonts w:ascii="Book Antiqua" w:eastAsia="Times New Roman" w:hAnsi="Book Antiqua" w:cs="Times New Roman"/>
          <w:sz w:val="24"/>
          <w:szCs w:val="24"/>
          <w:lang w:val="en-GB"/>
        </w:rPr>
        <w:br/>
        <w:t>$1,001,373 - $1,000,000 = $1,373</w:t>
      </w:r>
      <w:r w:rsidRPr="00A04877">
        <w:rPr>
          <w:rFonts w:ascii="Book Antiqua" w:eastAsia="Times New Roman" w:hAnsi="Book Antiqua" w:cs="Times New Roman"/>
          <w:sz w:val="24"/>
          <w:szCs w:val="24"/>
          <w:lang w:val="en-GB"/>
        </w:rPr>
        <w:br/>
      </w:r>
      <w:r w:rsidRPr="00A04877">
        <w:rPr>
          <w:rFonts w:ascii="Book Antiqua" w:eastAsia="Times New Roman" w:hAnsi="Book Antiqua" w:cs="Times New Roman"/>
          <w:sz w:val="24"/>
          <w:szCs w:val="24"/>
          <w:lang w:val="en-GB"/>
        </w:rPr>
        <w:br/>
      </w:r>
      <w:r w:rsidR="00355BE9" w:rsidRPr="00A04877">
        <w:rPr>
          <w:rFonts w:ascii="Book Antiqua" w:eastAsia="Times New Roman" w:hAnsi="Book Antiqua" w:cs="Times New Roman"/>
          <w:sz w:val="24"/>
          <w:szCs w:val="24"/>
          <w:lang w:val="en-GB"/>
        </w:rPr>
        <w:t>from</w:t>
      </w:r>
      <w:r w:rsidRPr="00A04877">
        <w:rPr>
          <w:rFonts w:ascii="Book Antiqua" w:eastAsia="Times New Roman" w:hAnsi="Book Antiqua" w:cs="Times New Roman"/>
          <w:sz w:val="24"/>
          <w:szCs w:val="24"/>
          <w:lang w:val="en-GB"/>
        </w:rPr>
        <w:t xml:space="preserve"> these transactions, you would receive an arbitrage profit of $1,373 (assuming no transaction costs or taxes). </w:t>
      </w:r>
    </w:p>
    <w:p w:rsidR="008E7C0C" w:rsidRPr="00A04877" w:rsidRDefault="00A04877">
      <w:pPr>
        <w:spacing w:before="100" w:after="100" w:line="240" w:lineRule="auto"/>
        <w:jc w:val="both"/>
        <w:rPr>
          <w:rFonts w:ascii="Book Antiqua" w:eastAsia="Book Antiqua" w:hAnsi="Book Antiqua" w:cs="Book Antiqua"/>
          <w:b/>
          <w:sz w:val="24"/>
          <w:szCs w:val="24"/>
          <w:u w:val="single"/>
          <w:lang w:val="en-GB"/>
        </w:rPr>
      </w:pPr>
      <w:r w:rsidRPr="00A04877">
        <w:rPr>
          <w:rFonts w:ascii="Book Antiqua" w:eastAsia="Book Antiqua" w:hAnsi="Book Antiqua" w:cs="Book Antiqua"/>
          <w:b/>
          <w:sz w:val="24"/>
          <w:szCs w:val="24"/>
          <w:u w:val="single"/>
          <w:lang w:val="en-GB"/>
        </w:rPr>
        <w:t>Summary and conclusions</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Any factor that changes the expected returns on domestic or foreign deposits will lead to changes in the exchange rate. Such factors include changes in the interest rates on domestic and foreign deposits as well as changes in any of the factors that affect the long-run exchange rate and hence the expected future exchange rate. Changes in the money supply lead to exchange rate overshooting, causing the exchange rate to change by more in the short run than in the long run.</w:t>
      </w:r>
    </w:p>
    <w:p w:rsidR="008E7C0C" w:rsidRPr="00A04877" w:rsidRDefault="008E7C0C">
      <w:pPr>
        <w:spacing w:before="100" w:after="100" w:line="240" w:lineRule="auto"/>
        <w:jc w:val="both"/>
        <w:rPr>
          <w:rFonts w:ascii="Book Antiqua" w:eastAsia="Book Antiqua" w:hAnsi="Book Antiqua" w:cs="Book Antiqua"/>
          <w:sz w:val="24"/>
          <w:szCs w:val="24"/>
          <w:lang w:val="en-GB"/>
        </w:rPr>
      </w:pP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b/>
          <w:sz w:val="24"/>
          <w:szCs w:val="24"/>
          <w:shd w:val="clear" w:color="auto" w:fill="00FF00"/>
          <w:lang w:val="en-GB"/>
        </w:rPr>
        <w:t>CASE STUDIES ON THE EFFECTS OF EXCHANGE RATE POLICY ON WORLD TRADE</w:t>
      </w:r>
    </w:p>
    <w:p w:rsidR="008E7C0C" w:rsidRPr="00A04877" w:rsidRDefault="00A04877">
      <w:pPr>
        <w:spacing w:before="100" w:after="100" w:line="240" w:lineRule="auto"/>
        <w:jc w:val="both"/>
        <w:rPr>
          <w:rFonts w:ascii="Book Antiqua" w:eastAsia="Book Antiqua" w:hAnsi="Book Antiqua" w:cs="Book Antiqua"/>
          <w:b/>
          <w:sz w:val="24"/>
          <w:szCs w:val="24"/>
          <w:lang w:val="en-GB"/>
        </w:rPr>
      </w:pPr>
      <w:r w:rsidRPr="00A04877">
        <w:rPr>
          <w:rFonts w:ascii="Book Antiqua" w:eastAsia="Book Antiqua" w:hAnsi="Book Antiqua" w:cs="Book Antiqua"/>
          <w:b/>
          <w:sz w:val="24"/>
          <w:szCs w:val="24"/>
          <w:shd w:val="clear" w:color="auto" w:fill="00FF00"/>
          <w:lang w:val="en-GB"/>
        </w:rPr>
        <w:t xml:space="preserve">CASE 1: The </w:t>
      </w:r>
      <w:proofErr w:type="spellStart"/>
      <w:r w:rsidRPr="00A04877">
        <w:rPr>
          <w:rFonts w:ascii="Book Antiqua" w:eastAsia="Book Antiqua" w:hAnsi="Book Antiqua" w:cs="Book Antiqua"/>
          <w:b/>
          <w:sz w:val="24"/>
          <w:szCs w:val="24"/>
          <w:shd w:val="clear" w:color="auto" w:fill="00FF00"/>
          <w:lang w:val="en-GB"/>
        </w:rPr>
        <w:t>yuan</w:t>
      </w:r>
      <w:proofErr w:type="spellEnd"/>
      <w:r w:rsidRPr="00A04877">
        <w:rPr>
          <w:rFonts w:ascii="Book Antiqua" w:eastAsia="Book Antiqua" w:hAnsi="Book Antiqua" w:cs="Book Antiqua"/>
          <w:b/>
          <w:sz w:val="24"/>
          <w:szCs w:val="24"/>
          <w:shd w:val="clear" w:color="auto" w:fill="00FF00"/>
          <w:lang w:val="en-GB"/>
        </w:rPr>
        <w:t>-dollar exchange rates</w:t>
      </w:r>
    </w:p>
    <w:p w:rsidR="008E7C0C" w:rsidRPr="00A04877" w:rsidRDefault="00A04877">
      <w:pPr>
        <w:spacing w:after="0" w:line="240" w:lineRule="auto"/>
        <w:jc w:val="both"/>
        <w:rPr>
          <w:rFonts w:ascii="Book Antiqua" w:eastAsia="Book Antiqua" w:hAnsi="Book Antiqua" w:cs="Book Antiqua"/>
          <w:sz w:val="24"/>
          <w:szCs w:val="24"/>
          <w:lang w:val="en-GB"/>
        </w:rPr>
      </w:pPr>
      <w:proofErr w:type="gramStart"/>
      <w:r w:rsidRPr="00A04877">
        <w:rPr>
          <w:rFonts w:ascii="Book Antiqua" w:eastAsia="Book Antiqua" w:hAnsi="Book Antiqua" w:cs="Book Antiqua"/>
          <w:sz w:val="24"/>
          <w:szCs w:val="24"/>
          <w:lang w:val="en-GB"/>
        </w:rPr>
        <w:t>Nominally cheap or really dear?</w:t>
      </w:r>
      <w:proofErr w:type="gramEnd"/>
    </w:p>
    <w:p w:rsidR="008E7C0C" w:rsidRPr="00A04877" w:rsidRDefault="00A04877">
      <w:pPr>
        <w:spacing w:before="100" w:after="100" w:line="240" w:lineRule="auto"/>
        <w:jc w:val="both"/>
        <w:rPr>
          <w:rFonts w:ascii="Book Antiqua" w:eastAsia="Book Antiqua" w:hAnsi="Book Antiqua" w:cs="Book Antiqua"/>
          <w:b/>
          <w:sz w:val="24"/>
          <w:szCs w:val="24"/>
          <w:lang w:val="en-GB"/>
        </w:rPr>
      </w:pPr>
      <w:r w:rsidRPr="00A04877">
        <w:rPr>
          <w:rFonts w:ascii="Book Antiqua" w:eastAsia="Book Antiqua" w:hAnsi="Book Antiqua" w:cs="Book Antiqua"/>
          <w:b/>
          <w:sz w:val="24"/>
          <w:szCs w:val="24"/>
          <w:lang w:val="en-GB"/>
        </w:rPr>
        <w:t xml:space="preserve">China’s exchange rate has risen faster than you think. Really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The Economist, Nov 4th 2010 | </w:t>
      </w:r>
      <w:r w:rsidRPr="00A04877">
        <w:rPr>
          <w:rFonts w:ascii="Book Antiqua" w:eastAsia="Book Antiqua" w:hAnsi="Book Antiqua" w:cs="Book Antiqua"/>
          <w:i/>
          <w:sz w:val="24"/>
          <w:szCs w:val="24"/>
          <w:lang w:val="en-GB"/>
        </w:rPr>
        <w:t xml:space="preserve">Hong Kong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AMERICAN manufacturers complain that China undervalue</w:t>
      </w:r>
      <w:bookmarkStart w:id="0" w:name="_GoBack"/>
      <w:bookmarkEnd w:id="0"/>
      <w:r w:rsidRPr="00A04877">
        <w:rPr>
          <w:rFonts w:ascii="Book Antiqua" w:eastAsia="Book Antiqua" w:hAnsi="Book Antiqua" w:cs="Book Antiqua"/>
          <w:sz w:val="24"/>
          <w:szCs w:val="24"/>
          <w:lang w:val="en-GB"/>
        </w:rPr>
        <w:t xml:space="preserve">s its exchange rate. </w:t>
      </w:r>
      <w:proofErr w:type="gramStart"/>
      <w:r w:rsidRPr="00A04877">
        <w:rPr>
          <w:rFonts w:ascii="Book Antiqua" w:eastAsia="Book Antiqua" w:hAnsi="Book Antiqua" w:cs="Book Antiqua"/>
          <w:sz w:val="24"/>
          <w:szCs w:val="24"/>
          <w:lang w:val="en-GB"/>
        </w:rPr>
        <w:t>But which one?</w:t>
      </w:r>
      <w:proofErr w:type="gramEnd"/>
      <w:r w:rsidRPr="00A04877">
        <w:rPr>
          <w:rFonts w:ascii="Book Antiqua" w:eastAsia="Book Antiqua" w:hAnsi="Book Antiqua" w:cs="Book Antiqua"/>
          <w:sz w:val="24"/>
          <w:szCs w:val="24"/>
          <w:lang w:val="en-GB"/>
        </w:rPr>
        <w:t xml:space="preserve"> The nominal exchange rate is now 6.67 </w:t>
      </w:r>
      <w:proofErr w:type="spellStart"/>
      <w:r w:rsidRPr="00A04877">
        <w:rPr>
          <w:rFonts w:ascii="Book Antiqua" w:eastAsia="Book Antiqua" w:hAnsi="Book Antiqua" w:cs="Book Antiqua"/>
          <w:sz w:val="24"/>
          <w:szCs w:val="24"/>
          <w:lang w:val="en-GB"/>
        </w:rPr>
        <w:t>yuan</w:t>
      </w:r>
      <w:proofErr w:type="spellEnd"/>
      <w:r w:rsidRPr="00A04877">
        <w:rPr>
          <w:rFonts w:ascii="Book Antiqua" w:eastAsia="Book Antiqua" w:hAnsi="Book Antiqua" w:cs="Book Antiqua"/>
          <w:sz w:val="24"/>
          <w:szCs w:val="24"/>
          <w:lang w:val="en-GB"/>
        </w:rPr>
        <w:t xml:space="preserve"> to the dollar, having strengthened by almost 2% since September 5th (when Larry Summers, an adviser to President Barrack Obama, flew to Beijing to complain about the currency in person) and by 24% since 2005.</w:t>
      </w:r>
    </w:p>
    <w:p w:rsidR="008E7C0C" w:rsidRPr="00A04877" w:rsidRDefault="00A04877">
      <w:pPr>
        <w:spacing w:after="0" w:line="240" w:lineRule="auto"/>
        <w:jc w:val="both"/>
        <w:rPr>
          <w:rFonts w:ascii="Book Antiqua" w:eastAsia="Book Antiqua" w:hAnsi="Book Antiqua" w:cs="Book Antiqua"/>
          <w:sz w:val="24"/>
          <w:szCs w:val="24"/>
        </w:rPr>
      </w:pPr>
      <w:r w:rsidRPr="00A04877">
        <w:rPr>
          <w:rFonts w:ascii="Book Antiqua" w:hAnsi="Book Antiqua"/>
          <w:sz w:val="24"/>
          <w:szCs w:val="24"/>
        </w:rPr>
        <w:object w:dxaOrig="7835" w:dyaOrig="4089">
          <v:rect id="rectole0000000000" o:spid="_x0000_i1025" style="width:391.5pt;height:204.75pt" o:ole="" o:preferrelative="t" stroked="f">
            <v:imagedata r:id="rId8" o:title=""/>
          </v:rect>
          <o:OLEObject Type="Embed" ProgID="StaticMetafile" ShapeID="rectole0000000000" DrawAspect="Content" ObjectID="_1443004465" r:id="rId9"/>
        </w:objec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But China’s real exchange rate with America has strengthened by almost 50% since 2005, according to calculations by </w:t>
      </w:r>
      <w:r w:rsidRPr="00A04877">
        <w:rPr>
          <w:rFonts w:ascii="Book Antiqua" w:eastAsia="Book Antiqua" w:hAnsi="Book Antiqua" w:cs="Book Antiqua"/>
          <w:i/>
          <w:sz w:val="24"/>
          <w:szCs w:val="24"/>
          <w:lang w:val="en-GB"/>
        </w:rPr>
        <w:t>The Economist</w:t>
      </w:r>
      <w:r w:rsidRPr="00A04877">
        <w:rPr>
          <w:rFonts w:ascii="Book Antiqua" w:eastAsia="Book Antiqua" w:hAnsi="Book Antiqua" w:cs="Book Antiqua"/>
          <w:sz w:val="24"/>
          <w:szCs w:val="24"/>
          <w:lang w:val="en-GB"/>
        </w:rPr>
        <w:t xml:space="preserve"> (see chart). A real exchange rate takes account of price movements in each country. If prices rise faster in China than </w:t>
      </w:r>
      <w:r w:rsidRPr="00A04877">
        <w:rPr>
          <w:rFonts w:ascii="Book Antiqua" w:eastAsia="Book Antiqua" w:hAnsi="Book Antiqua" w:cs="Book Antiqua"/>
          <w:sz w:val="24"/>
          <w:szCs w:val="24"/>
          <w:lang w:val="en-GB"/>
        </w:rPr>
        <w:lastRenderedPageBreak/>
        <w:t xml:space="preserve">in America, China’s real exchange rate goes up, even if its nominal exchange rate stays the same. That’s because higher prices at home make China’s firms less competitive abroad, just as if their currency had gone up.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To calculate the real exchange rate, you need a gauge of prices in each country. Many economists use the consumer-price index (CPI). But the CPI contains lots of goods and services (such as housing rents) that cannot be traded across borders. Our measure of the real exchange rate, which we will regularly update, offers a more direct measure of competitiveness by looking instead at unit </w:t>
      </w:r>
      <w:proofErr w:type="spellStart"/>
      <w:r w:rsidRPr="00A04877">
        <w:rPr>
          <w:rFonts w:ascii="Book Antiqua" w:eastAsia="Book Antiqua" w:hAnsi="Book Antiqua" w:cs="Book Antiqua"/>
          <w:sz w:val="24"/>
          <w:szCs w:val="24"/>
          <w:lang w:val="en-GB"/>
        </w:rPr>
        <w:t>labor</w:t>
      </w:r>
      <w:proofErr w:type="spellEnd"/>
      <w:r w:rsidRPr="00A04877">
        <w:rPr>
          <w:rFonts w:ascii="Book Antiqua" w:eastAsia="Book Antiqua" w:hAnsi="Book Antiqua" w:cs="Book Antiqua"/>
          <w:sz w:val="24"/>
          <w:szCs w:val="24"/>
          <w:lang w:val="en-GB"/>
        </w:rPr>
        <w:t xml:space="preserve"> costs: the price of </w:t>
      </w:r>
      <w:proofErr w:type="spellStart"/>
      <w:r w:rsidRPr="00A04877">
        <w:rPr>
          <w:rFonts w:ascii="Book Antiqua" w:eastAsia="Book Antiqua" w:hAnsi="Book Antiqua" w:cs="Book Antiqua"/>
          <w:sz w:val="24"/>
          <w:szCs w:val="24"/>
          <w:lang w:val="en-GB"/>
        </w:rPr>
        <w:t>labor</w:t>
      </w:r>
      <w:proofErr w:type="spellEnd"/>
      <w:r w:rsidRPr="00A04877">
        <w:rPr>
          <w:rFonts w:ascii="Book Antiqua" w:eastAsia="Book Antiqua" w:hAnsi="Book Antiqua" w:cs="Book Antiqua"/>
          <w:sz w:val="24"/>
          <w:szCs w:val="24"/>
          <w:lang w:val="en-GB"/>
        </w:rPr>
        <w:t xml:space="preserve"> per widget. These costs go up when wages rise or productivity (widgets per worker) falls. In American manufacturing, unit </w:t>
      </w:r>
      <w:proofErr w:type="spellStart"/>
      <w:r w:rsidRPr="00A04877">
        <w:rPr>
          <w:rFonts w:ascii="Book Antiqua" w:eastAsia="Book Antiqua" w:hAnsi="Book Antiqua" w:cs="Book Antiqua"/>
          <w:sz w:val="24"/>
          <w:szCs w:val="24"/>
          <w:lang w:val="en-GB"/>
        </w:rPr>
        <w:t>labor</w:t>
      </w:r>
      <w:proofErr w:type="spellEnd"/>
      <w:r w:rsidRPr="00A04877">
        <w:rPr>
          <w:rFonts w:ascii="Book Antiqua" w:eastAsia="Book Antiqua" w:hAnsi="Book Antiqua" w:cs="Book Antiqua"/>
          <w:sz w:val="24"/>
          <w:szCs w:val="24"/>
          <w:lang w:val="en-GB"/>
        </w:rPr>
        <w:t xml:space="preserve"> costs have risen by less than 4% since the first quarter of 2005, according to the Bureau of </w:t>
      </w:r>
      <w:proofErr w:type="spellStart"/>
      <w:r w:rsidRPr="00A04877">
        <w:rPr>
          <w:rFonts w:ascii="Book Antiqua" w:eastAsia="Book Antiqua" w:hAnsi="Book Antiqua" w:cs="Book Antiqua"/>
          <w:sz w:val="24"/>
          <w:szCs w:val="24"/>
          <w:lang w:val="en-GB"/>
        </w:rPr>
        <w:t>Labor</w:t>
      </w:r>
      <w:proofErr w:type="spellEnd"/>
      <w:r w:rsidRPr="00A04877">
        <w:rPr>
          <w:rFonts w:ascii="Book Antiqua" w:eastAsia="Book Antiqua" w:hAnsi="Book Antiqua" w:cs="Book Antiqua"/>
          <w:sz w:val="24"/>
          <w:szCs w:val="24"/>
          <w:lang w:val="en-GB"/>
        </w:rPr>
        <w:t xml:space="preserve"> Statistics. In Chinese industry they have risen by 25% over that period, according to our sums.</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Those estimates are rough and ready. There are no official statistics on China’s unit </w:t>
      </w:r>
      <w:proofErr w:type="spellStart"/>
      <w:r w:rsidRPr="00A04877">
        <w:rPr>
          <w:rFonts w:ascii="Book Antiqua" w:eastAsia="Book Antiqua" w:hAnsi="Book Antiqua" w:cs="Book Antiqua"/>
          <w:sz w:val="24"/>
          <w:szCs w:val="24"/>
          <w:lang w:val="en-GB"/>
        </w:rPr>
        <w:t>labor</w:t>
      </w:r>
      <w:proofErr w:type="spellEnd"/>
      <w:r w:rsidRPr="00A04877">
        <w:rPr>
          <w:rFonts w:ascii="Book Antiqua" w:eastAsia="Book Antiqua" w:hAnsi="Book Antiqua" w:cs="Book Antiqua"/>
          <w:sz w:val="24"/>
          <w:szCs w:val="24"/>
          <w:lang w:val="en-GB"/>
        </w:rPr>
        <w:t xml:space="preserve"> costs. Our calculations are based on the value-added in industry (which extends beyond manufacturing) and the wage bill of urban factories, which does not count the town and village enterprises that employ over two-thirds of China’s metal-bashers. But the urban plants probably churn out a big share of the goodies that America buys.</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The combination of a 24% rise in the </w:t>
      </w:r>
      <w:proofErr w:type="spellStart"/>
      <w:r w:rsidRPr="00A04877">
        <w:rPr>
          <w:rFonts w:ascii="Book Antiqua" w:eastAsia="Book Antiqua" w:hAnsi="Book Antiqua" w:cs="Book Antiqua"/>
          <w:sz w:val="24"/>
          <w:szCs w:val="24"/>
          <w:lang w:val="en-GB"/>
        </w:rPr>
        <w:t>yuan</w:t>
      </w:r>
      <w:proofErr w:type="spellEnd"/>
      <w:r w:rsidRPr="00A04877">
        <w:rPr>
          <w:rFonts w:ascii="Book Antiqua" w:eastAsia="Book Antiqua" w:hAnsi="Book Antiqua" w:cs="Book Antiqua"/>
          <w:sz w:val="24"/>
          <w:szCs w:val="24"/>
          <w:lang w:val="en-GB"/>
        </w:rPr>
        <w:t xml:space="preserve"> against the dollar and a 21% increase in Chinese unit </w:t>
      </w:r>
      <w:proofErr w:type="spellStart"/>
      <w:r w:rsidRPr="00A04877">
        <w:rPr>
          <w:rFonts w:ascii="Book Antiqua" w:eastAsia="Book Antiqua" w:hAnsi="Book Antiqua" w:cs="Book Antiqua"/>
          <w:sz w:val="24"/>
          <w:szCs w:val="24"/>
          <w:lang w:val="en-GB"/>
        </w:rPr>
        <w:t>labor</w:t>
      </w:r>
      <w:proofErr w:type="spellEnd"/>
      <w:r w:rsidRPr="00A04877">
        <w:rPr>
          <w:rFonts w:ascii="Book Antiqua" w:eastAsia="Book Antiqua" w:hAnsi="Book Antiqua" w:cs="Book Antiqua"/>
          <w:sz w:val="24"/>
          <w:szCs w:val="24"/>
          <w:lang w:val="en-GB"/>
        </w:rPr>
        <w:t xml:space="preserve"> costs, relative to America’s, explains the steep appreciation shown in the chart. The </w:t>
      </w:r>
      <w:proofErr w:type="spellStart"/>
      <w:r w:rsidRPr="00A04877">
        <w:rPr>
          <w:rFonts w:ascii="Book Antiqua" w:eastAsia="Book Antiqua" w:hAnsi="Book Antiqua" w:cs="Book Antiqua"/>
          <w:sz w:val="24"/>
          <w:szCs w:val="24"/>
          <w:lang w:val="en-GB"/>
        </w:rPr>
        <w:t>yuan</w:t>
      </w:r>
      <w:proofErr w:type="spellEnd"/>
      <w:r w:rsidRPr="00A04877">
        <w:rPr>
          <w:rFonts w:ascii="Book Antiqua" w:eastAsia="Book Antiqua" w:hAnsi="Book Antiqua" w:cs="Book Antiqua"/>
          <w:sz w:val="24"/>
          <w:szCs w:val="24"/>
          <w:lang w:val="en-GB"/>
        </w:rPr>
        <w:t xml:space="preserve"> may well still be undervalued but our index suggests American manufacturing should have less to fear from Chinese competition than it did five years ago. Until June 2009 appreciation was largely because of the stronger </w:t>
      </w:r>
      <w:proofErr w:type="spellStart"/>
      <w:r w:rsidRPr="00A04877">
        <w:rPr>
          <w:rFonts w:ascii="Book Antiqua" w:eastAsia="Book Antiqua" w:hAnsi="Book Antiqua" w:cs="Book Antiqua"/>
          <w:sz w:val="24"/>
          <w:szCs w:val="24"/>
          <w:lang w:val="en-GB"/>
        </w:rPr>
        <w:t>yuan</w:t>
      </w:r>
      <w:proofErr w:type="spellEnd"/>
      <w:r w:rsidRPr="00A04877">
        <w:rPr>
          <w:rFonts w:ascii="Book Antiqua" w:eastAsia="Book Antiqua" w:hAnsi="Book Antiqua" w:cs="Book Antiqua"/>
          <w:sz w:val="24"/>
          <w:szCs w:val="24"/>
          <w:lang w:val="en-GB"/>
        </w:rPr>
        <w:t xml:space="preserve">. Since then it is largely because China’s unit </w:t>
      </w:r>
      <w:proofErr w:type="spellStart"/>
      <w:r w:rsidRPr="00A04877">
        <w:rPr>
          <w:rFonts w:ascii="Book Antiqua" w:eastAsia="Book Antiqua" w:hAnsi="Book Antiqua" w:cs="Book Antiqua"/>
          <w:sz w:val="24"/>
          <w:szCs w:val="24"/>
          <w:lang w:val="en-GB"/>
        </w:rPr>
        <w:t>labor</w:t>
      </w:r>
      <w:proofErr w:type="spellEnd"/>
      <w:r w:rsidRPr="00A04877">
        <w:rPr>
          <w:rFonts w:ascii="Book Antiqua" w:eastAsia="Book Antiqua" w:hAnsi="Book Antiqua" w:cs="Book Antiqua"/>
          <w:sz w:val="24"/>
          <w:szCs w:val="24"/>
          <w:lang w:val="en-GB"/>
        </w:rPr>
        <w:t xml:space="preserve"> costs have grown much faster than America’s. Employers in China’s coastal factories have suffered </w:t>
      </w:r>
      <w:proofErr w:type="spellStart"/>
      <w:r w:rsidRPr="00A04877">
        <w:rPr>
          <w:rFonts w:ascii="Book Antiqua" w:eastAsia="Book Antiqua" w:hAnsi="Book Antiqua" w:cs="Book Antiqua"/>
          <w:sz w:val="24"/>
          <w:szCs w:val="24"/>
          <w:lang w:val="en-GB"/>
        </w:rPr>
        <w:t>labor</w:t>
      </w:r>
      <w:proofErr w:type="spellEnd"/>
      <w:r w:rsidRPr="00A04877">
        <w:rPr>
          <w:rFonts w:ascii="Book Antiqua" w:eastAsia="Book Antiqua" w:hAnsi="Book Antiqua" w:cs="Book Antiqua"/>
          <w:sz w:val="24"/>
          <w:szCs w:val="24"/>
          <w:lang w:val="en-GB"/>
        </w:rPr>
        <w:t xml:space="preserve"> shortages and strikes. America’s factories have reported strong productivity gains as they have wrung more out of the workers that survived the recession (although those gains will be hard to repeat).</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Of course, China and America do not trade only with each other. China’s big surpluses and America’s big deficits depend on the real exchange rate between them and all of their trading partners. But calculating that would require timely estimates of unit </w:t>
      </w:r>
      <w:proofErr w:type="spellStart"/>
      <w:r w:rsidRPr="00A04877">
        <w:rPr>
          <w:rFonts w:ascii="Book Antiqua" w:eastAsia="Book Antiqua" w:hAnsi="Book Antiqua" w:cs="Book Antiqua"/>
          <w:sz w:val="24"/>
          <w:szCs w:val="24"/>
          <w:lang w:val="en-GB"/>
        </w:rPr>
        <w:t>labor</w:t>
      </w:r>
      <w:proofErr w:type="spellEnd"/>
      <w:r w:rsidRPr="00A04877">
        <w:rPr>
          <w:rFonts w:ascii="Book Antiqua" w:eastAsia="Book Antiqua" w:hAnsi="Book Antiqua" w:cs="Book Antiqua"/>
          <w:sz w:val="24"/>
          <w:szCs w:val="24"/>
          <w:lang w:val="en-GB"/>
        </w:rPr>
        <w:t xml:space="preserve"> costs for all of China’s trading partners. That is a bit too laborious.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b/>
          <w:sz w:val="24"/>
          <w:szCs w:val="24"/>
          <w:shd w:val="clear" w:color="auto" w:fill="FFFF00"/>
          <w:lang w:val="en-GB"/>
        </w:rPr>
        <w:t>CASE 2: The global monetary system</w:t>
      </w:r>
    </w:p>
    <w:p w:rsidR="008E7C0C" w:rsidRPr="00A04877" w:rsidRDefault="00A04877">
      <w:pPr>
        <w:spacing w:after="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Beyond Breton Woods 2</w:t>
      </w:r>
    </w:p>
    <w:p w:rsidR="008E7C0C" w:rsidRPr="00A04877" w:rsidRDefault="00A04877">
      <w:pPr>
        <w:spacing w:before="100" w:after="100" w:line="240" w:lineRule="auto"/>
        <w:jc w:val="both"/>
        <w:rPr>
          <w:rFonts w:ascii="Book Antiqua" w:eastAsia="Book Antiqua" w:hAnsi="Book Antiqua" w:cs="Book Antiqua"/>
          <w:b/>
          <w:sz w:val="24"/>
          <w:szCs w:val="24"/>
          <w:lang w:val="en-GB"/>
        </w:rPr>
      </w:pPr>
      <w:r w:rsidRPr="00A04877">
        <w:rPr>
          <w:rFonts w:ascii="Book Antiqua" w:eastAsia="Book Antiqua" w:hAnsi="Book Antiqua" w:cs="Book Antiqua"/>
          <w:b/>
          <w:sz w:val="24"/>
          <w:szCs w:val="24"/>
          <w:lang w:val="en-GB"/>
        </w:rPr>
        <w:t xml:space="preserve">Is there a better way to organize the world’s currencies?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Nov 4th 2010 | </w:t>
      </w:r>
      <w:r w:rsidRPr="00A04877">
        <w:rPr>
          <w:rFonts w:ascii="Book Antiqua" w:eastAsia="Book Antiqua" w:hAnsi="Book Antiqua" w:cs="Book Antiqua"/>
          <w:i/>
          <w:sz w:val="24"/>
          <w:szCs w:val="24"/>
          <w:lang w:val="en-GB"/>
        </w:rPr>
        <w:t xml:space="preserve">WASHINGTON, DC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WHEN the leaders of the Group of Twenty (G20) countries meet in Seoul on November 11th and 12th, there will be plenty of backstage finger-pointing about the world’s currency tensions. American officials blame China’s refusal to allow the </w:t>
      </w:r>
      <w:proofErr w:type="spellStart"/>
      <w:r w:rsidRPr="00A04877">
        <w:rPr>
          <w:rFonts w:ascii="Book Antiqua" w:eastAsia="Book Antiqua" w:hAnsi="Book Antiqua" w:cs="Book Antiqua"/>
          <w:sz w:val="24"/>
          <w:szCs w:val="24"/>
          <w:lang w:val="en-GB"/>
        </w:rPr>
        <w:t>yuan</w:t>
      </w:r>
      <w:proofErr w:type="spellEnd"/>
      <w:r w:rsidRPr="00A04877">
        <w:rPr>
          <w:rFonts w:ascii="Book Antiqua" w:eastAsia="Book Antiqua" w:hAnsi="Book Antiqua" w:cs="Book Antiqua"/>
          <w:sz w:val="24"/>
          <w:szCs w:val="24"/>
          <w:lang w:val="en-GB"/>
        </w:rPr>
        <w:t xml:space="preserve"> to rise faster. The Chinese retort that the biggest source of distortion in the global economy is America’s ultra-loose monetary policy—reinforced by the Federal Reserve’s decision on November 3rd to restart “quantitative easing”, or printing money to buy government bonds (see </w:t>
      </w:r>
      <w:hyperlink r:id="rId10">
        <w:r w:rsidRPr="00A04877">
          <w:rPr>
            <w:rFonts w:ascii="Book Antiqua" w:eastAsia="Book Antiqua" w:hAnsi="Book Antiqua" w:cs="Book Antiqua"/>
            <w:color w:val="0000FF"/>
            <w:sz w:val="24"/>
            <w:szCs w:val="24"/>
            <w:u w:val="single"/>
            <w:lang w:val="en-GB"/>
          </w:rPr>
          <w:t>article</w:t>
        </w:r>
      </w:hyperlink>
      <w:r w:rsidRPr="00A04877">
        <w:rPr>
          <w:rFonts w:ascii="Book Antiqua" w:eastAsia="Book Antiqua" w:hAnsi="Book Antiqua" w:cs="Book Antiqua"/>
          <w:sz w:val="24"/>
          <w:szCs w:val="24"/>
          <w:lang w:val="en-GB"/>
        </w:rPr>
        <w:t xml:space="preserve">). Other emerging economies cry that </w:t>
      </w:r>
      <w:r w:rsidRPr="00A04877">
        <w:rPr>
          <w:rFonts w:ascii="Book Antiqua" w:eastAsia="Book Antiqua" w:hAnsi="Book Antiqua" w:cs="Book Antiqua"/>
          <w:sz w:val="24"/>
          <w:szCs w:val="24"/>
          <w:lang w:val="en-GB"/>
        </w:rPr>
        <w:lastRenderedPageBreak/>
        <w:t>they are innocent victims, as their currencies are forced up by foreign capital flooding into their markets and away from low yields elsewhere.</w:t>
      </w:r>
    </w:p>
    <w:p w:rsidR="008E7C0C" w:rsidRPr="00A04877" w:rsidRDefault="00A04877">
      <w:pPr>
        <w:spacing w:before="100" w:after="100" w:line="240" w:lineRule="auto"/>
        <w:jc w:val="both"/>
        <w:rPr>
          <w:rFonts w:ascii="Book Antiqua" w:eastAsia="Calibri" w:hAnsi="Book Antiqua" w:cs="Calibri"/>
          <w:sz w:val="24"/>
          <w:szCs w:val="24"/>
          <w:lang w:val="en-GB"/>
        </w:rPr>
      </w:pPr>
      <w:r w:rsidRPr="00A04877">
        <w:rPr>
          <w:rFonts w:ascii="Book Antiqua" w:eastAsia="Book Antiqua" w:hAnsi="Book Antiqua" w:cs="Book Antiqua"/>
          <w:sz w:val="24"/>
          <w:szCs w:val="24"/>
          <w:lang w:val="en-GB"/>
        </w:rPr>
        <w:t>These quarrels signify a problem that is more than superficial. The underlying truth is that no one is happy with today’s international monetary system</w:t>
      </w:r>
      <w:r w:rsidRPr="00A04877">
        <w:rPr>
          <w:rFonts w:ascii="Book Antiqua" w:eastAsia="Calibri" w:hAnsi="Book Antiqua" w:cs="Calibri"/>
          <w:sz w:val="24"/>
          <w:szCs w:val="24"/>
          <w:lang w:val="en-GB"/>
        </w:rPr>
        <w:t>—the set of rules, norms and institutions that govern the world’s currencies and the flow of capital across borders.</w:t>
      </w:r>
    </w:p>
    <w:p w:rsidR="008E7C0C" w:rsidRPr="00A04877" w:rsidRDefault="00A04877">
      <w:pPr>
        <w:spacing w:after="0" w:line="240" w:lineRule="auto"/>
        <w:jc w:val="both"/>
        <w:rPr>
          <w:rFonts w:ascii="Book Antiqua" w:eastAsia="Book Antiqua" w:hAnsi="Book Antiqua" w:cs="Book Antiqua"/>
          <w:sz w:val="24"/>
          <w:szCs w:val="24"/>
        </w:rPr>
      </w:pPr>
      <w:r w:rsidRPr="00A04877">
        <w:rPr>
          <w:rFonts w:ascii="Book Antiqua" w:hAnsi="Book Antiqua"/>
          <w:sz w:val="24"/>
          <w:szCs w:val="24"/>
        </w:rPr>
        <w:object w:dxaOrig="5851" w:dyaOrig="3826">
          <v:rect id="rectole0000000001" o:spid="_x0000_i1026" style="width:292.5pt;height:191.25pt" o:ole="" o:preferrelative="t" stroked="f">
            <v:imagedata r:id="rId11" o:title=""/>
          </v:rect>
          <o:OLEObject Type="Embed" ProgID="StaticMetafile" ShapeID="rectole0000000001" DrawAspect="Content" ObjectID="_1443004466" r:id="rId12"/>
        </w:objec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There are three broad complaints. The first concerns the dominance of the dollar as a reserve currency and America’s management of it. The bulk of foreign-exchange transactions and reserves are In Dollars, even though the United States accounts for only 24% of global GDP (see chart 1). A disproportionate share of world trade is conducted in Dollars. To many people the supremacy of the greenback in commerce, commodity pricing and official reserves cannot be sensible. Not only does it fail to reflect the realities of the world economy; it leaves others vulnerable to America’s domestic monetary policy.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The second criticism is that the system has fostered the creation of vast foreign-exchange reserves, particularly by emerging economies. Global reserves have risen from US$.1.3 trillion (5% of world GDP) in 1995 to US$.8.4 trillion (14%) today. Emerging economies hold two-thirds of the total. Most of their hoard has been accumulated in the past ten years (see chart 2). </w:t>
      </w:r>
    </w:p>
    <w:p w:rsidR="008E7C0C" w:rsidRPr="00A04877" w:rsidRDefault="00A04877">
      <w:pPr>
        <w:spacing w:after="0" w:line="240" w:lineRule="auto"/>
        <w:jc w:val="both"/>
        <w:rPr>
          <w:rFonts w:ascii="Book Antiqua" w:eastAsia="Book Antiqua" w:hAnsi="Book Antiqua" w:cs="Book Antiqua"/>
          <w:sz w:val="24"/>
          <w:szCs w:val="24"/>
        </w:rPr>
      </w:pPr>
      <w:r w:rsidRPr="00A04877">
        <w:rPr>
          <w:rFonts w:ascii="Book Antiqua" w:hAnsi="Book Antiqua"/>
          <w:sz w:val="24"/>
          <w:szCs w:val="24"/>
        </w:rPr>
        <w:object w:dxaOrig="6377" w:dyaOrig="4089">
          <v:rect id="rectole0000000002" o:spid="_x0000_i1027" style="width:318.75pt;height:204.75pt" o:ole="" o:preferrelative="t" stroked="f">
            <v:imagedata r:id="rId13" o:title=""/>
          </v:rect>
          <o:OLEObject Type="Embed" ProgID="StaticMetafile" ShapeID="rectole0000000002" DrawAspect="Content" ObjectID="_1443004467" r:id="rId14"/>
        </w:objec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These huge reserves offend economic logic, since they mean poor countries, which should have abundant investment opportunities of their own, are lending cheaply to richer ones, mainly America. Such lending helped precipitate the financial crisis by pushing down America’s long-term interest rates. Today, with Americans saving rather than spending, they represent additional thrift at a time when the world needs more demand.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The third complaint is about the scale and volatility of capital flows. Financial crises have become more frequent in the past three decades. Many politicians argue that a financial system in which emerging economies can suffer floods of foreign capital (as now) or sudden droughts (as in 1997-98 and 2008) cannot be the best basis for long-term growth.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France, which assumes the chairmanship of the G20 after the Seoul summit, thinks the world can do better. Nicolas Sarkozy, the country’s president, wants to put international monetary reform at the top of the group’s agenda for the next year. He wants a debate “without taboos” on how to improve an </w:t>
      </w:r>
      <w:proofErr w:type="spellStart"/>
      <w:r w:rsidRPr="00A04877">
        <w:rPr>
          <w:rFonts w:ascii="Book Antiqua" w:eastAsia="Book Antiqua" w:hAnsi="Book Antiqua" w:cs="Book Antiqua"/>
          <w:sz w:val="24"/>
          <w:szCs w:val="24"/>
          <w:lang w:val="en-GB"/>
        </w:rPr>
        <w:t>outdated</w:t>
      </w:r>
      <w:proofErr w:type="spellEnd"/>
      <w:r w:rsidRPr="00A04877">
        <w:rPr>
          <w:rFonts w:ascii="Book Antiqua" w:eastAsia="Book Antiqua" w:hAnsi="Book Antiqua" w:cs="Book Antiqua"/>
          <w:sz w:val="24"/>
          <w:szCs w:val="24"/>
          <w:lang w:val="en-GB"/>
        </w:rPr>
        <w:t xml:space="preserve"> system.</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Such a debate has in fact been going on sporadically for decades. Ever since the post-war Breton Woods system of fixed but adjustable exchange rates fell apart in the 1970s, academics have offered Utopian blueprints for a new version. The question is: what improvements are feasible?</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The shape of any monetary system is constrained by what is often called the “</w:t>
      </w:r>
      <w:proofErr w:type="spellStart"/>
      <w:r w:rsidRPr="00A04877">
        <w:rPr>
          <w:rFonts w:ascii="Book Antiqua" w:eastAsia="Book Antiqua" w:hAnsi="Book Antiqua" w:cs="Book Antiqua"/>
          <w:sz w:val="24"/>
          <w:szCs w:val="24"/>
          <w:lang w:val="en-GB"/>
        </w:rPr>
        <w:t>trilemma</w:t>
      </w:r>
      <w:proofErr w:type="spellEnd"/>
      <w:r w:rsidRPr="00A04877">
        <w:rPr>
          <w:rFonts w:ascii="Book Antiqua" w:eastAsia="Book Antiqua" w:hAnsi="Book Antiqua" w:cs="Book Antiqua"/>
          <w:sz w:val="24"/>
          <w:szCs w:val="24"/>
          <w:lang w:val="en-GB"/>
        </w:rPr>
        <w:t xml:space="preserve">” of international economics. If capital can flow across borders, countries must choose between fixing their currencies and controlling their domestic monetary conditions. They cannot do both. Under the classical 19th-century gold standard, capital flows were mostly unfettered and currencies were tied to gold. The system collapsed largely because it allowed governments no domestic monetary flexibility. In the Breton Woods regime currencies were pegged to the dollar, which in turn was tied to gold. Capital mobility was limited, so that countries had control over their own monetary conditions. The system collapsed in 1971, mainly because America would not subordinate its domestic policies to the gold link. </w:t>
      </w:r>
    </w:p>
    <w:p w:rsidR="008E7C0C" w:rsidRPr="00A04877" w:rsidRDefault="00A04877">
      <w:pPr>
        <w:spacing w:before="100" w:after="100" w:line="240" w:lineRule="auto"/>
        <w:jc w:val="both"/>
        <w:rPr>
          <w:rFonts w:ascii="Book Antiqua" w:eastAsia="Calibri" w:hAnsi="Book Antiqua" w:cs="Calibri"/>
          <w:sz w:val="24"/>
          <w:szCs w:val="24"/>
          <w:lang w:val="en-GB"/>
        </w:rPr>
      </w:pPr>
      <w:r w:rsidRPr="00A04877">
        <w:rPr>
          <w:rFonts w:ascii="Book Antiqua" w:eastAsia="Book Antiqua" w:hAnsi="Book Antiqua" w:cs="Book Antiqua"/>
          <w:sz w:val="24"/>
          <w:szCs w:val="24"/>
          <w:lang w:val="en-GB"/>
        </w:rPr>
        <w:t xml:space="preserve">Today’s system has no tie to gold or any other anchor, and contains a variety of exchange-rate regimes and capital controls. Most rich countries’ currencies float more </w:t>
      </w:r>
      <w:r w:rsidRPr="00A04877">
        <w:rPr>
          <w:rFonts w:ascii="Book Antiqua" w:eastAsia="Book Antiqua" w:hAnsi="Book Antiqua" w:cs="Book Antiqua"/>
          <w:sz w:val="24"/>
          <w:szCs w:val="24"/>
          <w:lang w:val="en-GB"/>
        </w:rPr>
        <w:lastRenderedPageBreak/>
        <w:t>or less freely</w:t>
      </w:r>
      <w:r w:rsidRPr="00A04877">
        <w:rPr>
          <w:rFonts w:ascii="Book Antiqua" w:eastAsia="Calibri" w:hAnsi="Book Antiqua" w:cs="Calibri"/>
          <w:sz w:val="24"/>
          <w:szCs w:val="24"/>
          <w:lang w:val="en-GB"/>
        </w:rPr>
        <w:t xml:space="preserve">—although the creation of the euro was plainly a step in the opposite direction. Capital controls were lifted three decades ago and financial markets are highly integrated.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Broadly, emerging economies are also seeing a freer flow of capital, thanks to globalization as much as to the removal of restrictions. Net private flows to these economies are likely to reach Ksh.340 billion this year, up from Ksh.81 billion a decade ago. On paper, their currency regimes are also becoming more flexible. About 40% of them officially float their currencies, up from less than 20% 15 years ago. But most of these floats are heavily managed. Countries are </w:t>
      </w:r>
      <w:proofErr w:type="spellStart"/>
      <w:r w:rsidRPr="00A04877">
        <w:rPr>
          <w:rFonts w:ascii="Book Antiqua" w:eastAsia="Book Antiqua" w:hAnsi="Book Antiqua" w:cs="Book Antiqua"/>
          <w:sz w:val="24"/>
          <w:szCs w:val="24"/>
          <w:lang w:val="en-GB"/>
        </w:rPr>
        <w:t>loth</w:t>
      </w:r>
      <w:proofErr w:type="spellEnd"/>
      <w:r w:rsidRPr="00A04877">
        <w:rPr>
          <w:rFonts w:ascii="Book Antiqua" w:eastAsia="Book Antiqua" w:hAnsi="Book Antiqua" w:cs="Book Antiqua"/>
          <w:sz w:val="24"/>
          <w:szCs w:val="24"/>
          <w:lang w:val="en-GB"/>
        </w:rPr>
        <w:t xml:space="preserve"> to let their currencies move freely. When capital pours in, central banks buy foreign exchange to stem their rise. </w:t>
      </w:r>
    </w:p>
    <w:p w:rsidR="008E7C0C" w:rsidRPr="00A04877" w:rsidRDefault="00A04877">
      <w:pPr>
        <w:spacing w:before="100" w:after="100" w:line="240" w:lineRule="auto"/>
        <w:jc w:val="both"/>
        <w:rPr>
          <w:rFonts w:ascii="Book Antiqua" w:eastAsia="Calibri" w:hAnsi="Book Antiqua" w:cs="Calibri"/>
          <w:sz w:val="24"/>
          <w:szCs w:val="24"/>
          <w:lang w:val="en-GB"/>
        </w:rPr>
      </w:pPr>
      <w:r w:rsidRPr="00A04877">
        <w:rPr>
          <w:rFonts w:ascii="Book Antiqua" w:eastAsia="Book Antiqua" w:hAnsi="Book Antiqua" w:cs="Book Antiqua"/>
          <w:sz w:val="24"/>
          <w:szCs w:val="24"/>
          <w:lang w:val="en-GB"/>
        </w:rPr>
        <w:t>They do this in part because governments do not want their exchange rates to soar suddenly, crippling exporters. Many of them are worried about level as well as speed: they want export-led growth</w:t>
      </w:r>
      <w:r w:rsidRPr="00A04877">
        <w:rPr>
          <w:rFonts w:ascii="Book Antiqua" w:eastAsia="Calibri" w:hAnsi="Book Antiqua" w:cs="Calibri"/>
          <w:sz w:val="24"/>
          <w:szCs w:val="24"/>
          <w:lang w:val="en-GB"/>
        </w:rPr>
        <w:t>—and an undervalued currency to encourage it.</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Just as important are the scars left by the financial crises of the late 1990s. Foreign money fled, setting off deep recessions. Governments in many emerging economies concluded that in an era of financial globalization safety lay in piling up huge reserves. That logic was reinforced in the crisis of 2008, when countries with lots of reserves, such as China or Brazil, fared better than those with less in hand. Even with reserves worth 25% of GDP, South Korea had to turn to the Fed for an emergency liquidity line of Shillings. </w:t>
      </w:r>
    </w:p>
    <w:p w:rsidR="008E7C0C" w:rsidRPr="00A04877" w:rsidRDefault="00A04877">
      <w:pPr>
        <w:spacing w:before="100" w:after="100" w:line="240" w:lineRule="auto"/>
        <w:jc w:val="both"/>
        <w:rPr>
          <w:rFonts w:ascii="Book Antiqua" w:eastAsia="Book Antiqua" w:hAnsi="Book Antiqua" w:cs="Book Antiqua"/>
          <w:sz w:val="24"/>
          <w:szCs w:val="24"/>
        </w:rPr>
      </w:pPr>
      <w:r w:rsidRPr="00A04877">
        <w:rPr>
          <w:rFonts w:ascii="Book Antiqua" w:eastAsia="Book Antiqua" w:hAnsi="Book Antiqua" w:cs="Book Antiqua"/>
          <w:sz w:val="24"/>
          <w:szCs w:val="24"/>
          <w:lang w:val="en-GB"/>
        </w:rPr>
        <w:t xml:space="preserve">This experience is forcing a rethink of what makes a “safe” level of reserves. Economists used to argue that developing countries needed foreign exchange mainly for emergency imports and short-term debt payments. A popular rule of thumb in the 1990s was that countries should be able to cover a year’s worth of debt obligations. </w:t>
      </w:r>
      <w:proofErr w:type="spellStart"/>
      <w:r w:rsidRPr="00A04877">
        <w:rPr>
          <w:rFonts w:ascii="Book Antiqua" w:eastAsia="Book Antiqua" w:hAnsi="Book Antiqua" w:cs="Book Antiqua"/>
          <w:sz w:val="24"/>
          <w:szCs w:val="24"/>
        </w:rPr>
        <w:t>Today’s</w:t>
      </w:r>
      <w:proofErr w:type="spellEnd"/>
      <w:r w:rsidRPr="00A04877">
        <w:rPr>
          <w:rFonts w:ascii="Book Antiqua" w:eastAsia="Book Antiqua" w:hAnsi="Book Antiqua" w:cs="Book Antiqua"/>
          <w:sz w:val="24"/>
          <w:szCs w:val="24"/>
        </w:rPr>
        <w:t xml:space="preserve"> total far </w:t>
      </w:r>
      <w:proofErr w:type="spellStart"/>
      <w:r w:rsidRPr="00A04877">
        <w:rPr>
          <w:rFonts w:ascii="Book Antiqua" w:eastAsia="Book Antiqua" w:hAnsi="Book Antiqua" w:cs="Book Antiqua"/>
          <w:sz w:val="24"/>
          <w:szCs w:val="24"/>
        </w:rPr>
        <w:t>exceeds</w:t>
      </w:r>
      <w:proofErr w:type="spellEnd"/>
      <w:r w:rsidRPr="00A04877">
        <w:rPr>
          <w:rFonts w:ascii="Book Antiqua" w:eastAsia="Book Antiqua" w:hAnsi="Book Antiqua" w:cs="Book Antiqua"/>
          <w:sz w:val="24"/>
          <w:szCs w:val="24"/>
        </w:rPr>
        <w:t xml:space="preserve"> </w:t>
      </w:r>
      <w:proofErr w:type="spellStart"/>
      <w:r w:rsidRPr="00A04877">
        <w:rPr>
          <w:rFonts w:ascii="Book Antiqua" w:eastAsia="Book Antiqua" w:hAnsi="Book Antiqua" w:cs="Book Antiqua"/>
          <w:sz w:val="24"/>
          <w:szCs w:val="24"/>
        </w:rPr>
        <w:t>that</w:t>
      </w:r>
      <w:proofErr w:type="spellEnd"/>
      <w:r w:rsidRPr="00A04877">
        <w:rPr>
          <w:rFonts w:ascii="Book Antiqua" w:eastAsia="Book Antiqua" w:hAnsi="Book Antiqua" w:cs="Book Antiqua"/>
          <w:sz w:val="24"/>
          <w:szCs w:val="24"/>
        </w:rPr>
        <w:t xml:space="preserve">. </w:t>
      </w:r>
    </w:p>
    <w:p w:rsidR="008E7C0C" w:rsidRPr="00A04877" w:rsidRDefault="00A04877">
      <w:pPr>
        <w:spacing w:after="0" w:line="240" w:lineRule="auto"/>
        <w:jc w:val="both"/>
        <w:rPr>
          <w:rFonts w:ascii="Book Antiqua" w:eastAsia="Book Antiqua" w:hAnsi="Book Antiqua" w:cs="Book Antiqua"/>
          <w:sz w:val="24"/>
          <w:szCs w:val="24"/>
        </w:rPr>
      </w:pPr>
      <w:r w:rsidRPr="00A04877">
        <w:rPr>
          <w:rFonts w:ascii="Book Antiqua" w:hAnsi="Book Antiqua"/>
          <w:sz w:val="24"/>
          <w:szCs w:val="24"/>
        </w:rPr>
        <w:object w:dxaOrig="7046" w:dyaOrig="4879">
          <v:rect id="rectole0000000003" o:spid="_x0000_i1028" style="width:352.5pt;height:243.75pt" o:ole="" o:preferrelative="t" stroked="f">
            <v:imagedata r:id="rId15" o:title=""/>
          </v:rect>
          <o:OLEObject Type="Embed" ProgID="StaticMetafile" ShapeID="rectole0000000003" DrawAspect="Content" ObjectID="_1443004468" r:id="rId16"/>
        </w:objec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Among emerging economies, China plays by far the most influential role in the global monetary system. It is the biggest of them, and its currency is in effect tied to </w:t>
      </w:r>
      <w:r w:rsidRPr="00A04877">
        <w:rPr>
          <w:rFonts w:ascii="Book Antiqua" w:eastAsia="Book Antiqua" w:hAnsi="Book Antiqua" w:cs="Book Antiqua"/>
          <w:sz w:val="24"/>
          <w:szCs w:val="24"/>
          <w:lang w:val="en-GB"/>
        </w:rPr>
        <w:lastRenderedPageBreak/>
        <w:t xml:space="preserve">the dollar. The </w:t>
      </w:r>
      <w:proofErr w:type="spellStart"/>
      <w:r w:rsidRPr="00A04877">
        <w:rPr>
          <w:rFonts w:ascii="Book Antiqua" w:eastAsia="Book Antiqua" w:hAnsi="Book Antiqua" w:cs="Book Antiqua"/>
          <w:sz w:val="24"/>
          <w:szCs w:val="24"/>
          <w:lang w:val="en-GB"/>
        </w:rPr>
        <w:t>yuan</w:t>
      </w:r>
      <w:proofErr w:type="spellEnd"/>
      <w:r w:rsidRPr="00A04877">
        <w:rPr>
          <w:rFonts w:ascii="Book Antiqua" w:eastAsia="Book Antiqua" w:hAnsi="Book Antiqua" w:cs="Book Antiqua"/>
          <w:sz w:val="24"/>
          <w:szCs w:val="24"/>
          <w:lang w:val="en-GB"/>
        </w:rPr>
        <w:t xml:space="preserve"> is widely held to be undervalued, though it has risen faster in real than in nominal terms (see </w:t>
      </w:r>
      <w:hyperlink r:id="rId17">
        <w:r w:rsidRPr="00A04877">
          <w:rPr>
            <w:rFonts w:ascii="Book Antiqua" w:eastAsia="Book Antiqua" w:hAnsi="Book Antiqua" w:cs="Book Antiqua"/>
            <w:color w:val="0000FF"/>
            <w:sz w:val="24"/>
            <w:szCs w:val="24"/>
            <w:u w:val="single"/>
            <w:lang w:val="en-GB"/>
          </w:rPr>
          <w:t>article</w:t>
        </w:r>
      </w:hyperlink>
      <w:r w:rsidRPr="00A04877">
        <w:rPr>
          <w:rFonts w:ascii="Book Antiqua" w:eastAsia="Book Antiqua" w:hAnsi="Book Antiqua" w:cs="Book Antiqua"/>
          <w:sz w:val="24"/>
          <w:szCs w:val="24"/>
          <w:lang w:val="en-GB"/>
        </w:rPr>
        <w:t xml:space="preserve">). And because China limits capital flows more extensively and successfully than others, it has been able to keep the </w:t>
      </w:r>
      <w:proofErr w:type="spellStart"/>
      <w:r w:rsidRPr="00A04877">
        <w:rPr>
          <w:rFonts w:ascii="Book Antiqua" w:eastAsia="Book Antiqua" w:hAnsi="Book Antiqua" w:cs="Book Antiqua"/>
          <w:sz w:val="24"/>
          <w:szCs w:val="24"/>
          <w:lang w:val="en-GB"/>
        </w:rPr>
        <w:t>yuan</w:t>
      </w:r>
      <w:proofErr w:type="spellEnd"/>
      <w:r w:rsidRPr="00A04877">
        <w:rPr>
          <w:rFonts w:ascii="Book Antiqua" w:eastAsia="Book Antiqua" w:hAnsi="Book Antiqua" w:cs="Book Antiqua"/>
          <w:sz w:val="24"/>
          <w:szCs w:val="24"/>
          <w:lang w:val="en-GB"/>
        </w:rPr>
        <w:t xml:space="preserve"> cheap without stoking consumer-price inflation.</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China alone explains a large fraction of the global build-up of reserves (see chart 3). Its </w:t>
      </w:r>
      <w:proofErr w:type="spellStart"/>
      <w:r w:rsidRPr="00A04877">
        <w:rPr>
          <w:rFonts w:ascii="Book Antiqua" w:eastAsia="Book Antiqua" w:hAnsi="Book Antiqua" w:cs="Book Antiqua"/>
          <w:sz w:val="24"/>
          <w:szCs w:val="24"/>
          <w:lang w:val="en-GB"/>
        </w:rPr>
        <w:t>behavior</w:t>
      </w:r>
      <w:proofErr w:type="spellEnd"/>
      <w:r w:rsidRPr="00A04877">
        <w:rPr>
          <w:rFonts w:ascii="Book Antiqua" w:eastAsia="Book Antiqua" w:hAnsi="Book Antiqua" w:cs="Book Antiqua"/>
          <w:sz w:val="24"/>
          <w:szCs w:val="24"/>
          <w:lang w:val="en-GB"/>
        </w:rPr>
        <w:t xml:space="preserve"> also affects others. Many other emerging economies, especially in Asia, are reluctant to risk their competitiveness by letting their currencies rise by much. As a result many of the world’s most vibrant economies in effect shadow the dollar, in an arrangement that has been dubbed “Breton Woods 2”.</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b/>
          <w:sz w:val="24"/>
          <w:szCs w:val="24"/>
          <w:lang w:val="en-GB"/>
        </w:rPr>
        <w:t>History lessons</w:t>
      </w:r>
      <w:r w:rsidRPr="00A04877">
        <w:rPr>
          <w:rFonts w:ascii="Book Antiqua" w:eastAsia="Book Antiqua" w:hAnsi="Book Antiqua" w:cs="Book Antiqua"/>
          <w:sz w:val="24"/>
          <w:szCs w:val="24"/>
          <w:lang w:val="en-GB"/>
        </w:rPr>
        <w:t xml:space="preserve">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The similarities between this quasi-dollar standard and the original Breton Woods system mean that many of today’s problems have historical parallels. Barry </w:t>
      </w:r>
      <w:proofErr w:type="spellStart"/>
      <w:r w:rsidRPr="00A04877">
        <w:rPr>
          <w:rFonts w:ascii="Book Antiqua" w:eastAsia="Book Antiqua" w:hAnsi="Book Antiqua" w:cs="Book Antiqua"/>
          <w:sz w:val="24"/>
          <w:szCs w:val="24"/>
          <w:lang w:val="en-GB"/>
        </w:rPr>
        <w:t>Eichengreen</w:t>
      </w:r>
      <w:proofErr w:type="spellEnd"/>
      <w:r w:rsidRPr="00A04877">
        <w:rPr>
          <w:rFonts w:ascii="Book Antiqua" w:eastAsia="Book Antiqua" w:hAnsi="Book Antiqua" w:cs="Book Antiqua"/>
          <w:sz w:val="24"/>
          <w:szCs w:val="24"/>
          <w:lang w:val="en-GB"/>
        </w:rPr>
        <w:t xml:space="preserve"> of the University of California, Berkeley, explores these in “Exorbitant Privilege”, a forthcoming book about the past and future of the international monetary system. </w:t>
      </w:r>
    </w:p>
    <w:p w:rsidR="008E7C0C" w:rsidRPr="00A04877" w:rsidRDefault="00A04877">
      <w:pPr>
        <w:spacing w:before="100" w:after="100" w:line="240" w:lineRule="auto"/>
        <w:jc w:val="both"/>
        <w:rPr>
          <w:rFonts w:ascii="Book Antiqua" w:eastAsia="Calibri" w:hAnsi="Book Antiqua" w:cs="Calibri"/>
          <w:sz w:val="24"/>
          <w:szCs w:val="24"/>
          <w:lang w:val="en-GB"/>
        </w:rPr>
      </w:pPr>
      <w:r w:rsidRPr="00A04877">
        <w:rPr>
          <w:rFonts w:ascii="Book Antiqua" w:eastAsia="Book Antiqua" w:hAnsi="Book Antiqua" w:cs="Book Antiqua"/>
          <w:sz w:val="24"/>
          <w:szCs w:val="24"/>
          <w:lang w:val="en-GB"/>
        </w:rPr>
        <w:t>Consider, for instance, the tension between emerging economies’ demand for reserves and their fear that the main reserve currency, the dollar, may lose value</w:t>
      </w:r>
      <w:r w:rsidRPr="00A04877">
        <w:rPr>
          <w:rFonts w:ascii="Book Antiqua" w:eastAsia="Calibri" w:hAnsi="Book Antiqua" w:cs="Calibri"/>
          <w:sz w:val="24"/>
          <w:szCs w:val="24"/>
          <w:lang w:val="en-GB"/>
        </w:rPr>
        <w:t xml:space="preserve">—a dilemma first noted in 1947 by Robert </w:t>
      </w:r>
      <w:proofErr w:type="spellStart"/>
      <w:r w:rsidRPr="00A04877">
        <w:rPr>
          <w:rFonts w:ascii="Book Antiqua" w:eastAsia="Calibri" w:hAnsi="Book Antiqua" w:cs="Calibri"/>
          <w:sz w:val="24"/>
          <w:szCs w:val="24"/>
          <w:lang w:val="en-GB"/>
        </w:rPr>
        <w:t>Triffin</w:t>
      </w:r>
      <w:proofErr w:type="spellEnd"/>
      <w:r w:rsidRPr="00A04877">
        <w:rPr>
          <w:rFonts w:ascii="Book Antiqua" w:eastAsia="Calibri" w:hAnsi="Book Antiqua" w:cs="Calibri"/>
          <w:sz w:val="24"/>
          <w:szCs w:val="24"/>
          <w:lang w:val="en-GB"/>
        </w:rPr>
        <w:t xml:space="preserve">, a Belgian economist. When the world relies on a single reserve currency, </w:t>
      </w:r>
      <w:proofErr w:type="spellStart"/>
      <w:r w:rsidRPr="00A04877">
        <w:rPr>
          <w:rFonts w:ascii="Book Antiqua" w:eastAsia="Calibri" w:hAnsi="Book Antiqua" w:cs="Calibri"/>
          <w:sz w:val="24"/>
          <w:szCs w:val="24"/>
          <w:lang w:val="en-GB"/>
        </w:rPr>
        <w:t>Triffin</w:t>
      </w:r>
      <w:proofErr w:type="spellEnd"/>
      <w:r w:rsidRPr="00A04877">
        <w:rPr>
          <w:rFonts w:ascii="Book Antiqua" w:eastAsia="Calibri" w:hAnsi="Book Antiqua" w:cs="Calibri"/>
          <w:sz w:val="24"/>
          <w:szCs w:val="24"/>
          <w:lang w:val="en-GB"/>
        </w:rPr>
        <w:t xml:space="preserve"> argued, that currency’s home country must issue lots of assets (usually government bonds) to lubricate global commerce and meet the demand for reserves. But the more bonds it issues, the less likely it will be to </w:t>
      </w:r>
      <w:proofErr w:type="spellStart"/>
      <w:r w:rsidRPr="00A04877">
        <w:rPr>
          <w:rFonts w:ascii="Book Antiqua" w:eastAsia="Calibri" w:hAnsi="Book Antiqua" w:cs="Calibri"/>
          <w:sz w:val="24"/>
          <w:szCs w:val="24"/>
          <w:lang w:val="en-GB"/>
        </w:rPr>
        <w:t>honor</w:t>
      </w:r>
      <w:proofErr w:type="spellEnd"/>
      <w:r w:rsidRPr="00A04877">
        <w:rPr>
          <w:rFonts w:ascii="Book Antiqua" w:eastAsia="Calibri" w:hAnsi="Book Antiqua" w:cs="Calibri"/>
          <w:sz w:val="24"/>
          <w:szCs w:val="24"/>
          <w:lang w:val="en-GB"/>
        </w:rPr>
        <w:t xml:space="preserve"> its debts. In the end, the world’s insatiable demand for the “risk-free” reserve asset will make that asset anything but risk-free. As an illustration of the modern thirst for Dollars, the IMF reckons that at the current rate of accumulation global reserves would rise from 60% of American GDP today to 200% in 2020 and nearly 700% in 2035.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If those reserves were, as today, held largely in Treasury bonds, America would struggle to sustain the burden. Unless it offset its Treasury liabilities to the rest of the world by acquiring foreign assets, it would find itself ever deeper in debt to foreigners. </w:t>
      </w:r>
      <w:proofErr w:type="spellStart"/>
      <w:r w:rsidRPr="00A04877">
        <w:rPr>
          <w:rFonts w:ascii="Book Antiqua" w:eastAsia="Book Antiqua" w:hAnsi="Book Antiqua" w:cs="Book Antiqua"/>
          <w:sz w:val="24"/>
          <w:szCs w:val="24"/>
          <w:lang w:val="en-GB"/>
        </w:rPr>
        <w:t>Triffin’s</w:t>
      </w:r>
      <w:proofErr w:type="spellEnd"/>
      <w:r w:rsidRPr="00A04877">
        <w:rPr>
          <w:rFonts w:ascii="Book Antiqua" w:eastAsia="Book Antiqua" w:hAnsi="Book Antiqua" w:cs="Book Antiqua"/>
          <w:sz w:val="24"/>
          <w:szCs w:val="24"/>
          <w:lang w:val="en-GB"/>
        </w:rPr>
        <w:t xml:space="preserve"> suggested solution was to create an artificial reserve asset, tied to a basket of commodities. John Maynard Keynes had made a similar proposal a few years before, calling his asset “</w:t>
      </w:r>
      <w:proofErr w:type="spellStart"/>
      <w:r w:rsidRPr="00A04877">
        <w:rPr>
          <w:rFonts w:ascii="Book Antiqua" w:eastAsia="Book Antiqua" w:hAnsi="Book Antiqua" w:cs="Book Antiqua"/>
          <w:sz w:val="24"/>
          <w:szCs w:val="24"/>
          <w:lang w:val="en-GB"/>
        </w:rPr>
        <w:t>Bancor</w:t>
      </w:r>
      <w:proofErr w:type="spellEnd"/>
      <w:r w:rsidRPr="00A04877">
        <w:rPr>
          <w:rFonts w:ascii="Book Antiqua" w:eastAsia="Book Antiqua" w:hAnsi="Book Antiqua" w:cs="Book Antiqua"/>
          <w:sz w:val="24"/>
          <w:szCs w:val="24"/>
          <w:lang w:val="en-GB"/>
        </w:rPr>
        <w:t xml:space="preserve">”. Keynes’s idea was squashed by the Americans, who stood to lose from it. </w:t>
      </w:r>
      <w:proofErr w:type="spellStart"/>
      <w:r w:rsidRPr="00A04877">
        <w:rPr>
          <w:rFonts w:ascii="Book Antiqua" w:eastAsia="Book Antiqua" w:hAnsi="Book Antiqua" w:cs="Book Antiqua"/>
          <w:sz w:val="24"/>
          <w:szCs w:val="24"/>
          <w:lang w:val="en-GB"/>
        </w:rPr>
        <w:t>Triffin’s</w:t>
      </w:r>
      <w:proofErr w:type="spellEnd"/>
      <w:r w:rsidRPr="00A04877">
        <w:rPr>
          <w:rFonts w:ascii="Book Antiqua" w:eastAsia="Book Antiqua" w:hAnsi="Book Antiqua" w:cs="Book Antiqua"/>
          <w:sz w:val="24"/>
          <w:szCs w:val="24"/>
          <w:lang w:val="en-GB"/>
        </w:rPr>
        <w:t xml:space="preserve"> was also ignored for 20 years.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But in 1969, as the strains between America’s budget deficit and the dollar’s gold peg emerged, an artificial reserve asset was created: the Special Drawing Right (SDR), run by the IMF. An SDR’s value is based on a basket of the dollar, euro, pound and yen. The IMF’s members agree on periodic allocations of SDRs, which countries can convert into other currencies if need be. However, use of SDRs has never really taken off. They make up less than 5% of global reserves and there are no private securities in SDRs.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Some would like that to change. Zhou </w:t>
      </w:r>
      <w:proofErr w:type="spellStart"/>
      <w:r w:rsidRPr="00A04877">
        <w:rPr>
          <w:rFonts w:ascii="Book Antiqua" w:eastAsia="Book Antiqua" w:hAnsi="Book Antiqua" w:cs="Book Antiqua"/>
          <w:sz w:val="24"/>
          <w:szCs w:val="24"/>
          <w:lang w:val="en-GB"/>
        </w:rPr>
        <w:t>Xiaochuan</w:t>
      </w:r>
      <w:proofErr w:type="spellEnd"/>
      <w:r w:rsidRPr="00A04877">
        <w:rPr>
          <w:rFonts w:ascii="Book Antiqua" w:eastAsia="Book Antiqua" w:hAnsi="Book Antiqua" w:cs="Book Antiqua"/>
          <w:sz w:val="24"/>
          <w:szCs w:val="24"/>
          <w:lang w:val="en-GB"/>
        </w:rPr>
        <w:t xml:space="preserve">, the governor of China’s central bank, caused a stir in March 2009 when he argued that the SDR should become a true global reserve asset to replace the dollar. </w:t>
      </w:r>
      <w:proofErr w:type="spellStart"/>
      <w:r w:rsidRPr="00A04877">
        <w:rPr>
          <w:rFonts w:ascii="Book Antiqua" w:eastAsia="Book Antiqua" w:hAnsi="Book Antiqua" w:cs="Book Antiqua"/>
          <w:sz w:val="24"/>
          <w:szCs w:val="24"/>
          <w:lang w:val="en-GB"/>
        </w:rPr>
        <w:t>Mr.</w:t>
      </w:r>
      <w:proofErr w:type="spellEnd"/>
      <w:r w:rsidRPr="00A04877">
        <w:rPr>
          <w:rFonts w:ascii="Book Antiqua" w:eastAsia="Book Antiqua" w:hAnsi="Book Antiqua" w:cs="Book Antiqua"/>
          <w:sz w:val="24"/>
          <w:szCs w:val="24"/>
          <w:lang w:val="en-GB"/>
        </w:rPr>
        <w:t xml:space="preserve"> Sarkozy seems to think similarly, calling for a multilateral approach to the monetary system. If commodities were </w:t>
      </w:r>
      <w:r w:rsidRPr="00A04877">
        <w:rPr>
          <w:rFonts w:ascii="Book Antiqua" w:eastAsia="Book Antiqua" w:hAnsi="Book Antiqua" w:cs="Book Antiqua"/>
          <w:sz w:val="24"/>
          <w:szCs w:val="24"/>
          <w:lang w:val="en-GB"/>
        </w:rPr>
        <w:lastRenderedPageBreak/>
        <w:t xml:space="preserve">priced in SDRs, the argument goes; their prices would be less volatile. And if countries held their reserves in SDRs, they would escape the </w:t>
      </w:r>
      <w:proofErr w:type="spellStart"/>
      <w:r w:rsidRPr="00A04877">
        <w:rPr>
          <w:rFonts w:ascii="Book Antiqua" w:eastAsia="Book Antiqua" w:hAnsi="Book Antiqua" w:cs="Book Antiqua"/>
          <w:sz w:val="24"/>
          <w:szCs w:val="24"/>
          <w:lang w:val="en-GB"/>
        </w:rPr>
        <w:t>Triffin</w:t>
      </w:r>
      <w:proofErr w:type="spellEnd"/>
      <w:r w:rsidRPr="00A04877">
        <w:rPr>
          <w:rFonts w:ascii="Book Antiqua" w:eastAsia="Book Antiqua" w:hAnsi="Book Antiqua" w:cs="Book Antiqua"/>
          <w:sz w:val="24"/>
          <w:szCs w:val="24"/>
          <w:lang w:val="en-GB"/>
        </w:rPr>
        <w:t xml:space="preserve"> dilemma.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For SDRs to play this role, however, they would have to be much more plentiful. The IMF agreed on a US$.250 billion allocation among measures to fight the financial crisis, but global reserves are rising by about US$.700 billion a year. Even if there were lots more SDRs it is not clear why governments would want to hold them. The appeal of the dollar is that it is supported by the most liquid capital markets in the world. Few countries are likely to use SDRs much until there are deep private markets in SDR-denominated assets.</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Only if the IMF evolved into a global central bank able to issue them at speed could SDRs truly become a central reserve asset. This is highly unlikely. </w:t>
      </w:r>
      <w:proofErr w:type="gramStart"/>
      <w:r w:rsidRPr="00A04877">
        <w:rPr>
          <w:rFonts w:ascii="Book Antiqua" w:eastAsia="Book Antiqua" w:hAnsi="Book Antiqua" w:cs="Book Antiqua"/>
          <w:sz w:val="24"/>
          <w:szCs w:val="24"/>
          <w:lang w:val="en-GB"/>
        </w:rPr>
        <w:t xml:space="preserve">As </w:t>
      </w:r>
      <w:proofErr w:type="spellStart"/>
      <w:r w:rsidRPr="00A04877">
        <w:rPr>
          <w:rFonts w:ascii="Book Antiqua" w:eastAsia="Book Antiqua" w:hAnsi="Book Antiqua" w:cs="Book Antiqua"/>
          <w:sz w:val="24"/>
          <w:szCs w:val="24"/>
          <w:lang w:val="en-GB"/>
        </w:rPr>
        <w:t>Mr.</w:t>
      </w:r>
      <w:proofErr w:type="spellEnd"/>
      <w:r w:rsidRPr="00A04877">
        <w:rPr>
          <w:rFonts w:ascii="Book Antiqua" w:eastAsia="Book Antiqua" w:hAnsi="Book Antiqua" w:cs="Book Antiqua"/>
          <w:sz w:val="24"/>
          <w:szCs w:val="24"/>
          <w:lang w:val="en-GB"/>
        </w:rPr>
        <w:t xml:space="preserve"> </w:t>
      </w:r>
      <w:proofErr w:type="spellStart"/>
      <w:r w:rsidRPr="00A04877">
        <w:rPr>
          <w:rFonts w:ascii="Book Antiqua" w:eastAsia="Book Antiqua" w:hAnsi="Book Antiqua" w:cs="Book Antiqua"/>
          <w:sz w:val="24"/>
          <w:szCs w:val="24"/>
          <w:lang w:val="en-GB"/>
        </w:rPr>
        <w:t>Eichengreen</w:t>
      </w:r>
      <w:proofErr w:type="spellEnd"/>
      <w:r w:rsidRPr="00A04877">
        <w:rPr>
          <w:rFonts w:ascii="Book Antiqua" w:eastAsia="Book Antiqua" w:hAnsi="Book Antiqua" w:cs="Book Antiqua"/>
          <w:sz w:val="24"/>
          <w:szCs w:val="24"/>
          <w:lang w:val="en-GB"/>
        </w:rPr>
        <w:t xml:space="preserve"> writes: “No global government… means no global central bank, which means no global currency.</w:t>
      </w:r>
      <w:proofErr w:type="gramEnd"/>
      <w:r w:rsidRPr="00A04877">
        <w:rPr>
          <w:rFonts w:ascii="Book Antiqua" w:eastAsia="Book Antiqua" w:hAnsi="Book Antiqua" w:cs="Book Antiqua"/>
          <w:sz w:val="24"/>
          <w:szCs w:val="24"/>
          <w:lang w:val="en-GB"/>
        </w:rPr>
        <w:t xml:space="preserve"> </w:t>
      </w:r>
      <w:proofErr w:type="gramStart"/>
      <w:r w:rsidRPr="00A04877">
        <w:rPr>
          <w:rFonts w:ascii="Book Antiqua" w:eastAsia="Book Antiqua" w:hAnsi="Book Antiqua" w:cs="Book Antiqua"/>
          <w:sz w:val="24"/>
          <w:szCs w:val="24"/>
          <w:lang w:val="en-GB"/>
        </w:rPr>
        <w:t>Full stop.”</w:t>
      </w:r>
      <w:proofErr w:type="gramEnd"/>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Nor is it clear that the SDR is really needed as an alternative to the dollar. The euro is a better candidate. This year’s fiscal crises notwithstanding, countries could shift more reserves into Euros if America mismanaged its finances or if they feared it would. This could happen fast. </w:t>
      </w:r>
      <w:proofErr w:type="spellStart"/>
      <w:r w:rsidRPr="00A04877">
        <w:rPr>
          <w:rFonts w:ascii="Book Antiqua" w:eastAsia="Book Antiqua" w:hAnsi="Book Antiqua" w:cs="Book Antiqua"/>
          <w:sz w:val="24"/>
          <w:szCs w:val="24"/>
          <w:lang w:val="en-GB"/>
        </w:rPr>
        <w:t>Mr.</w:t>
      </w:r>
      <w:proofErr w:type="spellEnd"/>
      <w:r w:rsidRPr="00A04877">
        <w:rPr>
          <w:rFonts w:ascii="Book Antiqua" w:eastAsia="Book Antiqua" w:hAnsi="Book Antiqua" w:cs="Book Antiqua"/>
          <w:sz w:val="24"/>
          <w:szCs w:val="24"/>
          <w:lang w:val="en-GB"/>
        </w:rPr>
        <w:t xml:space="preserve"> </w:t>
      </w:r>
      <w:proofErr w:type="spellStart"/>
      <w:r w:rsidRPr="00A04877">
        <w:rPr>
          <w:rFonts w:ascii="Book Antiqua" w:eastAsia="Book Antiqua" w:hAnsi="Book Antiqua" w:cs="Book Antiqua"/>
          <w:sz w:val="24"/>
          <w:szCs w:val="24"/>
          <w:lang w:val="en-GB"/>
        </w:rPr>
        <w:t>Eichengreen</w:t>
      </w:r>
      <w:proofErr w:type="spellEnd"/>
      <w:r w:rsidRPr="00A04877">
        <w:rPr>
          <w:rFonts w:ascii="Book Antiqua" w:eastAsia="Book Antiqua" w:hAnsi="Book Antiqua" w:cs="Book Antiqua"/>
          <w:sz w:val="24"/>
          <w:szCs w:val="24"/>
          <w:lang w:val="en-GB"/>
        </w:rPr>
        <w:t xml:space="preserve"> points out that the dollar had no international role in 1914 but had overtaken sterling in governments’ reserves by 1925.</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Alternatively, China could create a rival to the dollar if it let the </w:t>
      </w:r>
      <w:proofErr w:type="spellStart"/>
      <w:r w:rsidRPr="00A04877">
        <w:rPr>
          <w:rFonts w:ascii="Book Antiqua" w:eastAsia="Book Antiqua" w:hAnsi="Book Antiqua" w:cs="Book Antiqua"/>
          <w:sz w:val="24"/>
          <w:szCs w:val="24"/>
          <w:lang w:val="en-GB"/>
        </w:rPr>
        <w:t>yuan</w:t>
      </w:r>
      <w:proofErr w:type="spellEnd"/>
      <w:r w:rsidRPr="00A04877">
        <w:rPr>
          <w:rFonts w:ascii="Book Antiqua" w:eastAsia="Book Antiqua" w:hAnsi="Book Antiqua" w:cs="Book Antiqua"/>
          <w:sz w:val="24"/>
          <w:szCs w:val="24"/>
          <w:lang w:val="en-GB"/>
        </w:rPr>
        <w:t xml:space="preserve"> be used in transactions abroad. China has taken some baby steps in this direction, for instance by allowing firms to issue </w:t>
      </w:r>
      <w:proofErr w:type="spellStart"/>
      <w:r w:rsidRPr="00A04877">
        <w:rPr>
          <w:rFonts w:ascii="Book Antiqua" w:eastAsia="Book Antiqua" w:hAnsi="Book Antiqua" w:cs="Book Antiqua"/>
          <w:sz w:val="24"/>
          <w:szCs w:val="24"/>
          <w:lang w:val="en-GB"/>
        </w:rPr>
        <w:t>yuan</w:t>
      </w:r>
      <w:proofErr w:type="spellEnd"/>
      <w:r w:rsidRPr="00A04877">
        <w:rPr>
          <w:rFonts w:ascii="Book Antiqua" w:eastAsia="Book Antiqua" w:hAnsi="Book Antiqua" w:cs="Book Antiqua"/>
          <w:sz w:val="24"/>
          <w:szCs w:val="24"/>
          <w:lang w:val="en-GB"/>
        </w:rPr>
        <w:t xml:space="preserve">-denominated bonds in Hong Kong. However, an international currency would demand far bigger changes. Some observers argue that China’s championing of the SDR is a means to this end: if the </w:t>
      </w:r>
      <w:proofErr w:type="spellStart"/>
      <w:r w:rsidRPr="00A04877">
        <w:rPr>
          <w:rFonts w:ascii="Book Antiqua" w:eastAsia="Book Antiqua" w:hAnsi="Book Antiqua" w:cs="Book Antiqua"/>
          <w:sz w:val="24"/>
          <w:szCs w:val="24"/>
          <w:lang w:val="en-GB"/>
        </w:rPr>
        <w:t>yuan</w:t>
      </w:r>
      <w:proofErr w:type="spellEnd"/>
      <w:r w:rsidRPr="00A04877">
        <w:rPr>
          <w:rFonts w:ascii="Book Antiqua" w:eastAsia="Book Antiqua" w:hAnsi="Book Antiqua" w:cs="Book Antiqua"/>
          <w:sz w:val="24"/>
          <w:szCs w:val="24"/>
          <w:lang w:val="en-GB"/>
        </w:rPr>
        <w:t xml:space="preserve">, for instance, became part of the SDR basket, foreigners could have exposure to </w:t>
      </w:r>
      <w:proofErr w:type="spellStart"/>
      <w:r w:rsidRPr="00A04877">
        <w:rPr>
          <w:rFonts w:ascii="Book Antiqua" w:eastAsia="Book Antiqua" w:hAnsi="Book Antiqua" w:cs="Book Antiqua"/>
          <w:sz w:val="24"/>
          <w:szCs w:val="24"/>
          <w:lang w:val="en-GB"/>
        </w:rPr>
        <w:t>yuan</w:t>
      </w:r>
      <w:proofErr w:type="spellEnd"/>
      <w:r w:rsidRPr="00A04877">
        <w:rPr>
          <w:rFonts w:ascii="Book Antiqua" w:eastAsia="Book Antiqua" w:hAnsi="Book Antiqua" w:cs="Book Antiqua"/>
          <w:sz w:val="24"/>
          <w:szCs w:val="24"/>
          <w:lang w:val="en-GB"/>
        </w:rPr>
        <w:t xml:space="preserve"> assets.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More likely, China is looking for a way to offload some of the currency risk in its stash of Dollars. As the </w:t>
      </w:r>
      <w:proofErr w:type="spellStart"/>
      <w:r w:rsidRPr="00A04877">
        <w:rPr>
          <w:rFonts w:ascii="Book Antiqua" w:eastAsia="Book Antiqua" w:hAnsi="Book Antiqua" w:cs="Book Antiqua"/>
          <w:sz w:val="24"/>
          <w:szCs w:val="24"/>
          <w:lang w:val="en-GB"/>
        </w:rPr>
        <w:t>yuan</w:t>
      </w:r>
      <w:proofErr w:type="spellEnd"/>
      <w:r w:rsidRPr="00A04877">
        <w:rPr>
          <w:rFonts w:ascii="Book Antiqua" w:eastAsia="Book Antiqua" w:hAnsi="Book Antiqua" w:cs="Book Antiqua"/>
          <w:sz w:val="24"/>
          <w:szCs w:val="24"/>
          <w:lang w:val="en-GB"/>
        </w:rPr>
        <w:t xml:space="preserve"> appreciates against the dollar (as it surely will) those reserves will be worth less. If China could swap Dollars for SDRs, some exchange-rate risk would be shifted to the other members of the IMF. A similar idea in the 1970s foundered because the IMF’s members could not agree on who would bear the currency risk. America refused then and surely would now.</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Rather than try to create a global reserve asset, reformers might achieve more by reducing the demand for reserves. This could be done by improving countries’ access to funds in a crisis. Here the G20 has made a lot of progress under South Korea’s leadership. The IMF’s lending facilities have been overhauled, so that well-governed countries can get unlimited funds for two years.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b/>
          <w:sz w:val="24"/>
          <w:szCs w:val="24"/>
          <w:lang w:val="en-GB"/>
        </w:rPr>
        <w:t>Overcome your reserve</w:t>
      </w:r>
      <w:r w:rsidRPr="00A04877">
        <w:rPr>
          <w:rFonts w:ascii="Book Antiqua" w:eastAsia="Book Antiqua" w:hAnsi="Book Antiqua" w:cs="Book Antiqua"/>
          <w:sz w:val="24"/>
          <w:szCs w:val="24"/>
          <w:lang w:val="en-GB"/>
        </w:rPr>
        <w:t xml:space="preserve">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So far only a few emerging economies, such as Mexico and Poland, have signed up, not least because of the stigma attached to any hint of a loan from the IMF. Perhaps others could be persuaded to join (best of all, in a large group). Reviving and institutionalizing the swap arrangements between the Fed and emerging economies set up temporarily during the financial crisis might also reduce the demand for reserves as insurance. Also, regional efforts to pool reserves could be strengthened.</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lastRenderedPageBreak/>
        <w:t xml:space="preserve">However, even if they have access to emergency money, governments will still want to hoard reserves if they are determined to hold their currencies down. That is why many reformers think the international monetary system needs sanctions, imposed by the IMF or the World Trade Organization (WTO), against countries that “manipulate” their currencies or run persistent surpluses.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This is another idea with a history. Along with </w:t>
      </w:r>
      <w:proofErr w:type="spellStart"/>
      <w:r w:rsidRPr="00A04877">
        <w:rPr>
          <w:rFonts w:ascii="Book Antiqua" w:eastAsia="Book Antiqua" w:hAnsi="Book Antiqua" w:cs="Book Antiqua"/>
          <w:sz w:val="24"/>
          <w:szCs w:val="24"/>
          <w:lang w:val="en-GB"/>
        </w:rPr>
        <w:t>Bancor</w:t>
      </w:r>
      <w:proofErr w:type="spellEnd"/>
      <w:r w:rsidRPr="00A04877">
        <w:rPr>
          <w:rFonts w:ascii="Book Antiqua" w:eastAsia="Book Antiqua" w:hAnsi="Book Antiqua" w:cs="Book Antiqua"/>
          <w:sz w:val="24"/>
          <w:szCs w:val="24"/>
          <w:lang w:val="en-GB"/>
        </w:rPr>
        <w:t xml:space="preserve">, Keynes wanted countries with excessive surpluses to be fined, not least because of what happened during the Depression, when currency wars and gold-hoarding made the world’s troubles worse. The idea went nowhere because America, then a surplus economy, called the shots at the Breton Woods conference in 1944. The same forces are evident today—except that America, as a deficit country, is on the other side of the argument. Like America in the 1940s, China would never agree to reforms that penalized surplus countries.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Such rules would probably be unenforceable anyway. Harsh penalties in international economic agreements are rarely effective: remember Europe’s Stability and Growth Pact? Modest co-operation has better prospects. Just as the Plaza Accord in 1985 was designed to weaken the dollar and narrow America’s current-account deficit, so the G20 could develop a plan for rebalancing the world economy, perhaps with target ranges for current-account balances and real exchange rates. These would be supported by peer pressure rather than explicit sanctions.</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A rebalancing plan, which included faster real appreciation of the </w:t>
      </w:r>
      <w:proofErr w:type="spellStart"/>
      <w:r w:rsidRPr="00A04877">
        <w:rPr>
          <w:rFonts w:ascii="Book Antiqua" w:eastAsia="Book Antiqua" w:hAnsi="Book Antiqua" w:cs="Book Antiqua"/>
          <w:sz w:val="24"/>
          <w:szCs w:val="24"/>
          <w:lang w:val="en-GB"/>
        </w:rPr>
        <w:t>yuan</w:t>
      </w:r>
      <w:proofErr w:type="spellEnd"/>
      <w:r w:rsidRPr="00A04877">
        <w:rPr>
          <w:rFonts w:ascii="Book Antiqua" w:eastAsia="Book Antiqua" w:hAnsi="Book Antiqua" w:cs="Book Antiqua"/>
          <w:sz w:val="24"/>
          <w:szCs w:val="24"/>
          <w:lang w:val="en-GB"/>
        </w:rPr>
        <w:t>, would remove many of the tensions in the monetary system. But shifting the resources of China and other surplus countries from exports to consumption will take time.</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Meanwhile, capital flows into emerging markets are likely to surge much faster. This is partly due to America’s quantitative easing: cheap money will encourage investors to seek higher yields where they can find them. It is also partly due to the growth gap between vibrant emerging economies and stagnant rich ones. And it reflects the under-representation of emerging-market assets in investors’ portfolios.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For the past decade emerging economies have responded to these surges largely by amassing reserves. They need other options. One, adopted by Brazil, South Korea, Thailand and others, and endorsed by the IMF, is to impose or increase taxes and regulations to slow down inflows. Some academics have suggested drawing up a list of permissible devices, much as the WTO has a list of legitimate trade barriers.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This is a sensible plan, but it has its limits. Capital-inflow controls can temporarily stem a flood of foreign cash. However, experience, notably Chile’s in the 1990s, suggests that controls alter the composition but not the amount of foreign capital; and they do not work indefinitely. As trade links become stronger, finance will surely become more integrated too.</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Other tools are available. Tighter fiscal policy in emerging economies, for instance, could lessen the chance of overheating. Stricter domestic financial regulation would reduce the chances of a credit binge. Countries from Singapore to Israel have been adding, or tightening, prudential rules such as maximum loan-to-value ratios on mortgages.</w:t>
      </w:r>
    </w:p>
    <w:p w:rsidR="008E7C0C" w:rsidRPr="00A04877" w:rsidRDefault="00A04877">
      <w:pPr>
        <w:spacing w:before="100" w:after="100" w:line="240" w:lineRule="auto"/>
        <w:jc w:val="both"/>
        <w:rPr>
          <w:rFonts w:ascii="Book Antiqua" w:eastAsia="Calibri" w:hAnsi="Book Antiqua" w:cs="Calibri"/>
          <w:sz w:val="24"/>
          <w:szCs w:val="24"/>
          <w:lang w:val="en-GB"/>
        </w:rPr>
      </w:pPr>
      <w:r w:rsidRPr="00A04877">
        <w:rPr>
          <w:rFonts w:ascii="Book Antiqua" w:eastAsia="Book Antiqua" w:hAnsi="Book Antiqua" w:cs="Book Antiqua"/>
          <w:sz w:val="24"/>
          <w:szCs w:val="24"/>
          <w:lang w:val="en-GB"/>
        </w:rPr>
        <w:lastRenderedPageBreak/>
        <w:t xml:space="preserve">But greater currency flexibility will also be needed. The </w:t>
      </w:r>
      <w:proofErr w:type="spellStart"/>
      <w:r w:rsidRPr="00A04877">
        <w:rPr>
          <w:rFonts w:ascii="Book Antiqua" w:eastAsia="Book Antiqua" w:hAnsi="Book Antiqua" w:cs="Book Antiqua"/>
          <w:sz w:val="24"/>
          <w:szCs w:val="24"/>
          <w:lang w:val="en-GB"/>
        </w:rPr>
        <w:t>trilemma</w:t>
      </w:r>
      <w:proofErr w:type="spellEnd"/>
      <w:r w:rsidRPr="00A04877">
        <w:rPr>
          <w:rFonts w:ascii="Book Antiqua" w:eastAsia="Book Antiqua" w:hAnsi="Book Antiqua" w:cs="Book Antiqua"/>
          <w:sz w:val="24"/>
          <w:szCs w:val="24"/>
          <w:lang w:val="en-GB"/>
        </w:rPr>
        <w:t xml:space="preserve"> of international economics dictates it: if capital is mobile, currency rigidity will eventually lead to asset bubbles and inflation. Unless countries are willing to live with such booms—and the busts that follow</w:t>
      </w:r>
      <w:r w:rsidRPr="00A04877">
        <w:rPr>
          <w:rFonts w:ascii="Book Antiqua" w:eastAsia="Calibri" w:hAnsi="Book Antiqua" w:cs="Calibri"/>
          <w:sz w:val="24"/>
          <w:szCs w:val="24"/>
          <w:lang w:val="en-GB"/>
        </w:rPr>
        <w:t xml:space="preserve">—Breton Woods 2 will have to evolve into a system that mirrors the rich world’s, with integrated capital markets and floating currencies. </w:t>
      </w:r>
    </w:p>
    <w:p w:rsidR="008E7C0C" w:rsidRPr="00A04877" w:rsidRDefault="00A04877">
      <w:pPr>
        <w:spacing w:before="100" w:after="100" w:line="240" w:lineRule="auto"/>
        <w:jc w:val="both"/>
        <w:rPr>
          <w:rFonts w:ascii="Book Antiqua" w:eastAsia="Calibri" w:hAnsi="Book Antiqua" w:cs="Calibri"/>
          <w:sz w:val="24"/>
          <w:szCs w:val="24"/>
          <w:lang w:val="en-GB"/>
        </w:rPr>
      </w:pPr>
      <w:r w:rsidRPr="00A04877">
        <w:rPr>
          <w:rFonts w:ascii="Book Antiqua" w:eastAsia="Book Antiqua" w:hAnsi="Book Antiqua" w:cs="Book Antiqua"/>
          <w:sz w:val="24"/>
          <w:szCs w:val="24"/>
          <w:lang w:val="en-GB"/>
        </w:rPr>
        <w:t>Although the direction is clear, the pace is not. The pressure of capital flows will depend on the prospects for rich economies, particularly America’s, as well as the actions of the Fed. Emerging economies’ willingness to allow their currencies to move will depend on what China does</w:t>
      </w:r>
      <w:r w:rsidRPr="00A04877">
        <w:rPr>
          <w:rFonts w:ascii="Book Antiqua" w:eastAsia="Calibri" w:hAnsi="Book Antiqua" w:cs="Calibri"/>
          <w:sz w:val="24"/>
          <w:szCs w:val="24"/>
          <w:lang w:val="en-GB"/>
        </w:rPr>
        <w:t xml:space="preserve">—and China, because its capital controls are more extensive and effective than others’, can last with a currency peg for longest.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If America’s economy recovers and its medium-term fiscal outlook improves, the pace at which capital shifts to the emerging world will slow. If China makes its currency more flexible and its capital account more open in good time, the international monetary system will be better able to cope with continued financial globalization and a wide growth gap between rich and emerging markets. But if the world’s biggest economy stagnates and the second-biggest keeps its currency cheap and its capital account closed, a rigid monetary system will eventually buckle. </w:t>
      </w:r>
    </w:p>
    <w:p w:rsidR="008E7C0C" w:rsidRPr="00A04877" w:rsidRDefault="00A04877">
      <w:pPr>
        <w:spacing w:before="100" w:after="1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b/>
          <w:sz w:val="24"/>
          <w:szCs w:val="24"/>
          <w:u w:val="single"/>
          <w:shd w:val="clear" w:color="auto" w:fill="00FF00"/>
          <w:lang w:val="en-GB"/>
        </w:rPr>
        <w:t>CASE 3: Global policymakers clash on currency policies</w:t>
      </w:r>
    </w:p>
    <w:p w:rsidR="008E7C0C" w:rsidRPr="00A04877" w:rsidRDefault="00A04877">
      <w:pPr>
        <w:spacing w:after="15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b/>
          <w:sz w:val="24"/>
          <w:szCs w:val="24"/>
          <w:lang w:val="en-GB"/>
        </w:rPr>
        <w:t>NEW YORK</w:t>
      </w:r>
      <w:r w:rsidRPr="00A04877">
        <w:rPr>
          <w:rFonts w:ascii="Book Antiqua" w:eastAsia="Book Antiqua" w:hAnsi="Book Antiqua" w:cs="Book Antiqua"/>
          <w:sz w:val="24"/>
          <w:szCs w:val="24"/>
          <w:lang w:val="en-GB"/>
        </w:rPr>
        <w:t xml:space="preserve"> | Wed Oct 6, 2010 6:19pm EDT </w:t>
      </w:r>
    </w:p>
    <w:p w:rsidR="008E7C0C" w:rsidRPr="00A04877" w:rsidRDefault="00A04877">
      <w:pPr>
        <w:spacing w:after="15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 (Reuters) - Global policymakers clashed over exchange rates on Wednesday as Western leaders warned China and other emerging markets that simultaneous efforts to weaken their currencies could derail economic recovery.</w:t>
      </w:r>
    </w:p>
    <w:p w:rsidR="008E7C0C" w:rsidRPr="00A04877" w:rsidRDefault="00A04877">
      <w:pPr>
        <w:spacing w:after="15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Treasury Secretary Timothy Geithner said countries with large trade surpluses must let their currencies rise lest they trigger a devastating round of competitive devaluations.</w:t>
      </w:r>
    </w:p>
    <w:p w:rsidR="008E7C0C" w:rsidRPr="00A04877" w:rsidRDefault="00A04877">
      <w:pPr>
        <w:spacing w:after="15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"When large economies with undervalued exchange rates act to keep the currency from appreciating, that encourages other countries to do the same," Geithner said Wednesday ahead of the weekend's semi-annual international Monetary Fund meeting.</w:t>
      </w:r>
    </w:p>
    <w:p w:rsidR="008E7C0C" w:rsidRPr="00A04877" w:rsidRDefault="00A04877">
      <w:pPr>
        <w:spacing w:after="15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Officials around the world fear such a "race to the bottom" will trigger trade tariffs and other measures that damage global economic growth.</w:t>
      </w:r>
    </w:p>
    <w:p w:rsidR="008E7C0C" w:rsidRPr="00A04877" w:rsidRDefault="00A04877">
      <w:pPr>
        <w:spacing w:after="15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Using exchange rates "as a policy weapon" to undercut other economies and boost a country's own exporters "would represent a very serious risk to the global recovery," IMF Managing Director Dominique Strauss-Kahn was quoted as saying in Wednesday's edition of the Financial Times.</w:t>
      </w:r>
    </w:p>
    <w:p w:rsidR="008E7C0C" w:rsidRPr="00A04877" w:rsidRDefault="00A04877">
      <w:pPr>
        <w:spacing w:after="15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 xml:space="preserve">But China, which the West accuses of keeping the </w:t>
      </w:r>
      <w:proofErr w:type="spellStart"/>
      <w:r w:rsidRPr="00A04877">
        <w:rPr>
          <w:rFonts w:ascii="Book Antiqua" w:eastAsia="Book Antiqua" w:hAnsi="Book Antiqua" w:cs="Book Antiqua"/>
          <w:sz w:val="24"/>
          <w:szCs w:val="24"/>
          <w:lang w:val="en-GB"/>
        </w:rPr>
        <w:t>yuan</w:t>
      </w:r>
      <w:proofErr w:type="spellEnd"/>
      <w:r w:rsidRPr="00A04877">
        <w:rPr>
          <w:rFonts w:ascii="Book Antiqua" w:eastAsia="Book Antiqua" w:hAnsi="Book Antiqua" w:cs="Book Antiqua"/>
          <w:sz w:val="24"/>
          <w:szCs w:val="24"/>
          <w:lang w:val="en-GB"/>
        </w:rPr>
        <w:t xml:space="preserve"> artificially weak to promote exports, has rebuffed such calls. On Wednesday, Premier Wen </w:t>
      </w:r>
      <w:proofErr w:type="spellStart"/>
      <w:r w:rsidRPr="00A04877">
        <w:rPr>
          <w:rFonts w:ascii="Book Antiqua" w:eastAsia="Book Antiqua" w:hAnsi="Book Antiqua" w:cs="Book Antiqua"/>
          <w:sz w:val="24"/>
          <w:szCs w:val="24"/>
          <w:lang w:val="en-GB"/>
        </w:rPr>
        <w:t>Jiabao</w:t>
      </w:r>
      <w:proofErr w:type="spellEnd"/>
      <w:r w:rsidRPr="00A04877">
        <w:rPr>
          <w:rFonts w:ascii="Book Antiqua" w:eastAsia="Book Antiqua" w:hAnsi="Book Antiqua" w:cs="Book Antiqua"/>
          <w:sz w:val="24"/>
          <w:szCs w:val="24"/>
          <w:lang w:val="en-GB"/>
        </w:rPr>
        <w:t xml:space="preserve"> told the European Union to stop piling pressure on Beijing to revalue the </w:t>
      </w:r>
      <w:proofErr w:type="spellStart"/>
      <w:r w:rsidRPr="00A04877">
        <w:rPr>
          <w:rFonts w:ascii="Book Antiqua" w:eastAsia="Book Antiqua" w:hAnsi="Book Antiqua" w:cs="Book Antiqua"/>
          <w:sz w:val="24"/>
          <w:szCs w:val="24"/>
          <w:lang w:val="en-GB"/>
        </w:rPr>
        <w:t>yuan</w:t>
      </w:r>
      <w:proofErr w:type="spellEnd"/>
      <w:r w:rsidRPr="00A04877">
        <w:rPr>
          <w:rFonts w:ascii="Book Antiqua" w:eastAsia="Book Antiqua" w:hAnsi="Book Antiqua" w:cs="Book Antiqua"/>
          <w:sz w:val="24"/>
          <w:szCs w:val="24"/>
          <w:lang w:val="en-GB"/>
        </w:rPr>
        <w:t>, saying a rapid exchange rate shift could unleash disastrous social turmoil in China.</w:t>
      </w:r>
    </w:p>
    <w:p w:rsidR="008E7C0C" w:rsidRPr="00A04877" w:rsidRDefault="00A04877">
      <w:pPr>
        <w:spacing w:after="15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"Many of our exporting companies would have to close down, migrant workers would have to return to their villages," Wen said during a visit to Brussels. "If China saw social and economic turbulence, then it would be a disaster for the world."</w:t>
      </w:r>
    </w:p>
    <w:p w:rsidR="008E7C0C" w:rsidRPr="00A04877" w:rsidRDefault="00A04877">
      <w:pPr>
        <w:spacing w:after="15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lastRenderedPageBreak/>
        <w:t>RACE TO THE BOTTOM</w:t>
      </w:r>
    </w:p>
    <w:p w:rsidR="008E7C0C" w:rsidRPr="00A04877" w:rsidRDefault="00A04877">
      <w:pPr>
        <w:spacing w:after="15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The expectation that the Federal Reserve will expand the U.S. money supply again, lowering short term U.S. Treasury yields even further, has weighed on the U.S. dollar pushing the euro, yen and other emerging market currencies higher in recent months forcing some governments to take action.</w:t>
      </w:r>
    </w:p>
    <w:p w:rsidR="008E7C0C" w:rsidRPr="00A04877" w:rsidRDefault="00A04877">
      <w:pPr>
        <w:spacing w:after="15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The global exchange rate system and the issue of rebalancing world economic growth will likely be at the top of the agenda at the IMF meeting this weekend and at Friday's gathering of finance leaders from the Group of 20 economies.</w:t>
      </w:r>
    </w:p>
    <w:p w:rsidR="008E7C0C" w:rsidRPr="00A04877" w:rsidRDefault="00A04877">
      <w:pPr>
        <w:spacing w:after="15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Canadian Finance Minister Jim Flaherty said on Wednesday that officials would discuss currency intervention and inflexible exchange rates.</w:t>
      </w:r>
    </w:p>
    <w:p w:rsidR="008E7C0C" w:rsidRPr="00A04877" w:rsidRDefault="00A04877">
      <w:pPr>
        <w:spacing w:after="15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Despite disagreement among governments, IMF chief economist Olivier Blanchard said he was "optimistic" about a solution. "We are just at the beginning of the process, so it's much too early to declare it a failure."</w:t>
      </w:r>
    </w:p>
    <w:p w:rsidR="008E7C0C" w:rsidRPr="00A04877" w:rsidRDefault="00A04877">
      <w:pPr>
        <w:spacing w:after="15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Others, however, are less sure.</w:t>
      </w:r>
    </w:p>
    <w:p w:rsidR="008E7C0C" w:rsidRPr="00A04877" w:rsidRDefault="00A04877">
      <w:pPr>
        <w:spacing w:after="15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Brendan Brown, economist at Mitsubishi UFJ Securities International, said the IMF, which has the United States as its biggest stakeholder, would not try to prevent further U.S. monetary easing or a weaker dollar.</w:t>
      </w:r>
    </w:p>
    <w:p w:rsidR="008E7C0C" w:rsidRPr="00A04877" w:rsidRDefault="00A04877">
      <w:pPr>
        <w:spacing w:after="15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"That Washington institution has failed in its central mission to prevent currency war," he wrote in a report.</w:t>
      </w:r>
    </w:p>
    <w:p w:rsidR="008E7C0C" w:rsidRPr="00A04877" w:rsidRDefault="008E7C0C">
      <w:pPr>
        <w:spacing w:after="150" w:line="240" w:lineRule="auto"/>
        <w:jc w:val="both"/>
        <w:rPr>
          <w:rFonts w:ascii="Book Antiqua" w:eastAsia="Book Antiqua" w:hAnsi="Book Antiqua" w:cs="Book Antiqua"/>
          <w:sz w:val="24"/>
          <w:szCs w:val="24"/>
          <w:lang w:val="en-GB"/>
        </w:rPr>
      </w:pPr>
    </w:p>
    <w:p w:rsidR="008E7C0C" w:rsidRPr="00A04877" w:rsidRDefault="00A04877">
      <w:pPr>
        <w:spacing w:after="200" w:line="240" w:lineRule="auto"/>
        <w:jc w:val="both"/>
        <w:rPr>
          <w:rFonts w:ascii="Book Antiqua" w:eastAsia="Book Antiqua" w:hAnsi="Book Antiqua" w:cs="Book Antiqua"/>
          <w:b/>
          <w:sz w:val="24"/>
          <w:szCs w:val="24"/>
          <w:u w:val="single"/>
        </w:rPr>
      </w:pPr>
      <w:r w:rsidRPr="00A04877">
        <w:rPr>
          <w:rFonts w:ascii="Book Antiqua" w:eastAsia="Book Antiqua" w:hAnsi="Book Antiqua" w:cs="Book Antiqua"/>
          <w:b/>
          <w:sz w:val="24"/>
          <w:szCs w:val="24"/>
          <w:u w:val="single"/>
        </w:rPr>
        <w:t>CASES STUDY DISCUSSION QNS</w:t>
      </w:r>
    </w:p>
    <w:p w:rsidR="008E7C0C" w:rsidRPr="00A04877" w:rsidRDefault="00A04877">
      <w:pPr>
        <w:numPr>
          <w:ilvl w:val="0"/>
          <w:numId w:val="7"/>
        </w:numPr>
        <w:spacing w:after="200" w:line="240" w:lineRule="auto"/>
        <w:jc w:val="both"/>
        <w:rPr>
          <w:rFonts w:ascii="Book Antiqua" w:eastAsia="Book Antiqua" w:hAnsi="Book Antiqua" w:cs="Book Antiqua"/>
          <w:sz w:val="24"/>
          <w:szCs w:val="24"/>
          <w:lang w:val="en-GB"/>
        </w:rPr>
      </w:pPr>
      <w:r w:rsidRPr="00A04877">
        <w:rPr>
          <w:rFonts w:ascii="Book Antiqua" w:eastAsia="Book Antiqua" w:hAnsi="Book Antiqua" w:cs="Book Antiqua"/>
          <w:sz w:val="24"/>
          <w:szCs w:val="24"/>
          <w:lang w:val="en-GB"/>
        </w:rPr>
        <w:t>What is the difference between real and nominal exchange rates? Explain citing examples from the case study above and other relevant cases you know of?</w:t>
      </w:r>
    </w:p>
    <w:p w:rsidR="008E7C0C" w:rsidRPr="00A04877" w:rsidRDefault="00A04877">
      <w:pPr>
        <w:spacing w:before="100" w:after="100" w:line="240" w:lineRule="auto"/>
        <w:jc w:val="both"/>
        <w:rPr>
          <w:rFonts w:ascii="Book Antiqua" w:eastAsia="Book Antiqua" w:hAnsi="Book Antiqua" w:cs="Book Antiqua"/>
          <w:i/>
          <w:sz w:val="24"/>
          <w:szCs w:val="24"/>
          <w:lang w:val="en-GB"/>
        </w:rPr>
      </w:pPr>
      <w:r w:rsidRPr="00A04877">
        <w:rPr>
          <w:rFonts w:ascii="Book Antiqua" w:eastAsia="Book Antiqua" w:hAnsi="Book Antiqua" w:cs="Book Antiqua"/>
          <w:i/>
          <w:sz w:val="24"/>
          <w:szCs w:val="24"/>
          <w:lang w:val="en-GB"/>
        </w:rPr>
        <w:t>It is customary to distinguish nominal exchange rates from real exchange rates. Nominal exchange rates are established on currency financial markets called "</w:t>
      </w:r>
      <w:proofErr w:type="spellStart"/>
      <w:r w:rsidRPr="00A04877">
        <w:rPr>
          <w:rFonts w:ascii="Book Antiqua" w:eastAsia="Book Antiqua" w:hAnsi="Book Antiqua" w:cs="Book Antiqua"/>
          <w:i/>
          <w:sz w:val="24"/>
          <w:szCs w:val="24"/>
          <w:lang w:val="en-GB"/>
        </w:rPr>
        <w:t>forex</w:t>
      </w:r>
      <w:proofErr w:type="spellEnd"/>
      <w:r w:rsidRPr="00A04877">
        <w:rPr>
          <w:rFonts w:ascii="Book Antiqua" w:eastAsia="Book Antiqua" w:hAnsi="Book Antiqua" w:cs="Book Antiqua"/>
          <w:i/>
          <w:sz w:val="24"/>
          <w:szCs w:val="24"/>
          <w:lang w:val="en-GB"/>
        </w:rPr>
        <w:t xml:space="preserve"> markets", which are similar to stock exchange markets. Rates are usually established in continuous quotation, with newspaper reporting daily quotation (as average or finishing quotation in the trade day on a specific market). Central bank may also fix the nominal exchange rate. </w:t>
      </w:r>
    </w:p>
    <w:p w:rsidR="008E7C0C" w:rsidRPr="00A04877" w:rsidRDefault="008E7C0C">
      <w:pPr>
        <w:spacing w:before="100" w:after="100" w:line="240" w:lineRule="auto"/>
        <w:jc w:val="both"/>
        <w:rPr>
          <w:rFonts w:ascii="Book Antiqua" w:eastAsia="Book Antiqua" w:hAnsi="Book Antiqua" w:cs="Book Antiqua"/>
          <w:i/>
          <w:sz w:val="24"/>
          <w:szCs w:val="24"/>
          <w:lang w:val="en-GB"/>
        </w:rPr>
      </w:pPr>
    </w:p>
    <w:p w:rsidR="008E7C0C" w:rsidRPr="00A04877" w:rsidRDefault="00A04877">
      <w:pPr>
        <w:spacing w:before="100" w:after="100" w:line="240" w:lineRule="auto"/>
        <w:jc w:val="both"/>
        <w:rPr>
          <w:rFonts w:ascii="Book Antiqua" w:eastAsia="Book Antiqua" w:hAnsi="Book Antiqua" w:cs="Book Antiqua"/>
          <w:i/>
          <w:sz w:val="24"/>
          <w:szCs w:val="24"/>
          <w:lang w:val="en-GB"/>
        </w:rPr>
      </w:pPr>
      <w:r w:rsidRPr="00A04877">
        <w:rPr>
          <w:rFonts w:ascii="Book Antiqua" w:eastAsia="Book Antiqua" w:hAnsi="Book Antiqua" w:cs="Book Antiqua"/>
          <w:i/>
          <w:sz w:val="24"/>
          <w:szCs w:val="24"/>
          <w:lang w:val="en-GB"/>
        </w:rPr>
        <w:t xml:space="preserve">Real exchange rates are nominal rate corrected somehow by </w:t>
      </w:r>
      <w:hyperlink r:id="rId18">
        <w:r w:rsidRPr="00A04877">
          <w:rPr>
            <w:rFonts w:ascii="Book Antiqua" w:eastAsia="Book Antiqua" w:hAnsi="Book Antiqua" w:cs="Book Antiqua"/>
            <w:i/>
            <w:color w:val="0000FF"/>
            <w:sz w:val="24"/>
            <w:szCs w:val="24"/>
            <w:u w:val="single"/>
            <w:lang w:val="en-GB"/>
          </w:rPr>
          <w:t>inflation</w:t>
        </w:r>
      </w:hyperlink>
      <w:r w:rsidRPr="00A04877">
        <w:rPr>
          <w:rFonts w:ascii="Book Antiqua" w:eastAsia="Book Antiqua" w:hAnsi="Book Antiqua" w:cs="Book Antiqua"/>
          <w:i/>
          <w:sz w:val="24"/>
          <w:szCs w:val="24"/>
          <w:lang w:val="en-GB"/>
        </w:rPr>
        <w:t xml:space="preserve"> measures. For instance, if a country A has an inflation rate of 10%, country B an inflation of 5%, and no changes in the nominal exchange rate took place, then country A has now a currency whose real value is 10%-5%=5% higher than before. In fact, higher prices mean an appreciation of the real exchange rate, other things equal.</w:t>
      </w:r>
    </w:p>
    <w:p w:rsidR="008E7C0C" w:rsidRPr="00A04877" w:rsidRDefault="008E7C0C">
      <w:pPr>
        <w:spacing w:after="200" w:line="240" w:lineRule="auto"/>
        <w:jc w:val="both"/>
        <w:rPr>
          <w:rFonts w:ascii="Book Antiqua" w:eastAsia="Book Antiqua" w:hAnsi="Book Antiqua" w:cs="Book Antiqua"/>
          <w:sz w:val="24"/>
          <w:szCs w:val="24"/>
          <w:lang w:val="en-GB"/>
        </w:rPr>
      </w:pPr>
    </w:p>
    <w:p w:rsidR="008E7C0C" w:rsidRPr="00A04877" w:rsidRDefault="00A04877">
      <w:pPr>
        <w:numPr>
          <w:ilvl w:val="0"/>
          <w:numId w:val="8"/>
        </w:numPr>
        <w:spacing w:after="200" w:line="240" w:lineRule="auto"/>
        <w:jc w:val="both"/>
        <w:rPr>
          <w:rFonts w:ascii="Book Antiqua" w:eastAsia="Book Antiqua" w:hAnsi="Book Antiqua" w:cs="Book Antiqua"/>
          <w:sz w:val="24"/>
          <w:szCs w:val="24"/>
        </w:rPr>
      </w:pPr>
      <w:r w:rsidRPr="00A04877">
        <w:rPr>
          <w:rFonts w:ascii="Book Antiqua" w:eastAsia="Book Antiqua" w:hAnsi="Book Antiqua" w:cs="Book Antiqua"/>
          <w:sz w:val="24"/>
          <w:szCs w:val="24"/>
          <w:lang w:val="en-GB"/>
        </w:rPr>
        <w:t xml:space="preserve">Why is exchange rate between the Yuan and the Dollar so important to America? </w:t>
      </w:r>
      <w:proofErr w:type="spellStart"/>
      <w:r w:rsidRPr="00A04877">
        <w:rPr>
          <w:rFonts w:ascii="Book Antiqua" w:eastAsia="Book Antiqua" w:hAnsi="Book Antiqua" w:cs="Book Antiqua"/>
          <w:sz w:val="24"/>
          <w:szCs w:val="24"/>
        </w:rPr>
        <w:t>Explain</w:t>
      </w:r>
      <w:proofErr w:type="spellEnd"/>
      <w:r w:rsidRPr="00A04877">
        <w:rPr>
          <w:rFonts w:ascii="Book Antiqua" w:eastAsia="Book Antiqua" w:hAnsi="Book Antiqua" w:cs="Book Antiqua"/>
          <w:sz w:val="24"/>
          <w:szCs w:val="24"/>
        </w:rPr>
        <w:t>.</w:t>
      </w:r>
    </w:p>
    <w:p w:rsidR="008E7C0C" w:rsidRPr="00A04877" w:rsidRDefault="00A04877">
      <w:pPr>
        <w:numPr>
          <w:ilvl w:val="0"/>
          <w:numId w:val="8"/>
        </w:numPr>
        <w:spacing w:after="200" w:line="240" w:lineRule="auto"/>
        <w:jc w:val="both"/>
        <w:rPr>
          <w:rFonts w:ascii="Book Antiqua" w:eastAsia="Book Antiqua" w:hAnsi="Book Antiqua" w:cs="Book Antiqua"/>
          <w:sz w:val="24"/>
          <w:szCs w:val="24"/>
        </w:rPr>
      </w:pPr>
      <w:r w:rsidRPr="00A04877">
        <w:rPr>
          <w:rFonts w:ascii="Book Antiqua" w:eastAsia="Book Antiqua" w:hAnsi="Book Antiqua" w:cs="Book Antiqua"/>
          <w:sz w:val="24"/>
          <w:szCs w:val="24"/>
          <w:lang w:val="en-GB"/>
        </w:rPr>
        <w:lastRenderedPageBreak/>
        <w:t xml:space="preserve">If Kenya were an export oriented economy, would it be advisable to have a strong or a weak currency relative to foreign currency? </w:t>
      </w:r>
      <w:proofErr w:type="spellStart"/>
      <w:r w:rsidRPr="00A04877">
        <w:rPr>
          <w:rFonts w:ascii="Book Antiqua" w:eastAsia="Book Antiqua" w:hAnsi="Book Antiqua" w:cs="Book Antiqua"/>
          <w:sz w:val="24"/>
          <w:szCs w:val="24"/>
        </w:rPr>
        <w:t>Explain</w:t>
      </w:r>
      <w:proofErr w:type="spellEnd"/>
      <w:r w:rsidRPr="00A04877">
        <w:rPr>
          <w:rFonts w:ascii="Book Antiqua" w:eastAsia="Book Antiqua" w:hAnsi="Book Antiqua" w:cs="Book Antiqua"/>
          <w:sz w:val="24"/>
          <w:szCs w:val="24"/>
        </w:rPr>
        <w:t xml:space="preserve"> </w:t>
      </w:r>
      <w:proofErr w:type="spellStart"/>
      <w:r w:rsidRPr="00A04877">
        <w:rPr>
          <w:rFonts w:ascii="Book Antiqua" w:eastAsia="Book Antiqua" w:hAnsi="Book Antiqua" w:cs="Book Antiqua"/>
          <w:sz w:val="24"/>
          <w:szCs w:val="24"/>
        </w:rPr>
        <w:t>citing</w:t>
      </w:r>
      <w:proofErr w:type="spellEnd"/>
      <w:r w:rsidRPr="00A04877">
        <w:rPr>
          <w:rFonts w:ascii="Book Antiqua" w:eastAsia="Book Antiqua" w:hAnsi="Book Antiqua" w:cs="Book Antiqua"/>
          <w:sz w:val="24"/>
          <w:szCs w:val="24"/>
        </w:rPr>
        <w:t xml:space="preserve"> relevant </w:t>
      </w:r>
      <w:proofErr w:type="spellStart"/>
      <w:r w:rsidRPr="00A04877">
        <w:rPr>
          <w:rFonts w:ascii="Book Antiqua" w:eastAsia="Book Antiqua" w:hAnsi="Book Antiqua" w:cs="Book Antiqua"/>
          <w:sz w:val="24"/>
          <w:szCs w:val="24"/>
        </w:rPr>
        <w:t>examples</w:t>
      </w:r>
      <w:proofErr w:type="spellEnd"/>
      <w:r w:rsidRPr="00A04877">
        <w:rPr>
          <w:rFonts w:ascii="Book Antiqua" w:eastAsia="Book Antiqua" w:hAnsi="Book Antiqua" w:cs="Book Antiqua"/>
          <w:sz w:val="24"/>
          <w:szCs w:val="24"/>
        </w:rPr>
        <w:t>.</w:t>
      </w:r>
    </w:p>
    <w:p w:rsidR="008E7C0C" w:rsidRPr="00A04877" w:rsidRDefault="008E7C0C">
      <w:pPr>
        <w:spacing w:after="200" w:line="276" w:lineRule="auto"/>
        <w:jc w:val="both"/>
        <w:rPr>
          <w:rFonts w:ascii="Book Antiqua" w:eastAsia="Book Antiqua" w:hAnsi="Book Antiqua" w:cs="Book Antiqua"/>
          <w:sz w:val="24"/>
          <w:szCs w:val="24"/>
        </w:rPr>
      </w:pPr>
    </w:p>
    <w:sectPr w:rsidR="008E7C0C" w:rsidRPr="00A04877">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484" w:rsidRDefault="00413484" w:rsidP="0020702E">
      <w:pPr>
        <w:spacing w:after="0" w:line="240" w:lineRule="auto"/>
      </w:pPr>
      <w:r>
        <w:separator/>
      </w:r>
    </w:p>
  </w:endnote>
  <w:endnote w:type="continuationSeparator" w:id="0">
    <w:p w:rsidR="00413484" w:rsidRDefault="00413484" w:rsidP="00207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NeueLTStd-MdEx">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5379031"/>
      <w:docPartObj>
        <w:docPartGallery w:val="Page Numbers (Bottom of Page)"/>
        <w:docPartUnique/>
      </w:docPartObj>
    </w:sdtPr>
    <w:sdtEndPr/>
    <w:sdtContent>
      <w:sdt>
        <w:sdtPr>
          <w:id w:val="1728636285"/>
          <w:docPartObj>
            <w:docPartGallery w:val="Page Numbers (Top of Page)"/>
            <w:docPartUnique/>
          </w:docPartObj>
        </w:sdtPr>
        <w:sdtEndPr/>
        <w:sdtContent>
          <w:p w:rsidR="0020702E" w:rsidRDefault="002070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77BC3">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77BC3">
              <w:rPr>
                <w:b/>
                <w:bCs/>
                <w:noProof/>
              </w:rPr>
              <w:t>19</w:t>
            </w:r>
            <w:r>
              <w:rPr>
                <w:b/>
                <w:bCs/>
                <w:sz w:val="24"/>
                <w:szCs w:val="24"/>
              </w:rPr>
              <w:fldChar w:fldCharType="end"/>
            </w:r>
          </w:p>
        </w:sdtContent>
      </w:sdt>
    </w:sdtContent>
  </w:sdt>
  <w:p w:rsidR="0020702E" w:rsidRDefault="002070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484" w:rsidRDefault="00413484" w:rsidP="0020702E">
      <w:pPr>
        <w:spacing w:after="0" w:line="240" w:lineRule="auto"/>
      </w:pPr>
      <w:r>
        <w:separator/>
      </w:r>
    </w:p>
  </w:footnote>
  <w:footnote w:type="continuationSeparator" w:id="0">
    <w:p w:rsidR="00413484" w:rsidRDefault="00413484" w:rsidP="00207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02E" w:rsidRDefault="00413484">
    <w:pPr>
      <w:pStyle w:val="Header"/>
    </w:pPr>
    <w:r>
      <w:rPr>
        <w:noProof/>
      </w:rPr>
      <w:pict>
        <v:rect id="Rectangle 197" o:spid="_x0000_s2049"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lang w:val="en-GB"/>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0702E" w:rsidRPr="0020702E" w:rsidRDefault="0020702E">
                    <w:pPr>
                      <w:pStyle w:val="Header"/>
                      <w:jc w:val="center"/>
                      <w:rPr>
                        <w:caps/>
                        <w:color w:val="FFFFFF" w:themeColor="background1"/>
                        <w:lang w:val="en-GB"/>
                      </w:rPr>
                    </w:pPr>
                    <w:r w:rsidRPr="0020702E">
                      <w:rPr>
                        <w:caps/>
                        <w:color w:val="FFFFFF" w:themeColor="background1"/>
                        <w:lang w:val="en-GB"/>
                      </w:rPr>
                      <w:t>John k karuitha- introduction forex markets 2013</w:t>
                    </w:r>
                  </w:p>
                </w:sdtContent>
              </w:sdt>
            </w:txbxContent>
          </v:textbox>
          <w10:wrap type="square"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F56"/>
    <w:multiLevelType w:val="multilevel"/>
    <w:tmpl w:val="B0CE5B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8A7002"/>
    <w:multiLevelType w:val="multilevel"/>
    <w:tmpl w:val="88989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2A19EA"/>
    <w:multiLevelType w:val="multilevel"/>
    <w:tmpl w:val="9F0CF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4C03CDE"/>
    <w:multiLevelType w:val="multilevel"/>
    <w:tmpl w:val="B56A36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9546C99"/>
    <w:multiLevelType w:val="multilevel"/>
    <w:tmpl w:val="0BEE15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4600B21"/>
    <w:multiLevelType w:val="multilevel"/>
    <w:tmpl w:val="62582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A3B2235"/>
    <w:multiLevelType w:val="multilevel"/>
    <w:tmpl w:val="FCA60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C94041F"/>
    <w:multiLevelType w:val="multilevel"/>
    <w:tmpl w:val="9B3E3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1"/>
  </w:num>
  <w:num w:numId="4">
    <w:abstractNumId w:val="7"/>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E7C0C"/>
    <w:rsid w:val="000373F3"/>
    <w:rsid w:val="0020702E"/>
    <w:rsid w:val="002B2813"/>
    <w:rsid w:val="00313A13"/>
    <w:rsid w:val="00355BE9"/>
    <w:rsid w:val="00413484"/>
    <w:rsid w:val="004211A4"/>
    <w:rsid w:val="00450795"/>
    <w:rsid w:val="008E7C0C"/>
    <w:rsid w:val="00A04877"/>
    <w:rsid w:val="00A12A04"/>
    <w:rsid w:val="00C77BC3"/>
    <w:rsid w:val="00EF4D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D7E"/>
    <w:rPr>
      <w:color w:val="808080"/>
    </w:rPr>
  </w:style>
  <w:style w:type="paragraph" w:styleId="Header">
    <w:name w:val="header"/>
    <w:basedOn w:val="Normal"/>
    <w:link w:val="HeaderChar"/>
    <w:uiPriority w:val="99"/>
    <w:unhideWhenUsed/>
    <w:rsid w:val="002070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702E"/>
  </w:style>
  <w:style w:type="paragraph" w:styleId="Footer">
    <w:name w:val="footer"/>
    <w:basedOn w:val="Normal"/>
    <w:link w:val="FooterChar"/>
    <w:uiPriority w:val="99"/>
    <w:unhideWhenUsed/>
    <w:rsid w:val="002070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702E"/>
  </w:style>
  <w:style w:type="paragraph" w:styleId="BalloonText">
    <w:name w:val="Balloon Text"/>
    <w:basedOn w:val="Normal"/>
    <w:link w:val="BalloonTextChar"/>
    <w:uiPriority w:val="99"/>
    <w:semiHidden/>
    <w:unhideWhenUsed/>
    <w:rsid w:val="00C77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economicswebinstitute.org/glossary/inflat.ht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www.economist.com/node/17420096" TargetMode="Externa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economist.com/node/17417742"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19</Pages>
  <Words>7208</Words>
  <Characters>39645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k karuitha- introduction forex markets 2013</dc:title>
  <cp:lastModifiedBy>john</cp:lastModifiedBy>
  <cp:revision>8</cp:revision>
  <dcterms:created xsi:type="dcterms:W3CDTF">2013-04-02T19:07:00Z</dcterms:created>
  <dcterms:modified xsi:type="dcterms:W3CDTF">2013-10-11T10:48:00Z</dcterms:modified>
</cp:coreProperties>
</file>