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BE" w:rsidRPr="00FD3615" w:rsidRDefault="00201190" w:rsidP="00AD035A">
      <w:pPr>
        <w:pStyle w:val="Heading1"/>
        <w:jc w:val="center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  <w:u w:val="single"/>
        </w:rPr>
        <w:t>LAIKIPIA UNIVERSITY COLLEGE</w:t>
      </w:r>
    </w:p>
    <w:p w:rsidR="007425BE" w:rsidRPr="00FD3615" w:rsidRDefault="00201190" w:rsidP="006A7CAE">
      <w:pPr>
        <w:pStyle w:val="Heading1"/>
        <w:jc w:val="center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  <w:u w:val="single"/>
        </w:rPr>
        <w:t>Nyahururu Campus</w:t>
      </w:r>
    </w:p>
    <w:p w:rsidR="00842050" w:rsidRPr="00FD3615" w:rsidRDefault="00842050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FINANCIAL INSTITUTIONS AND MARKETS</w:t>
      </w:r>
      <w:r w:rsidR="006A7CAE" w:rsidRPr="00FD3615">
        <w:rPr>
          <w:rStyle w:val="Strong"/>
          <w:rFonts w:cstheme="minorHAnsi"/>
          <w:b w:val="0"/>
          <w:u w:val="single"/>
        </w:rPr>
        <w:t xml:space="preserve"> CAT 1(17 July, 2012</w:t>
      </w:r>
      <w:r w:rsidR="00F60769" w:rsidRPr="00FD3615">
        <w:rPr>
          <w:rStyle w:val="Strong"/>
          <w:rFonts w:cstheme="minorHAnsi"/>
          <w:b w:val="0"/>
          <w:u w:val="single"/>
        </w:rPr>
        <w:t>)</w:t>
      </w:r>
      <w:r w:rsidR="00707DE3" w:rsidRPr="00FD3615">
        <w:rPr>
          <w:rStyle w:val="Strong"/>
          <w:rFonts w:cstheme="minorHAnsi"/>
          <w:b w:val="0"/>
          <w:u w:val="single"/>
        </w:rPr>
        <w:tab/>
      </w:r>
      <w:r w:rsidR="00707DE3" w:rsidRPr="00FD3615">
        <w:rPr>
          <w:rStyle w:val="Strong"/>
          <w:rFonts w:cstheme="minorHAnsi"/>
          <w:b w:val="0"/>
          <w:u w:val="single"/>
        </w:rPr>
        <w:tab/>
      </w:r>
      <w:r w:rsidR="00707DE3" w:rsidRPr="00FD3615">
        <w:rPr>
          <w:rStyle w:val="Strong"/>
          <w:rFonts w:cstheme="minorHAnsi"/>
          <w:b w:val="0"/>
          <w:u w:val="single"/>
        </w:rPr>
        <w:tab/>
        <w:t>TIME: 1 hr 30 mins</w:t>
      </w:r>
    </w:p>
    <w:p w:rsidR="00F60769" w:rsidRPr="00FD3615" w:rsidRDefault="00F6076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ATTEMPT ALL QUESTIONS</w:t>
      </w:r>
    </w:p>
    <w:p w:rsidR="006C3749" w:rsidRPr="00FD3615" w:rsidRDefault="006C374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PART A</w:t>
      </w:r>
      <w:r w:rsidR="00BD5CBE">
        <w:rPr>
          <w:rStyle w:val="Strong"/>
          <w:rFonts w:cstheme="minorHAnsi"/>
          <w:b w:val="0"/>
          <w:u w:val="single"/>
        </w:rPr>
        <w:t xml:space="preserve"> (25</w:t>
      </w:r>
      <w:r w:rsidR="006279E4" w:rsidRPr="00FD3615">
        <w:rPr>
          <w:rStyle w:val="Strong"/>
          <w:rFonts w:cstheme="minorHAnsi"/>
          <w:b w:val="0"/>
          <w:u w:val="single"/>
        </w:rPr>
        <w:t xml:space="preserve"> mks)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1) Financial markets promote economic efficiency by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Channelling funds from investors to savers.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Creating inflation.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Channelling funds from savers to investors.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Reducing investment.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2) The bond markets are important because they are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Easily the most widely followed financial markets in Kenya.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 markets where foreign exchange rates are determined.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 markets where interest rates are determined.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The markets where all borrowers get their funds.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3) Compared to interest rates on long-</w:t>
      </w:r>
      <w:r w:rsidR="008A7DB2" w:rsidRPr="00FD3615">
        <w:rPr>
          <w:rStyle w:val="Strong"/>
          <w:rFonts w:cstheme="minorHAnsi"/>
          <w:b w:val="0"/>
        </w:rPr>
        <w:t>term government</w:t>
      </w:r>
      <w:r w:rsidRPr="00FD3615">
        <w:rPr>
          <w:rStyle w:val="Strong"/>
          <w:rFonts w:cstheme="minorHAnsi"/>
          <w:b w:val="0"/>
        </w:rPr>
        <w:t xml:space="preserve"> bonds (treasury bonds), interest rates on three-month (91 day) Treasury bills </w:t>
      </w:r>
      <w:r w:rsidR="008A7DB2" w:rsidRPr="00FD3615">
        <w:rPr>
          <w:rStyle w:val="Strong"/>
          <w:rFonts w:cstheme="minorHAnsi"/>
          <w:b w:val="0"/>
        </w:rPr>
        <w:t>fluctuate _</w:t>
      </w:r>
      <w:r w:rsidRPr="00FD3615">
        <w:rPr>
          <w:rStyle w:val="Strong"/>
          <w:rFonts w:cstheme="minorHAnsi"/>
          <w:b w:val="0"/>
        </w:rPr>
        <w:t>_______ and are ________ on average.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More; lower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Less; lower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More; higher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Less; higher</w:t>
      </w:r>
    </w:p>
    <w:p w:rsidR="008A7DB2" w:rsidRPr="00FD3615" w:rsidRDefault="008A7DB2" w:rsidP="008A7DB2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4) A share of common stock is a claim on a corporation</w:t>
      </w:r>
      <w:r w:rsidR="002D3315" w:rsidRPr="00FD3615">
        <w:rPr>
          <w:rStyle w:val="Strong"/>
          <w:rFonts w:cstheme="minorHAnsi"/>
          <w:b w:val="0"/>
        </w:rPr>
        <w:t>’</w:t>
      </w:r>
      <w:r w:rsidRPr="00FD3615">
        <w:rPr>
          <w:rStyle w:val="Strong"/>
          <w:rFonts w:cstheme="minorHAnsi"/>
          <w:b w:val="0"/>
        </w:rPr>
        <w:t>s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2D3315" w:rsidRPr="00FD3615">
        <w:rPr>
          <w:rStyle w:val="Strong"/>
          <w:rFonts w:cstheme="minorHAnsi"/>
          <w:b w:val="0"/>
        </w:rPr>
        <w:tab/>
        <w:t>Debt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2D3315" w:rsidRPr="00FD3615">
        <w:rPr>
          <w:rStyle w:val="Strong"/>
          <w:rFonts w:cstheme="minorHAnsi"/>
          <w:b w:val="0"/>
        </w:rPr>
        <w:tab/>
        <w:t>Liabilities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2D3315" w:rsidRPr="00FD3615">
        <w:rPr>
          <w:rStyle w:val="Strong"/>
          <w:rFonts w:cstheme="minorHAnsi"/>
          <w:b w:val="0"/>
        </w:rPr>
        <w:tab/>
        <w:t>Expenses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2D3315" w:rsidRPr="00FD3615">
        <w:rPr>
          <w:rStyle w:val="Strong"/>
          <w:rFonts w:cstheme="minorHAnsi"/>
          <w:b w:val="0"/>
        </w:rPr>
        <w:tab/>
        <w:t>Earnings</w:t>
      </w:r>
      <w:r w:rsidRPr="00FD3615">
        <w:rPr>
          <w:rStyle w:val="Strong"/>
          <w:rFonts w:cstheme="minorHAnsi"/>
          <w:b w:val="0"/>
        </w:rPr>
        <w:t xml:space="preserve"> and assets.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5) Stock prices are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Relatively stable trending upward at a steady pace.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Relatively stable trending downward at a moderate rate.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Extremely volatile.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Unstable trending downward at a moderate rate.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6) Financial institutions that accept deposits and make loans are called ________.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Exchanges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Banks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Over-the-counter markets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Finance companies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7) Financial markets improve economic welfare because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They channel funds from investors to savers.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They allow consumers to time their purchase better.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They weed out inefficient firms.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Eliminate the need for indirect finance.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8) Well-functioning financial markets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Cause inflation.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Eliminate the need for indirect finance.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Cause financial crises.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Produce an efficient allocation of capital.</w:t>
      </w:r>
    </w:p>
    <w:p w:rsidR="00BF465D" w:rsidRPr="00FD3615" w:rsidRDefault="00BF465D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9) Which of the following can be described as direct finance?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You take out a mortgage from your local bank.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You borrow Ksh. 2500 from a friend.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You buy shares of common stock in the secondary market.</w:t>
      </w:r>
    </w:p>
    <w:p w:rsidR="006279E4" w:rsidRPr="00FD3615" w:rsidRDefault="006279E4" w:rsidP="006279E4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You buy unit trusts in a mutual fund.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10) Which of the following statements about the characteristics of debt</w:t>
      </w:r>
      <w:r w:rsidR="00114683" w:rsidRPr="00FD3615">
        <w:rPr>
          <w:rStyle w:val="Strong"/>
          <w:rFonts w:cstheme="minorHAnsi"/>
          <w:b w:val="0"/>
        </w:rPr>
        <w:t>/ bonds and</w:t>
      </w:r>
      <w:r w:rsidRPr="00FD3615">
        <w:rPr>
          <w:rStyle w:val="Strong"/>
          <w:rFonts w:cstheme="minorHAnsi"/>
          <w:b w:val="0"/>
        </w:rPr>
        <w:t xml:space="preserve"> equity is </w:t>
      </w:r>
      <w:r w:rsidR="007425BE" w:rsidRPr="00FD3615">
        <w:rPr>
          <w:rStyle w:val="Strong"/>
          <w:rFonts w:cstheme="minorHAnsi"/>
          <w:b w:val="0"/>
        </w:rPr>
        <w:t>FALSE</w:t>
      </w:r>
      <w:r w:rsidRPr="00FD3615">
        <w:rPr>
          <w:rStyle w:val="Strong"/>
          <w:rFonts w:cstheme="minorHAnsi"/>
          <w:b w:val="0"/>
        </w:rPr>
        <w:t>?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They can both be long-term financial instruments.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They can both be short-term financial instruments.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They both involve a claim on the issuer’s income.</w:t>
      </w:r>
    </w:p>
    <w:p w:rsidR="006279E4" w:rsidRPr="00FD3615" w:rsidRDefault="006279E4" w:rsidP="006279E4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They both enable a corporation to raise funds.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11) Depositors lack of information about the quality of bank assets can lead to ________.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Bank panics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Bank booms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Pr="00FD3615">
        <w:rPr>
          <w:rStyle w:val="Strong"/>
          <w:rFonts w:cstheme="minorHAnsi"/>
          <w:b w:val="0"/>
        </w:rPr>
        <w:tab/>
        <w:t xml:space="preserve"> Sequencing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Asset transformation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12) Because of asymmetric information, the failure of one bank can lead to runs on other banks. This</w:t>
      </w:r>
      <w:r w:rsidR="00BD5CBE">
        <w:rPr>
          <w:rStyle w:val="Strong"/>
          <w:rFonts w:cstheme="minorHAnsi"/>
          <w:b w:val="0"/>
        </w:rPr>
        <w:t xml:space="preserve"> </w:t>
      </w:r>
      <w:r w:rsidRPr="00FD3615">
        <w:rPr>
          <w:rStyle w:val="Strong"/>
          <w:rFonts w:cstheme="minorHAnsi"/>
          <w:b w:val="0"/>
        </w:rPr>
        <w:t>is the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Too-big-to-fail effect.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Moral hazard problem.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Adverse selection problem.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Contagion effect.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13) Deposit insurance is only one type of government safety net. All of the following are types of government support for troubled financial institutions except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Forgiving tax debt.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Lending from the central bank.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Lending directly from the government’s treasury department.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Nationalizing and guaranteeing that all creditors will be repaid their loans in full.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14) Although the Deposit Protection Fund was created to prevent bank failures, it encourages banks to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Take too much risk.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Hold too much capital.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Open too many branches.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Buy too much stock.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15) The too-big-to-fail policy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Reduces moral hazard problems.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B)</w:t>
      </w:r>
      <w:r w:rsidRPr="00FD3615">
        <w:rPr>
          <w:rStyle w:val="Strong"/>
          <w:rFonts w:cstheme="minorHAnsi"/>
          <w:b w:val="0"/>
        </w:rPr>
        <w:tab/>
        <w:t xml:space="preserve"> Puts large banks at a competitive disadvantage in attracting large deposits.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Pr="00FD3615">
        <w:rPr>
          <w:rStyle w:val="Strong"/>
          <w:rFonts w:cstheme="minorHAnsi"/>
          <w:b w:val="0"/>
        </w:rPr>
        <w:tab/>
        <w:t xml:space="preserve"> Treats large depositors of small banks inequitably when compared to depositors of large banks.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 xml:space="preserve"> Allows small banks to take on more risk than large banks.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16) Regulators attempt to reduce the riskiness of banksʹ asset portfolios by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A)</w:t>
      </w:r>
      <w:r w:rsidRPr="00FD3615">
        <w:rPr>
          <w:rStyle w:val="Strong"/>
          <w:rFonts w:cstheme="minorHAnsi"/>
          <w:b w:val="0"/>
        </w:rPr>
        <w:tab/>
        <w:t xml:space="preserve"> Limiting the amount of loans in particular categories or to individual borrowers.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B)</w:t>
      </w:r>
      <w:r w:rsidRPr="00FD3615">
        <w:rPr>
          <w:rStyle w:val="Strong"/>
          <w:rFonts w:cstheme="minorHAnsi"/>
          <w:b w:val="0"/>
        </w:rPr>
        <w:tab/>
        <w:t xml:space="preserve"> Encouraging banks to hold risky assets such as common stocks.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Establishing a minimum interest rate floor that banks can earn on certain assets.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Requiring collateral for all loans.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17) A well-capitalized financial institution has ________ to lose if it fails and thus is ________ likely to pursue risky activities.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More; more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More; less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Less; more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Less; less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lastRenderedPageBreak/>
        <w:t>18) Although foreign exchange market trades are said to involve the buying and selling of currencies, most trades involve the buying and selling of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Bank deposits denominated in different currencies.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SDRs.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Gold.</w:t>
      </w:r>
    </w:p>
    <w:p w:rsidR="001B60B7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Dollar</w:t>
      </w:r>
      <w:r w:rsidR="001B60B7" w:rsidRPr="00FD3615">
        <w:rPr>
          <w:rStyle w:val="Strong"/>
          <w:rFonts w:cstheme="minorHAnsi"/>
          <w:b w:val="0"/>
        </w:rPr>
        <w:t>s.</w:t>
      </w: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19) The immediate (two-day) exchange of one currency for another is a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  <w:t>Forward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  <w:t>Spot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 xml:space="preserve"> </w:t>
      </w:r>
      <w:r w:rsidR="000D10C8" w:rsidRPr="00FD3615">
        <w:rPr>
          <w:rStyle w:val="Strong"/>
          <w:rFonts w:cstheme="minorHAnsi"/>
          <w:b w:val="0"/>
        </w:rPr>
        <w:t>Money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D)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 xml:space="preserve"> </w:t>
      </w:r>
      <w:r w:rsidR="000D10C8" w:rsidRPr="00FD3615">
        <w:rPr>
          <w:rStyle w:val="Strong"/>
          <w:rFonts w:cstheme="minorHAnsi"/>
          <w:b w:val="0"/>
        </w:rPr>
        <w:t>Exchange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20) An agreement to exchange dollar bank deposits for euro bank deposits in one month is a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  <w:t>Spot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  <w:t>Future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0D10C8" w:rsidRPr="00FD3615">
        <w:rPr>
          <w:rStyle w:val="Strong"/>
          <w:rFonts w:cstheme="minorHAnsi"/>
          <w:b w:val="0"/>
        </w:rPr>
        <w:tab/>
        <w:t>Forward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0D10C8" w:rsidRPr="00FD3615">
        <w:rPr>
          <w:rStyle w:val="Strong"/>
          <w:rFonts w:cstheme="minorHAnsi"/>
          <w:b w:val="0"/>
        </w:rPr>
        <w:tab/>
        <w:t>Deposit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21) If the U.S. dollar appreciates from 1.25 Swiss franc per U.S. dollar to 1.5 francs per dollar, then the franc depreciates from ________ U.S. dollars per franc to ________ U.S. dollars per franc.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A)</w:t>
      </w:r>
      <w:r w:rsidRPr="00FD3615">
        <w:rPr>
          <w:rStyle w:val="Strong"/>
          <w:rFonts w:cstheme="minorHAnsi"/>
          <w:b w:val="0"/>
        </w:rPr>
        <w:tab/>
        <w:t xml:space="preserve"> 0.80; 0.67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0.67; 0.80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0.50; 0.33</w:t>
      </w:r>
    </w:p>
    <w:p w:rsidR="000D10C8" w:rsidRPr="00FD3615" w:rsidRDefault="000D10C8" w:rsidP="000D10C8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0.33; 0.50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22) The starting point for understanding how exchange rates are determined is a simple idea called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________, which states: if two countries produce an identical good, the price of the good should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proofErr w:type="gramStart"/>
      <w:r w:rsidRPr="00FD3615">
        <w:rPr>
          <w:rStyle w:val="Strong"/>
          <w:rFonts w:cstheme="minorHAnsi"/>
          <w:b w:val="0"/>
        </w:rPr>
        <w:t>be</w:t>
      </w:r>
      <w:proofErr w:type="gramEnd"/>
      <w:r w:rsidRPr="00FD3615">
        <w:rPr>
          <w:rStyle w:val="Strong"/>
          <w:rFonts w:cstheme="minorHAnsi"/>
          <w:b w:val="0"/>
        </w:rPr>
        <w:t xml:space="preserve"> the same throughout the world no matter which country produces it.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Gresham’s law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 law of one price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Purchasing power parity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Arbitrage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23) The ________ states that exchange rates between any two currencies will adjust to reflect changes in the price levels of the two countries.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Theory of purchasing power parity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Law of one price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Theory of money neutrality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Quantity theory of money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24) The theory of PPP suggests that if one country’s price level rises relative to another’s, its currency should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Depreciate.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Appreciate.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Float.</w:t>
      </w:r>
    </w:p>
    <w:p w:rsidR="000D10C8" w:rsidRPr="00FD3615" w:rsidRDefault="000D10C8" w:rsidP="000D10C8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Do none of the above.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25) In the one-period valuation model, the value of a share of stock today depends upon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 present value of both dividends and the expected sales price.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Only the present value of the future dividends.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 actual value of the dividends and expected sales price received in one year.</w:t>
      </w:r>
    </w:p>
    <w:p w:rsidR="00FD3615" w:rsidRPr="00FD3615" w:rsidRDefault="00FD3615" w:rsidP="00FD3615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D)</w:t>
      </w:r>
      <w:r w:rsidRPr="00FD3615">
        <w:rPr>
          <w:rStyle w:val="Strong"/>
          <w:rFonts w:cstheme="minorHAnsi"/>
          <w:b w:val="0"/>
        </w:rPr>
        <w:tab/>
        <w:t xml:space="preserve"> The future value of dividends and the actual sales price.</w:t>
      </w:r>
    </w:p>
    <w:p w:rsidR="00FD3615" w:rsidRDefault="00FD3615">
      <w:pPr>
        <w:rPr>
          <w:rStyle w:val="Strong"/>
          <w:rFonts w:cstheme="minorHAnsi"/>
          <w:b w:val="0"/>
          <w:u w:val="single"/>
        </w:rPr>
      </w:pPr>
    </w:p>
    <w:p w:rsidR="00FD3615" w:rsidRDefault="00FD3615">
      <w:pPr>
        <w:rPr>
          <w:rStyle w:val="Strong"/>
          <w:rFonts w:cstheme="minorHAnsi"/>
          <w:b w:val="0"/>
          <w:u w:val="single"/>
        </w:rPr>
      </w:pPr>
    </w:p>
    <w:p w:rsidR="00A00609" w:rsidRPr="00FD3615" w:rsidRDefault="006C374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lastRenderedPageBreak/>
        <w:t>PART B</w:t>
      </w:r>
      <w:r w:rsidR="00005D50">
        <w:rPr>
          <w:rStyle w:val="Strong"/>
          <w:rFonts w:cstheme="minorHAnsi"/>
          <w:b w:val="0"/>
          <w:u w:val="single"/>
        </w:rPr>
        <w:t xml:space="preserve"> (40</w:t>
      </w:r>
      <w:r w:rsidR="006A7CAE" w:rsidRPr="00FD3615">
        <w:rPr>
          <w:rStyle w:val="Strong"/>
          <w:rFonts w:cstheme="minorHAnsi"/>
          <w:b w:val="0"/>
          <w:u w:val="single"/>
        </w:rPr>
        <w:t xml:space="preserve"> </w:t>
      </w:r>
      <w:r w:rsidR="006279E4" w:rsidRPr="00FD3615">
        <w:rPr>
          <w:rStyle w:val="Strong"/>
          <w:rFonts w:cstheme="minorHAnsi"/>
          <w:b w:val="0"/>
          <w:u w:val="single"/>
        </w:rPr>
        <w:t>mks)</w:t>
      </w:r>
      <w:r w:rsidR="009F49D7" w:rsidRPr="00FD3615">
        <w:rPr>
          <w:rStyle w:val="Strong"/>
          <w:rFonts w:cstheme="minorHAnsi"/>
          <w:b w:val="0"/>
          <w:u w:val="single"/>
        </w:rPr>
        <w:t xml:space="preserve"> (BE </w:t>
      </w:r>
      <w:r w:rsidR="006A7CAE" w:rsidRPr="00FD3615">
        <w:rPr>
          <w:rStyle w:val="Strong"/>
          <w:rFonts w:cstheme="minorHAnsi"/>
          <w:b w:val="0"/>
          <w:u w:val="single"/>
        </w:rPr>
        <w:t>CONCISE</w:t>
      </w:r>
      <w:r w:rsidR="009F49D7" w:rsidRPr="00FD3615">
        <w:rPr>
          <w:rStyle w:val="Strong"/>
          <w:rFonts w:cstheme="minorHAnsi"/>
          <w:b w:val="0"/>
          <w:u w:val="single"/>
        </w:rPr>
        <w:t xml:space="preserve"> IN PRESENTING ANSWERS)</w:t>
      </w:r>
    </w:p>
    <w:p w:rsidR="00FF61C9" w:rsidRDefault="00FF61C9" w:rsidP="00A00609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Distinguish between moral hazard and adverse selection and give a real world example of each in the context of financial institutions/ markets. (5 mks)</w:t>
      </w:r>
      <w:r w:rsidR="00521E0A">
        <w:rPr>
          <w:rStyle w:val="Strong"/>
          <w:rFonts w:cstheme="minorHAnsi"/>
          <w:b w:val="0"/>
        </w:rPr>
        <w:t>.</w:t>
      </w:r>
    </w:p>
    <w:p w:rsidR="00521E0A" w:rsidRDefault="00521E0A" w:rsidP="00521E0A">
      <w:pPr>
        <w:pStyle w:val="ListParagraph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What is the difference between money market instruments quoted ‘on a discount basis’ and ‘on a yield basis’? Suppose that one-month treasury bills and one-month CDs are both quoted as having a rate of return of 5 per cent. Which gives the higher return to an investor? (5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You aim to reduce the capital risk of your portfolio by increasing your holdings of government bonds. Given a choice between ‘</w:t>
      </w:r>
      <w:r w:rsidR="00523EB7">
        <w:rPr>
          <w:rStyle w:val="Strong"/>
          <w:rFonts w:cstheme="minorHAnsi"/>
          <w:b w:val="0"/>
        </w:rPr>
        <w:t>5% Treasury bills maturing in 2020’ and ‘</w:t>
      </w:r>
      <w:r w:rsidRPr="00BD5CBE">
        <w:rPr>
          <w:rStyle w:val="Strong"/>
          <w:rFonts w:cstheme="minorHAnsi"/>
          <w:b w:val="0"/>
        </w:rPr>
        <w:t>12%</w:t>
      </w:r>
      <w:r w:rsidR="00523EB7">
        <w:rPr>
          <w:rStyle w:val="Strong"/>
          <w:rFonts w:cstheme="minorHAnsi"/>
          <w:b w:val="0"/>
        </w:rPr>
        <w:t xml:space="preserve"> treasury bonds maturing  2014</w:t>
      </w:r>
      <w:r w:rsidRPr="00BD5CBE">
        <w:rPr>
          <w:rStyle w:val="Strong"/>
          <w:rFonts w:cstheme="minorHAnsi"/>
          <w:b w:val="0"/>
        </w:rPr>
        <w:t>’, which would you choose and why?</w:t>
      </w:r>
      <w:r w:rsidR="00523EB7">
        <w:rPr>
          <w:rStyle w:val="Strong"/>
          <w:rFonts w:cstheme="minorHAnsi"/>
          <w:b w:val="0"/>
        </w:rPr>
        <w:t xml:space="preserve"> (5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Explain the terms: dirty price, clean price, accrued interest, interest yield, redemption yield.</w:t>
      </w:r>
      <w:r w:rsidR="00523EB7">
        <w:rPr>
          <w:rStyle w:val="Strong"/>
          <w:rFonts w:cstheme="minorHAnsi"/>
          <w:b w:val="0"/>
        </w:rPr>
        <w:t xml:space="preserve"> (10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523EB7" w:rsidRPr="00523EB7" w:rsidRDefault="00523EB7" w:rsidP="00523E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Examine the following set of exchange rates for three currencies denoted as $, £, and A: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£1 = A1.458;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$1 = A0.753;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>£1 = $1.886</w:t>
      </w:r>
    </w:p>
    <w:p w:rsidR="00523EB7" w:rsidRDefault="00523EB7" w:rsidP="00523E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>What is wrong with these rates? If these rates did apply, how would it be possible to make a profit by trading in these currencies? Would this be arbitrage or speculation?</w:t>
      </w:r>
      <w:r w:rsidR="00005D50">
        <w:rPr>
          <w:rFonts w:cstheme="minorHAnsi"/>
          <w:lang w:val="en-US"/>
        </w:rPr>
        <w:t xml:space="preserve"> (9</w:t>
      </w:r>
      <w:r w:rsidRPr="00523EB7">
        <w:rPr>
          <w:rFonts w:cstheme="minorHAnsi"/>
          <w:lang w:val="en-US"/>
        </w:rPr>
        <w:t xml:space="preserve"> mks)</w:t>
      </w:r>
    </w:p>
    <w:p w:rsidR="00521E0A" w:rsidRDefault="00521E0A" w:rsidP="00523E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</w:p>
    <w:p w:rsidR="00521E0A" w:rsidRPr="006B03C8" w:rsidRDefault="00521E0A" w:rsidP="00521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1E0A">
        <w:rPr>
          <w:rFonts w:cstheme="minorHAnsi"/>
          <w:lang w:val="en-US"/>
        </w:rPr>
        <w:t>Why is it more risky to write (sell) options contracts than to buy them? (6 mks)</w:t>
      </w:r>
    </w:p>
    <w:p w:rsidR="006B03C8" w:rsidRDefault="006B03C8" w:rsidP="006B03C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03C8" w:rsidRDefault="006B03C8" w:rsidP="006B03C8">
      <w:pPr>
        <w:rPr>
          <w:rStyle w:val="Strong"/>
          <w:u w:val="single"/>
        </w:rPr>
      </w:pPr>
      <w:r>
        <w:rPr>
          <w:rStyle w:val="Strong"/>
          <w:u w:val="single"/>
        </w:rPr>
        <w:t>PART C (30 mks) (BE CONCISE IN PRESENTING ANSWERS)</w:t>
      </w:r>
    </w:p>
    <w:p w:rsidR="006B03C8" w:rsidRPr="00A00609" w:rsidRDefault="006B03C8" w:rsidP="006B03C8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 xml:space="preserve">As a financial manager of a large firm, you plan to raise Ksh. 70 million over the next 6 months. List down and </w:t>
      </w:r>
      <w:r w:rsidRPr="00114683">
        <w:rPr>
          <w:rStyle w:val="Strong"/>
        </w:rPr>
        <w:t>BRIEFLY</w:t>
      </w:r>
      <w:r>
        <w:rPr>
          <w:rStyle w:val="Strong"/>
          <w:b w:val="0"/>
        </w:rPr>
        <w:t xml:space="preserve"> </w:t>
      </w:r>
      <w:r w:rsidRPr="00A00609">
        <w:rPr>
          <w:rStyle w:val="Strong"/>
          <w:b w:val="0"/>
        </w:rPr>
        <w:t>explain three sources of such funds in each of;</w:t>
      </w:r>
    </w:p>
    <w:p w:rsidR="006B03C8" w:rsidRPr="00A00609" w:rsidRDefault="006B03C8" w:rsidP="006B03C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>The money market (6 mks)</w:t>
      </w:r>
    </w:p>
    <w:p w:rsidR="006B03C8" w:rsidRPr="00A00609" w:rsidRDefault="006B03C8" w:rsidP="006B03C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 xml:space="preserve">The capital </w:t>
      </w:r>
      <w:r>
        <w:rPr>
          <w:rStyle w:val="Strong"/>
          <w:b w:val="0"/>
        </w:rPr>
        <w:t>Market</w:t>
      </w:r>
      <w:r w:rsidRPr="00A00609">
        <w:rPr>
          <w:rStyle w:val="Strong"/>
          <w:b w:val="0"/>
        </w:rPr>
        <w:t xml:space="preserve"> (6 mks)</w:t>
      </w:r>
    </w:p>
    <w:p w:rsidR="006B03C8" w:rsidRDefault="006B03C8" w:rsidP="006B03C8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When and why would you prefer to raise cash in the money market as opposed to the capital markets? (4 mks).</w:t>
      </w:r>
    </w:p>
    <w:p w:rsidR="006B03C8" w:rsidRDefault="006B03C8" w:rsidP="006B03C8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List and </w:t>
      </w:r>
      <w:r w:rsidRPr="00114683">
        <w:rPr>
          <w:rStyle w:val="Strong"/>
        </w:rPr>
        <w:t>B</w:t>
      </w:r>
      <w:r>
        <w:rPr>
          <w:rStyle w:val="Strong"/>
        </w:rPr>
        <w:t>R</w:t>
      </w:r>
      <w:r w:rsidRPr="00114683">
        <w:rPr>
          <w:rStyle w:val="Strong"/>
        </w:rPr>
        <w:t>IEFLY</w:t>
      </w:r>
      <w:r>
        <w:rPr>
          <w:rStyle w:val="Strong"/>
          <w:b w:val="0"/>
        </w:rPr>
        <w:t xml:space="preserve"> discuss briefly the various participants in financial markets, using a diagram where possible (6 mks).</w:t>
      </w:r>
    </w:p>
    <w:p w:rsidR="006B03C8" w:rsidRDefault="006B03C8" w:rsidP="006B03C8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644CA1">
        <w:rPr>
          <w:rStyle w:val="Strong"/>
          <w:b w:val="0"/>
        </w:rPr>
        <w:t xml:space="preserve">Distinguish between deposit-taking and non-deposit-taking </w:t>
      </w:r>
      <w:r>
        <w:rPr>
          <w:rStyle w:val="Strong"/>
          <w:b w:val="0"/>
        </w:rPr>
        <w:t xml:space="preserve">financial </w:t>
      </w:r>
      <w:r w:rsidRPr="00644CA1">
        <w:rPr>
          <w:rStyle w:val="Strong"/>
          <w:b w:val="0"/>
        </w:rPr>
        <w:t>institutions</w:t>
      </w:r>
      <w:r>
        <w:rPr>
          <w:rStyle w:val="Strong"/>
          <w:b w:val="0"/>
        </w:rPr>
        <w:t>, giving two examples of each. (8 mks)</w:t>
      </w:r>
    </w:p>
    <w:p w:rsidR="006B03C8" w:rsidRPr="004C4B79" w:rsidRDefault="006B03C8" w:rsidP="006B03C8">
      <w:pPr>
        <w:rPr>
          <w:rStyle w:val="Strong"/>
          <w:u w:val="single"/>
        </w:rPr>
      </w:pPr>
      <w:r>
        <w:rPr>
          <w:rStyle w:val="Strong"/>
          <w:u w:val="single"/>
        </w:rPr>
        <w:t>PART D (15 mks) (BE CONCISE IN PRESENTING ANSWERS)</w:t>
      </w:r>
    </w:p>
    <w:p w:rsidR="006B03C8" w:rsidRPr="005F1DDC" w:rsidRDefault="006B03C8" w:rsidP="006B03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US"/>
        </w:rPr>
      </w:pPr>
      <w:r w:rsidRPr="005F1DD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US"/>
        </w:rPr>
        <w:t>Moody's cuts Italy's debt rating</w:t>
      </w:r>
    </w:p>
    <w:p w:rsidR="006B03C8" w:rsidRPr="005F1DDC" w:rsidRDefault="006B03C8" w:rsidP="006B03C8">
      <w:pPr>
        <w:pStyle w:val="introduction"/>
        <w:rPr>
          <w:bCs/>
          <w:lang w:val="en-GB" w:eastAsia="en-GB"/>
        </w:rPr>
      </w:pPr>
      <w:r w:rsidRPr="005F1DDC">
        <w:rPr>
          <w:bCs/>
          <w:lang w:val="en-GB" w:eastAsia="en-GB"/>
        </w:rPr>
        <w:t xml:space="preserve">Moody's has cut Italy's credit rating, warning that the country was likely to see a sharp rise in borrowing costs. The rating was cut two notches from A3 to Baa2, </w:t>
      </w:r>
      <w:r w:rsidRPr="005F1DDC">
        <w:rPr>
          <w:bCs/>
          <w:u w:val="single"/>
          <w:lang w:val="en-GB" w:eastAsia="en-GB"/>
        </w:rPr>
        <w:t>two levels above junk</w:t>
      </w:r>
      <w:r w:rsidRPr="005F1DDC">
        <w:rPr>
          <w:bCs/>
          <w:lang w:val="en-GB" w:eastAsia="en-GB"/>
        </w:rPr>
        <w:t xml:space="preserve"> status. The move raised concerns of a contagion risk from Spain and Greece, pushed Italian bank shares down and kept the euro near two-year lows against the dollar. Moody's said that Italy's near-term economic outlook had "deteriorated" and access to credit markets could toughen. On Thursday, Italy had raised 7.5bn </w:t>
      </w:r>
      <w:r w:rsidRPr="005F1DDC">
        <w:rPr>
          <w:bCs/>
        </w:rPr>
        <w:t>Euros</w:t>
      </w:r>
      <w:r w:rsidRPr="005F1DDC">
        <w:rPr>
          <w:bCs/>
          <w:lang w:val="en-GB" w:eastAsia="en-GB"/>
        </w:rPr>
        <w:t xml:space="preserve"> (£6bn) in one-year bonds at a much lower rate than previously, suggesting improved investor confidence. On Friday, after Moody's downgrade, Italy raised 3.5bn Euros in an auction of medium-term government bonds, with the rate falling to 4.65% from 5.3% last month.</w:t>
      </w:r>
      <w:r>
        <w:rPr>
          <w:bCs/>
          <w:lang w:val="en-GB" w:eastAsia="en-GB"/>
        </w:rPr>
        <w:t xml:space="preserve"> </w:t>
      </w:r>
      <w:hyperlink r:id="rId6" w:history="1">
        <w:r w:rsidRPr="005F1DDC">
          <w:rPr>
            <w:bCs/>
          </w:rPr>
          <w:t xml:space="preserve">Moody's said in its statement that Italy was now </w:t>
        </w:r>
      </w:hyperlink>
      <w:r w:rsidRPr="005F1DDC">
        <w:rPr>
          <w:bCs/>
        </w:rPr>
        <w:t>"more likely to experience a further sharp increase in its funding costs or the loss of market access" for borrowing to service its budget.</w:t>
      </w:r>
      <w:r>
        <w:rPr>
          <w:bCs/>
        </w:rPr>
        <w:t xml:space="preserve"> (</w:t>
      </w:r>
      <w:r w:rsidRPr="005F1DDC">
        <w:rPr>
          <w:b/>
          <w:bCs/>
        </w:rPr>
        <w:t>SOURCE</w:t>
      </w:r>
      <w:r>
        <w:rPr>
          <w:bCs/>
        </w:rPr>
        <w:t xml:space="preserve">: </w:t>
      </w:r>
      <w:r w:rsidRPr="005F1DDC">
        <w:rPr>
          <w:bCs/>
          <w:i/>
        </w:rPr>
        <w:t xml:space="preserve">The BBC.  </w:t>
      </w:r>
      <w:proofErr w:type="gramStart"/>
      <w:r w:rsidRPr="005F1DDC">
        <w:rPr>
          <w:bCs/>
          <w:i/>
        </w:rPr>
        <w:t>Retrieved on 15</w:t>
      </w:r>
      <w:r w:rsidRPr="005F1DDC">
        <w:rPr>
          <w:bCs/>
          <w:i/>
          <w:vertAlign w:val="superscript"/>
        </w:rPr>
        <w:t>th</w:t>
      </w:r>
      <w:r>
        <w:rPr>
          <w:bCs/>
          <w:i/>
        </w:rPr>
        <w:t xml:space="preserve"> July 2012, </w:t>
      </w:r>
      <w:r w:rsidRPr="005F1DDC">
        <w:rPr>
          <w:bCs/>
          <w:i/>
        </w:rPr>
        <w:t>from http://www.bbc.co.uk/news/business-18824246</w:t>
      </w:r>
      <w:r>
        <w:rPr>
          <w:bCs/>
          <w:i/>
        </w:rPr>
        <w:t>).</w:t>
      </w:r>
      <w:proofErr w:type="gramEnd"/>
    </w:p>
    <w:p w:rsidR="006B03C8" w:rsidRDefault="006B03C8" w:rsidP="006B03C8">
      <w:pPr>
        <w:pStyle w:val="NormalWeb"/>
        <w:rPr>
          <w:b/>
        </w:rPr>
      </w:pPr>
      <w:r w:rsidRPr="004C4B79">
        <w:rPr>
          <w:b/>
        </w:rPr>
        <w:lastRenderedPageBreak/>
        <w:t>Questions</w:t>
      </w:r>
    </w:p>
    <w:p w:rsidR="006B03C8" w:rsidRPr="00644CA1" w:rsidRDefault="006B03C8" w:rsidP="006B03C8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In your opinion, what would drive a credit rating agency such as Moody’s to lower the credit rating of a country or organization. (2 mks)</w:t>
      </w:r>
    </w:p>
    <w:p w:rsidR="006B03C8" w:rsidRPr="005F1DDC" w:rsidRDefault="006B03C8" w:rsidP="006B03C8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Cite the implications of the cutting of</w:t>
      </w:r>
      <w:r>
        <w:t xml:space="preserve"> the credit rating for Italy. (4</w:t>
      </w:r>
      <w:r w:rsidRPr="00644CA1">
        <w:t xml:space="preserve"> mks).</w:t>
      </w:r>
    </w:p>
    <w:p w:rsidR="006B03C8" w:rsidRPr="00644CA1" w:rsidRDefault="006B03C8" w:rsidP="006B03C8">
      <w:pPr>
        <w:pStyle w:val="NormalWeb"/>
        <w:numPr>
          <w:ilvl w:val="0"/>
          <w:numId w:val="1"/>
        </w:numPr>
        <w:rPr>
          <w:color w:val="000000" w:themeColor="text1"/>
        </w:rPr>
      </w:pPr>
      <w:r>
        <w:t>Explain term JUNK (as used in the underlined phrase in the passage) (5 mks)</w:t>
      </w:r>
    </w:p>
    <w:p w:rsidR="006B03C8" w:rsidRPr="006279E4" w:rsidRDefault="006B03C8" w:rsidP="006B03C8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Highlight the role played by credit refe</w:t>
      </w:r>
      <w:r>
        <w:t>rence bureaus in the economy. (4 mks).</w:t>
      </w:r>
    </w:p>
    <w:p w:rsidR="006B03C8" w:rsidRDefault="006B03C8" w:rsidP="006B03C8">
      <w:pPr>
        <w:pStyle w:val="NormalWeb"/>
        <w:numPr>
          <w:ilvl w:val="0"/>
          <w:numId w:val="1"/>
        </w:numPr>
      </w:pPr>
      <w:r w:rsidRPr="006279E4">
        <w:t>Distinguish between direct finance and indirect finance. Which of these is the most important source of funds for corporations in Kenya?</w:t>
      </w:r>
      <w:r>
        <w:t xml:space="preserve"> (5</w:t>
      </w:r>
      <w:r w:rsidRPr="00644CA1">
        <w:t xml:space="preserve"> mks)</w:t>
      </w:r>
    </w:p>
    <w:p w:rsidR="006B03C8" w:rsidRPr="006B03C8" w:rsidRDefault="006B03C8" w:rsidP="006B03C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6B03C8" w:rsidRPr="006B03C8" w:rsidSect="006A7CAE">
      <w:pgSz w:w="11906" w:h="16838"/>
      <w:pgMar w:top="5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6E2F"/>
    <w:multiLevelType w:val="hybridMultilevel"/>
    <w:tmpl w:val="BF0E2B5A"/>
    <w:lvl w:ilvl="0" w:tplc="945E41CC">
      <w:start w:val="9"/>
      <w:numFmt w:val="decimal"/>
      <w:lvlText w:val="%1"/>
      <w:lvlJc w:val="left"/>
      <w:pPr>
        <w:ind w:left="720" w:hanging="360"/>
      </w:pPr>
      <w:rPr>
        <w:rFonts w:ascii="HelveticaNeue-Bold" w:hAnsi="HelveticaNeue-Bold" w:cs="HelveticaNeu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21F6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7E4F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4033A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228FE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41CA9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83221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B79"/>
    <w:rsid w:val="00005D50"/>
    <w:rsid w:val="00007B11"/>
    <w:rsid w:val="0005603C"/>
    <w:rsid w:val="000D10C8"/>
    <w:rsid w:val="00113391"/>
    <w:rsid w:val="00114683"/>
    <w:rsid w:val="001730D3"/>
    <w:rsid w:val="00192FE1"/>
    <w:rsid w:val="001B60B7"/>
    <w:rsid w:val="00201190"/>
    <w:rsid w:val="00265151"/>
    <w:rsid w:val="002D3315"/>
    <w:rsid w:val="002E25E8"/>
    <w:rsid w:val="004C4B79"/>
    <w:rsid w:val="004E2F1F"/>
    <w:rsid w:val="00502CD7"/>
    <w:rsid w:val="00521E0A"/>
    <w:rsid w:val="00523EB7"/>
    <w:rsid w:val="005F1DDC"/>
    <w:rsid w:val="006279E4"/>
    <w:rsid w:val="00644CA1"/>
    <w:rsid w:val="006A7CAE"/>
    <w:rsid w:val="006B03C8"/>
    <w:rsid w:val="006C3749"/>
    <w:rsid w:val="00707DE3"/>
    <w:rsid w:val="007425BE"/>
    <w:rsid w:val="00783816"/>
    <w:rsid w:val="008026D5"/>
    <w:rsid w:val="00842050"/>
    <w:rsid w:val="00897AE0"/>
    <w:rsid w:val="008A7DB2"/>
    <w:rsid w:val="00963063"/>
    <w:rsid w:val="009F49D7"/>
    <w:rsid w:val="00A00609"/>
    <w:rsid w:val="00A555F8"/>
    <w:rsid w:val="00A94D5D"/>
    <w:rsid w:val="00AD035A"/>
    <w:rsid w:val="00BD5CBE"/>
    <w:rsid w:val="00BF465D"/>
    <w:rsid w:val="00C017B8"/>
    <w:rsid w:val="00C47A56"/>
    <w:rsid w:val="00C81D1A"/>
    <w:rsid w:val="00C96FCF"/>
    <w:rsid w:val="00E6249B"/>
    <w:rsid w:val="00F60769"/>
    <w:rsid w:val="00FC1414"/>
    <w:rsid w:val="00FD3615"/>
    <w:rsid w:val="00FF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E8"/>
  </w:style>
  <w:style w:type="paragraph" w:styleId="Heading1">
    <w:name w:val="heading 1"/>
    <w:basedOn w:val="Normal"/>
    <w:link w:val="Heading1Char"/>
    <w:uiPriority w:val="9"/>
    <w:qFormat/>
    <w:rsid w:val="004C4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B7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4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-first-alone">
    <w:name w:val="stand-first-alone"/>
    <w:basedOn w:val="Normal"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609"/>
    <w:pPr>
      <w:ind w:left="720"/>
      <w:contextualSpacing/>
    </w:pPr>
  </w:style>
  <w:style w:type="paragraph" w:customStyle="1" w:styleId="introduction">
    <w:name w:val="introduction"/>
    <w:basedOn w:val="Normal"/>
    <w:rsid w:val="005F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ross-head">
    <w:name w:val="cross-head"/>
    <w:basedOn w:val="DefaultParagraphFont"/>
    <w:rsid w:val="005F1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odys.com/research/Moodys-downgrades-Italys-government-bond-rating-to-Baa2-from-A3--PR_2505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1E44E-210D-407E-959E-D3075A7D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User</cp:lastModifiedBy>
  <cp:revision>19</cp:revision>
  <dcterms:created xsi:type="dcterms:W3CDTF">2011-11-02T08:35:00Z</dcterms:created>
  <dcterms:modified xsi:type="dcterms:W3CDTF">2012-08-05T11:59:00Z</dcterms:modified>
</cp:coreProperties>
</file>