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C7" w:rsidRPr="00916025" w:rsidRDefault="006645C7" w:rsidP="006645C7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16025">
        <w:rPr>
          <w:rFonts w:ascii="Times New Roman" w:hAnsi="Times New Roman" w:cs="Times New Roman"/>
          <w:color w:val="auto"/>
          <w:sz w:val="24"/>
          <w:szCs w:val="24"/>
          <w:u w:val="single"/>
        </w:rPr>
        <w:t>EGERTON UNIVERSITY</w:t>
      </w:r>
    </w:p>
    <w:p w:rsidR="00BA3240" w:rsidRPr="00916025" w:rsidRDefault="006645C7" w:rsidP="006645C7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916025">
        <w:rPr>
          <w:rFonts w:ascii="Times New Roman" w:hAnsi="Times New Roman" w:cs="Times New Roman"/>
          <w:color w:val="auto"/>
          <w:sz w:val="24"/>
          <w:szCs w:val="24"/>
          <w:u w:val="single"/>
        </w:rPr>
        <w:t>BCOM 335: FINANCIAL MANAGEMENT- CAT 1</w:t>
      </w:r>
    </w:p>
    <w:p w:rsidR="006645C7" w:rsidRPr="00916025" w:rsidRDefault="006645C7" w:rsidP="006645C7">
      <w:pPr>
        <w:rPr>
          <w:rFonts w:ascii="Times New Roman" w:hAnsi="Times New Roman" w:cs="Times New Roman"/>
          <w:sz w:val="24"/>
          <w:szCs w:val="24"/>
        </w:rPr>
      </w:pPr>
    </w:p>
    <w:p w:rsidR="006645C7" w:rsidRPr="00916025" w:rsidRDefault="006645C7" w:rsidP="00664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>A.</w:t>
      </w:r>
      <w:r w:rsidRPr="00916025">
        <w:rPr>
          <w:rFonts w:ascii="Times New Roman" w:hAnsi="Times New Roman" w:cs="Times New Roman"/>
          <w:sz w:val="24"/>
          <w:szCs w:val="24"/>
        </w:rPr>
        <w:tab/>
        <w:t>The Common Company has paid the following dividends during the past four years of:</w:t>
      </w:r>
    </w:p>
    <w:p w:rsidR="006645C7" w:rsidRPr="00916025" w:rsidRDefault="006645C7" w:rsidP="00664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20" w:type="dxa"/>
        <w:tblLook w:val="04A0"/>
      </w:tblPr>
      <w:tblGrid>
        <w:gridCol w:w="1548"/>
        <w:gridCol w:w="1800"/>
      </w:tblGrid>
      <w:tr w:rsidR="006645C7" w:rsidRPr="00916025" w:rsidTr="006645C7">
        <w:tc>
          <w:tcPr>
            <w:tcW w:w="1548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800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b/>
                <w:sz w:val="24"/>
                <w:szCs w:val="24"/>
              </w:rPr>
              <w:t>DPS</w:t>
            </w:r>
          </w:p>
        </w:tc>
      </w:tr>
      <w:tr w:rsidR="006645C7" w:rsidRPr="00916025" w:rsidTr="006645C7">
        <w:tc>
          <w:tcPr>
            <w:tcW w:w="1548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800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sz w:val="24"/>
                <w:szCs w:val="24"/>
              </w:rPr>
              <w:t>2.00</w:t>
            </w:r>
          </w:p>
        </w:tc>
      </w:tr>
      <w:tr w:rsidR="006645C7" w:rsidRPr="00916025" w:rsidTr="006645C7">
        <w:tc>
          <w:tcPr>
            <w:tcW w:w="1548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800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</w:tr>
      <w:tr w:rsidR="006645C7" w:rsidRPr="00916025" w:rsidTr="006645C7">
        <w:tc>
          <w:tcPr>
            <w:tcW w:w="1548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800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</w:tr>
      <w:tr w:rsidR="006645C7" w:rsidRPr="00916025" w:rsidTr="006645C7">
        <w:tc>
          <w:tcPr>
            <w:tcW w:w="1548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00" w:type="dxa"/>
          </w:tcPr>
          <w:p w:rsidR="006645C7" w:rsidRPr="00916025" w:rsidRDefault="006645C7" w:rsidP="006645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025">
              <w:rPr>
                <w:rFonts w:ascii="Times New Roman" w:hAnsi="Times New Roman" w:cs="Times New Roman"/>
                <w:sz w:val="24"/>
                <w:szCs w:val="24"/>
              </w:rPr>
              <w:t>2.52</w:t>
            </w:r>
          </w:p>
        </w:tc>
      </w:tr>
    </w:tbl>
    <w:p w:rsidR="006645C7" w:rsidRPr="00916025" w:rsidRDefault="006645C7" w:rsidP="00664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5C7" w:rsidRPr="00916025" w:rsidRDefault="006645C7" w:rsidP="00664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5C7" w:rsidRPr="00916025" w:rsidRDefault="006645C7" w:rsidP="006645C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>If dividends are expected to grow at the same rate as the past four years and the required rate of return on Common is 10%, what is the expected price of a share of Common at the end of 2010? (8 MKS)</w:t>
      </w:r>
    </w:p>
    <w:p w:rsidR="006645C7" w:rsidRPr="00916025" w:rsidRDefault="006645C7" w:rsidP="006645C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645C7" w:rsidRPr="00916025" w:rsidRDefault="006645C7" w:rsidP="006645C7">
      <w:pPr>
        <w:autoSpaceDE w:val="0"/>
        <w:autoSpaceDN w:val="0"/>
        <w:adjustRightInd w:val="0"/>
        <w:spacing w:after="0" w:line="240" w:lineRule="auto"/>
        <w:ind w:left="1440" w:hanging="270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>B.</w:t>
      </w:r>
      <w:r w:rsidRPr="00916025">
        <w:rPr>
          <w:rFonts w:ascii="Times New Roman" w:hAnsi="Times New Roman" w:cs="Times New Roman"/>
          <w:sz w:val="24"/>
          <w:szCs w:val="24"/>
        </w:rPr>
        <w:tab/>
        <w:t>The Central Bank of Kenya recently</w:t>
      </w:r>
      <w:r w:rsidR="00397AE4" w:rsidRPr="00916025">
        <w:rPr>
          <w:rFonts w:ascii="Times New Roman" w:hAnsi="Times New Roman" w:cs="Times New Roman"/>
          <w:sz w:val="24"/>
          <w:szCs w:val="24"/>
        </w:rPr>
        <w:t xml:space="preserve"> (February 2011)</w:t>
      </w:r>
      <w:r w:rsidRPr="00916025">
        <w:rPr>
          <w:rFonts w:ascii="Times New Roman" w:hAnsi="Times New Roman" w:cs="Times New Roman"/>
          <w:sz w:val="24"/>
          <w:szCs w:val="24"/>
        </w:rPr>
        <w:t xml:space="preserve"> floated a Savings Development Bond</w:t>
      </w:r>
      <w:r w:rsidR="00397AE4" w:rsidRPr="00916025">
        <w:rPr>
          <w:rFonts w:ascii="Times New Roman" w:hAnsi="Times New Roman" w:cs="Times New Roman"/>
          <w:sz w:val="24"/>
          <w:szCs w:val="24"/>
        </w:rPr>
        <w:t xml:space="preserve"> (Ksh. 100 par value)</w:t>
      </w:r>
      <w:r w:rsidRPr="00916025">
        <w:rPr>
          <w:rFonts w:ascii="Times New Roman" w:hAnsi="Times New Roman" w:cs="Times New Roman"/>
          <w:sz w:val="24"/>
          <w:szCs w:val="24"/>
        </w:rPr>
        <w:t xml:space="preserve"> with a coupon </w:t>
      </w:r>
      <w:r w:rsidR="006C7E96">
        <w:rPr>
          <w:rFonts w:ascii="Times New Roman" w:hAnsi="Times New Roman" w:cs="Times New Roman"/>
          <w:sz w:val="24"/>
          <w:szCs w:val="24"/>
        </w:rPr>
        <w:t xml:space="preserve">rate </w:t>
      </w:r>
      <w:r w:rsidRPr="00916025">
        <w:rPr>
          <w:rFonts w:ascii="Times New Roman" w:hAnsi="Times New Roman" w:cs="Times New Roman"/>
          <w:sz w:val="24"/>
          <w:szCs w:val="24"/>
        </w:rPr>
        <w:t>of 12%</w:t>
      </w:r>
      <w:r w:rsidR="00F437CD">
        <w:rPr>
          <w:rFonts w:ascii="Times New Roman" w:hAnsi="Times New Roman" w:cs="Times New Roman"/>
          <w:sz w:val="24"/>
          <w:szCs w:val="24"/>
        </w:rPr>
        <w:t xml:space="preserve"> and a maturity of 2</w:t>
      </w:r>
      <w:r w:rsidR="00397AE4" w:rsidRPr="00916025">
        <w:rPr>
          <w:rFonts w:ascii="Times New Roman" w:hAnsi="Times New Roman" w:cs="Times New Roman"/>
          <w:sz w:val="24"/>
          <w:szCs w:val="24"/>
        </w:rPr>
        <w:t xml:space="preserve">0 years. The interest is </w:t>
      </w:r>
      <w:r w:rsidR="00397AE4" w:rsidRPr="00913FF8">
        <w:rPr>
          <w:rFonts w:ascii="Times New Roman" w:hAnsi="Times New Roman" w:cs="Times New Roman"/>
          <w:b/>
          <w:sz w:val="24"/>
          <w:szCs w:val="24"/>
          <w:u w:val="single"/>
        </w:rPr>
        <w:t>payable semi-annually</w:t>
      </w:r>
      <w:r w:rsidR="00397AE4" w:rsidRPr="00916025">
        <w:rPr>
          <w:rFonts w:ascii="Times New Roman" w:hAnsi="Times New Roman" w:cs="Times New Roman"/>
          <w:sz w:val="24"/>
          <w:szCs w:val="24"/>
        </w:rPr>
        <w:t>. What is the</w:t>
      </w:r>
      <w:r w:rsidR="00F437CD">
        <w:rPr>
          <w:rFonts w:ascii="Times New Roman" w:hAnsi="Times New Roman" w:cs="Times New Roman"/>
          <w:sz w:val="24"/>
          <w:szCs w:val="24"/>
        </w:rPr>
        <w:t xml:space="preserve"> worth of this bond, assuming NO tax on the interest</w:t>
      </w:r>
      <w:r w:rsidR="00916025">
        <w:rPr>
          <w:rFonts w:ascii="Times New Roman" w:hAnsi="Times New Roman" w:cs="Times New Roman"/>
          <w:sz w:val="24"/>
          <w:szCs w:val="24"/>
        </w:rPr>
        <w:t>, and that your required rate of return on is 8%</w:t>
      </w:r>
      <w:r w:rsidR="00397AE4" w:rsidRPr="00916025">
        <w:rPr>
          <w:rFonts w:ascii="Times New Roman" w:hAnsi="Times New Roman" w:cs="Times New Roman"/>
          <w:sz w:val="24"/>
          <w:szCs w:val="24"/>
        </w:rPr>
        <w:t>?</w:t>
      </w:r>
      <w:r w:rsidR="002A4529" w:rsidRPr="00916025">
        <w:rPr>
          <w:rFonts w:ascii="Times New Roman" w:hAnsi="Times New Roman" w:cs="Times New Roman"/>
          <w:sz w:val="24"/>
          <w:szCs w:val="24"/>
        </w:rPr>
        <w:t xml:space="preserve"> </w:t>
      </w:r>
      <w:r w:rsidR="007D2BCD">
        <w:rPr>
          <w:rFonts w:ascii="Times New Roman" w:hAnsi="Times New Roman" w:cs="Times New Roman"/>
          <w:sz w:val="24"/>
          <w:szCs w:val="24"/>
        </w:rPr>
        <w:t xml:space="preserve"> (6</w:t>
      </w:r>
      <w:r w:rsidR="00397AE4" w:rsidRPr="00916025">
        <w:rPr>
          <w:rFonts w:ascii="Times New Roman" w:hAnsi="Times New Roman" w:cs="Times New Roman"/>
          <w:sz w:val="24"/>
          <w:szCs w:val="24"/>
        </w:rPr>
        <w:t xml:space="preserve"> mks)</w:t>
      </w:r>
    </w:p>
    <w:p w:rsidR="002A4529" w:rsidRPr="00916025" w:rsidRDefault="002A4529" w:rsidP="006645C7">
      <w:pPr>
        <w:autoSpaceDE w:val="0"/>
        <w:autoSpaceDN w:val="0"/>
        <w:adjustRightInd w:val="0"/>
        <w:spacing w:after="0" w:line="240" w:lineRule="auto"/>
        <w:ind w:left="1440" w:hanging="270"/>
        <w:rPr>
          <w:rFonts w:ascii="Times New Roman" w:hAnsi="Times New Roman" w:cs="Times New Roman"/>
          <w:sz w:val="24"/>
          <w:szCs w:val="24"/>
        </w:rPr>
      </w:pPr>
    </w:p>
    <w:p w:rsidR="002A4529" w:rsidRPr="00916025" w:rsidRDefault="002A4529" w:rsidP="006645C7">
      <w:pPr>
        <w:autoSpaceDE w:val="0"/>
        <w:autoSpaceDN w:val="0"/>
        <w:adjustRightInd w:val="0"/>
        <w:spacing w:after="0" w:line="240" w:lineRule="auto"/>
        <w:ind w:left="1440" w:hanging="270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b/>
          <w:sz w:val="24"/>
          <w:szCs w:val="24"/>
        </w:rPr>
        <w:t>Hint:</w:t>
      </w:r>
      <w:r w:rsidR="004A25CE">
        <w:rPr>
          <w:rFonts w:ascii="Times New Roman" w:hAnsi="Times New Roman" w:cs="Times New Roman"/>
          <w:sz w:val="24"/>
          <w:szCs w:val="24"/>
        </w:rPr>
        <w:t xml:space="preserve"> Assume you plan to buy </w:t>
      </w:r>
      <w:r w:rsidRPr="00916025">
        <w:rPr>
          <w:rFonts w:ascii="Times New Roman" w:hAnsi="Times New Roman" w:cs="Times New Roman"/>
          <w:sz w:val="24"/>
          <w:szCs w:val="24"/>
        </w:rPr>
        <w:t>only one bond of Ksh. 100 par value.</w:t>
      </w:r>
    </w:p>
    <w:p w:rsidR="00820118" w:rsidRPr="00916025" w:rsidRDefault="00820118" w:rsidP="006645C7">
      <w:pPr>
        <w:autoSpaceDE w:val="0"/>
        <w:autoSpaceDN w:val="0"/>
        <w:adjustRightInd w:val="0"/>
        <w:spacing w:after="0" w:line="240" w:lineRule="auto"/>
        <w:ind w:left="1440" w:hanging="270"/>
        <w:rPr>
          <w:rFonts w:ascii="Times New Roman" w:hAnsi="Times New Roman" w:cs="Times New Roman"/>
          <w:sz w:val="24"/>
          <w:szCs w:val="24"/>
        </w:rPr>
      </w:pPr>
    </w:p>
    <w:p w:rsidR="00820118" w:rsidRPr="00916025" w:rsidRDefault="00820118" w:rsidP="006645C7">
      <w:pPr>
        <w:autoSpaceDE w:val="0"/>
        <w:autoSpaceDN w:val="0"/>
        <w:adjustRightInd w:val="0"/>
        <w:spacing w:after="0" w:line="240" w:lineRule="auto"/>
        <w:ind w:left="1440" w:hanging="270"/>
        <w:rPr>
          <w:rFonts w:ascii="Times New Roman" w:hAnsi="Times New Roman" w:cs="Times New Roman"/>
          <w:sz w:val="24"/>
          <w:szCs w:val="24"/>
        </w:rPr>
      </w:pPr>
    </w:p>
    <w:p w:rsidR="00820118" w:rsidRPr="00916025" w:rsidRDefault="00820118" w:rsidP="008201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>A.</w:t>
      </w:r>
      <w:r w:rsidRPr="00916025">
        <w:rPr>
          <w:rFonts w:ascii="Times New Roman" w:hAnsi="Times New Roman" w:cs="Times New Roman"/>
          <w:sz w:val="24"/>
          <w:szCs w:val="24"/>
        </w:rPr>
        <w:tab/>
      </w:r>
      <w:r w:rsidR="007D2BCD">
        <w:rPr>
          <w:rFonts w:ascii="Times New Roman" w:hAnsi="Times New Roman" w:cs="Times New Roman"/>
          <w:sz w:val="24"/>
          <w:szCs w:val="24"/>
        </w:rPr>
        <w:t xml:space="preserve">What is </w:t>
      </w:r>
      <w:r w:rsidRPr="00916025">
        <w:rPr>
          <w:rFonts w:ascii="Times New Roman" w:hAnsi="Times New Roman" w:cs="Times New Roman"/>
          <w:sz w:val="24"/>
          <w:szCs w:val="24"/>
        </w:rPr>
        <w:t>agency cost? Give three examples of agency costs. (8 mks)</w:t>
      </w:r>
    </w:p>
    <w:p w:rsidR="002A4529" w:rsidRPr="00916025" w:rsidRDefault="002A4529" w:rsidP="002A452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20118" w:rsidRPr="00916025" w:rsidRDefault="00820118" w:rsidP="00820118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>B.</w:t>
      </w:r>
      <w:r w:rsidRPr="00916025">
        <w:rPr>
          <w:rFonts w:ascii="Times New Roman" w:hAnsi="Times New Roman" w:cs="Times New Roman"/>
          <w:sz w:val="24"/>
          <w:szCs w:val="24"/>
        </w:rPr>
        <w:tab/>
      </w:r>
      <w:r w:rsidR="00BE4466" w:rsidRPr="00916025">
        <w:rPr>
          <w:rFonts w:ascii="Times New Roman" w:hAnsi="Times New Roman" w:cs="Times New Roman"/>
          <w:sz w:val="24"/>
          <w:szCs w:val="24"/>
        </w:rPr>
        <w:t xml:space="preserve">Egerton University </w:t>
      </w:r>
      <w:r w:rsidRPr="00916025">
        <w:rPr>
          <w:rFonts w:ascii="Times New Roman" w:hAnsi="Times New Roman" w:cs="Times New Roman"/>
          <w:sz w:val="24"/>
          <w:szCs w:val="24"/>
        </w:rPr>
        <w:t>is having a bit of a problem: The executives</w:t>
      </w:r>
      <w:r w:rsidR="00A53291" w:rsidRPr="00916025">
        <w:rPr>
          <w:rFonts w:ascii="Times New Roman" w:hAnsi="Times New Roman" w:cs="Times New Roman"/>
          <w:sz w:val="24"/>
          <w:szCs w:val="24"/>
        </w:rPr>
        <w:t xml:space="preserve"> (VC, DVCs and other officers)</w:t>
      </w:r>
      <w:r w:rsidRPr="00916025">
        <w:rPr>
          <w:rFonts w:ascii="Times New Roman" w:hAnsi="Times New Roman" w:cs="Times New Roman"/>
          <w:sz w:val="24"/>
          <w:szCs w:val="24"/>
        </w:rPr>
        <w:t xml:space="preserve"> </w:t>
      </w:r>
      <w:r w:rsidR="00BE4466" w:rsidRPr="00916025">
        <w:rPr>
          <w:rFonts w:ascii="Times New Roman" w:hAnsi="Times New Roman" w:cs="Times New Roman"/>
          <w:sz w:val="24"/>
          <w:szCs w:val="24"/>
        </w:rPr>
        <w:t>are using the university</w:t>
      </w:r>
      <w:r w:rsidRPr="00916025">
        <w:rPr>
          <w:rFonts w:ascii="Times New Roman" w:hAnsi="Times New Roman" w:cs="Times New Roman"/>
          <w:sz w:val="24"/>
          <w:szCs w:val="24"/>
        </w:rPr>
        <w:t>’</w:t>
      </w:r>
      <w:r w:rsidR="00BE4466" w:rsidRPr="00916025">
        <w:rPr>
          <w:rFonts w:ascii="Times New Roman" w:hAnsi="Times New Roman" w:cs="Times New Roman"/>
          <w:sz w:val="24"/>
          <w:szCs w:val="24"/>
        </w:rPr>
        <w:t>s vehicles</w:t>
      </w:r>
      <w:r w:rsidRPr="00916025">
        <w:rPr>
          <w:rFonts w:ascii="Times New Roman" w:hAnsi="Times New Roman" w:cs="Times New Roman"/>
          <w:sz w:val="24"/>
          <w:szCs w:val="24"/>
        </w:rPr>
        <w:t xml:space="preserve"> for personal reasons, such as traveling</w:t>
      </w:r>
      <w:r w:rsidR="00546AAF" w:rsidRPr="00916025">
        <w:rPr>
          <w:rFonts w:ascii="Times New Roman" w:hAnsi="Times New Roman" w:cs="Times New Roman"/>
          <w:sz w:val="24"/>
          <w:szCs w:val="24"/>
        </w:rPr>
        <w:t xml:space="preserve"> on vacation and visiting friends in other towns</w:t>
      </w:r>
      <w:r w:rsidR="00A53291" w:rsidRPr="00916025">
        <w:rPr>
          <w:rFonts w:ascii="Times New Roman" w:hAnsi="Times New Roman" w:cs="Times New Roman"/>
          <w:sz w:val="24"/>
          <w:szCs w:val="24"/>
        </w:rPr>
        <w:t xml:space="preserve"> and relatives upcountry</w:t>
      </w:r>
      <w:r w:rsidRPr="00916025">
        <w:rPr>
          <w:rFonts w:ascii="Times New Roman" w:hAnsi="Times New Roman" w:cs="Times New Roman"/>
          <w:sz w:val="24"/>
          <w:szCs w:val="24"/>
        </w:rPr>
        <w:t xml:space="preserve">. The </w:t>
      </w:r>
      <w:r w:rsidR="00BE4466" w:rsidRPr="00916025">
        <w:rPr>
          <w:rFonts w:ascii="Times New Roman" w:hAnsi="Times New Roman" w:cs="Times New Roman"/>
          <w:sz w:val="24"/>
          <w:szCs w:val="24"/>
        </w:rPr>
        <w:t>university council (The equivalent of the Board of Directors in a company)</w:t>
      </w:r>
      <w:r w:rsidRPr="00916025">
        <w:rPr>
          <w:rFonts w:ascii="Times New Roman" w:hAnsi="Times New Roman" w:cs="Times New Roman"/>
          <w:sz w:val="24"/>
          <w:szCs w:val="24"/>
        </w:rPr>
        <w:t xml:space="preserve"> wants management to cut down on this type of activity.</w:t>
      </w:r>
    </w:p>
    <w:p w:rsidR="002A4529" w:rsidRPr="00916025" w:rsidRDefault="002A4529" w:rsidP="00820118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</w:p>
    <w:p w:rsidR="00820118" w:rsidRPr="00916025" w:rsidRDefault="00820118" w:rsidP="002A45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 xml:space="preserve">In terms of the different types of agency costs, how would we classify the misuse of </w:t>
      </w:r>
      <w:r w:rsidR="00BE4466" w:rsidRPr="00916025">
        <w:rPr>
          <w:rFonts w:ascii="Times New Roman" w:hAnsi="Times New Roman" w:cs="Times New Roman"/>
          <w:sz w:val="24"/>
          <w:szCs w:val="24"/>
        </w:rPr>
        <w:t>university’s vehicles</w:t>
      </w:r>
      <w:r w:rsidRPr="00916025">
        <w:rPr>
          <w:rFonts w:ascii="Times New Roman" w:hAnsi="Times New Roman" w:cs="Times New Roman"/>
          <w:sz w:val="24"/>
          <w:szCs w:val="24"/>
        </w:rPr>
        <w:t>?</w:t>
      </w:r>
      <w:r w:rsidR="00BE4466" w:rsidRPr="00916025">
        <w:rPr>
          <w:rFonts w:ascii="Times New Roman" w:hAnsi="Times New Roman" w:cs="Times New Roman"/>
          <w:sz w:val="24"/>
          <w:szCs w:val="24"/>
        </w:rPr>
        <w:t xml:space="preserve"> (</w:t>
      </w:r>
      <w:r w:rsidR="00B7787C" w:rsidRPr="00916025">
        <w:rPr>
          <w:rFonts w:ascii="Times New Roman" w:hAnsi="Times New Roman" w:cs="Times New Roman"/>
          <w:sz w:val="24"/>
          <w:szCs w:val="24"/>
        </w:rPr>
        <w:t>1 mk</w:t>
      </w:r>
      <w:r w:rsidR="00BE4466" w:rsidRPr="00916025">
        <w:rPr>
          <w:rFonts w:ascii="Times New Roman" w:hAnsi="Times New Roman" w:cs="Times New Roman"/>
          <w:sz w:val="24"/>
          <w:szCs w:val="24"/>
        </w:rPr>
        <w:t>)</w:t>
      </w:r>
    </w:p>
    <w:p w:rsidR="002A4529" w:rsidRPr="00916025" w:rsidRDefault="002A4529" w:rsidP="002A4529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820118" w:rsidRPr="00916025" w:rsidRDefault="00820118" w:rsidP="002A452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 xml:space="preserve">What measures can the board take to reduce or eliminate the misuse of the </w:t>
      </w:r>
      <w:r w:rsidR="00BE4466" w:rsidRPr="00916025">
        <w:rPr>
          <w:rFonts w:ascii="Times New Roman" w:hAnsi="Times New Roman" w:cs="Times New Roman"/>
          <w:sz w:val="24"/>
          <w:szCs w:val="24"/>
        </w:rPr>
        <w:t>university’s vehicles</w:t>
      </w:r>
      <w:r w:rsidRPr="00916025">
        <w:rPr>
          <w:rFonts w:ascii="Times New Roman" w:hAnsi="Times New Roman" w:cs="Times New Roman"/>
          <w:sz w:val="24"/>
          <w:szCs w:val="24"/>
        </w:rPr>
        <w:t>?</w:t>
      </w:r>
      <w:r w:rsidR="007D2BCD">
        <w:rPr>
          <w:rFonts w:ascii="Times New Roman" w:hAnsi="Times New Roman" w:cs="Times New Roman"/>
          <w:sz w:val="24"/>
          <w:szCs w:val="24"/>
        </w:rPr>
        <w:t xml:space="preserve"> (2</w:t>
      </w:r>
      <w:r w:rsidR="00BE4466" w:rsidRPr="00916025">
        <w:rPr>
          <w:rFonts w:ascii="Times New Roman" w:hAnsi="Times New Roman" w:cs="Times New Roman"/>
          <w:sz w:val="24"/>
          <w:szCs w:val="24"/>
        </w:rPr>
        <w:t xml:space="preserve"> mks)</w:t>
      </w:r>
    </w:p>
    <w:p w:rsidR="002A4529" w:rsidRPr="007D2BCD" w:rsidRDefault="002A4529" w:rsidP="007D2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4E6B" w:rsidRDefault="00B7787C" w:rsidP="00634E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>Discuss the three levels of capital m</w:t>
      </w:r>
      <w:r w:rsidR="00916025" w:rsidRPr="00916025">
        <w:rPr>
          <w:rFonts w:ascii="Times New Roman" w:hAnsi="Times New Roman" w:cs="Times New Roman"/>
          <w:sz w:val="24"/>
          <w:szCs w:val="24"/>
        </w:rPr>
        <w:t>arket efficiency</w:t>
      </w:r>
      <w:r w:rsidRPr="00916025">
        <w:rPr>
          <w:rFonts w:ascii="Times New Roman" w:hAnsi="Times New Roman" w:cs="Times New Roman"/>
          <w:sz w:val="24"/>
          <w:szCs w:val="24"/>
        </w:rPr>
        <w:t xml:space="preserve"> (6 mks)</w:t>
      </w:r>
    </w:p>
    <w:p w:rsidR="00634E6B" w:rsidRDefault="00634E6B" w:rsidP="00634E6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7787C" w:rsidRPr="00634E6B" w:rsidRDefault="00B7787C" w:rsidP="00634E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E6B">
        <w:rPr>
          <w:rFonts w:ascii="Times New Roman" w:hAnsi="Times New Roman" w:cs="Times New Roman"/>
          <w:sz w:val="24"/>
          <w:szCs w:val="24"/>
        </w:rPr>
        <w:t>Discuss the following concepts</w:t>
      </w:r>
    </w:p>
    <w:p w:rsidR="00B7787C" w:rsidRPr="00916025" w:rsidRDefault="00B7787C" w:rsidP="00BE4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ab/>
        <w:t>i. Book value (2 mks)</w:t>
      </w:r>
    </w:p>
    <w:p w:rsidR="00B7787C" w:rsidRPr="00916025" w:rsidRDefault="00B7787C" w:rsidP="00BE4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16025">
        <w:rPr>
          <w:rFonts w:ascii="Times New Roman" w:hAnsi="Times New Roman" w:cs="Times New Roman"/>
          <w:sz w:val="24"/>
          <w:szCs w:val="24"/>
        </w:rPr>
        <w:tab/>
        <w:t>ii. Liquidation value (2 mks)</w:t>
      </w:r>
    </w:p>
    <w:sectPr w:rsidR="00B7787C" w:rsidRPr="00916025" w:rsidSect="00916025">
      <w:pgSz w:w="12240" w:h="15840"/>
      <w:pgMar w:top="99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10627"/>
    <w:multiLevelType w:val="hybridMultilevel"/>
    <w:tmpl w:val="62E0A2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4A7E5B"/>
    <w:multiLevelType w:val="hybridMultilevel"/>
    <w:tmpl w:val="62E0A2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45C7"/>
    <w:rsid w:val="00063724"/>
    <w:rsid w:val="002223B9"/>
    <w:rsid w:val="002A4529"/>
    <w:rsid w:val="00397AE4"/>
    <w:rsid w:val="004A25CE"/>
    <w:rsid w:val="00546AAF"/>
    <w:rsid w:val="00634E6B"/>
    <w:rsid w:val="006645C7"/>
    <w:rsid w:val="006C7E96"/>
    <w:rsid w:val="007D2BCD"/>
    <w:rsid w:val="00820118"/>
    <w:rsid w:val="00834381"/>
    <w:rsid w:val="00913FF8"/>
    <w:rsid w:val="00916025"/>
    <w:rsid w:val="00A53291"/>
    <w:rsid w:val="00B7787C"/>
    <w:rsid w:val="00BA3240"/>
    <w:rsid w:val="00BE4466"/>
    <w:rsid w:val="00D65A60"/>
    <w:rsid w:val="00F43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2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5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5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45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2011-03-09T08:18:00Z</dcterms:created>
  <dcterms:modified xsi:type="dcterms:W3CDTF">2011-04-07T08:18:00Z</dcterms:modified>
</cp:coreProperties>
</file>