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EEE">
      <w:pPr>
        <w:rPr>
          <w:b/>
          <w:u w:val="single"/>
        </w:rPr>
      </w:pPr>
      <w:r w:rsidRPr="00833A66">
        <w:rPr>
          <w:b/>
          <w:u w:val="single"/>
        </w:rPr>
        <w:t>Answer question ONE, and two other questions</w:t>
      </w:r>
    </w:p>
    <w:p w:rsidR="00A202FF" w:rsidRDefault="00A202FF" w:rsidP="00A202F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Roman" w:hAnsi="Palatino-Roman" w:cs="Palatino-Roman"/>
          <w:sz w:val="18"/>
          <w:szCs w:val="18"/>
        </w:rPr>
        <w:t xml:space="preserve">Consider this simplified balance sheet for </w:t>
      </w:r>
      <w:proofErr w:type="spellStart"/>
      <w:r>
        <w:rPr>
          <w:rFonts w:ascii="Palatino-Roman" w:hAnsi="Palatino-Roman" w:cs="Palatino-Roman"/>
          <w:sz w:val="18"/>
          <w:szCs w:val="18"/>
        </w:rPr>
        <w:t>Geomorph</w:t>
      </w:r>
      <w:proofErr w:type="spellEnd"/>
      <w:r>
        <w:rPr>
          <w:rFonts w:ascii="Palatino-Roman" w:hAnsi="Palatino-Roman" w:cs="Palatino-Roman"/>
          <w:sz w:val="18"/>
          <w:szCs w:val="18"/>
        </w:rPr>
        <w:t xml:space="preserve"> Trading: Current assets 100 60 Current liabilities</w:t>
      </w:r>
    </w:p>
    <w:p w:rsidR="00A202FF" w:rsidRDefault="00A202FF" w:rsidP="00A202F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Roman" w:hAnsi="Palatino-Roman" w:cs="Palatino-Roman"/>
          <w:sz w:val="18"/>
          <w:szCs w:val="18"/>
        </w:rPr>
        <w:t xml:space="preserve">280 Long-term </w:t>
      </w:r>
      <w:proofErr w:type="gramStart"/>
      <w:r>
        <w:rPr>
          <w:rFonts w:ascii="Palatino-Roman" w:hAnsi="Palatino-Roman" w:cs="Palatino-Roman"/>
          <w:sz w:val="18"/>
          <w:szCs w:val="18"/>
        </w:rPr>
        <w:t>debt</w:t>
      </w:r>
      <w:proofErr w:type="gramEnd"/>
    </w:p>
    <w:p w:rsidR="00A202FF" w:rsidRDefault="00A202FF" w:rsidP="00A202F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Roman" w:hAnsi="Palatino-Roman" w:cs="Palatino-Roman"/>
          <w:sz w:val="18"/>
          <w:szCs w:val="18"/>
        </w:rPr>
        <w:t xml:space="preserve">Long-term assets 500 70 </w:t>
      </w:r>
      <w:proofErr w:type="gramStart"/>
      <w:r>
        <w:rPr>
          <w:rFonts w:ascii="Palatino-Roman" w:hAnsi="Palatino-Roman" w:cs="Palatino-Roman"/>
          <w:sz w:val="18"/>
          <w:szCs w:val="18"/>
        </w:rPr>
        <w:t>Other</w:t>
      </w:r>
      <w:proofErr w:type="gramEnd"/>
      <w:r>
        <w:rPr>
          <w:rFonts w:ascii="Palatino-Roman" w:hAnsi="Palatino-Roman" w:cs="Palatino-Roman"/>
          <w:sz w:val="18"/>
          <w:szCs w:val="18"/>
        </w:rPr>
        <w:t xml:space="preserve"> liabilities</w:t>
      </w:r>
    </w:p>
    <w:p w:rsidR="00A202FF" w:rsidRDefault="00A202FF" w:rsidP="00A202F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</w:rPr>
      </w:pPr>
      <w:proofErr w:type="gramStart"/>
      <w:r>
        <w:rPr>
          <w:rFonts w:ascii="Palatino-Roman" w:hAnsi="Palatino-Roman" w:cs="Palatino-Roman"/>
          <w:sz w:val="18"/>
          <w:szCs w:val="18"/>
        </w:rPr>
        <w:t>190 Equity</w:t>
      </w:r>
      <w:proofErr w:type="gramEnd"/>
    </w:p>
    <w:p w:rsidR="00A202FF" w:rsidRDefault="00A202FF" w:rsidP="00A202F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Roman" w:hAnsi="Palatino-Roman" w:cs="Palatino-Roman"/>
          <w:sz w:val="18"/>
          <w:szCs w:val="18"/>
        </w:rPr>
        <w:t xml:space="preserve">600 </w:t>
      </w:r>
      <w:proofErr w:type="spellStart"/>
      <w:r>
        <w:rPr>
          <w:rFonts w:ascii="Palatino-Roman" w:hAnsi="Palatino-Roman" w:cs="Palatino-Roman"/>
          <w:sz w:val="18"/>
          <w:szCs w:val="18"/>
        </w:rPr>
        <w:t>600</w:t>
      </w:r>
      <w:proofErr w:type="spellEnd"/>
    </w:p>
    <w:p w:rsidR="00A202FF" w:rsidRDefault="00A202FF" w:rsidP="00A202F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a. </w:t>
      </w:r>
      <w:r>
        <w:rPr>
          <w:rFonts w:ascii="Palatino-Roman" w:hAnsi="Palatino-Roman" w:cs="Palatino-Roman"/>
          <w:sz w:val="18"/>
          <w:szCs w:val="18"/>
        </w:rPr>
        <w:t>Calculate the ratio of debt to equity.</w:t>
      </w:r>
    </w:p>
    <w:p w:rsidR="00A202FF" w:rsidRDefault="00A202FF" w:rsidP="00A202FF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</w:rPr>
      </w:pPr>
      <w:r>
        <w:rPr>
          <w:rFonts w:ascii="Palatino-Bold" w:hAnsi="Palatino-Bold" w:cs="Palatino-Bold"/>
          <w:b/>
          <w:bCs/>
          <w:sz w:val="18"/>
          <w:szCs w:val="18"/>
        </w:rPr>
        <w:t xml:space="preserve">b. </w:t>
      </w:r>
      <w:r>
        <w:rPr>
          <w:rFonts w:ascii="Palatino-Roman" w:hAnsi="Palatino-Roman" w:cs="Palatino-Roman"/>
          <w:sz w:val="18"/>
          <w:szCs w:val="18"/>
        </w:rPr>
        <w:t xml:space="preserve">What are </w:t>
      </w:r>
      <w:proofErr w:type="spellStart"/>
      <w:r>
        <w:rPr>
          <w:rFonts w:ascii="Palatino-Roman" w:hAnsi="Palatino-Roman" w:cs="Palatino-Roman"/>
          <w:sz w:val="18"/>
          <w:szCs w:val="18"/>
        </w:rPr>
        <w:t>Geomorph’s</w:t>
      </w:r>
      <w:proofErr w:type="spellEnd"/>
      <w:r>
        <w:rPr>
          <w:rFonts w:ascii="Palatino-Roman" w:hAnsi="Palatino-Roman" w:cs="Palatino-Roman"/>
          <w:sz w:val="18"/>
          <w:szCs w:val="18"/>
        </w:rPr>
        <w:t xml:space="preserve"> net working capital and total long-term capital? Calculate</w:t>
      </w:r>
    </w:p>
    <w:p w:rsidR="00A202FF" w:rsidRPr="00833A66" w:rsidRDefault="00A202FF" w:rsidP="00A202FF">
      <w:pPr>
        <w:rPr>
          <w:b/>
          <w:u w:val="single"/>
        </w:rPr>
      </w:pPr>
      <w:proofErr w:type="gramStart"/>
      <w:r>
        <w:rPr>
          <w:rFonts w:ascii="Palatino-Roman" w:hAnsi="Palatino-Roman" w:cs="Palatino-Roman"/>
          <w:sz w:val="18"/>
          <w:szCs w:val="18"/>
        </w:rPr>
        <w:t>the</w:t>
      </w:r>
      <w:proofErr w:type="gramEnd"/>
      <w:r>
        <w:rPr>
          <w:rFonts w:ascii="Palatino-Roman" w:hAnsi="Palatino-Roman" w:cs="Palatino-Roman"/>
          <w:sz w:val="18"/>
          <w:szCs w:val="18"/>
        </w:rPr>
        <w:t xml:space="preserve"> ratio of debt to total long-term capital.</w:t>
      </w:r>
    </w:p>
    <w:sectPr w:rsidR="00A202FF" w:rsidRPr="0083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6EEE"/>
    <w:rsid w:val="00833A66"/>
    <w:rsid w:val="00A202FF"/>
    <w:rsid w:val="00B36EEE"/>
    <w:rsid w:val="00DB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2011-03-13T15:49:00Z</dcterms:created>
  <dcterms:modified xsi:type="dcterms:W3CDTF">2011-03-13T16:32:00Z</dcterms:modified>
</cp:coreProperties>
</file>