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DA" w:rsidRPr="006A0ADA" w:rsidRDefault="006A0ADA" w:rsidP="006A0ADA">
      <w:pPr>
        <w:autoSpaceDE w:val="0"/>
        <w:autoSpaceDN w:val="0"/>
        <w:adjustRightInd w:val="0"/>
        <w:spacing w:after="0" w:line="240" w:lineRule="auto"/>
        <w:jc w:val="center"/>
        <w:rPr>
          <w:rStyle w:val="SubtleReference"/>
        </w:rPr>
      </w:pPr>
      <w:r w:rsidRPr="006A0ADA">
        <w:rPr>
          <w:rStyle w:val="SubtleReference"/>
        </w:rPr>
        <w:t>LAIKIPIA UNIVERSITY COLLEGE (NAIVASHA CAMPUS)</w:t>
      </w:r>
    </w:p>
    <w:p w:rsidR="006A0ADA" w:rsidRPr="006A0ADA" w:rsidRDefault="006A0ADA" w:rsidP="006A0ADA">
      <w:pPr>
        <w:autoSpaceDE w:val="0"/>
        <w:autoSpaceDN w:val="0"/>
        <w:adjustRightInd w:val="0"/>
        <w:spacing w:after="0" w:line="240" w:lineRule="auto"/>
        <w:jc w:val="center"/>
        <w:rPr>
          <w:rStyle w:val="SubtleReference"/>
        </w:rPr>
      </w:pPr>
      <w:r w:rsidRPr="006A0ADA">
        <w:rPr>
          <w:rStyle w:val="SubtleReference"/>
        </w:rPr>
        <w:t>BCOM 331: MONEY AND BANKING</w:t>
      </w:r>
    </w:p>
    <w:p w:rsidR="006A0ADA" w:rsidRPr="00CE61DB" w:rsidRDefault="006A0ADA" w:rsidP="009D103B">
      <w:pPr>
        <w:autoSpaceDE w:val="0"/>
        <w:autoSpaceDN w:val="0"/>
        <w:adjustRightInd w:val="0"/>
        <w:spacing w:after="0" w:line="240" w:lineRule="auto"/>
        <w:rPr>
          <w:rFonts w:ascii="Arial Narrow" w:eastAsia="Minion-Regular" w:hAnsi="Arial Narrow" w:cs="Minion-Regular"/>
          <w:sz w:val="21"/>
          <w:szCs w:val="21"/>
        </w:rPr>
      </w:pPr>
      <w:r w:rsidRPr="00CE61DB">
        <w:rPr>
          <w:rFonts w:ascii="Arial Narrow" w:eastAsia="Minion-Regular" w:hAnsi="Arial Narrow" w:cs="Minion-Regular"/>
          <w:sz w:val="21"/>
          <w:szCs w:val="21"/>
        </w:rPr>
        <w:t xml:space="preserve">APRIL2012 END OF SEMESTER EXAMINATION                                            </w:t>
      </w:r>
      <w:r w:rsidR="00CE61DB">
        <w:rPr>
          <w:rFonts w:ascii="Arial Narrow" w:eastAsia="Minion-Regular" w:hAnsi="Arial Narrow" w:cs="Minion-Regular"/>
          <w:sz w:val="21"/>
          <w:szCs w:val="21"/>
        </w:rPr>
        <w:t xml:space="preserve">                                                                                   </w:t>
      </w:r>
      <w:r w:rsidRPr="00CE61DB">
        <w:rPr>
          <w:rFonts w:ascii="Arial Narrow" w:eastAsia="Minion-Regular" w:hAnsi="Arial Narrow" w:cs="Minion-Regular"/>
          <w:sz w:val="21"/>
          <w:szCs w:val="21"/>
        </w:rPr>
        <w:t>TIME: 2 HRS</w:t>
      </w:r>
    </w:p>
    <w:p w:rsidR="006A0ADA" w:rsidRPr="00CE61DB" w:rsidRDefault="006A0ADA" w:rsidP="006A0ADA">
      <w:pPr>
        <w:autoSpaceDE w:val="0"/>
        <w:autoSpaceDN w:val="0"/>
        <w:adjustRightInd w:val="0"/>
        <w:spacing w:after="0" w:line="240" w:lineRule="auto"/>
        <w:jc w:val="center"/>
        <w:rPr>
          <w:rFonts w:ascii="Arial Narrow" w:eastAsia="Minion-Regular" w:hAnsi="Arial Narrow" w:cs="Minion-Regular"/>
          <w:b/>
          <w:sz w:val="21"/>
          <w:szCs w:val="21"/>
        </w:rPr>
      </w:pPr>
      <w:r w:rsidRPr="00CE61DB">
        <w:rPr>
          <w:rFonts w:ascii="Arial Narrow" w:eastAsia="Minion-Regular" w:hAnsi="Arial Narrow" w:cs="Minion-Regular"/>
          <w:b/>
          <w:sz w:val="21"/>
          <w:szCs w:val="21"/>
        </w:rPr>
        <w:t>ATTEMPT QUESTION ONE, AND CHOOSE THREE OTHER QUESTIONS</w:t>
      </w:r>
    </w:p>
    <w:p w:rsidR="009D103B" w:rsidRPr="006A0ADA" w:rsidRDefault="009D103B" w:rsidP="009D103B">
      <w:pPr>
        <w:autoSpaceDE w:val="0"/>
        <w:autoSpaceDN w:val="0"/>
        <w:adjustRightInd w:val="0"/>
        <w:spacing w:after="0" w:line="240" w:lineRule="auto"/>
        <w:rPr>
          <w:rFonts w:ascii="Arial Narrow" w:eastAsia="Minion-Regular" w:hAnsi="Arial Narrow" w:cs="Minion-Regular"/>
        </w:rPr>
      </w:pPr>
      <w:r w:rsidRPr="006A0ADA">
        <w:rPr>
          <w:rFonts w:ascii="Arial Narrow" w:eastAsia="Minion-Regular" w:hAnsi="Arial Narrow" w:cs="Minion-Regular"/>
        </w:rPr>
        <w:t>1.</w:t>
      </w:r>
    </w:p>
    <w:p w:rsidR="009D103B" w:rsidRPr="002317B5" w:rsidRDefault="009D103B" w:rsidP="002F239D">
      <w:pPr>
        <w:autoSpaceDE w:val="0"/>
        <w:autoSpaceDN w:val="0"/>
        <w:adjustRightInd w:val="0"/>
        <w:spacing w:after="0" w:line="240" w:lineRule="auto"/>
        <w:ind w:left="709" w:hanging="709"/>
        <w:rPr>
          <w:rFonts w:ascii="Arial Narrow" w:eastAsia="Minion-Regular" w:hAnsi="Arial Narrow" w:cs="Minion-Regular"/>
          <w:sz w:val="24"/>
          <w:szCs w:val="24"/>
        </w:rPr>
      </w:pPr>
      <w:r w:rsidRPr="006A0ADA">
        <w:rPr>
          <w:rFonts w:ascii="Arial Narrow" w:eastAsia="Minion-Regular" w:hAnsi="Arial Narrow" w:cs="Minion-Regular"/>
        </w:rPr>
        <w:t>a.</w:t>
      </w:r>
      <w:r w:rsidRPr="006A0ADA">
        <w:rPr>
          <w:rFonts w:ascii="Arial Narrow" w:eastAsia="Minion-Regular" w:hAnsi="Arial Narrow" w:cs="Minion-Regular"/>
        </w:rPr>
        <w:tab/>
      </w:r>
      <w:r w:rsidRPr="002317B5">
        <w:rPr>
          <w:rFonts w:ascii="Arial Narrow" w:eastAsia="Minion-Regular" w:hAnsi="Arial Narrow" w:cs="Minion-Regular"/>
          <w:sz w:val="24"/>
          <w:szCs w:val="24"/>
        </w:rPr>
        <w:t>What is the equation of exchange? Is the equation of exchange a theory? Briefly explain</w:t>
      </w:r>
      <w:r w:rsidR="0089529A" w:rsidRPr="002317B5">
        <w:rPr>
          <w:rFonts w:ascii="Arial Narrow" w:eastAsia="Minion-Regular" w:hAnsi="Arial Narrow" w:cs="Minion-Regular"/>
          <w:sz w:val="24"/>
          <w:szCs w:val="24"/>
        </w:rPr>
        <w:t>. (</w:t>
      </w:r>
      <w:r w:rsidR="002F239D" w:rsidRPr="002317B5">
        <w:rPr>
          <w:rFonts w:ascii="Arial Narrow" w:eastAsia="Minion-Regular" w:hAnsi="Arial Narrow" w:cs="Minion-Regular"/>
          <w:sz w:val="24"/>
          <w:szCs w:val="24"/>
        </w:rPr>
        <w:t>4 mks)</w:t>
      </w:r>
    </w:p>
    <w:p w:rsidR="009D103B" w:rsidRPr="002317B5" w:rsidRDefault="009D103B" w:rsidP="002F23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b.</w:t>
      </w:r>
      <w:r w:rsidRPr="002317B5">
        <w:rPr>
          <w:rFonts w:ascii="Arial Narrow" w:eastAsia="Minion-Regular" w:hAnsi="Arial Narrow" w:cs="Minion-Regular"/>
          <w:sz w:val="24"/>
          <w:szCs w:val="24"/>
        </w:rPr>
        <w:tab/>
        <w:t>What is the quantity theory of money? What does the quantity theory indicate is the cause of inflation?</w:t>
      </w:r>
      <w:r w:rsidR="002F239D" w:rsidRPr="002317B5">
        <w:rPr>
          <w:rFonts w:ascii="Arial Narrow" w:eastAsia="Minion-Regular" w:hAnsi="Arial Narrow" w:cs="Minion-Regular"/>
          <w:sz w:val="24"/>
          <w:szCs w:val="24"/>
        </w:rPr>
        <w:t xml:space="preserve"> (4 mks)</w:t>
      </w:r>
    </w:p>
    <w:p w:rsidR="009D103B" w:rsidRPr="002317B5" w:rsidRDefault="009D103B" w:rsidP="009D103B">
      <w:pPr>
        <w:autoSpaceDE w:val="0"/>
        <w:autoSpaceDN w:val="0"/>
        <w:adjustRightInd w:val="0"/>
        <w:spacing w:after="0" w:line="240" w:lineRule="auto"/>
        <w:rPr>
          <w:rFonts w:ascii="Arial Narrow" w:eastAsia="Minion-Regular" w:hAnsi="Arial Narrow" w:cs="Minion-Regular"/>
          <w:sz w:val="24"/>
          <w:szCs w:val="24"/>
        </w:rPr>
      </w:pPr>
      <w:r w:rsidRPr="002317B5">
        <w:rPr>
          <w:rFonts w:ascii="Arial Narrow" w:eastAsia="Minion-Regular" w:hAnsi="Arial Narrow" w:cs="Minion-Regular"/>
          <w:sz w:val="24"/>
          <w:szCs w:val="24"/>
        </w:rPr>
        <w:t>c.</w:t>
      </w:r>
      <w:r w:rsidRPr="002317B5">
        <w:rPr>
          <w:rFonts w:ascii="Arial Narrow" w:eastAsia="Minion-Regular" w:hAnsi="Arial Narrow" w:cs="Minion-Regular"/>
          <w:sz w:val="24"/>
          <w:szCs w:val="24"/>
        </w:rPr>
        <w:tab/>
        <w:t>What is purchasing power? How is it affected by inflation?</w:t>
      </w:r>
      <w:r w:rsidR="002F239D" w:rsidRPr="002317B5">
        <w:rPr>
          <w:rFonts w:ascii="Arial Narrow" w:eastAsia="Minion-Regular" w:hAnsi="Arial Narrow" w:cs="Minion-Regular"/>
          <w:sz w:val="24"/>
          <w:szCs w:val="24"/>
        </w:rPr>
        <w:t xml:space="preserve"> (2 mks)</w:t>
      </w:r>
    </w:p>
    <w:p w:rsidR="009D103B" w:rsidRPr="002317B5" w:rsidRDefault="009D103B" w:rsidP="009D103B">
      <w:pPr>
        <w:autoSpaceDE w:val="0"/>
        <w:autoSpaceDN w:val="0"/>
        <w:adjustRightInd w:val="0"/>
        <w:spacing w:after="0" w:line="240" w:lineRule="auto"/>
        <w:rPr>
          <w:rFonts w:ascii="Arial Narrow" w:eastAsia="Minion-Regular" w:hAnsi="Arial Narrow" w:cs="Minion-Regular"/>
          <w:sz w:val="24"/>
          <w:szCs w:val="24"/>
        </w:rPr>
      </w:pPr>
      <w:r w:rsidRPr="002317B5">
        <w:rPr>
          <w:rFonts w:ascii="Arial Narrow" w:eastAsia="Minion-Regular" w:hAnsi="Arial Narrow" w:cs="Minion-Regular"/>
          <w:sz w:val="24"/>
          <w:szCs w:val="24"/>
        </w:rPr>
        <w:t>d.</w:t>
      </w:r>
      <w:r w:rsidRPr="002317B5">
        <w:rPr>
          <w:rFonts w:ascii="Arial Narrow" w:eastAsia="Minion-Regular" w:hAnsi="Arial Narrow" w:cs="Minion-Regular"/>
          <w:sz w:val="24"/>
          <w:szCs w:val="24"/>
        </w:rPr>
        <w:tab/>
        <w:t>What is a hyperinflation? What is the cause of hyperinflation?</w:t>
      </w:r>
      <w:r w:rsidR="002F239D" w:rsidRPr="002317B5">
        <w:rPr>
          <w:rFonts w:ascii="Arial Narrow" w:eastAsia="Minion-Regular" w:hAnsi="Arial Narrow" w:cs="Minion-Regular"/>
          <w:sz w:val="24"/>
          <w:szCs w:val="24"/>
        </w:rPr>
        <w:t xml:space="preserve"> (2 mks)</w:t>
      </w:r>
    </w:p>
    <w:p w:rsidR="00E855EF" w:rsidRPr="002317B5" w:rsidRDefault="009D103B" w:rsidP="002F23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e.</w:t>
      </w:r>
      <w:r w:rsidRPr="002317B5">
        <w:rPr>
          <w:rFonts w:ascii="Arial Narrow" w:eastAsia="Minion-Regular" w:hAnsi="Arial Narrow" w:cs="Minion-Regular"/>
          <w:sz w:val="24"/>
          <w:szCs w:val="24"/>
        </w:rPr>
        <w:tab/>
        <w:t>Briefly discuss the pros and cons of a central bank being independent of the rest of the government.</w:t>
      </w:r>
      <w:r w:rsidR="002F239D" w:rsidRPr="002317B5">
        <w:rPr>
          <w:rFonts w:ascii="Arial Narrow" w:eastAsia="Minion-Regular" w:hAnsi="Arial Narrow" w:cs="Minion-Regular"/>
          <w:sz w:val="24"/>
          <w:szCs w:val="24"/>
        </w:rPr>
        <w:t xml:space="preserve"> (8 mks)</w:t>
      </w:r>
    </w:p>
    <w:p w:rsidR="002326EB" w:rsidRPr="002317B5" w:rsidRDefault="002326EB" w:rsidP="002F239D">
      <w:pPr>
        <w:autoSpaceDE w:val="0"/>
        <w:autoSpaceDN w:val="0"/>
        <w:adjustRightInd w:val="0"/>
        <w:spacing w:after="0" w:line="240" w:lineRule="auto"/>
        <w:ind w:left="709" w:hanging="709"/>
        <w:rPr>
          <w:rFonts w:ascii="Arial Narrow" w:eastAsia="Minion-Regular" w:hAnsi="Arial Narrow" w:cs="Minion-Regular"/>
          <w:sz w:val="24"/>
          <w:szCs w:val="24"/>
        </w:rPr>
      </w:pPr>
    </w:p>
    <w:p w:rsidR="002326EB" w:rsidRPr="002317B5" w:rsidRDefault="002326EB" w:rsidP="002F23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2.</w:t>
      </w:r>
    </w:p>
    <w:p w:rsidR="002326EB" w:rsidRPr="002317B5" w:rsidRDefault="002326EB" w:rsidP="002326EB">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a.</w:t>
      </w:r>
      <w:r w:rsidRPr="002317B5">
        <w:rPr>
          <w:rFonts w:ascii="Arial Narrow" w:eastAsia="Minion-Regular" w:hAnsi="Arial Narrow" w:cs="Minion-Regular"/>
          <w:sz w:val="24"/>
          <w:szCs w:val="24"/>
        </w:rPr>
        <w:tab/>
        <w:t>Does the existence of reserve requirements make it easier for banks to deal with bank runs? Explain. (4 mks)</w:t>
      </w:r>
    </w:p>
    <w:p w:rsidR="002326EB" w:rsidRPr="002317B5" w:rsidRDefault="002326EB" w:rsidP="002326EB">
      <w:pPr>
        <w:autoSpaceDE w:val="0"/>
        <w:autoSpaceDN w:val="0"/>
        <w:adjustRightInd w:val="0"/>
        <w:spacing w:after="0" w:line="240" w:lineRule="auto"/>
        <w:rPr>
          <w:rFonts w:ascii="Arial Narrow" w:eastAsia="Minion-Regular" w:hAnsi="Arial Narrow" w:cs="Minion-Regular"/>
          <w:sz w:val="24"/>
          <w:szCs w:val="24"/>
        </w:rPr>
      </w:pPr>
      <w:r w:rsidRPr="002317B5">
        <w:rPr>
          <w:rFonts w:ascii="Arial Narrow" w:eastAsia="Minion-Regular" w:hAnsi="Arial Narrow" w:cs="Minion-Regular"/>
          <w:sz w:val="24"/>
          <w:szCs w:val="24"/>
        </w:rPr>
        <w:t>b.</w:t>
      </w:r>
      <w:r w:rsidRPr="002317B5">
        <w:rPr>
          <w:rFonts w:ascii="Arial Narrow" w:eastAsia="Minion-Regular" w:hAnsi="Arial Narrow" w:cs="Minion-Regular"/>
          <w:sz w:val="24"/>
          <w:szCs w:val="24"/>
        </w:rPr>
        <w:tab/>
        <w:t>Briefly explain whether you agree with the following statements:</w:t>
      </w:r>
    </w:p>
    <w:p w:rsidR="002326EB" w:rsidRPr="002317B5" w:rsidRDefault="002326EB" w:rsidP="00AC0A1E">
      <w:pPr>
        <w:autoSpaceDE w:val="0"/>
        <w:autoSpaceDN w:val="0"/>
        <w:adjustRightInd w:val="0"/>
        <w:spacing w:after="0" w:line="240" w:lineRule="auto"/>
        <w:ind w:left="426" w:hanging="425"/>
        <w:rPr>
          <w:rFonts w:ascii="Arial Narrow" w:eastAsia="Minion-Regular" w:hAnsi="Arial Narrow" w:cs="Minion-Regular"/>
          <w:sz w:val="24"/>
          <w:szCs w:val="24"/>
        </w:rPr>
      </w:pPr>
      <w:r w:rsidRPr="002317B5">
        <w:rPr>
          <w:rFonts w:ascii="Arial Narrow" w:eastAsia="Minion-Regular" w:hAnsi="Arial Narrow" w:cs="Minion-Regular"/>
          <w:sz w:val="24"/>
          <w:szCs w:val="24"/>
        </w:rPr>
        <w:t>i.</w:t>
      </w:r>
      <w:r w:rsidRPr="002317B5">
        <w:rPr>
          <w:rFonts w:ascii="Arial Narrow" w:eastAsia="Minion-Regular" w:hAnsi="Arial Narrow" w:cs="Minion-Regular"/>
          <w:sz w:val="24"/>
          <w:szCs w:val="24"/>
        </w:rPr>
        <w:tab/>
        <w:t xml:space="preserve"> “A bank that expects interest rates to increase in the future will want to hold more rate-sensitive assets and fewer rate-sensitive liabilities.”</w:t>
      </w:r>
      <w:r w:rsidR="0089529A" w:rsidRPr="002317B5">
        <w:rPr>
          <w:rFonts w:ascii="Arial Narrow" w:eastAsia="Minion-Regular" w:hAnsi="Arial Narrow" w:cs="Minion-Regular"/>
          <w:sz w:val="24"/>
          <w:szCs w:val="24"/>
        </w:rPr>
        <w:t>(4</w:t>
      </w:r>
      <w:r w:rsidRPr="002317B5">
        <w:rPr>
          <w:rFonts w:ascii="Arial Narrow" w:eastAsia="Minion-Regular" w:hAnsi="Arial Narrow" w:cs="Minion-Regular"/>
          <w:sz w:val="24"/>
          <w:szCs w:val="24"/>
        </w:rPr>
        <w:t xml:space="preserve"> mks)</w:t>
      </w:r>
    </w:p>
    <w:p w:rsidR="002326EB" w:rsidRPr="002317B5" w:rsidRDefault="002326EB" w:rsidP="002326EB">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ii.</w:t>
      </w:r>
      <w:r w:rsidRPr="002317B5">
        <w:rPr>
          <w:rFonts w:ascii="Arial Narrow" w:eastAsia="Minion-Regular" w:hAnsi="Arial Narrow" w:cs="Minion-Regular"/>
          <w:sz w:val="24"/>
          <w:szCs w:val="24"/>
        </w:rPr>
        <w:tab/>
        <w:t xml:space="preserve"> “A bank that expects interests to fall will want the duration of its assets to be greater than the duration of its liabilities—a positive duration gap.”</w:t>
      </w:r>
      <w:r w:rsidR="0089529A" w:rsidRPr="002317B5">
        <w:rPr>
          <w:rFonts w:ascii="Arial Narrow" w:eastAsia="Minion-Regular" w:hAnsi="Arial Narrow" w:cs="Minion-Regular"/>
          <w:sz w:val="24"/>
          <w:szCs w:val="24"/>
        </w:rPr>
        <w:t>(4</w:t>
      </w:r>
      <w:r w:rsidRPr="002317B5">
        <w:rPr>
          <w:rFonts w:ascii="Arial Narrow" w:eastAsia="Minion-Regular" w:hAnsi="Arial Narrow" w:cs="Minion-Regular"/>
          <w:sz w:val="24"/>
          <w:szCs w:val="24"/>
        </w:rPr>
        <w:t xml:space="preserve"> mks)</w:t>
      </w:r>
    </w:p>
    <w:p w:rsidR="002326EB" w:rsidRPr="002317B5" w:rsidRDefault="002326EB" w:rsidP="002326EB">
      <w:pPr>
        <w:autoSpaceDE w:val="0"/>
        <w:autoSpaceDN w:val="0"/>
        <w:adjustRightInd w:val="0"/>
        <w:spacing w:after="0" w:line="240" w:lineRule="auto"/>
        <w:ind w:left="426" w:hanging="426"/>
        <w:rPr>
          <w:rFonts w:ascii="Arial Narrow" w:eastAsia="Minion-Regular" w:hAnsi="Arial Narrow" w:cs="Minion-Regular"/>
          <w:sz w:val="24"/>
          <w:szCs w:val="24"/>
        </w:rPr>
      </w:pPr>
      <w:r w:rsidRPr="002317B5">
        <w:rPr>
          <w:rFonts w:ascii="Arial Narrow" w:eastAsia="Minion-Regular" w:hAnsi="Arial Narrow" w:cs="Minion-Regular"/>
          <w:sz w:val="24"/>
          <w:szCs w:val="24"/>
        </w:rPr>
        <w:t>iii.</w:t>
      </w:r>
      <w:r w:rsidRPr="002317B5">
        <w:rPr>
          <w:rFonts w:ascii="Arial Narrow" w:eastAsia="Minion-Regular" w:hAnsi="Arial Narrow" w:cs="Minion-Regular"/>
          <w:sz w:val="24"/>
          <w:szCs w:val="24"/>
        </w:rPr>
        <w:tab/>
      </w:r>
      <w:r w:rsidRPr="002317B5">
        <w:rPr>
          <w:rFonts w:ascii="Arial Narrow" w:eastAsia="Minion-Regular" w:hAnsi="Arial Narrow" w:cs="Minion-Regular"/>
          <w:sz w:val="24"/>
          <w:szCs w:val="24"/>
        </w:rPr>
        <w:tab/>
        <w:t>“If a bank manager expects interest rates to fall in the future, he should increase the duration of his bank’s liabilities.”</w:t>
      </w:r>
      <w:r w:rsidR="0089529A" w:rsidRPr="002317B5">
        <w:rPr>
          <w:rFonts w:ascii="Arial Narrow" w:eastAsia="Minion-Regular" w:hAnsi="Arial Narrow" w:cs="Minion-Regular"/>
          <w:sz w:val="24"/>
          <w:szCs w:val="24"/>
        </w:rPr>
        <w:t>(4 mks).</w:t>
      </w:r>
    </w:p>
    <w:p w:rsidR="0089529A" w:rsidRPr="002317B5" w:rsidRDefault="0089529A" w:rsidP="0089529A">
      <w:pPr>
        <w:autoSpaceDE w:val="0"/>
        <w:autoSpaceDN w:val="0"/>
        <w:adjustRightInd w:val="0"/>
        <w:spacing w:after="0" w:line="240" w:lineRule="auto"/>
        <w:rPr>
          <w:rFonts w:ascii="Arial Narrow" w:eastAsia="Minion-Regular" w:hAnsi="Arial Narrow" w:cs="Minion-Regular"/>
          <w:sz w:val="24"/>
          <w:szCs w:val="24"/>
        </w:rPr>
      </w:pPr>
      <w:r w:rsidRPr="002317B5">
        <w:rPr>
          <w:rFonts w:ascii="Arial Narrow" w:eastAsia="Minion-Regular" w:hAnsi="Arial Narrow" w:cs="Minion-Regular"/>
          <w:sz w:val="24"/>
          <w:szCs w:val="24"/>
        </w:rPr>
        <w:t xml:space="preserve">c. </w:t>
      </w:r>
      <w:r w:rsidR="002317B5">
        <w:rPr>
          <w:rFonts w:ascii="Arial Narrow" w:eastAsia="Minion-Regular" w:hAnsi="Arial Narrow" w:cs="Minion-Regular"/>
          <w:sz w:val="24"/>
          <w:szCs w:val="24"/>
        </w:rPr>
        <w:tab/>
      </w:r>
      <w:r w:rsidRPr="002317B5">
        <w:rPr>
          <w:rFonts w:ascii="Arial Narrow" w:eastAsia="Minion-Regular" w:hAnsi="Arial Narrow" w:cs="Minion-Regular"/>
          <w:sz w:val="24"/>
          <w:szCs w:val="24"/>
        </w:rPr>
        <w:t>What is liquidity risk? How do banks manage liquidity risk? (4 mks).</w:t>
      </w:r>
    </w:p>
    <w:p w:rsidR="00DC1BF6" w:rsidRPr="002317B5" w:rsidRDefault="00DC1BF6" w:rsidP="0089529A">
      <w:pPr>
        <w:autoSpaceDE w:val="0"/>
        <w:autoSpaceDN w:val="0"/>
        <w:adjustRightInd w:val="0"/>
        <w:spacing w:after="0" w:line="240" w:lineRule="auto"/>
        <w:rPr>
          <w:rFonts w:ascii="Arial Narrow" w:eastAsia="Minion-Regular" w:hAnsi="Arial Narrow" w:cs="Minion-Regular"/>
          <w:sz w:val="24"/>
          <w:szCs w:val="24"/>
        </w:rPr>
      </w:pPr>
    </w:p>
    <w:p w:rsidR="00DC1BF6" w:rsidRPr="002317B5" w:rsidRDefault="00DC1BF6" w:rsidP="0089529A">
      <w:pPr>
        <w:autoSpaceDE w:val="0"/>
        <w:autoSpaceDN w:val="0"/>
        <w:adjustRightInd w:val="0"/>
        <w:spacing w:after="0" w:line="240" w:lineRule="auto"/>
        <w:rPr>
          <w:rFonts w:ascii="Arial Narrow" w:eastAsia="Minion-Regular" w:hAnsi="Arial Narrow" w:cs="Minion-Regular"/>
          <w:sz w:val="24"/>
          <w:szCs w:val="24"/>
        </w:rPr>
      </w:pPr>
      <w:r w:rsidRPr="002317B5">
        <w:rPr>
          <w:rFonts w:ascii="Arial Narrow" w:eastAsia="Minion-Regular" w:hAnsi="Arial Narrow" w:cs="Minion-Regular"/>
          <w:sz w:val="24"/>
          <w:szCs w:val="24"/>
        </w:rPr>
        <w:t>3.</w:t>
      </w:r>
    </w:p>
    <w:p w:rsidR="00DC1BF6" w:rsidRPr="002317B5" w:rsidRDefault="00DC1BF6" w:rsidP="00DC1BF6">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a.</w:t>
      </w:r>
      <w:r w:rsidRPr="002317B5">
        <w:rPr>
          <w:rFonts w:ascii="Arial Narrow" w:eastAsia="Minion-Regular" w:hAnsi="Arial Narrow" w:cs="Minion-Regular"/>
          <w:sz w:val="24"/>
          <w:szCs w:val="24"/>
        </w:rPr>
        <w:tab/>
        <w:t xml:space="preserve">What </w:t>
      </w:r>
      <w:proofErr w:type="gramStart"/>
      <w:r w:rsidRPr="002317B5">
        <w:rPr>
          <w:rFonts w:ascii="Arial Narrow" w:eastAsia="Minion-Regular" w:hAnsi="Arial Narrow" w:cs="Minion-Regular"/>
          <w:sz w:val="24"/>
          <w:szCs w:val="24"/>
        </w:rPr>
        <w:t>are</w:t>
      </w:r>
      <w:proofErr w:type="gramEnd"/>
      <w:r w:rsidRPr="002317B5">
        <w:rPr>
          <w:rFonts w:ascii="Arial Narrow" w:eastAsia="Minion-Regular" w:hAnsi="Arial Narrow" w:cs="Minion-Regular"/>
          <w:sz w:val="24"/>
          <w:szCs w:val="24"/>
        </w:rPr>
        <w:t xml:space="preserve"> the Central Bank of Kenya three traditional monetary policy tools? Briefly describe each of the three. Which in your opinion is the most important and why? (8 mks)</w:t>
      </w:r>
    </w:p>
    <w:p w:rsidR="00DC1BF6" w:rsidRPr="002317B5" w:rsidRDefault="00DC1BF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b.</w:t>
      </w:r>
      <w:r w:rsidRPr="002317B5">
        <w:rPr>
          <w:rFonts w:ascii="Arial Narrow" w:eastAsia="Minion-Regular" w:hAnsi="Arial Narrow" w:cs="Minion-Regular"/>
          <w:sz w:val="24"/>
          <w:szCs w:val="24"/>
        </w:rPr>
        <w:tab/>
        <w:t>Describe the term quantitative easing. When is quantitative easing appropriate as a monetary policy tool? (3 mks)</w:t>
      </w:r>
    </w:p>
    <w:p w:rsidR="00DC1BF6" w:rsidRPr="002317B5" w:rsidRDefault="00DC1BF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c.</w:t>
      </w:r>
      <w:r w:rsidRPr="002317B5">
        <w:rPr>
          <w:rFonts w:ascii="Arial Narrow" w:eastAsia="Minion-Regular" w:hAnsi="Arial Narrow" w:cs="Minion-Regular"/>
          <w:sz w:val="24"/>
          <w:szCs w:val="24"/>
        </w:rPr>
        <w:tab/>
        <w:t>What is the difference between dynamic open market operations and defensive open market operations? What are the differences in the ways these two types of open market operations are carried out?</w:t>
      </w:r>
      <w:r w:rsidR="000B199D" w:rsidRPr="002317B5">
        <w:rPr>
          <w:rFonts w:ascii="Arial Narrow" w:eastAsia="Minion-Regular" w:hAnsi="Arial Narrow" w:cs="Minion-Regular"/>
          <w:sz w:val="24"/>
          <w:szCs w:val="24"/>
        </w:rPr>
        <w:t xml:space="preserve"> (7 mks)</w:t>
      </w:r>
    </w:p>
    <w:p w:rsidR="000B199D" w:rsidRPr="002317B5" w:rsidRDefault="000B199D"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d.</w:t>
      </w:r>
      <w:r w:rsidRPr="002317B5">
        <w:rPr>
          <w:rFonts w:ascii="Arial Narrow" w:eastAsia="Minion-Regular" w:hAnsi="Arial Narrow" w:cs="Minion-Regular"/>
          <w:sz w:val="24"/>
          <w:szCs w:val="24"/>
        </w:rPr>
        <w:tab/>
        <w:t>What is inflation targeting? Does the Central Bank of Kenya have an explicit inflation target? (2 mks)</w:t>
      </w:r>
    </w:p>
    <w:p w:rsidR="00B25685" w:rsidRPr="002317B5" w:rsidRDefault="00B25685" w:rsidP="000B199D">
      <w:pPr>
        <w:autoSpaceDE w:val="0"/>
        <w:autoSpaceDN w:val="0"/>
        <w:adjustRightInd w:val="0"/>
        <w:spacing w:after="0" w:line="240" w:lineRule="auto"/>
        <w:ind w:left="709" w:hanging="709"/>
        <w:rPr>
          <w:rFonts w:ascii="Arial Narrow" w:eastAsia="Minion-Regular" w:hAnsi="Arial Narrow" w:cs="Minion-Regular"/>
          <w:sz w:val="24"/>
          <w:szCs w:val="24"/>
        </w:rPr>
      </w:pPr>
    </w:p>
    <w:p w:rsidR="00B25685" w:rsidRPr="002317B5" w:rsidRDefault="00B25685"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4.</w:t>
      </w:r>
    </w:p>
    <w:p w:rsidR="00B25685" w:rsidRPr="002317B5" w:rsidRDefault="0098057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a.</w:t>
      </w:r>
      <w:r w:rsidRPr="002317B5">
        <w:rPr>
          <w:rFonts w:ascii="Arial Narrow" w:eastAsia="Minion-Regular" w:hAnsi="Arial Narrow" w:cs="Minion-Regular"/>
          <w:sz w:val="24"/>
          <w:szCs w:val="24"/>
        </w:rPr>
        <w:tab/>
        <w:t>S</w:t>
      </w:r>
      <w:r w:rsidR="00B25685" w:rsidRPr="002317B5">
        <w:rPr>
          <w:rFonts w:ascii="Arial Narrow" w:eastAsia="Minion-Regular" w:hAnsi="Arial Narrow" w:cs="Minion-Regular"/>
          <w:sz w:val="24"/>
          <w:szCs w:val="24"/>
        </w:rPr>
        <w:t>uppose the money supply (M) has been growing at 10% per annum, and the nominal GDP (i.e. P multiplied by Y, (PY)) has been growing at 20% per annum. The data are as follows (in billions of shillings)</w:t>
      </w:r>
    </w:p>
    <w:tbl>
      <w:tblPr>
        <w:tblStyle w:val="TableGrid"/>
        <w:tblW w:w="0" w:type="auto"/>
        <w:tblInd w:w="709" w:type="dxa"/>
        <w:tblLook w:val="04A0"/>
      </w:tblPr>
      <w:tblGrid>
        <w:gridCol w:w="2595"/>
        <w:gridCol w:w="2609"/>
        <w:gridCol w:w="2609"/>
        <w:gridCol w:w="2609"/>
      </w:tblGrid>
      <w:tr w:rsidR="00B25685" w:rsidRPr="002317B5" w:rsidTr="00B25685">
        <w:tc>
          <w:tcPr>
            <w:tcW w:w="2782" w:type="dxa"/>
          </w:tcPr>
          <w:p w:rsidR="00B25685" w:rsidRPr="002317B5" w:rsidRDefault="00B25685" w:rsidP="000B199D">
            <w:pPr>
              <w:autoSpaceDE w:val="0"/>
              <w:autoSpaceDN w:val="0"/>
              <w:adjustRightInd w:val="0"/>
              <w:rPr>
                <w:rFonts w:ascii="Arial Narrow" w:eastAsia="Minion-Regular" w:hAnsi="Arial Narrow" w:cs="Minion-Regular"/>
                <w:sz w:val="24"/>
                <w:szCs w:val="24"/>
              </w:rPr>
            </w:pP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2010</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2011</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2012</w:t>
            </w:r>
          </w:p>
        </w:tc>
      </w:tr>
      <w:tr w:rsidR="00B25685" w:rsidRPr="002317B5" w:rsidTr="00B25685">
        <w:tc>
          <w:tcPr>
            <w:tcW w:w="2782"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M</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100</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110</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121</w:t>
            </w:r>
          </w:p>
        </w:tc>
      </w:tr>
      <w:tr w:rsidR="00B25685" w:rsidRPr="002317B5" w:rsidTr="00B25685">
        <w:tc>
          <w:tcPr>
            <w:tcW w:w="2782"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PY</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1000</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1200</w:t>
            </w:r>
          </w:p>
        </w:tc>
        <w:tc>
          <w:tcPr>
            <w:tcW w:w="2783" w:type="dxa"/>
          </w:tcPr>
          <w:p w:rsidR="00B25685" w:rsidRPr="002317B5" w:rsidRDefault="00B25685" w:rsidP="000B199D">
            <w:pPr>
              <w:autoSpaceDE w:val="0"/>
              <w:autoSpaceDN w:val="0"/>
              <w:adjustRightInd w:val="0"/>
              <w:rPr>
                <w:rFonts w:ascii="Arial Narrow" w:eastAsia="Minion-Regular" w:hAnsi="Arial Narrow" w:cs="Minion-Regular"/>
                <w:sz w:val="24"/>
                <w:szCs w:val="24"/>
              </w:rPr>
            </w:pPr>
            <w:r w:rsidRPr="002317B5">
              <w:rPr>
                <w:rFonts w:ascii="Arial Narrow" w:eastAsia="Minion-Regular" w:hAnsi="Arial Narrow" w:cs="Minion-Regular"/>
                <w:sz w:val="24"/>
                <w:szCs w:val="24"/>
              </w:rPr>
              <w:t>1440</w:t>
            </w:r>
          </w:p>
        </w:tc>
      </w:tr>
    </w:tbl>
    <w:p w:rsidR="00B25685" w:rsidRPr="002317B5" w:rsidRDefault="00B25685" w:rsidP="00B25685">
      <w:pPr>
        <w:autoSpaceDE w:val="0"/>
        <w:autoSpaceDN w:val="0"/>
        <w:adjustRightInd w:val="0"/>
        <w:spacing w:after="0" w:line="240" w:lineRule="auto"/>
        <w:ind w:left="709"/>
        <w:rPr>
          <w:rFonts w:ascii="Arial Narrow" w:eastAsia="Minion-Regular" w:hAnsi="Arial Narrow" w:cs="Minion-Regular"/>
          <w:sz w:val="24"/>
          <w:szCs w:val="24"/>
        </w:rPr>
      </w:pPr>
      <w:r w:rsidRPr="002317B5">
        <w:rPr>
          <w:rFonts w:ascii="Arial Narrow" w:eastAsia="Minion-Regular" w:hAnsi="Arial Narrow" w:cs="Minion-Regular"/>
          <w:sz w:val="24"/>
          <w:szCs w:val="24"/>
        </w:rPr>
        <w:t>Compute the velocity (V) for each year, and determine the rate at which velocity is growing. (5 mks)</w:t>
      </w:r>
    </w:p>
    <w:p w:rsidR="00980576" w:rsidRPr="002317B5" w:rsidRDefault="00B25685" w:rsidP="00980576">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b.</w:t>
      </w:r>
      <w:r w:rsidRPr="002317B5">
        <w:rPr>
          <w:rFonts w:ascii="Arial Narrow" w:eastAsia="Minion-Regular" w:hAnsi="Arial Narrow" w:cs="Minion-Regular"/>
          <w:sz w:val="24"/>
          <w:szCs w:val="24"/>
        </w:rPr>
        <w:tab/>
      </w:r>
      <w:r w:rsidR="00980576" w:rsidRPr="002317B5">
        <w:rPr>
          <w:rFonts w:ascii="Arial Narrow" w:eastAsia="Minion-Regular" w:hAnsi="Arial Narrow" w:cs="Minion-Regular"/>
          <w:sz w:val="24"/>
          <w:szCs w:val="24"/>
        </w:rPr>
        <w:t>If velocity and aggregate output are reasonably constant, what happens to price level if money supply rises from Ksh. 4 billion (in the year 2012 above) to Ksh. 6 Billion in the year 2013? (4 mks)</w:t>
      </w:r>
    </w:p>
    <w:p w:rsidR="00B25685" w:rsidRPr="002317B5" w:rsidRDefault="0098057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c.</w:t>
      </w:r>
      <w:r w:rsidRPr="002317B5">
        <w:rPr>
          <w:rFonts w:ascii="Arial Narrow" w:eastAsia="Minion-Regular" w:hAnsi="Arial Narrow" w:cs="Minion-Regular"/>
          <w:sz w:val="24"/>
          <w:szCs w:val="24"/>
        </w:rPr>
        <w:tab/>
        <w:t>Compare and contrast Keynes’s and Friedman’s theories of demand for money.  (8 mks)</w:t>
      </w:r>
    </w:p>
    <w:p w:rsidR="00980576" w:rsidRPr="002317B5" w:rsidRDefault="0098057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d.</w:t>
      </w:r>
      <w:r w:rsidRPr="002317B5">
        <w:rPr>
          <w:rFonts w:ascii="Arial Narrow" w:eastAsia="Minion-Regular" w:hAnsi="Arial Narrow" w:cs="Minion-Regular"/>
          <w:sz w:val="24"/>
          <w:szCs w:val="24"/>
        </w:rPr>
        <w:tab/>
        <w:t>Why does the Friedman’s view of the demand for money suggest that velocity is predictable, whereas Keynes’s view suggests the opposite? (3 mks)</w:t>
      </w:r>
    </w:p>
    <w:p w:rsidR="00980576" w:rsidRPr="002317B5" w:rsidRDefault="00980576" w:rsidP="000B199D">
      <w:pPr>
        <w:autoSpaceDE w:val="0"/>
        <w:autoSpaceDN w:val="0"/>
        <w:adjustRightInd w:val="0"/>
        <w:spacing w:after="0" w:line="240" w:lineRule="auto"/>
        <w:ind w:left="709" w:hanging="709"/>
        <w:rPr>
          <w:rFonts w:ascii="Arial Narrow" w:eastAsia="Minion-Regular" w:hAnsi="Arial Narrow" w:cs="Minion-Regular"/>
          <w:sz w:val="24"/>
          <w:szCs w:val="24"/>
        </w:rPr>
      </w:pPr>
    </w:p>
    <w:p w:rsidR="00980576" w:rsidRPr="002317B5" w:rsidRDefault="00824057" w:rsidP="00824057">
      <w:pPr>
        <w:autoSpaceDE w:val="0"/>
        <w:autoSpaceDN w:val="0"/>
        <w:adjustRightInd w:val="0"/>
        <w:spacing w:after="0" w:line="240" w:lineRule="auto"/>
        <w:rPr>
          <w:rFonts w:ascii="Arial Narrow" w:eastAsia="Minion-Regular" w:hAnsi="Arial Narrow" w:cs="Minion-Regular"/>
          <w:sz w:val="24"/>
          <w:szCs w:val="24"/>
        </w:rPr>
      </w:pPr>
      <w:r>
        <w:rPr>
          <w:rFonts w:ascii="Arial Narrow" w:eastAsia="Minion-Regular" w:hAnsi="Arial Narrow" w:cs="Minion-Regular"/>
          <w:sz w:val="24"/>
          <w:szCs w:val="24"/>
        </w:rPr>
        <w:t>5</w:t>
      </w:r>
      <w:r w:rsidR="00980576" w:rsidRPr="002317B5">
        <w:rPr>
          <w:rFonts w:ascii="Arial Narrow" w:eastAsia="Minion-Regular" w:hAnsi="Arial Narrow" w:cs="Minion-Regular"/>
          <w:sz w:val="24"/>
          <w:szCs w:val="24"/>
        </w:rPr>
        <w:t>.</w:t>
      </w:r>
      <w:r w:rsidR="00980576" w:rsidRPr="002317B5">
        <w:rPr>
          <w:rFonts w:ascii="Arial Narrow" w:eastAsia="Minion-Regular" w:hAnsi="Arial Narrow" w:cs="Minion-Regular"/>
          <w:sz w:val="24"/>
          <w:szCs w:val="24"/>
        </w:rPr>
        <w:tab/>
      </w:r>
    </w:p>
    <w:p w:rsidR="00980576" w:rsidRPr="002317B5" w:rsidRDefault="00980576"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a.</w:t>
      </w:r>
      <w:r w:rsidRPr="002317B5">
        <w:rPr>
          <w:rFonts w:ascii="Arial Narrow" w:eastAsia="Minion-Regular" w:hAnsi="Arial Narrow" w:cs="Minion-Regular"/>
          <w:sz w:val="24"/>
          <w:szCs w:val="24"/>
        </w:rPr>
        <w:tab/>
        <w:t>Briefly highlight the structure of the Central Bank of Kenya, mentioning its key departments or divisions.</w:t>
      </w:r>
      <w:r w:rsidR="00173A69" w:rsidRPr="002317B5">
        <w:rPr>
          <w:rFonts w:ascii="Arial Narrow" w:eastAsia="Minion-Regular" w:hAnsi="Arial Narrow" w:cs="Minion-Regular"/>
          <w:sz w:val="24"/>
          <w:szCs w:val="24"/>
        </w:rPr>
        <w:t xml:space="preserve"> (8</w:t>
      </w:r>
      <w:r w:rsidRPr="002317B5">
        <w:rPr>
          <w:rFonts w:ascii="Arial Narrow" w:eastAsia="Minion-Regular" w:hAnsi="Arial Narrow" w:cs="Minion-Regular"/>
          <w:sz w:val="24"/>
          <w:szCs w:val="24"/>
        </w:rPr>
        <w:t xml:space="preserve"> mks)</w:t>
      </w:r>
    </w:p>
    <w:p w:rsidR="00173A69" w:rsidRPr="002317B5" w:rsidRDefault="00173A69" w:rsidP="000B199D">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 xml:space="preserve">b. </w:t>
      </w:r>
      <w:r w:rsidRPr="002317B5">
        <w:rPr>
          <w:rFonts w:ascii="Arial Narrow" w:eastAsia="Minion-Regular" w:hAnsi="Arial Narrow" w:cs="Minion-Regular"/>
          <w:sz w:val="24"/>
          <w:szCs w:val="24"/>
        </w:rPr>
        <w:tab/>
        <w:t>What is the monetary policy committee and what role does it play? Who are its members? (6 mks).</w:t>
      </w:r>
    </w:p>
    <w:p w:rsidR="00173A69" w:rsidRPr="002317B5" w:rsidRDefault="00E60ABF" w:rsidP="00173A69">
      <w:pPr>
        <w:autoSpaceDE w:val="0"/>
        <w:autoSpaceDN w:val="0"/>
        <w:adjustRightInd w:val="0"/>
        <w:spacing w:after="0" w:line="240" w:lineRule="auto"/>
        <w:ind w:left="709" w:hanging="709"/>
        <w:rPr>
          <w:rFonts w:ascii="Arial Narrow" w:eastAsia="Minion-Regular" w:hAnsi="Arial Narrow" w:cs="Minion-Regular"/>
          <w:sz w:val="24"/>
          <w:szCs w:val="24"/>
        </w:rPr>
      </w:pPr>
      <w:r>
        <w:rPr>
          <w:rFonts w:ascii="Arial Narrow" w:eastAsia="Minion-Regular" w:hAnsi="Arial Narrow" w:cs="Minion-Regular"/>
          <w:sz w:val="24"/>
          <w:szCs w:val="24"/>
        </w:rPr>
        <w:t>c.</w:t>
      </w:r>
      <w:r>
        <w:rPr>
          <w:rFonts w:ascii="Arial Narrow" w:eastAsia="Minion-Regular" w:hAnsi="Arial Narrow" w:cs="Minion-Regular"/>
          <w:sz w:val="24"/>
          <w:szCs w:val="24"/>
        </w:rPr>
        <w:tab/>
        <w:t>The Central Bank</w:t>
      </w:r>
      <w:r w:rsidR="00173A69" w:rsidRPr="002317B5">
        <w:rPr>
          <w:rFonts w:ascii="Arial Narrow" w:eastAsia="Minion-Regular" w:hAnsi="Arial Narrow" w:cs="Minion-Regular"/>
          <w:sz w:val="24"/>
          <w:szCs w:val="24"/>
        </w:rPr>
        <w:t xml:space="preserve"> can use expansionary or contractionary policy to shift the aggregate demand curve. Use a graph to show how monetary policy should be used to return output to potential GDP when:</w:t>
      </w:r>
    </w:p>
    <w:p w:rsidR="00173A69" w:rsidRPr="002317B5" w:rsidRDefault="00173A69" w:rsidP="00173A69">
      <w:pPr>
        <w:autoSpaceDE w:val="0"/>
        <w:autoSpaceDN w:val="0"/>
        <w:adjustRightInd w:val="0"/>
        <w:spacing w:after="0" w:line="240" w:lineRule="auto"/>
        <w:ind w:left="709" w:hanging="709"/>
        <w:rPr>
          <w:rFonts w:ascii="Arial Narrow" w:eastAsia="Minion-Regular" w:hAnsi="Arial Narrow" w:cs="Minion-Regular"/>
          <w:sz w:val="24"/>
          <w:szCs w:val="24"/>
        </w:rPr>
      </w:pPr>
      <w:proofErr w:type="gramStart"/>
      <w:r w:rsidRPr="002317B5">
        <w:rPr>
          <w:rFonts w:ascii="Arial Narrow" w:eastAsia="Minion-Regular" w:hAnsi="Arial Narrow" w:cs="Minion-Regular"/>
          <w:sz w:val="24"/>
          <w:szCs w:val="24"/>
        </w:rPr>
        <w:t>i</w:t>
      </w:r>
      <w:proofErr w:type="gramEnd"/>
      <w:r w:rsidRPr="002317B5">
        <w:rPr>
          <w:rFonts w:ascii="Arial Narrow" w:eastAsia="Minion-Regular" w:hAnsi="Arial Narrow" w:cs="Minion-Regular"/>
          <w:sz w:val="24"/>
          <w:szCs w:val="24"/>
        </w:rPr>
        <w:t xml:space="preserve">. </w:t>
      </w:r>
      <w:r w:rsidRPr="002317B5">
        <w:rPr>
          <w:rFonts w:ascii="Arial Narrow" w:eastAsia="Minion-Regular" w:hAnsi="Arial Narrow" w:cs="Minion-Regular"/>
          <w:sz w:val="24"/>
          <w:szCs w:val="24"/>
        </w:rPr>
        <w:tab/>
        <w:t xml:space="preserve">the aggregate demand curve intersects the short-run aggregate supply curve to the left of potential GDP. Briefly explain how the </w:t>
      </w:r>
      <w:r w:rsidR="00E60ABF">
        <w:rPr>
          <w:rFonts w:ascii="Arial Narrow" w:eastAsia="Minion-Regular" w:hAnsi="Arial Narrow" w:cs="Minion-Regular"/>
          <w:sz w:val="24"/>
          <w:szCs w:val="24"/>
        </w:rPr>
        <w:t>Central Bank</w:t>
      </w:r>
      <w:r w:rsidRPr="002317B5">
        <w:rPr>
          <w:rFonts w:ascii="Arial Narrow" w:eastAsia="Minion-Regular" w:hAnsi="Arial Narrow" w:cs="Minion-Regular"/>
          <w:sz w:val="24"/>
          <w:szCs w:val="24"/>
        </w:rPr>
        <w:t xml:space="preserve"> would carry out this policy. (3 mks).</w:t>
      </w:r>
    </w:p>
    <w:p w:rsidR="00173A69" w:rsidRPr="002317B5" w:rsidRDefault="00173A69" w:rsidP="00173A69">
      <w:pPr>
        <w:autoSpaceDE w:val="0"/>
        <w:autoSpaceDN w:val="0"/>
        <w:adjustRightInd w:val="0"/>
        <w:spacing w:after="0" w:line="240" w:lineRule="auto"/>
        <w:ind w:left="709" w:hanging="709"/>
        <w:rPr>
          <w:rFonts w:ascii="Arial Narrow" w:eastAsia="Minion-Regular" w:hAnsi="Arial Narrow" w:cs="Minion-Regular"/>
          <w:sz w:val="24"/>
          <w:szCs w:val="24"/>
        </w:rPr>
      </w:pPr>
      <w:r w:rsidRPr="002317B5">
        <w:rPr>
          <w:rFonts w:ascii="Arial Narrow" w:eastAsia="Minion-Regular" w:hAnsi="Arial Narrow" w:cs="Minion-Regular"/>
          <w:sz w:val="24"/>
          <w:szCs w:val="24"/>
        </w:rPr>
        <w:t xml:space="preserve">ii. </w:t>
      </w:r>
      <w:r w:rsidRPr="002317B5">
        <w:rPr>
          <w:rFonts w:ascii="Arial Narrow" w:eastAsia="Minion-Regular" w:hAnsi="Arial Narrow" w:cs="Minion-Regular"/>
          <w:sz w:val="24"/>
          <w:szCs w:val="24"/>
        </w:rPr>
        <w:tab/>
        <w:t xml:space="preserve">The aggregate demand curve intersects the short-run aggregate supply curve to the right of potential GDP. Briefly explain how the </w:t>
      </w:r>
      <w:r w:rsidR="00E60ABF">
        <w:rPr>
          <w:rFonts w:ascii="Arial Narrow" w:eastAsia="Minion-Regular" w:hAnsi="Arial Narrow" w:cs="Minion-Regular"/>
          <w:sz w:val="24"/>
          <w:szCs w:val="24"/>
        </w:rPr>
        <w:t>Central Bank</w:t>
      </w:r>
      <w:r w:rsidRPr="002317B5">
        <w:rPr>
          <w:rFonts w:ascii="Arial Narrow" w:eastAsia="Minion-Regular" w:hAnsi="Arial Narrow" w:cs="Minion-Regular"/>
          <w:sz w:val="24"/>
          <w:szCs w:val="24"/>
        </w:rPr>
        <w:t xml:space="preserve"> would carry out this policy. (3 mks).</w:t>
      </w:r>
    </w:p>
    <w:sectPr w:rsidR="00173A69" w:rsidRPr="002317B5" w:rsidSect="006A0ADA">
      <w:pgSz w:w="11906" w:h="16838"/>
      <w:pgMar w:top="568" w:right="424"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103B"/>
    <w:rsid w:val="000B199D"/>
    <w:rsid w:val="00100022"/>
    <w:rsid w:val="00173A69"/>
    <w:rsid w:val="002317B5"/>
    <w:rsid w:val="002326EB"/>
    <w:rsid w:val="002F239D"/>
    <w:rsid w:val="00552D36"/>
    <w:rsid w:val="006A0ADA"/>
    <w:rsid w:val="00824057"/>
    <w:rsid w:val="0089529A"/>
    <w:rsid w:val="00980576"/>
    <w:rsid w:val="00987101"/>
    <w:rsid w:val="009D103B"/>
    <w:rsid w:val="00AC0A1E"/>
    <w:rsid w:val="00B25685"/>
    <w:rsid w:val="00CE61DB"/>
    <w:rsid w:val="00DC1BF6"/>
    <w:rsid w:val="00E60ABF"/>
    <w:rsid w:val="00E855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A0ADA"/>
    <w:rPr>
      <w:smallCaps/>
      <w:color w:val="C0504D" w:themeColor="accent2"/>
      <w:u w:val="single"/>
    </w:rPr>
  </w:style>
  <w:style w:type="table" w:styleId="TableGrid">
    <w:name w:val="Table Grid"/>
    <w:basedOn w:val="TableNormal"/>
    <w:uiPriority w:val="59"/>
    <w:rsid w:val="00B256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13</cp:revision>
  <dcterms:created xsi:type="dcterms:W3CDTF">2012-02-04T07:22:00Z</dcterms:created>
  <dcterms:modified xsi:type="dcterms:W3CDTF">2012-02-06T12:41:00Z</dcterms:modified>
</cp:coreProperties>
</file>