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BB6FC0" w:rsidRDefault="003E7B87" w:rsidP="00A33303">
      <w:pPr>
        <w:pStyle w:val="ListParagraph"/>
        <w:rPr>
          <w:rFonts w:ascii="Times New Roman" w:hAnsi="Times New Roman" w:cs="Times New Roman"/>
          <w:b/>
          <w:color w:val="auto"/>
          <w:sz w:val="24"/>
          <w:szCs w:val="24"/>
          <w:u w:val="single"/>
        </w:rPr>
      </w:pPr>
      <w:r w:rsidRPr="00BB6FC0">
        <w:rPr>
          <w:rFonts w:ascii="Times New Roman" w:hAnsi="Times New Roman" w:cs="Times New Roman"/>
          <w:b/>
          <w:color w:val="auto"/>
          <w:sz w:val="24"/>
          <w:szCs w:val="24"/>
          <w:u w:val="single"/>
        </w:rPr>
        <w:t>LAIKIPIA UNIVERSITY COLLEGE</w:t>
      </w:r>
    </w:p>
    <w:p w:rsidR="00BC5D06" w:rsidRPr="00BB6FC0" w:rsidRDefault="00617EA2" w:rsidP="00A33303">
      <w:pPr>
        <w:pStyle w:val="ListParagraph"/>
        <w:rPr>
          <w:rFonts w:ascii="Times New Roman" w:hAnsi="Times New Roman" w:cs="Times New Roman"/>
          <w:b/>
          <w:color w:val="auto"/>
          <w:sz w:val="24"/>
          <w:szCs w:val="24"/>
          <w:u w:val="single"/>
        </w:rPr>
      </w:pPr>
      <w:r w:rsidRPr="00BB6FC0">
        <w:rPr>
          <w:rFonts w:ascii="Times New Roman" w:hAnsi="Times New Roman" w:cs="Times New Roman"/>
          <w:b/>
          <w:color w:val="auto"/>
          <w:sz w:val="24"/>
          <w:szCs w:val="24"/>
          <w:u w:val="single"/>
        </w:rPr>
        <w:t xml:space="preserve">Attempt Question ONE and choose </w:t>
      </w:r>
      <w:r w:rsidR="00EC15A6" w:rsidRPr="00BB6FC0">
        <w:rPr>
          <w:rFonts w:ascii="Times New Roman" w:hAnsi="Times New Roman" w:cs="Times New Roman"/>
          <w:b/>
          <w:color w:val="auto"/>
          <w:sz w:val="24"/>
          <w:szCs w:val="24"/>
          <w:u w:val="single"/>
        </w:rPr>
        <w:t xml:space="preserve">TWO </w:t>
      </w:r>
      <w:r w:rsidR="00162EA2" w:rsidRPr="00BB6FC0">
        <w:rPr>
          <w:rFonts w:ascii="Times New Roman" w:hAnsi="Times New Roman" w:cs="Times New Roman"/>
          <w:b/>
          <w:color w:val="auto"/>
          <w:sz w:val="24"/>
          <w:szCs w:val="24"/>
          <w:u w:val="single"/>
        </w:rPr>
        <w:t xml:space="preserve">other </w:t>
      </w:r>
      <w:r w:rsidR="00EC15A6" w:rsidRPr="00BB6FC0">
        <w:rPr>
          <w:rFonts w:ascii="Times New Roman" w:hAnsi="Times New Roman" w:cs="Times New Roman"/>
          <w:b/>
          <w:color w:val="auto"/>
          <w:sz w:val="24"/>
          <w:szCs w:val="24"/>
          <w:u w:val="single"/>
        </w:rPr>
        <w:t>questions</w:t>
      </w:r>
    </w:p>
    <w:p w:rsidR="00A54244" w:rsidRPr="00BB6FC0" w:rsidRDefault="00A54244" w:rsidP="00A54244">
      <w:pPr>
        <w:pStyle w:val="ListParagraph"/>
        <w:numPr>
          <w:ilvl w:val="0"/>
          <w:numId w:val="9"/>
        </w:numPr>
        <w:rPr>
          <w:rFonts w:ascii="Times New Roman" w:hAnsi="Times New Roman" w:cs="Times New Roman"/>
          <w:color w:val="auto"/>
          <w:sz w:val="24"/>
          <w:szCs w:val="24"/>
        </w:rPr>
      </w:pPr>
      <w:r w:rsidRPr="00BB6FC0">
        <w:rPr>
          <w:rFonts w:ascii="Times New Roman" w:hAnsi="Times New Roman" w:cs="Times New Roman"/>
          <w:color w:val="auto"/>
          <w:sz w:val="24"/>
          <w:szCs w:val="24"/>
        </w:rPr>
        <w:t>Take the following case of university exams administration at the Laikipia University College</w:t>
      </w:r>
    </w:p>
    <w:p w:rsidR="00A54244" w:rsidRPr="00BB6FC0" w:rsidRDefault="00A54244" w:rsidP="00BB6FC0">
      <w:pPr>
        <w:pStyle w:val="ListParagraph"/>
        <w:numPr>
          <w:ilvl w:val="0"/>
          <w:numId w:val="11"/>
        </w:numPr>
        <w:spacing w:after="200" w:line="276" w:lineRule="auto"/>
        <w:ind w:left="1170"/>
        <w:rPr>
          <w:rFonts w:ascii="Times New Roman" w:hAnsi="Times New Roman" w:cs="Times New Roman"/>
          <w:color w:val="auto"/>
          <w:sz w:val="24"/>
          <w:szCs w:val="24"/>
        </w:rPr>
      </w:pPr>
      <w:r w:rsidRPr="00BB6FC0">
        <w:rPr>
          <w:rFonts w:ascii="Times New Roman" w:hAnsi="Times New Roman" w:cs="Times New Roman"/>
          <w:color w:val="auto"/>
          <w:sz w:val="24"/>
          <w:szCs w:val="24"/>
        </w:rPr>
        <w:t>The lecturer in charge sets a draft exam.</w:t>
      </w:r>
    </w:p>
    <w:p w:rsidR="00A54244" w:rsidRPr="00BB6FC0" w:rsidRDefault="00BB6FC0" w:rsidP="00BB6FC0">
      <w:pPr>
        <w:pStyle w:val="ListParagraph"/>
        <w:numPr>
          <w:ilvl w:val="0"/>
          <w:numId w:val="11"/>
        </w:numPr>
        <w:spacing w:after="200" w:line="276" w:lineRule="auto"/>
        <w:ind w:left="1170"/>
        <w:rPr>
          <w:rFonts w:ascii="Times New Roman" w:hAnsi="Times New Roman" w:cs="Times New Roman"/>
          <w:color w:val="auto"/>
          <w:sz w:val="24"/>
          <w:szCs w:val="24"/>
        </w:rPr>
      </w:pPr>
      <w:r>
        <w:rPr>
          <w:rFonts w:ascii="Times New Roman" w:hAnsi="Times New Roman" w:cs="Times New Roman"/>
          <w:color w:val="auto"/>
          <w:sz w:val="24"/>
          <w:szCs w:val="24"/>
        </w:rPr>
        <w:t xml:space="preserve">The </w:t>
      </w:r>
      <w:r w:rsidR="00A853E8">
        <w:rPr>
          <w:rFonts w:ascii="Times New Roman" w:hAnsi="Times New Roman" w:cs="Times New Roman"/>
          <w:color w:val="auto"/>
          <w:sz w:val="24"/>
          <w:szCs w:val="24"/>
        </w:rPr>
        <w:t xml:space="preserve">draft </w:t>
      </w:r>
      <w:r>
        <w:rPr>
          <w:rFonts w:ascii="Times New Roman" w:hAnsi="Times New Roman" w:cs="Times New Roman"/>
          <w:color w:val="auto"/>
          <w:sz w:val="24"/>
          <w:szCs w:val="24"/>
        </w:rPr>
        <w:t>exam is handed over to the c</w:t>
      </w:r>
      <w:r w:rsidR="00A54244" w:rsidRPr="00BB6FC0">
        <w:rPr>
          <w:rFonts w:ascii="Times New Roman" w:hAnsi="Times New Roman" w:cs="Times New Roman"/>
          <w:color w:val="auto"/>
          <w:sz w:val="24"/>
          <w:szCs w:val="24"/>
        </w:rPr>
        <w:t>hair of the department for checking. If satisfied, the chair signs the draft exams</w:t>
      </w:r>
      <w:r w:rsidR="00A853E8">
        <w:rPr>
          <w:rFonts w:ascii="Times New Roman" w:hAnsi="Times New Roman" w:cs="Times New Roman"/>
          <w:color w:val="auto"/>
          <w:sz w:val="24"/>
          <w:szCs w:val="24"/>
        </w:rPr>
        <w:t>, otherwise he/ she refers</w:t>
      </w:r>
      <w:r>
        <w:rPr>
          <w:rFonts w:ascii="Times New Roman" w:hAnsi="Times New Roman" w:cs="Times New Roman"/>
          <w:color w:val="auto"/>
          <w:sz w:val="24"/>
          <w:szCs w:val="24"/>
        </w:rPr>
        <w:t xml:space="preserve"> the draft to the lecturer for amendments</w:t>
      </w:r>
      <w:r w:rsidR="00A54244" w:rsidRPr="00BB6FC0">
        <w:rPr>
          <w:rFonts w:ascii="Times New Roman" w:hAnsi="Times New Roman" w:cs="Times New Roman"/>
          <w:color w:val="auto"/>
          <w:sz w:val="24"/>
          <w:szCs w:val="24"/>
        </w:rPr>
        <w:t>.</w:t>
      </w:r>
    </w:p>
    <w:p w:rsidR="00A54244" w:rsidRPr="00BB6FC0" w:rsidRDefault="00A54244" w:rsidP="00BB6FC0">
      <w:pPr>
        <w:pStyle w:val="ListParagraph"/>
        <w:numPr>
          <w:ilvl w:val="0"/>
          <w:numId w:val="11"/>
        </w:numPr>
        <w:spacing w:after="200" w:line="276" w:lineRule="auto"/>
        <w:ind w:left="1170"/>
        <w:rPr>
          <w:rFonts w:ascii="Times New Roman" w:hAnsi="Times New Roman" w:cs="Times New Roman"/>
          <w:color w:val="auto"/>
          <w:sz w:val="24"/>
          <w:szCs w:val="24"/>
        </w:rPr>
      </w:pPr>
      <w:r w:rsidRPr="00BB6FC0">
        <w:rPr>
          <w:rFonts w:ascii="Times New Roman" w:hAnsi="Times New Roman" w:cs="Times New Roman"/>
          <w:color w:val="auto"/>
          <w:sz w:val="24"/>
          <w:szCs w:val="24"/>
        </w:rPr>
        <w:t>The draft exam is then forwarded to the external examiner who checks the exam. If satisfied, the external examiner signs the draft exam. If not satisfied, the exam may be referred back to the lecturer of the depa</w:t>
      </w:r>
      <w:r w:rsidR="00BB6FC0">
        <w:rPr>
          <w:rFonts w:ascii="Times New Roman" w:hAnsi="Times New Roman" w:cs="Times New Roman"/>
          <w:color w:val="auto"/>
          <w:sz w:val="24"/>
          <w:szCs w:val="24"/>
        </w:rPr>
        <w:t>rtment for appropriate changes through the office of the chair.</w:t>
      </w:r>
    </w:p>
    <w:p w:rsidR="00A54244" w:rsidRPr="00BB6FC0" w:rsidRDefault="00A54244" w:rsidP="00BB6FC0">
      <w:pPr>
        <w:pStyle w:val="ListParagraph"/>
        <w:numPr>
          <w:ilvl w:val="0"/>
          <w:numId w:val="11"/>
        </w:numPr>
        <w:spacing w:after="200" w:line="276" w:lineRule="auto"/>
        <w:ind w:left="1170"/>
        <w:rPr>
          <w:rFonts w:ascii="Times New Roman" w:hAnsi="Times New Roman" w:cs="Times New Roman"/>
          <w:color w:val="auto"/>
          <w:sz w:val="24"/>
          <w:szCs w:val="24"/>
        </w:rPr>
      </w:pPr>
      <w:r w:rsidRPr="00BB6FC0">
        <w:rPr>
          <w:rFonts w:ascii="Times New Roman" w:hAnsi="Times New Roman" w:cs="Times New Roman"/>
          <w:color w:val="auto"/>
          <w:sz w:val="24"/>
          <w:szCs w:val="24"/>
        </w:rPr>
        <w:t>Exam draft is forwarded to the exams department for typesetting.</w:t>
      </w:r>
      <w:r w:rsidR="00C53656">
        <w:rPr>
          <w:rFonts w:ascii="Times New Roman" w:hAnsi="Times New Roman" w:cs="Times New Roman"/>
          <w:color w:val="auto"/>
          <w:sz w:val="24"/>
          <w:szCs w:val="24"/>
        </w:rPr>
        <w:t xml:space="preserve"> </w:t>
      </w:r>
    </w:p>
    <w:p w:rsidR="00A54244" w:rsidRPr="00BB6FC0" w:rsidRDefault="00A54244" w:rsidP="00BB6FC0">
      <w:pPr>
        <w:pStyle w:val="ListParagraph"/>
        <w:numPr>
          <w:ilvl w:val="0"/>
          <w:numId w:val="11"/>
        </w:numPr>
        <w:spacing w:after="200" w:line="276" w:lineRule="auto"/>
        <w:ind w:left="1170"/>
        <w:rPr>
          <w:rFonts w:ascii="Times New Roman" w:hAnsi="Times New Roman" w:cs="Times New Roman"/>
          <w:color w:val="auto"/>
          <w:sz w:val="24"/>
          <w:szCs w:val="24"/>
        </w:rPr>
      </w:pPr>
      <w:r w:rsidRPr="00BB6FC0">
        <w:rPr>
          <w:rFonts w:ascii="Times New Roman" w:hAnsi="Times New Roman" w:cs="Times New Roman"/>
          <w:color w:val="auto"/>
          <w:sz w:val="24"/>
          <w:szCs w:val="24"/>
        </w:rPr>
        <w:t>The lecturer in charge checks the draft exams that have been typeset, noting any spelling mistakes and omissions. If satisfied that the exam is proper, he/she signs</w:t>
      </w:r>
      <w:r w:rsidR="00C5753F" w:rsidRPr="00BB6FC0">
        <w:rPr>
          <w:rFonts w:ascii="Times New Roman" w:hAnsi="Times New Roman" w:cs="Times New Roman"/>
          <w:color w:val="auto"/>
          <w:sz w:val="24"/>
          <w:szCs w:val="24"/>
        </w:rPr>
        <w:t xml:space="preserve"> the exam as approved, </w:t>
      </w:r>
      <w:r w:rsidRPr="00BB6FC0">
        <w:rPr>
          <w:rFonts w:ascii="Times New Roman" w:hAnsi="Times New Roman" w:cs="Times New Roman"/>
          <w:color w:val="auto"/>
          <w:sz w:val="24"/>
          <w:szCs w:val="24"/>
        </w:rPr>
        <w:t>otherwise he / she fills a separate form indicating corrections to be made by the exams department.</w:t>
      </w:r>
    </w:p>
    <w:p w:rsidR="00A54244" w:rsidRDefault="00A54244" w:rsidP="00847313">
      <w:pPr>
        <w:pStyle w:val="ListParagraph"/>
        <w:numPr>
          <w:ilvl w:val="0"/>
          <w:numId w:val="11"/>
        </w:numPr>
        <w:spacing w:after="200" w:line="276" w:lineRule="auto"/>
        <w:ind w:left="1170"/>
        <w:rPr>
          <w:rFonts w:ascii="Times New Roman" w:hAnsi="Times New Roman" w:cs="Times New Roman"/>
          <w:color w:val="auto"/>
          <w:sz w:val="24"/>
          <w:szCs w:val="24"/>
        </w:rPr>
      </w:pPr>
      <w:r w:rsidRPr="00BB6FC0">
        <w:rPr>
          <w:rFonts w:ascii="Times New Roman" w:hAnsi="Times New Roman" w:cs="Times New Roman"/>
          <w:color w:val="auto"/>
          <w:sz w:val="24"/>
          <w:szCs w:val="24"/>
        </w:rPr>
        <w:t>Final exam</w:t>
      </w:r>
      <w:r w:rsidR="00C53656">
        <w:rPr>
          <w:rFonts w:ascii="Times New Roman" w:hAnsi="Times New Roman" w:cs="Times New Roman"/>
          <w:color w:val="auto"/>
          <w:sz w:val="24"/>
          <w:szCs w:val="24"/>
        </w:rPr>
        <w:t>ination</w:t>
      </w:r>
      <w:r w:rsidRPr="00BB6FC0">
        <w:rPr>
          <w:rFonts w:ascii="Times New Roman" w:hAnsi="Times New Roman" w:cs="Times New Roman"/>
          <w:color w:val="auto"/>
          <w:sz w:val="24"/>
          <w:szCs w:val="24"/>
        </w:rPr>
        <w:t xml:space="preserve"> draft is printed ready for administration.</w:t>
      </w:r>
    </w:p>
    <w:p w:rsidR="00847313" w:rsidRPr="00847313" w:rsidRDefault="00847313" w:rsidP="00847313">
      <w:pPr>
        <w:pStyle w:val="ListParagraph"/>
        <w:spacing w:after="200" w:line="276" w:lineRule="auto"/>
        <w:ind w:left="1170"/>
        <w:rPr>
          <w:rFonts w:ascii="Times New Roman" w:hAnsi="Times New Roman" w:cs="Times New Roman"/>
          <w:color w:val="auto"/>
          <w:sz w:val="24"/>
          <w:szCs w:val="24"/>
        </w:rPr>
      </w:pPr>
    </w:p>
    <w:p w:rsidR="00A54244" w:rsidRPr="00BB6FC0" w:rsidRDefault="00A54244" w:rsidP="00392962">
      <w:pPr>
        <w:pStyle w:val="ListParagraph"/>
        <w:numPr>
          <w:ilvl w:val="0"/>
          <w:numId w:val="10"/>
        </w:numPr>
        <w:spacing w:after="200" w:line="276" w:lineRule="auto"/>
        <w:ind w:left="1620"/>
        <w:rPr>
          <w:rFonts w:ascii="Times New Roman" w:hAnsi="Times New Roman" w:cs="Times New Roman"/>
          <w:color w:val="auto"/>
          <w:sz w:val="24"/>
          <w:szCs w:val="24"/>
        </w:rPr>
      </w:pPr>
      <w:r w:rsidRPr="00BB6FC0">
        <w:rPr>
          <w:rFonts w:ascii="Times New Roman" w:hAnsi="Times New Roman" w:cs="Times New Roman"/>
          <w:color w:val="auto"/>
          <w:sz w:val="24"/>
          <w:szCs w:val="24"/>
        </w:rPr>
        <w:t>A flow chart with appropriate notes for the process. (16 mks)</w:t>
      </w:r>
    </w:p>
    <w:p w:rsidR="00A54244" w:rsidRPr="00BB6FC0" w:rsidRDefault="00A54244" w:rsidP="00392962">
      <w:pPr>
        <w:pStyle w:val="ListParagraph"/>
        <w:numPr>
          <w:ilvl w:val="0"/>
          <w:numId w:val="10"/>
        </w:numPr>
        <w:spacing w:after="200" w:line="276" w:lineRule="auto"/>
        <w:ind w:left="1620"/>
        <w:rPr>
          <w:rFonts w:ascii="Times New Roman" w:hAnsi="Times New Roman" w:cs="Times New Roman"/>
          <w:color w:val="auto"/>
          <w:sz w:val="24"/>
          <w:szCs w:val="24"/>
        </w:rPr>
      </w:pPr>
      <w:r w:rsidRPr="00BB6FC0">
        <w:rPr>
          <w:rFonts w:ascii="Times New Roman" w:hAnsi="Times New Roman" w:cs="Times New Roman"/>
          <w:color w:val="auto"/>
          <w:sz w:val="24"/>
          <w:szCs w:val="24"/>
        </w:rPr>
        <w:t>What are the advantages of flow charts (2</w:t>
      </w:r>
      <w:r w:rsidR="00BB6FC0">
        <w:rPr>
          <w:rFonts w:ascii="Times New Roman" w:hAnsi="Times New Roman" w:cs="Times New Roman"/>
          <w:color w:val="auto"/>
          <w:sz w:val="24"/>
          <w:szCs w:val="24"/>
        </w:rPr>
        <w:t>.5</w:t>
      </w:r>
      <w:r w:rsidRPr="00BB6FC0">
        <w:rPr>
          <w:rFonts w:ascii="Times New Roman" w:hAnsi="Times New Roman" w:cs="Times New Roman"/>
          <w:color w:val="auto"/>
          <w:sz w:val="24"/>
          <w:szCs w:val="24"/>
        </w:rPr>
        <w:t xml:space="preserve"> mks)</w:t>
      </w:r>
    </w:p>
    <w:p w:rsidR="00A54244" w:rsidRDefault="00A54244" w:rsidP="00392962">
      <w:pPr>
        <w:pStyle w:val="ListParagraph"/>
        <w:numPr>
          <w:ilvl w:val="0"/>
          <w:numId w:val="10"/>
        </w:numPr>
        <w:spacing w:after="200" w:line="276" w:lineRule="auto"/>
        <w:ind w:left="1620"/>
        <w:rPr>
          <w:rFonts w:ascii="Times New Roman" w:hAnsi="Times New Roman" w:cs="Times New Roman"/>
          <w:color w:val="auto"/>
          <w:sz w:val="24"/>
          <w:szCs w:val="24"/>
        </w:rPr>
      </w:pPr>
      <w:r w:rsidRPr="00BB6FC0">
        <w:rPr>
          <w:rFonts w:ascii="Times New Roman" w:hAnsi="Times New Roman" w:cs="Times New Roman"/>
          <w:color w:val="auto"/>
          <w:sz w:val="24"/>
          <w:szCs w:val="24"/>
        </w:rPr>
        <w:t xml:space="preserve">Discuss </w:t>
      </w:r>
      <w:r w:rsidRPr="00BB6FC0">
        <w:rPr>
          <w:rFonts w:ascii="Times New Roman" w:hAnsi="Times New Roman" w:cs="Times New Roman"/>
          <w:b/>
          <w:color w:val="auto"/>
          <w:sz w:val="24"/>
          <w:szCs w:val="24"/>
          <w:u w:val="single"/>
        </w:rPr>
        <w:t>narrative notes</w:t>
      </w:r>
      <w:r w:rsidRPr="00BB6FC0">
        <w:rPr>
          <w:rFonts w:ascii="Times New Roman" w:hAnsi="Times New Roman" w:cs="Times New Roman"/>
          <w:color w:val="auto"/>
          <w:sz w:val="24"/>
          <w:szCs w:val="24"/>
        </w:rPr>
        <w:t xml:space="preserve"> as an alternative to the use o</w:t>
      </w:r>
      <w:r w:rsidR="00BB6FC0">
        <w:rPr>
          <w:rFonts w:ascii="Times New Roman" w:hAnsi="Times New Roman" w:cs="Times New Roman"/>
          <w:color w:val="auto"/>
          <w:sz w:val="24"/>
          <w:szCs w:val="24"/>
        </w:rPr>
        <w:t xml:space="preserve">f flow charts in documenting </w:t>
      </w:r>
      <w:r w:rsidRPr="00BB6FC0">
        <w:rPr>
          <w:rFonts w:ascii="Times New Roman" w:hAnsi="Times New Roman" w:cs="Times New Roman"/>
          <w:color w:val="auto"/>
          <w:sz w:val="24"/>
          <w:szCs w:val="24"/>
        </w:rPr>
        <w:t xml:space="preserve">internal controls, highlighting </w:t>
      </w:r>
      <w:r w:rsidR="00BB6FC0">
        <w:rPr>
          <w:rFonts w:ascii="Times New Roman" w:hAnsi="Times New Roman" w:cs="Times New Roman"/>
          <w:color w:val="auto"/>
          <w:sz w:val="24"/>
          <w:szCs w:val="24"/>
        </w:rPr>
        <w:t xml:space="preserve">the </w:t>
      </w:r>
      <w:r w:rsidRPr="00BB6FC0">
        <w:rPr>
          <w:rFonts w:ascii="Times New Roman" w:hAnsi="Times New Roman" w:cs="Times New Roman"/>
          <w:color w:val="auto"/>
          <w:sz w:val="24"/>
          <w:szCs w:val="24"/>
        </w:rPr>
        <w:t>advantages and disadvantages. (5 mks)</w:t>
      </w:r>
    </w:p>
    <w:p w:rsidR="00D54200" w:rsidRDefault="00D54200" w:rsidP="00D54200">
      <w:pPr>
        <w:pStyle w:val="ListParagraph"/>
        <w:spacing w:after="200" w:line="276" w:lineRule="auto"/>
        <w:rPr>
          <w:rFonts w:ascii="Times New Roman" w:hAnsi="Times New Roman" w:cs="Times New Roman"/>
          <w:color w:val="auto"/>
          <w:sz w:val="24"/>
          <w:szCs w:val="24"/>
        </w:rPr>
      </w:pPr>
    </w:p>
    <w:p w:rsidR="00D54200" w:rsidRDefault="00D54200" w:rsidP="00D54200">
      <w:pPr>
        <w:pStyle w:val="ListParagraph"/>
        <w:numPr>
          <w:ilvl w:val="0"/>
          <w:numId w:val="9"/>
        </w:numPr>
        <w:spacing w:after="200" w:line="276" w:lineRule="auto"/>
        <w:rPr>
          <w:rFonts w:ascii="Times New Roman" w:hAnsi="Times New Roman" w:cs="Times New Roman"/>
          <w:color w:val="auto"/>
          <w:sz w:val="24"/>
          <w:szCs w:val="24"/>
        </w:rPr>
      </w:pPr>
      <w:r>
        <w:rPr>
          <w:rFonts w:ascii="Times New Roman" w:hAnsi="Times New Roman" w:cs="Times New Roman"/>
          <w:color w:val="auto"/>
          <w:sz w:val="24"/>
          <w:szCs w:val="24"/>
        </w:rPr>
        <w:t>Discuss in detail the following general principles of auditing</w:t>
      </w:r>
    </w:p>
    <w:p w:rsidR="00D54200" w:rsidRDefault="00D54200" w:rsidP="00D54200">
      <w:pPr>
        <w:pStyle w:val="ListParagraph"/>
        <w:numPr>
          <w:ilvl w:val="1"/>
          <w:numId w:val="9"/>
        </w:numPr>
        <w:spacing w:after="200" w:line="276" w:lineRule="auto"/>
        <w:rPr>
          <w:rFonts w:ascii="Times New Roman" w:hAnsi="Times New Roman" w:cs="Times New Roman"/>
          <w:color w:val="auto"/>
          <w:sz w:val="24"/>
          <w:szCs w:val="24"/>
        </w:rPr>
      </w:pPr>
      <w:r>
        <w:rPr>
          <w:rFonts w:ascii="Times New Roman" w:hAnsi="Times New Roman" w:cs="Times New Roman"/>
          <w:color w:val="auto"/>
          <w:sz w:val="24"/>
          <w:szCs w:val="24"/>
        </w:rPr>
        <w:t>Professional ethics (12 mks)</w:t>
      </w:r>
    </w:p>
    <w:p w:rsidR="00D54200" w:rsidRDefault="00D54200" w:rsidP="00D54200">
      <w:pPr>
        <w:pStyle w:val="ListParagraph"/>
        <w:numPr>
          <w:ilvl w:val="1"/>
          <w:numId w:val="9"/>
        </w:numPr>
        <w:spacing w:after="200" w:line="276" w:lineRule="auto"/>
        <w:rPr>
          <w:rFonts w:ascii="Times New Roman" w:hAnsi="Times New Roman" w:cs="Times New Roman"/>
          <w:color w:val="auto"/>
          <w:sz w:val="24"/>
          <w:szCs w:val="24"/>
        </w:rPr>
      </w:pPr>
      <w:r>
        <w:rPr>
          <w:rFonts w:ascii="Times New Roman" w:hAnsi="Times New Roman" w:cs="Times New Roman"/>
          <w:color w:val="auto"/>
          <w:sz w:val="24"/>
          <w:szCs w:val="24"/>
        </w:rPr>
        <w:t>International standards on auditing</w:t>
      </w:r>
      <w:r w:rsidR="009773E2">
        <w:rPr>
          <w:rFonts w:ascii="Times New Roman" w:hAnsi="Times New Roman" w:cs="Times New Roman"/>
          <w:color w:val="auto"/>
          <w:sz w:val="24"/>
          <w:szCs w:val="24"/>
        </w:rPr>
        <w:t xml:space="preserve"> (4.5 mks)</w:t>
      </w:r>
    </w:p>
    <w:p w:rsidR="00D54200" w:rsidRDefault="009773E2" w:rsidP="009773E2">
      <w:pPr>
        <w:pStyle w:val="ListParagraph"/>
        <w:numPr>
          <w:ilvl w:val="1"/>
          <w:numId w:val="9"/>
        </w:numPr>
        <w:spacing w:after="200" w:line="276" w:lineRule="auto"/>
        <w:rPr>
          <w:rFonts w:ascii="Times New Roman" w:hAnsi="Times New Roman" w:cs="Times New Roman"/>
          <w:color w:val="auto"/>
          <w:sz w:val="24"/>
          <w:szCs w:val="24"/>
        </w:rPr>
      </w:pPr>
      <w:r w:rsidRPr="009773E2">
        <w:rPr>
          <w:rFonts w:ascii="Times New Roman" w:hAnsi="Times New Roman" w:cs="Times New Roman"/>
          <w:color w:val="auto"/>
          <w:sz w:val="24"/>
          <w:szCs w:val="24"/>
        </w:rPr>
        <w:t>International Auditing Practice Statements (IAPSs).</w:t>
      </w:r>
      <w:r>
        <w:rPr>
          <w:rFonts w:ascii="Times New Roman" w:hAnsi="Times New Roman" w:cs="Times New Roman"/>
          <w:color w:val="auto"/>
          <w:sz w:val="24"/>
          <w:szCs w:val="24"/>
        </w:rPr>
        <w:t xml:space="preserve"> (4 mks)</w:t>
      </w:r>
    </w:p>
    <w:p w:rsidR="009773E2" w:rsidRDefault="009773E2" w:rsidP="009773E2">
      <w:pPr>
        <w:pStyle w:val="ListParagraph"/>
        <w:numPr>
          <w:ilvl w:val="1"/>
          <w:numId w:val="9"/>
        </w:numPr>
        <w:spacing w:after="200" w:line="276" w:lineRule="auto"/>
        <w:rPr>
          <w:rFonts w:ascii="Times New Roman" w:hAnsi="Times New Roman" w:cs="Times New Roman"/>
          <w:color w:val="auto"/>
          <w:sz w:val="24"/>
          <w:szCs w:val="24"/>
        </w:rPr>
      </w:pPr>
      <w:r>
        <w:rPr>
          <w:rFonts w:ascii="Times New Roman" w:hAnsi="Times New Roman" w:cs="Times New Roman"/>
          <w:color w:val="auto"/>
          <w:sz w:val="24"/>
          <w:szCs w:val="24"/>
        </w:rPr>
        <w:t>Professional skepticism (3 mks)</w:t>
      </w:r>
    </w:p>
    <w:p w:rsidR="002C0302" w:rsidRDefault="002C0302" w:rsidP="002C0302">
      <w:pPr>
        <w:pStyle w:val="ListParagraph"/>
        <w:spacing w:after="200" w:line="276" w:lineRule="auto"/>
        <w:ind w:left="1440"/>
        <w:rPr>
          <w:rFonts w:ascii="Times New Roman" w:hAnsi="Times New Roman" w:cs="Times New Roman"/>
          <w:color w:val="auto"/>
          <w:sz w:val="24"/>
          <w:szCs w:val="24"/>
        </w:rPr>
      </w:pPr>
    </w:p>
    <w:p w:rsidR="002C0302" w:rsidRPr="002C0302" w:rsidRDefault="002C0302" w:rsidP="002C0302">
      <w:pPr>
        <w:pStyle w:val="ListParagraph"/>
        <w:numPr>
          <w:ilvl w:val="0"/>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The scope of internal auditing is found in the Institute of Internal Auditors’ Implementation Standards.</w:t>
      </w:r>
    </w:p>
    <w:p w:rsidR="002C0302" w:rsidRPr="002C0302" w:rsidRDefault="002C0302" w:rsidP="002C0302">
      <w:pPr>
        <w:pStyle w:val="ListParagraph"/>
        <w:numPr>
          <w:ilvl w:val="1"/>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Describe the scope of the internal audit function (12 mks)</w:t>
      </w:r>
    </w:p>
    <w:p w:rsidR="002C0302" w:rsidRPr="002C0302" w:rsidRDefault="002C0302" w:rsidP="002C0302">
      <w:pPr>
        <w:pStyle w:val="ListParagraph"/>
        <w:numPr>
          <w:ilvl w:val="1"/>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What are the implications of the wide scope of internal audit function with specific reference to</w:t>
      </w:r>
    </w:p>
    <w:p w:rsidR="002C0302" w:rsidRPr="002C0302" w:rsidRDefault="002C0302" w:rsidP="002C0302">
      <w:pPr>
        <w:pStyle w:val="ListParagraph"/>
        <w:numPr>
          <w:ilvl w:val="2"/>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Expertise required (2 mks)</w:t>
      </w:r>
    </w:p>
    <w:p w:rsidR="002C0302" w:rsidRPr="002C0302" w:rsidRDefault="002C0302" w:rsidP="002C0302">
      <w:pPr>
        <w:pStyle w:val="ListParagraph"/>
        <w:numPr>
          <w:ilvl w:val="2"/>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Value for money (3 mks)</w:t>
      </w:r>
    </w:p>
    <w:p w:rsidR="002C0302" w:rsidRPr="002C0302" w:rsidRDefault="002C0302" w:rsidP="002C0302">
      <w:pPr>
        <w:pStyle w:val="ListParagraph"/>
        <w:numPr>
          <w:ilvl w:val="2"/>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Information systems (2 mks)</w:t>
      </w:r>
    </w:p>
    <w:p w:rsidR="002C0302" w:rsidRPr="002C0302" w:rsidRDefault="002C0302" w:rsidP="002C0302">
      <w:pPr>
        <w:pStyle w:val="ListParagraph"/>
        <w:numPr>
          <w:ilvl w:val="2"/>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Compliance (2.5 mks)</w:t>
      </w:r>
    </w:p>
    <w:p w:rsidR="002C0302" w:rsidRDefault="002C0302" w:rsidP="002C0302">
      <w:pPr>
        <w:pStyle w:val="ListParagraph"/>
        <w:numPr>
          <w:ilvl w:val="2"/>
          <w:numId w:val="9"/>
        </w:numPr>
        <w:rPr>
          <w:rFonts w:ascii="Times New Roman" w:hAnsi="Times New Roman" w:cs="Times New Roman"/>
          <w:color w:val="auto"/>
          <w:sz w:val="24"/>
          <w:szCs w:val="24"/>
          <w:lang w:bidi="ar-SA"/>
        </w:rPr>
      </w:pPr>
      <w:r w:rsidRPr="002C0302">
        <w:rPr>
          <w:rFonts w:ascii="Times New Roman" w:hAnsi="Times New Roman" w:cs="Times New Roman"/>
          <w:color w:val="auto"/>
          <w:sz w:val="24"/>
          <w:szCs w:val="24"/>
          <w:lang w:bidi="ar-SA"/>
        </w:rPr>
        <w:t>Management needs (2 mks)</w:t>
      </w:r>
    </w:p>
    <w:p w:rsidR="00847313" w:rsidRPr="002C0302" w:rsidRDefault="00847313" w:rsidP="00847313">
      <w:pPr>
        <w:pStyle w:val="ListParagraph"/>
        <w:ind w:left="2160"/>
        <w:rPr>
          <w:rFonts w:ascii="Times New Roman" w:hAnsi="Times New Roman" w:cs="Times New Roman"/>
          <w:color w:val="auto"/>
          <w:sz w:val="24"/>
          <w:szCs w:val="24"/>
          <w:lang w:bidi="ar-SA"/>
        </w:rPr>
      </w:pPr>
    </w:p>
    <w:p w:rsidR="00847313" w:rsidRPr="00847313" w:rsidRDefault="00847313" w:rsidP="00847313">
      <w:pPr>
        <w:pStyle w:val="ListParagraph"/>
        <w:numPr>
          <w:ilvl w:val="0"/>
          <w:numId w:val="9"/>
        </w:numPr>
        <w:rPr>
          <w:rFonts w:ascii="Times New Roman" w:hAnsi="Times New Roman" w:cs="Times New Roman"/>
          <w:color w:val="auto"/>
          <w:sz w:val="24"/>
          <w:szCs w:val="24"/>
          <w:lang w:bidi="ar-SA"/>
        </w:rPr>
      </w:pPr>
      <w:r w:rsidRPr="00847313">
        <w:rPr>
          <w:rFonts w:ascii="Times New Roman" w:hAnsi="Times New Roman" w:cs="Times New Roman"/>
          <w:color w:val="auto"/>
          <w:sz w:val="24"/>
          <w:szCs w:val="24"/>
          <w:lang w:bidi="ar-SA"/>
        </w:rPr>
        <w:t>Discuss the composition and the role of the audit committee, and explain the linkage between the audit committee and the internal and external audit functions (23.5 mks)</w:t>
      </w:r>
      <w:r w:rsidR="005776D1">
        <w:rPr>
          <w:rFonts w:ascii="Times New Roman" w:hAnsi="Times New Roman" w:cs="Times New Roman"/>
          <w:color w:val="auto"/>
          <w:sz w:val="24"/>
          <w:szCs w:val="24"/>
          <w:lang w:bidi="ar-SA"/>
        </w:rPr>
        <w:t>.</w:t>
      </w:r>
    </w:p>
    <w:p w:rsidR="00847313" w:rsidRDefault="00847313" w:rsidP="00847313">
      <w:pPr>
        <w:pStyle w:val="ListParagraph"/>
        <w:rPr>
          <w:rFonts w:ascii="GillSans-Light" w:hAnsi="GillSans-Light" w:cs="GillSans-Light"/>
          <w:color w:val="auto"/>
          <w:sz w:val="19"/>
          <w:szCs w:val="19"/>
          <w:lang w:bidi="ar-SA"/>
        </w:rPr>
      </w:pPr>
    </w:p>
    <w:p w:rsidR="002C0302" w:rsidRDefault="00527DD8" w:rsidP="002C0302">
      <w:pPr>
        <w:pStyle w:val="ListParagraph"/>
        <w:numPr>
          <w:ilvl w:val="0"/>
          <w:numId w:val="9"/>
        </w:numPr>
        <w:spacing w:after="200" w:line="276" w:lineRule="auto"/>
        <w:rPr>
          <w:rFonts w:ascii="Times New Roman" w:hAnsi="Times New Roman" w:cs="Times New Roman"/>
          <w:color w:val="auto"/>
          <w:sz w:val="24"/>
          <w:szCs w:val="24"/>
        </w:rPr>
      </w:pPr>
      <w:r>
        <w:rPr>
          <w:rFonts w:ascii="Times New Roman" w:hAnsi="Times New Roman" w:cs="Times New Roman"/>
          <w:color w:val="auto"/>
          <w:sz w:val="24"/>
          <w:szCs w:val="24"/>
        </w:rPr>
        <w:t>Discuss in detail the internal controls over wages and salaries, highlighting on the following specific areas</w:t>
      </w:r>
    </w:p>
    <w:p w:rsidR="00527DD8" w:rsidRPr="00527DD8" w:rsidRDefault="00527DD8" w:rsidP="00527DD8">
      <w:pPr>
        <w:pStyle w:val="ListParagraph"/>
        <w:rPr>
          <w:rFonts w:ascii="Times New Roman" w:hAnsi="Times New Roman" w:cs="Times New Roman"/>
          <w:color w:val="auto"/>
          <w:sz w:val="24"/>
          <w:szCs w:val="24"/>
        </w:rPr>
      </w:pPr>
    </w:p>
    <w:p w:rsidR="00527DD8" w:rsidRPr="0036053D" w:rsidRDefault="0036053D" w:rsidP="00527DD8">
      <w:pPr>
        <w:pStyle w:val="ListParagraph"/>
        <w:numPr>
          <w:ilvl w:val="1"/>
          <w:numId w:val="9"/>
        </w:numPr>
        <w:spacing w:after="200" w:line="276" w:lineRule="auto"/>
        <w:rPr>
          <w:rFonts w:ascii="Times New Roman" w:hAnsi="Times New Roman" w:cs="Times New Roman"/>
          <w:color w:val="auto"/>
          <w:sz w:val="24"/>
          <w:szCs w:val="24"/>
        </w:rPr>
      </w:pPr>
      <w:r w:rsidRPr="0036053D">
        <w:rPr>
          <w:rFonts w:ascii="Times New Roman" w:hAnsi="Times New Roman" w:cs="Times New Roman"/>
          <w:color w:val="auto"/>
          <w:sz w:val="24"/>
          <w:szCs w:val="24"/>
        </w:rPr>
        <w:t>Approval and control of documents</w:t>
      </w:r>
      <w:r>
        <w:rPr>
          <w:rFonts w:ascii="Times New Roman" w:hAnsi="Times New Roman" w:cs="Times New Roman"/>
          <w:color w:val="auto"/>
          <w:sz w:val="24"/>
          <w:szCs w:val="24"/>
        </w:rPr>
        <w:t xml:space="preserve"> (8 mks)</w:t>
      </w:r>
    </w:p>
    <w:p w:rsidR="0036053D" w:rsidRPr="0036053D" w:rsidRDefault="0036053D" w:rsidP="00527DD8">
      <w:pPr>
        <w:pStyle w:val="ListParagraph"/>
        <w:numPr>
          <w:ilvl w:val="1"/>
          <w:numId w:val="9"/>
        </w:numPr>
        <w:spacing w:after="200" w:line="276" w:lineRule="auto"/>
        <w:rPr>
          <w:rFonts w:ascii="Times New Roman" w:hAnsi="Times New Roman" w:cs="Times New Roman"/>
          <w:color w:val="auto"/>
          <w:sz w:val="24"/>
          <w:szCs w:val="24"/>
        </w:rPr>
      </w:pPr>
      <w:r w:rsidRPr="0036053D">
        <w:rPr>
          <w:rFonts w:ascii="Times New Roman" w:hAnsi="Times New Roman" w:cs="Times New Roman"/>
          <w:color w:val="auto"/>
          <w:sz w:val="24"/>
          <w:szCs w:val="24"/>
        </w:rPr>
        <w:t>Arithmetical accuracy</w:t>
      </w:r>
      <w:r>
        <w:rPr>
          <w:rFonts w:ascii="Times New Roman" w:hAnsi="Times New Roman" w:cs="Times New Roman"/>
          <w:color w:val="auto"/>
          <w:sz w:val="24"/>
          <w:szCs w:val="24"/>
        </w:rPr>
        <w:t xml:space="preserve"> (8 mks)</w:t>
      </w:r>
    </w:p>
    <w:p w:rsidR="0036053D" w:rsidRPr="00BB6FC0" w:rsidRDefault="0036053D" w:rsidP="00527DD8">
      <w:pPr>
        <w:pStyle w:val="ListParagraph"/>
        <w:numPr>
          <w:ilvl w:val="1"/>
          <w:numId w:val="9"/>
        </w:numPr>
        <w:spacing w:after="200" w:line="276" w:lineRule="auto"/>
        <w:rPr>
          <w:rFonts w:ascii="Times New Roman" w:hAnsi="Times New Roman" w:cs="Times New Roman"/>
          <w:color w:val="auto"/>
          <w:sz w:val="24"/>
          <w:szCs w:val="24"/>
        </w:rPr>
      </w:pPr>
      <w:r w:rsidRPr="0036053D">
        <w:rPr>
          <w:rFonts w:ascii="Times New Roman" w:hAnsi="Times New Roman" w:cs="Times New Roman"/>
          <w:color w:val="auto"/>
          <w:sz w:val="24"/>
          <w:szCs w:val="24"/>
        </w:rPr>
        <w:t>Control accounts</w:t>
      </w:r>
      <w:r>
        <w:rPr>
          <w:rFonts w:ascii="Times New Roman" w:hAnsi="Times New Roman" w:cs="Times New Roman"/>
          <w:color w:val="auto"/>
          <w:sz w:val="24"/>
          <w:szCs w:val="24"/>
        </w:rPr>
        <w:t xml:space="preserve"> (8 mks)</w:t>
      </w:r>
    </w:p>
    <w:sectPr w:rsidR="0036053D" w:rsidRPr="00BB6FC0" w:rsidSect="003E7B87">
      <w:headerReference w:type="default" r:id="rId7"/>
      <w:pgSz w:w="12240" w:h="15840"/>
      <w:pgMar w:top="360" w:right="360" w:bottom="27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53A" w:rsidRDefault="005B653A" w:rsidP="003E7B87">
      <w:pPr>
        <w:spacing w:after="0" w:line="240" w:lineRule="auto"/>
      </w:pPr>
      <w:r>
        <w:separator/>
      </w:r>
    </w:p>
  </w:endnote>
  <w:endnote w:type="continuationSeparator" w:id="1">
    <w:p w:rsidR="005B653A" w:rsidRDefault="005B653A"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53A" w:rsidRDefault="005B653A" w:rsidP="003E7B87">
      <w:pPr>
        <w:spacing w:after="0" w:line="240" w:lineRule="auto"/>
      </w:pPr>
      <w:r>
        <w:separator/>
      </w:r>
    </w:p>
  </w:footnote>
  <w:footnote w:type="continuationSeparator" w:id="1">
    <w:p w:rsidR="005B653A" w:rsidRDefault="005B653A"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A54244" w:rsidP="003E7B87">
    <w:pPr>
      <w:pStyle w:val="Header"/>
      <w:ind w:left="0"/>
    </w:pPr>
    <w:r>
      <w:t xml:space="preserve">BUST 4: PRINCIPLES OF AUDITING                                               </w:t>
    </w:r>
    <w:r w:rsidR="003E7B87">
      <w:t xml:space="preserve">                                                                         FINAL EXAM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8057D"/>
    <w:multiLevelType w:val="hybridMultilevel"/>
    <w:tmpl w:val="96B29E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97F97"/>
    <w:multiLevelType w:val="hybridMultilevel"/>
    <w:tmpl w:val="4B5EC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BC0325"/>
    <w:multiLevelType w:val="hybridMultilevel"/>
    <w:tmpl w:val="62F00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6"/>
  </w:num>
  <w:num w:numId="6">
    <w:abstractNumId w:val="9"/>
  </w:num>
  <w:num w:numId="7">
    <w:abstractNumId w:val="10"/>
  </w:num>
  <w:num w:numId="8">
    <w:abstractNumId w:val="3"/>
  </w:num>
  <w:num w:numId="9">
    <w:abstractNumId w:val="7"/>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15A6"/>
    <w:rsid w:val="000C4F21"/>
    <w:rsid w:val="000D0636"/>
    <w:rsid w:val="00162EA2"/>
    <w:rsid w:val="001A0A0C"/>
    <w:rsid w:val="001B591C"/>
    <w:rsid w:val="001C66EB"/>
    <w:rsid w:val="00224CA4"/>
    <w:rsid w:val="002C0302"/>
    <w:rsid w:val="00325DDE"/>
    <w:rsid w:val="0036053D"/>
    <w:rsid w:val="00392962"/>
    <w:rsid w:val="003E7B87"/>
    <w:rsid w:val="0048435B"/>
    <w:rsid w:val="004A7048"/>
    <w:rsid w:val="004B51E8"/>
    <w:rsid w:val="00516D5E"/>
    <w:rsid w:val="00527DD8"/>
    <w:rsid w:val="00564306"/>
    <w:rsid w:val="005776D1"/>
    <w:rsid w:val="00577796"/>
    <w:rsid w:val="005B653A"/>
    <w:rsid w:val="005C7911"/>
    <w:rsid w:val="005E1CE9"/>
    <w:rsid w:val="00617EA2"/>
    <w:rsid w:val="006523F6"/>
    <w:rsid w:val="006B557E"/>
    <w:rsid w:val="006D0BBB"/>
    <w:rsid w:val="00716534"/>
    <w:rsid w:val="0074589E"/>
    <w:rsid w:val="007A3279"/>
    <w:rsid w:val="007C27D7"/>
    <w:rsid w:val="00821350"/>
    <w:rsid w:val="00847313"/>
    <w:rsid w:val="00862EB3"/>
    <w:rsid w:val="009773E2"/>
    <w:rsid w:val="009A44D6"/>
    <w:rsid w:val="009F02EC"/>
    <w:rsid w:val="009F389C"/>
    <w:rsid w:val="00A33303"/>
    <w:rsid w:val="00A54244"/>
    <w:rsid w:val="00A853E8"/>
    <w:rsid w:val="00AE35AB"/>
    <w:rsid w:val="00B15240"/>
    <w:rsid w:val="00B31657"/>
    <w:rsid w:val="00BB6FC0"/>
    <w:rsid w:val="00BC5D06"/>
    <w:rsid w:val="00BF0F65"/>
    <w:rsid w:val="00C46F1B"/>
    <w:rsid w:val="00C53656"/>
    <w:rsid w:val="00C5753F"/>
    <w:rsid w:val="00C61E45"/>
    <w:rsid w:val="00C634C3"/>
    <w:rsid w:val="00D54200"/>
    <w:rsid w:val="00D92032"/>
    <w:rsid w:val="00E07AD1"/>
    <w:rsid w:val="00E32659"/>
    <w:rsid w:val="00E32ACC"/>
    <w:rsid w:val="00E8397C"/>
    <w:rsid w:val="00E94D80"/>
    <w:rsid w:val="00EC15A6"/>
    <w:rsid w:val="00ED6378"/>
    <w:rsid w:val="00EE05BF"/>
    <w:rsid w:val="00EF2030"/>
    <w:rsid w:val="00F00314"/>
    <w:rsid w:val="00F22A5B"/>
    <w:rsid w:val="00F37272"/>
    <w:rsid w:val="00F46274"/>
    <w:rsid w:val="00F90D93"/>
    <w:rsid w:val="00FB57F5"/>
    <w:rsid w:val="00FE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Karuitha</cp:lastModifiedBy>
  <cp:revision>46</cp:revision>
  <dcterms:created xsi:type="dcterms:W3CDTF">2011-01-31T16:39:00Z</dcterms:created>
  <dcterms:modified xsi:type="dcterms:W3CDTF">2011-04-27T15:04:00Z</dcterms:modified>
</cp:coreProperties>
</file>