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B87" w:rsidRPr="00FE12D8" w:rsidRDefault="003E7B87" w:rsidP="00A33303">
      <w:pPr>
        <w:pStyle w:val="ListParagraph"/>
        <w:rPr>
          <w:rFonts w:ascii="Times New Roman" w:hAnsi="Times New Roman" w:cs="Times New Roman"/>
          <w:b/>
          <w:color w:val="000000" w:themeColor="text1"/>
          <w:sz w:val="24"/>
          <w:szCs w:val="24"/>
          <w:u w:val="single"/>
        </w:rPr>
      </w:pPr>
      <w:r w:rsidRPr="00FE12D8">
        <w:rPr>
          <w:rFonts w:ascii="Times New Roman" w:hAnsi="Times New Roman" w:cs="Times New Roman"/>
          <w:b/>
          <w:color w:val="000000" w:themeColor="text1"/>
          <w:sz w:val="24"/>
          <w:szCs w:val="24"/>
          <w:u w:val="single"/>
        </w:rPr>
        <w:t>LAIKIPIA UNIVERSITY COLLEGE</w:t>
      </w:r>
    </w:p>
    <w:p w:rsidR="00BC5D06" w:rsidRPr="00FE12D8" w:rsidRDefault="00617EA2" w:rsidP="00A33303">
      <w:pPr>
        <w:pStyle w:val="ListParagraph"/>
        <w:rPr>
          <w:rFonts w:ascii="Times New Roman" w:hAnsi="Times New Roman" w:cs="Times New Roman"/>
          <w:b/>
          <w:color w:val="000000" w:themeColor="text1"/>
          <w:sz w:val="24"/>
          <w:szCs w:val="24"/>
          <w:u w:val="single"/>
        </w:rPr>
      </w:pPr>
      <w:r w:rsidRPr="00FE12D8">
        <w:rPr>
          <w:rFonts w:ascii="Times New Roman" w:hAnsi="Times New Roman" w:cs="Times New Roman"/>
          <w:b/>
          <w:color w:val="000000" w:themeColor="text1"/>
          <w:sz w:val="24"/>
          <w:szCs w:val="24"/>
          <w:u w:val="single"/>
        </w:rPr>
        <w:t xml:space="preserve">Attempt Question ONE and choose </w:t>
      </w:r>
      <w:r w:rsidR="00EC15A6" w:rsidRPr="00FE12D8">
        <w:rPr>
          <w:rFonts w:ascii="Times New Roman" w:hAnsi="Times New Roman" w:cs="Times New Roman"/>
          <w:b/>
          <w:color w:val="000000" w:themeColor="text1"/>
          <w:sz w:val="24"/>
          <w:szCs w:val="24"/>
          <w:u w:val="single"/>
        </w:rPr>
        <w:t xml:space="preserve">TWO </w:t>
      </w:r>
      <w:r w:rsidR="00162EA2" w:rsidRPr="00FE12D8">
        <w:rPr>
          <w:rFonts w:ascii="Times New Roman" w:hAnsi="Times New Roman" w:cs="Times New Roman"/>
          <w:b/>
          <w:color w:val="000000" w:themeColor="text1"/>
          <w:sz w:val="24"/>
          <w:szCs w:val="24"/>
          <w:u w:val="single"/>
        </w:rPr>
        <w:t xml:space="preserve">other </w:t>
      </w:r>
      <w:r w:rsidR="00EC15A6" w:rsidRPr="00FE12D8">
        <w:rPr>
          <w:rFonts w:ascii="Times New Roman" w:hAnsi="Times New Roman" w:cs="Times New Roman"/>
          <w:b/>
          <w:color w:val="000000" w:themeColor="text1"/>
          <w:sz w:val="24"/>
          <w:szCs w:val="24"/>
          <w:u w:val="single"/>
        </w:rPr>
        <w:t>questions</w:t>
      </w:r>
    </w:p>
    <w:p w:rsidR="00A54244" w:rsidRPr="00FE12D8" w:rsidRDefault="00A54244" w:rsidP="00A54244">
      <w:pPr>
        <w:pStyle w:val="ListParagraph"/>
        <w:numPr>
          <w:ilvl w:val="0"/>
          <w:numId w:val="9"/>
        </w:numPr>
        <w:rPr>
          <w:rFonts w:ascii="Times New Roman" w:hAnsi="Times New Roman" w:cs="Times New Roman"/>
          <w:color w:val="000000" w:themeColor="text1"/>
          <w:sz w:val="24"/>
          <w:szCs w:val="24"/>
        </w:rPr>
      </w:pPr>
      <w:r w:rsidRPr="00FE12D8">
        <w:rPr>
          <w:rFonts w:ascii="Times New Roman" w:hAnsi="Times New Roman" w:cs="Times New Roman"/>
          <w:color w:val="000000" w:themeColor="text1"/>
          <w:sz w:val="24"/>
          <w:szCs w:val="24"/>
        </w:rPr>
        <w:t>Take the following case of university exams administration at the Laikipia University College</w:t>
      </w:r>
    </w:p>
    <w:p w:rsidR="00A54244" w:rsidRPr="00FE12D8" w:rsidRDefault="00A54244" w:rsidP="00BB6FC0">
      <w:pPr>
        <w:pStyle w:val="ListParagraph"/>
        <w:numPr>
          <w:ilvl w:val="0"/>
          <w:numId w:val="11"/>
        </w:numPr>
        <w:spacing w:after="200" w:line="276" w:lineRule="auto"/>
        <w:ind w:left="1170"/>
        <w:rPr>
          <w:rFonts w:ascii="Times New Roman" w:hAnsi="Times New Roman" w:cs="Times New Roman"/>
          <w:color w:val="000000" w:themeColor="text1"/>
          <w:sz w:val="24"/>
          <w:szCs w:val="24"/>
        </w:rPr>
      </w:pPr>
      <w:r w:rsidRPr="00FE12D8">
        <w:rPr>
          <w:rFonts w:ascii="Times New Roman" w:hAnsi="Times New Roman" w:cs="Times New Roman"/>
          <w:color w:val="000000" w:themeColor="text1"/>
          <w:sz w:val="24"/>
          <w:szCs w:val="24"/>
        </w:rPr>
        <w:t>The lecturer in charge sets a draft exam.</w:t>
      </w:r>
    </w:p>
    <w:p w:rsidR="00A54244" w:rsidRPr="00FE12D8" w:rsidRDefault="00BB6FC0" w:rsidP="00BB6FC0">
      <w:pPr>
        <w:pStyle w:val="ListParagraph"/>
        <w:numPr>
          <w:ilvl w:val="0"/>
          <w:numId w:val="11"/>
        </w:numPr>
        <w:spacing w:after="200" w:line="276" w:lineRule="auto"/>
        <w:ind w:left="1170"/>
        <w:rPr>
          <w:rFonts w:ascii="Times New Roman" w:hAnsi="Times New Roman" w:cs="Times New Roman"/>
          <w:color w:val="000000" w:themeColor="text1"/>
          <w:sz w:val="24"/>
          <w:szCs w:val="24"/>
        </w:rPr>
      </w:pPr>
      <w:r w:rsidRPr="00FE12D8">
        <w:rPr>
          <w:rFonts w:ascii="Times New Roman" w:hAnsi="Times New Roman" w:cs="Times New Roman"/>
          <w:color w:val="000000" w:themeColor="text1"/>
          <w:sz w:val="24"/>
          <w:szCs w:val="24"/>
        </w:rPr>
        <w:t>The exam is handed over to the c</w:t>
      </w:r>
      <w:r w:rsidR="00A54244" w:rsidRPr="00FE12D8">
        <w:rPr>
          <w:rFonts w:ascii="Times New Roman" w:hAnsi="Times New Roman" w:cs="Times New Roman"/>
          <w:color w:val="000000" w:themeColor="text1"/>
          <w:sz w:val="24"/>
          <w:szCs w:val="24"/>
        </w:rPr>
        <w:t>hair of the department for checking. If satisfied, the chair signs the draft exams</w:t>
      </w:r>
      <w:r w:rsidRPr="00FE12D8">
        <w:rPr>
          <w:rFonts w:ascii="Times New Roman" w:hAnsi="Times New Roman" w:cs="Times New Roman"/>
          <w:color w:val="000000" w:themeColor="text1"/>
          <w:sz w:val="24"/>
          <w:szCs w:val="24"/>
        </w:rPr>
        <w:t>, otherwise he/ she returns the draft to the lecturer for amendments</w:t>
      </w:r>
      <w:r w:rsidR="00A54244" w:rsidRPr="00FE12D8">
        <w:rPr>
          <w:rFonts w:ascii="Times New Roman" w:hAnsi="Times New Roman" w:cs="Times New Roman"/>
          <w:color w:val="000000" w:themeColor="text1"/>
          <w:sz w:val="24"/>
          <w:szCs w:val="24"/>
        </w:rPr>
        <w:t>.</w:t>
      </w:r>
    </w:p>
    <w:p w:rsidR="00A54244" w:rsidRPr="00FE12D8" w:rsidRDefault="00A54244" w:rsidP="00BB6FC0">
      <w:pPr>
        <w:pStyle w:val="ListParagraph"/>
        <w:numPr>
          <w:ilvl w:val="0"/>
          <w:numId w:val="11"/>
        </w:numPr>
        <w:spacing w:after="200" w:line="276" w:lineRule="auto"/>
        <w:ind w:left="1170"/>
        <w:rPr>
          <w:rFonts w:ascii="Times New Roman" w:hAnsi="Times New Roman" w:cs="Times New Roman"/>
          <w:color w:val="000000" w:themeColor="text1"/>
          <w:sz w:val="24"/>
          <w:szCs w:val="24"/>
        </w:rPr>
      </w:pPr>
      <w:r w:rsidRPr="00FE12D8">
        <w:rPr>
          <w:rFonts w:ascii="Times New Roman" w:hAnsi="Times New Roman" w:cs="Times New Roman"/>
          <w:color w:val="000000" w:themeColor="text1"/>
          <w:sz w:val="24"/>
          <w:szCs w:val="24"/>
        </w:rPr>
        <w:t>The draft exam is then forwarded to the external examiner who checks the exam. If satisfied, the external examiner signs the draft exam. If not satisfied, the exam may be referred back to the lecturer of the depa</w:t>
      </w:r>
      <w:r w:rsidR="00BB6FC0" w:rsidRPr="00FE12D8">
        <w:rPr>
          <w:rFonts w:ascii="Times New Roman" w:hAnsi="Times New Roman" w:cs="Times New Roman"/>
          <w:color w:val="000000" w:themeColor="text1"/>
          <w:sz w:val="24"/>
          <w:szCs w:val="24"/>
        </w:rPr>
        <w:t>rtment for appropriate changes through the office of the chair.</w:t>
      </w:r>
    </w:p>
    <w:p w:rsidR="00A54244" w:rsidRPr="00FE12D8" w:rsidRDefault="00A54244" w:rsidP="00BB6FC0">
      <w:pPr>
        <w:pStyle w:val="ListParagraph"/>
        <w:numPr>
          <w:ilvl w:val="0"/>
          <w:numId w:val="11"/>
        </w:numPr>
        <w:spacing w:after="200" w:line="276" w:lineRule="auto"/>
        <w:ind w:left="1170"/>
        <w:rPr>
          <w:rFonts w:ascii="Times New Roman" w:hAnsi="Times New Roman" w:cs="Times New Roman"/>
          <w:color w:val="000000" w:themeColor="text1"/>
          <w:sz w:val="24"/>
          <w:szCs w:val="24"/>
        </w:rPr>
      </w:pPr>
      <w:r w:rsidRPr="00FE12D8">
        <w:rPr>
          <w:rFonts w:ascii="Times New Roman" w:hAnsi="Times New Roman" w:cs="Times New Roman"/>
          <w:color w:val="000000" w:themeColor="text1"/>
          <w:sz w:val="24"/>
          <w:szCs w:val="24"/>
        </w:rPr>
        <w:t>Exam draft is forwarded to the exams department for typesetting.</w:t>
      </w:r>
    </w:p>
    <w:p w:rsidR="00A54244" w:rsidRPr="00FE12D8" w:rsidRDefault="00A54244" w:rsidP="00BB6FC0">
      <w:pPr>
        <w:pStyle w:val="ListParagraph"/>
        <w:numPr>
          <w:ilvl w:val="0"/>
          <w:numId w:val="11"/>
        </w:numPr>
        <w:spacing w:after="200" w:line="276" w:lineRule="auto"/>
        <w:ind w:left="1170"/>
        <w:rPr>
          <w:rFonts w:ascii="Times New Roman" w:hAnsi="Times New Roman" w:cs="Times New Roman"/>
          <w:color w:val="000000" w:themeColor="text1"/>
          <w:sz w:val="24"/>
          <w:szCs w:val="24"/>
        </w:rPr>
      </w:pPr>
      <w:r w:rsidRPr="00FE12D8">
        <w:rPr>
          <w:rFonts w:ascii="Times New Roman" w:hAnsi="Times New Roman" w:cs="Times New Roman"/>
          <w:color w:val="000000" w:themeColor="text1"/>
          <w:sz w:val="24"/>
          <w:szCs w:val="24"/>
        </w:rPr>
        <w:t>The lecturer in charge checks the draft exams that have been typeset, noting any spelling mistakes and omissions. If satisfied that the exam is proper, he/she signs</w:t>
      </w:r>
      <w:r w:rsidR="00C5753F" w:rsidRPr="00FE12D8">
        <w:rPr>
          <w:rFonts w:ascii="Times New Roman" w:hAnsi="Times New Roman" w:cs="Times New Roman"/>
          <w:color w:val="000000" w:themeColor="text1"/>
          <w:sz w:val="24"/>
          <w:szCs w:val="24"/>
        </w:rPr>
        <w:t xml:space="preserve"> the exam as approved, </w:t>
      </w:r>
      <w:r w:rsidRPr="00FE12D8">
        <w:rPr>
          <w:rFonts w:ascii="Times New Roman" w:hAnsi="Times New Roman" w:cs="Times New Roman"/>
          <w:color w:val="000000" w:themeColor="text1"/>
          <w:sz w:val="24"/>
          <w:szCs w:val="24"/>
        </w:rPr>
        <w:t>otherwise he / she fills a separate form indicating corrections to be made by the exams department.</w:t>
      </w:r>
    </w:p>
    <w:p w:rsidR="00A54244" w:rsidRPr="00FE12D8" w:rsidRDefault="00A54244" w:rsidP="00847313">
      <w:pPr>
        <w:pStyle w:val="ListParagraph"/>
        <w:numPr>
          <w:ilvl w:val="0"/>
          <w:numId w:val="11"/>
        </w:numPr>
        <w:spacing w:after="200" w:line="276" w:lineRule="auto"/>
        <w:ind w:left="1170"/>
        <w:rPr>
          <w:rFonts w:ascii="Times New Roman" w:hAnsi="Times New Roman" w:cs="Times New Roman"/>
          <w:color w:val="000000" w:themeColor="text1"/>
          <w:sz w:val="24"/>
          <w:szCs w:val="24"/>
        </w:rPr>
      </w:pPr>
      <w:r w:rsidRPr="00FE12D8">
        <w:rPr>
          <w:rFonts w:ascii="Times New Roman" w:hAnsi="Times New Roman" w:cs="Times New Roman"/>
          <w:color w:val="000000" w:themeColor="text1"/>
          <w:sz w:val="24"/>
          <w:szCs w:val="24"/>
        </w:rPr>
        <w:t>Final exam draft is printed ready for administration.</w:t>
      </w:r>
    </w:p>
    <w:p w:rsidR="00847313" w:rsidRPr="00FE12D8" w:rsidRDefault="00847313" w:rsidP="00847313">
      <w:pPr>
        <w:pStyle w:val="ListParagraph"/>
        <w:spacing w:after="200" w:line="276" w:lineRule="auto"/>
        <w:ind w:left="1170"/>
        <w:rPr>
          <w:rFonts w:ascii="Times New Roman" w:hAnsi="Times New Roman" w:cs="Times New Roman"/>
          <w:color w:val="000000" w:themeColor="text1"/>
          <w:sz w:val="24"/>
          <w:szCs w:val="24"/>
        </w:rPr>
      </w:pPr>
    </w:p>
    <w:p w:rsidR="00A54244" w:rsidRPr="00FE12D8" w:rsidRDefault="00A54244" w:rsidP="00392962">
      <w:pPr>
        <w:pStyle w:val="ListParagraph"/>
        <w:numPr>
          <w:ilvl w:val="0"/>
          <w:numId w:val="10"/>
        </w:numPr>
        <w:spacing w:after="200" w:line="276" w:lineRule="auto"/>
        <w:ind w:left="1620"/>
        <w:rPr>
          <w:rFonts w:ascii="Times New Roman" w:hAnsi="Times New Roman" w:cs="Times New Roman"/>
          <w:color w:val="000000" w:themeColor="text1"/>
          <w:sz w:val="24"/>
          <w:szCs w:val="24"/>
        </w:rPr>
      </w:pPr>
      <w:r w:rsidRPr="00FE12D8">
        <w:rPr>
          <w:rFonts w:ascii="Times New Roman" w:hAnsi="Times New Roman" w:cs="Times New Roman"/>
          <w:color w:val="000000" w:themeColor="text1"/>
          <w:sz w:val="24"/>
          <w:szCs w:val="24"/>
        </w:rPr>
        <w:t>A flow chart with appropriate notes for the process. (16 mks)</w:t>
      </w:r>
    </w:p>
    <w:p w:rsidR="00A54244" w:rsidRDefault="00A54244" w:rsidP="00392962">
      <w:pPr>
        <w:pStyle w:val="ListParagraph"/>
        <w:numPr>
          <w:ilvl w:val="0"/>
          <w:numId w:val="10"/>
        </w:numPr>
        <w:spacing w:after="200" w:line="276" w:lineRule="auto"/>
        <w:ind w:left="1620"/>
        <w:rPr>
          <w:rFonts w:ascii="Times New Roman" w:hAnsi="Times New Roman" w:cs="Times New Roman"/>
          <w:color w:val="000000" w:themeColor="text1"/>
          <w:sz w:val="24"/>
          <w:szCs w:val="24"/>
        </w:rPr>
      </w:pPr>
      <w:r w:rsidRPr="00FE12D8">
        <w:rPr>
          <w:rFonts w:ascii="Times New Roman" w:hAnsi="Times New Roman" w:cs="Times New Roman"/>
          <w:color w:val="000000" w:themeColor="text1"/>
          <w:sz w:val="24"/>
          <w:szCs w:val="24"/>
        </w:rPr>
        <w:t>What are the advantages of flow charts (2</w:t>
      </w:r>
      <w:r w:rsidR="00BB6FC0" w:rsidRPr="00FE12D8">
        <w:rPr>
          <w:rFonts w:ascii="Times New Roman" w:hAnsi="Times New Roman" w:cs="Times New Roman"/>
          <w:color w:val="000000" w:themeColor="text1"/>
          <w:sz w:val="24"/>
          <w:szCs w:val="24"/>
        </w:rPr>
        <w:t>.5</w:t>
      </w:r>
      <w:r w:rsidRPr="00FE12D8">
        <w:rPr>
          <w:rFonts w:ascii="Times New Roman" w:hAnsi="Times New Roman" w:cs="Times New Roman"/>
          <w:color w:val="000000" w:themeColor="text1"/>
          <w:sz w:val="24"/>
          <w:szCs w:val="24"/>
        </w:rPr>
        <w:t xml:space="preserve"> mks)</w:t>
      </w:r>
    </w:p>
    <w:p w:rsidR="0089471E" w:rsidRPr="0089471E" w:rsidRDefault="0089471E" w:rsidP="0089471E">
      <w:pPr>
        <w:pStyle w:val="ListParagraph"/>
        <w:autoSpaceDE w:val="0"/>
        <w:autoSpaceDN w:val="0"/>
        <w:adjustRightInd w:val="0"/>
        <w:spacing w:after="0" w:line="240" w:lineRule="auto"/>
        <w:rPr>
          <w:rFonts w:ascii="Times New Roman" w:hAnsi="Times New Roman" w:cs="Times New Roman"/>
          <w:i/>
          <w:color w:val="auto"/>
          <w:sz w:val="24"/>
          <w:szCs w:val="24"/>
          <w:u w:val="single"/>
          <w:lang w:bidi="ar-SA"/>
        </w:rPr>
      </w:pPr>
      <w:r w:rsidRPr="0089471E">
        <w:rPr>
          <w:rFonts w:ascii="Times New Roman" w:hAnsi="Times New Roman" w:cs="Times New Roman"/>
          <w:i/>
          <w:color w:val="auto"/>
          <w:sz w:val="24"/>
          <w:szCs w:val="24"/>
          <w:u w:val="single"/>
          <w:lang w:bidi="ar-SA"/>
        </w:rPr>
        <w:t>(i) They portray the flow of documents through the system and enable the auditor to relate those movements with procedures and checks carried out as part of that system.</w:t>
      </w:r>
    </w:p>
    <w:p w:rsidR="0089471E" w:rsidRPr="0089471E" w:rsidRDefault="0089471E" w:rsidP="0089471E">
      <w:pPr>
        <w:pStyle w:val="ListParagraph"/>
        <w:autoSpaceDE w:val="0"/>
        <w:autoSpaceDN w:val="0"/>
        <w:adjustRightInd w:val="0"/>
        <w:spacing w:after="0" w:line="240" w:lineRule="auto"/>
        <w:rPr>
          <w:rFonts w:ascii="Times New Roman" w:hAnsi="Times New Roman" w:cs="Times New Roman"/>
          <w:i/>
          <w:color w:val="auto"/>
          <w:sz w:val="24"/>
          <w:szCs w:val="24"/>
          <w:u w:val="single"/>
          <w:lang w:bidi="ar-SA"/>
        </w:rPr>
      </w:pPr>
      <w:r w:rsidRPr="0089471E">
        <w:rPr>
          <w:rFonts w:ascii="Times New Roman" w:hAnsi="Times New Roman" w:cs="Times New Roman"/>
          <w:i/>
          <w:color w:val="auto"/>
          <w:sz w:val="24"/>
          <w:szCs w:val="24"/>
          <w:u w:val="single"/>
          <w:lang w:bidi="ar-SA"/>
        </w:rPr>
        <w:t>(ii) They show the movement of documents in such a way that, when properly prepared, the sources and destinations of all documents will be clear.</w:t>
      </w:r>
    </w:p>
    <w:p w:rsidR="0089471E" w:rsidRPr="0089471E" w:rsidRDefault="0089471E" w:rsidP="0089471E">
      <w:pPr>
        <w:pStyle w:val="ListParagraph"/>
        <w:autoSpaceDE w:val="0"/>
        <w:autoSpaceDN w:val="0"/>
        <w:adjustRightInd w:val="0"/>
        <w:spacing w:after="0" w:line="240" w:lineRule="auto"/>
        <w:rPr>
          <w:rFonts w:ascii="Times New Roman" w:hAnsi="Times New Roman" w:cs="Times New Roman"/>
          <w:i/>
          <w:color w:val="auto"/>
          <w:sz w:val="24"/>
          <w:szCs w:val="24"/>
          <w:u w:val="single"/>
          <w:lang w:bidi="ar-SA"/>
        </w:rPr>
      </w:pPr>
      <w:r w:rsidRPr="0089471E">
        <w:rPr>
          <w:rFonts w:ascii="Times New Roman" w:hAnsi="Times New Roman" w:cs="Times New Roman"/>
          <w:i/>
          <w:color w:val="auto"/>
          <w:sz w:val="24"/>
          <w:szCs w:val="24"/>
          <w:u w:val="single"/>
          <w:lang w:bidi="ar-SA"/>
        </w:rPr>
        <w:t>(iii) They help to highlight weaknesses in the control of the business.</w:t>
      </w:r>
    </w:p>
    <w:p w:rsidR="0089471E" w:rsidRPr="0089471E" w:rsidRDefault="0089471E" w:rsidP="0089471E">
      <w:pPr>
        <w:pStyle w:val="ListParagraph"/>
        <w:spacing w:after="200" w:line="276" w:lineRule="auto"/>
        <w:rPr>
          <w:rFonts w:ascii="Times New Roman" w:hAnsi="Times New Roman" w:cs="Times New Roman"/>
          <w:i/>
          <w:color w:val="000000" w:themeColor="text1"/>
          <w:sz w:val="24"/>
          <w:szCs w:val="24"/>
          <w:u w:val="single"/>
        </w:rPr>
      </w:pPr>
      <w:r w:rsidRPr="0089471E">
        <w:rPr>
          <w:rFonts w:ascii="Times New Roman" w:hAnsi="Times New Roman" w:cs="Times New Roman"/>
          <w:i/>
          <w:color w:val="auto"/>
          <w:sz w:val="24"/>
          <w:szCs w:val="24"/>
          <w:u w:val="single"/>
          <w:lang w:bidi="ar-SA"/>
        </w:rPr>
        <w:t>(iv) They enable audit tests to be clearly related to weaknesses in the accounting system.</w:t>
      </w:r>
    </w:p>
    <w:p w:rsidR="00A54244" w:rsidRPr="00FE12D8" w:rsidRDefault="00A54244" w:rsidP="00392962">
      <w:pPr>
        <w:pStyle w:val="ListParagraph"/>
        <w:numPr>
          <w:ilvl w:val="0"/>
          <w:numId w:val="10"/>
        </w:numPr>
        <w:spacing w:after="200" w:line="276" w:lineRule="auto"/>
        <w:ind w:left="1620"/>
        <w:rPr>
          <w:rFonts w:ascii="Times New Roman" w:hAnsi="Times New Roman" w:cs="Times New Roman"/>
          <w:color w:val="000000" w:themeColor="text1"/>
          <w:sz w:val="24"/>
          <w:szCs w:val="24"/>
        </w:rPr>
      </w:pPr>
      <w:r w:rsidRPr="00FE12D8">
        <w:rPr>
          <w:rFonts w:ascii="Times New Roman" w:hAnsi="Times New Roman" w:cs="Times New Roman"/>
          <w:color w:val="000000" w:themeColor="text1"/>
          <w:sz w:val="24"/>
          <w:szCs w:val="24"/>
        </w:rPr>
        <w:t xml:space="preserve">Discuss </w:t>
      </w:r>
      <w:r w:rsidRPr="00FE12D8">
        <w:rPr>
          <w:rFonts w:ascii="Times New Roman" w:hAnsi="Times New Roman" w:cs="Times New Roman"/>
          <w:b/>
          <w:color w:val="000000" w:themeColor="text1"/>
          <w:sz w:val="24"/>
          <w:szCs w:val="24"/>
          <w:u w:val="single"/>
        </w:rPr>
        <w:t>narrative notes</w:t>
      </w:r>
      <w:r w:rsidRPr="00FE12D8">
        <w:rPr>
          <w:rFonts w:ascii="Times New Roman" w:hAnsi="Times New Roman" w:cs="Times New Roman"/>
          <w:color w:val="000000" w:themeColor="text1"/>
          <w:sz w:val="24"/>
          <w:szCs w:val="24"/>
        </w:rPr>
        <w:t xml:space="preserve"> as an alternative to the use o</w:t>
      </w:r>
      <w:r w:rsidR="00BB6FC0" w:rsidRPr="00FE12D8">
        <w:rPr>
          <w:rFonts w:ascii="Times New Roman" w:hAnsi="Times New Roman" w:cs="Times New Roman"/>
          <w:color w:val="000000" w:themeColor="text1"/>
          <w:sz w:val="24"/>
          <w:szCs w:val="24"/>
        </w:rPr>
        <w:t xml:space="preserve">f flow charts in documenting </w:t>
      </w:r>
      <w:r w:rsidRPr="00FE12D8">
        <w:rPr>
          <w:rFonts w:ascii="Times New Roman" w:hAnsi="Times New Roman" w:cs="Times New Roman"/>
          <w:color w:val="000000" w:themeColor="text1"/>
          <w:sz w:val="24"/>
          <w:szCs w:val="24"/>
        </w:rPr>
        <w:t xml:space="preserve">internal controls, highlighting </w:t>
      </w:r>
      <w:r w:rsidR="00BB6FC0" w:rsidRPr="00FE12D8">
        <w:rPr>
          <w:rFonts w:ascii="Times New Roman" w:hAnsi="Times New Roman" w:cs="Times New Roman"/>
          <w:color w:val="000000" w:themeColor="text1"/>
          <w:sz w:val="24"/>
          <w:szCs w:val="24"/>
        </w:rPr>
        <w:t xml:space="preserve">the </w:t>
      </w:r>
      <w:r w:rsidRPr="00FE12D8">
        <w:rPr>
          <w:rFonts w:ascii="Times New Roman" w:hAnsi="Times New Roman" w:cs="Times New Roman"/>
          <w:color w:val="000000" w:themeColor="text1"/>
          <w:sz w:val="24"/>
          <w:szCs w:val="24"/>
        </w:rPr>
        <w:t>advantages and disadvantages. (5 mks)</w:t>
      </w:r>
    </w:p>
    <w:p w:rsidR="0089471E" w:rsidRPr="0089471E" w:rsidRDefault="0089471E" w:rsidP="0089471E">
      <w:pPr>
        <w:pStyle w:val="ListParagraph"/>
        <w:autoSpaceDE w:val="0"/>
        <w:autoSpaceDN w:val="0"/>
        <w:adjustRightInd w:val="0"/>
        <w:spacing w:after="0" w:line="240" w:lineRule="auto"/>
        <w:rPr>
          <w:rFonts w:ascii="Times New Roman" w:hAnsi="Times New Roman" w:cs="Times New Roman"/>
          <w:i/>
          <w:color w:val="auto"/>
          <w:sz w:val="24"/>
          <w:szCs w:val="24"/>
          <w:u w:val="single"/>
          <w:lang w:bidi="ar-SA"/>
        </w:rPr>
      </w:pPr>
      <w:r w:rsidRPr="0089471E">
        <w:rPr>
          <w:rFonts w:ascii="Times New Roman" w:hAnsi="Times New Roman" w:cs="Times New Roman"/>
          <w:i/>
          <w:color w:val="auto"/>
          <w:sz w:val="24"/>
          <w:szCs w:val="24"/>
          <w:u w:val="single"/>
          <w:lang w:bidi="ar-SA"/>
        </w:rPr>
        <w:t>This is a simple and apparently convenient way of describing systems. Having ascertained the system, the</w:t>
      </w:r>
    </w:p>
    <w:p w:rsidR="0089471E" w:rsidRPr="0089471E" w:rsidRDefault="0089471E" w:rsidP="0089471E">
      <w:pPr>
        <w:pStyle w:val="ListParagraph"/>
        <w:autoSpaceDE w:val="0"/>
        <w:autoSpaceDN w:val="0"/>
        <w:adjustRightInd w:val="0"/>
        <w:spacing w:after="0" w:line="240" w:lineRule="auto"/>
        <w:rPr>
          <w:rFonts w:ascii="Times New Roman" w:hAnsi="Times New Roman" w:cs="Times New Roman"/>
          <w:i/>
          <w:color w:val="auto"/>
          <w:sz w:val="24"/>
          <w:szCs w:val="24"/>
          <w:u w:val="single"/>
          <w:lang w:bidi="ar-SA"/>
        </w:rPr>
      </w:pPr>
      <w:r w:rsidRPr="0089471E">
        <w:rPr>
          <w:rFonts w:ascii="Times New Roman" w:hAnsi="Times New Roman" w:cs="Times New Roman"/>
          <w:i/>
          <w:color w:val="auto"/>
          <w:sz w:val="24"/>
          <w:szCs w:val="24"/>
          <w:u w:val="single"/>
          <w:lang w:bidi="ar-SA"/>
        </w:rPr>
        <w:t>auditor draws up a narrative description of it for the audit files. An example might be: Sales invoices are prepared by Mr._____ They are checked by Mr. _____ and then passed to Mr. _____ for</w:t>
      </w:r>
      <w:r>
        <w:rPr>
          <w:rFonts w:ascii="Times New Roman" w:hAnsi="Times New Roman" w:cs="Times New Roman"/>
          <w:i/>
          <w:color w:val="auto"/>
          <w:sz w:val="24"/>
          <w:szCs w:val="24"/>
          <w:u w:val="single"/>
          <w:lang w:bidi="ar-SA"/>
        </w:rPr>
        <w:t xml:space="preserve"> </w:t>
      </w:r>
      <w:r w:rsidRPr="0089471E">
        <w:rPr>
          <w:rFonts w:ascii="Times New Roman" w:hAnsi="Times New Roman" w:cs="Times New Roman"/>
          <w:i/>
          <w:color w:val="auto"/>
          <w:sz w:val="24"/>
          <w:szCs w:val="24"/>
          <w:u w:val="single"/>
          <w:lang w:bidi="ar-SA"/>
        </w:rPr>
        <w:t>recording in the customer’s account in the sales ledger etc.</w:t>
      </w:r>
    </w:p>
    <w:p w:rsidR="0089471E" w:rsidRPr="0089471E" w:rsidRDefault="0089471E" w:rsidP="0089471E">
      <w:pPr>
        <w:pStyle w:val="ListParagraph"/>
        <w:autoSpaceDE w:val="0"/>
        <w:autoSpaceDN w:val="0"/>
        <w:adjustRightInd w:val="0"/>
        <w:spacing w:after="0" w:line="240" w:lineRule="auto"/>
        <w:rPr>
          <w:rFonts w:ascii="Times New Roman" w:hAnsi="Times New Roman" w:cs="Times New Roman"/>
          <w:i/>
          <w:color w:val="auto"/>
          <w:sz w:val="24"/>
          <w:szCs w:val="24"/>
          <w:u w:val="single"/>
          <w:lang w:bidi="ar-SA"/>
        </w:rPr>
      </w:pPr>
      <w:r w:rsidRPr="0089471E">
        <w:rPr>
          <w:rFonts w:ascii="Times New Roman" w:hAnsi="Times New Roman" w:cs="Times New Roman"/>
          <w:i/>
          <w:color w:val="auto"/>
          <w:sz w:val="24"/>
          <w:szCs w:val="24"/>
          <w:u w:val="single"/>
          <w:lang w:bidi="ar-SA"/>
        </w:rPr>
        <w:t>Shortcomings of the method:</w:t>
      </w:r>
    </w:p>
    <w:p w:rsidR="0089471E" w:rsidRPr="0089471E" w:rsidRDefault="0089471E" w:rsidP="0089471E">
      <w:pPr>
        <w:pStyle w:val="ListParagraph"/>
        <w:autoSpaceDE w:val="0"/>
        <w:autoSpaceDN w:val="0"/>
        <w:adjustRightInd w:val="0"/>
        <w:spacing w:after="0" w:line="240" w:lineRule="auto"/>
        <w:rPr>
          <w:rFonts w:ascii="Times New Roman" w:hAnsi="Times New Roman" w:cs="Times New Roman"/>
          <w:i/>
          <w:color w:val="auto"/>
          <w:sz w:val="24"/>
          <w:szCs w:val="24"/>
          <w:u w:val="single"/>
          <w:lang w:bidi="ar-SA"/>
        </w:rPr>
      </w:pPr>
      <w:r w:rsidRPr="0089471E">
        <w:rPr>
          <w:rFonts w:ascii="Times New Roman" w:hAnsi="Times New Roman" w:cs="Times New Roman"/>
          <w:i/>
          <w:color w:val="auto"/>
          <w:sz w:val="24"/>
          <w:szCs w:val="24"/>
          <w:u w:val="single"/>
          <w:lang w:bidi="ar-SA"/>
        </w:rPr>
        <w:t>1. Notes can take up a disproportionate amount of space</w:t>
      </w:r>
    </w:p>
    <w:p w:rsidR="0089471E" w:rsidRPr="0089471E" w:rsidRDefault="0089471E" w:rsidP="0089471E">
      <w:pPr>
        <w:pStyle w:val="ListParagraph"/>
        <w:autoSpaceDE w:val="0"/>
        <w:autoSpaceDN w:val="0"/>
        <w:adjustRightInd w:val="0"/>
        <w:spacing w:after="0" w:line="240" w:lineRule="auto"/>
        <w:rPr>
          <w:rFonts w:ascii="Times New Roman" w:hAnsi="Times New Roman" w:cs="Times New Roman"/>
          <w:i/>
          <w:color w:val="auto"/>
          <w:sz w:val="24"/>
          <w:szCs w:val="24"/>
          <w:u w:val="single"/>
          <w:lang w:bidi="ar-SA"/>
        </w:rPr>
      </w:pPr>
      <w:r w:rsidRPr="0089471E">
        <w:rPr>
          <w:rFonts w:ascii="Times New Roman" w:hAnsi="Times New Roman" w:cs="Times New Roman"/>
          <w:i/>
          <w:color w:val="auto"/>
          <w:sz w:val="24"/>
          <w:szCs w:val="24"/>
          <w:u w:val="single"/>
          <w:lang w:bidi="ar-SA"/>
        </w:rPr>
        <w:t>2. Notes may be difficult to interpret</w:t>
      </w:r>
    </w:p>
    <w:p w:rsidR="00D54200" w:rsidRPr="0089471E" w:rsidRDefault="0089471E" w:rsidP="0089471E">
      <w:pPr>
        <w:pStyle w:val="ListParagraph"/>
        <w:spacing w:after="200" w:line="276" w:lineRule="auto"/>
        <w:rPr>
          <w:rFonts w:ascii="Times New Roman" w:hAnsi="Times New Roman" w:cs="Times New Roman"/>
          <w:i/>
          <w:color w:val="000000" w:themeColor="text1"/>
          <w:sz w:val="24"/>
          <w:szCs w:val="24"/>
          <w:u w:val="single"/>
        </w:rPr>
      </w:pPr>
      <w:r w:rsidRPr="0089471E">
        <w:rPr>
          <w:rFonts w:ascii="Times New Roman" w:hAnsi="Times New Roman" w:cs="Times New Roman"/>
          <w:i/>
          <w:color w:val="auto"/>
          <w:sz w:val="24"/>
          <w:szCs w:val="24"/>
          <w:u w:val="single"/>
          <w:lang w:bidi="ar-SA"/>
        </w:rPr>
        <w:t>3. What happens it personnel change?</w:t>
      </w:r>
    </w:p>
    <w:p w:rsidR="00D54200" w:rsidRPr="00FE12D8" w:rsidRDefault="00D54200" w:rsidP="00D54200">
      <w:pPr>
        <w:pStyle w:val="ListParagraph"/>
        <w:numPr>
          <w:ilvl w:val="0"/>
          <w:numId w:val="9"/>
        </w:numPr>
        <w:spacing w:after="200" w:line="276" w:lineRule="auto"/>
        <w:rPr>
          <w:rFonts w:ascii="Times New Roman" w:hAnsi="Times New Roman" w:cs="Times New Roman"/>
          <w:color w:val="000000" w:themeColor="text1"/>
          <w:sz w:val="24"/>
          <w:szCs w:val="24"/>
        </w:rPr>
      </w:pPr>
      <w:r w:rsidRPr="00FE12D8">
        <w:rPr>
          <w:rFonts w:ascii="Times New Roman" w:hAnsi="Times New Roman" w:cs="Times New Roman"/>
          <w:color w:val="000000" w:themeColor="text1"/>
          <w:sz w:val="24"/>
          <w:szCs w:val="24"/>
        </w:rPr>
        <w:t>Discuss in detail the following general principles of auditing</w:t>
      </w:r>
    </w:p>
    <w:p w:rsidR="00FE12D8" w:rsidRPr="00FE12D8" w:rsidRDefault="00FE12D8" w:rsidP="00FE12D8">
      <w:pPr>
        <w:pStyle w:val="ListParagraph"/>
        <w:spacing w:before="100" w:beforeAutospacing="1" w:after="100" w:afterAutospacing="1" w:line="240" w:lineRule="auto"/>
        <w:outlineLvl w:val="2"/>
        <w:rPr>
          <w:rFonts w:ascii="Times New Roman" w:eastAsia="Times New Roman" w:hAnsi="Times New Roman" w:cs="Times New Roman"/>
          <w:b/>
          <w:bCs/>
          <w:i/>
          <w:color w:val="000000" w:themeColor="text1"/>
          <w:sz w:val="24"/>
          <w:szCs w:val="24"/>
          <w:u w:val="single"/>
        </w:rPr>
      </w:pPr>
      <w:r w:rsidRPr="00FE12D8">
        <w:rPr>
          <w:rFonts w:ascii="Times New Roman" w:eastAsia="Times New Roman" w:hAnsi="Times New Roman" w:cs="Times New Roman"/>
          <w:b/>
          <w:bCs/>
          <w:i/>
          <w:color w:val="000000" w:themeColor="text1"/>
          <w:sz w:val="24"/>
          <w:szCs w:val="24"/>
          <w:u w:val="single"/>
        </w:rPr>
        <w:t xml:space="preserve">Professional Ethics </w:t>
      </w:r>
    </w:p>
    <w:p w:rsidR="00FE12D8" w:rsidRPr="00FE12D8" w:rsidRDefault="00FE12D8" w:rsidP="00FE12D8">
      <w:pPr>
        <w:pStyle w:val="ListParagraph"/>
        <w:spacing w:before="100" w:beforeAutospacing="1" w:after="100" w:afterAutospacing="1" w:line="240" w:lineRule="auto"/>
        <w:outlineLvl w:val="2"/>
        <w:rPr>
          <w:rFonts w:ascii="Times New Roman" w:eastAsia="Times New Roman" w:hAnsi="Times New Roman" w:cs="Times New Roman"/>
          <w:i/>
          <w:color w:val="000000" w:themeColor="text1"/>
          <w:sz w:val="24"/>
          <w:szCs w:val="24"/>
          <w:u w:val="single"/>
        </w:rPr>
      </w:pPr>
      <w:r w:rsidRPr="00FE12D8">
        <w:rPr>
          <w:rFonts w:ascii="Times New Roman" w:eastAsia="Times New Roman" w:hAnsi="Times New Roman" w:cs="Times New Roman"/>
          <w:i/>
          <w:color w:val="000000" w:themeColor="text1"/>
          <w:sz w:val="24"/>
          <w:szCs w:val="24"/>
          <w:u w:val="single"/>
        </w:rPr>
        <w:t xml:space="preserve">There are a number of ethical matters that are extremely important for auditors to consider when performing their work. It is vital to the public image and credibility of the profession that the auditor is seen to be behaving in an acceptable manner in addition to actually complying with the ethical requirements. </w:t>
      </w:r>
    </w:p>
    <w:p w:rsidR="00FE12D8" w:rsidRPr="00FE12D8" w:rsidRDefault="00FE12D8" w:rsidP="00FE12D8">
      <w:pPr>
        <w:pStyle w:val="ListParagraph"/>
        <w:spacing w:before="100" w:beforeAutospacing="1" w:after="100" w:afterAutospacing="1" w:line="240" w:lineRule="auto"/>
        <w:outlineLvl w:val="2"/>
        <w:rPr>
          <w:rFonts w:ascii="Times New Roman" w:eastAsia="Times New Roman" w:hAnsi="Times New Roman" w:cs="Times New Roman"/>
          <w:b/>
          <w:bCs/>
          <w:i/>
          <w:color w:val="000000" w:themeColor="text1"/>
          <w:sz w:val="24"/>
          <w:szCs w:val="24"/>
          <w:u w:val="single"/>
        </w:rPr>
      </w:pPr>
      <w:r w:rsidRPr="00FE12D8">
        <w:rPr>
          <w:rFonts w:ascii="Times New Roman" w:eastAsia="Times New Roman" w:hAnsi="Times New Roman" w:cs="Times New Roman"/>
          <w:i/>
          <w:color w:val="000000" w:themeColor="text1"/>
          <w:sz w:val="24"/>
          <w:szCs w:val="24"/>
          <w:u w:val="single"/>
        </w:rPr>
        <w:br/>
        <w:t xml:space="preserve">It is important to recognize that many groups in society rely on accountant’s work, not just the shareholders on whose behalf the accountant is working. The accountant therefore has a public accountability. In the light of this, ICAP’s ethical guidelines emphasis the following key points about the characteristics of accountants: </w:t>
      </w:r>
      <w:r w:rsidRPr="00FE12D8">
        <w:rPr>
          <w:rFonts w:ascii="Times New Roman" w:eastAsia="Times New Roman" w:hAnsi="Times New Roman" w:cs="Times New Roman"/>
          <w:i/>
          <w:color w:val="000000" w:themeColor="text1"/>
          <w:sz w:val="24"/>
          <w:szCs w:val="24"/>
          <w:u w:val="single"/>
        </w:rPr>
        <w:br/>
      </w:r>
      <w:r w:rsidRPr="00FE12D8">
        <w:rPr>
          <w:rFonts w:ascii="Times New Roman" w:eastAsia="Times New Roman" w:hAnsi="Times New Roman" w:cs="Times New Roman"/>
          <w:i/>
          <w:color w:val="000000" w:themeColor="text1"/>
          <w:sz w:val="24"/>
          <w:szCs w:val="24"/>
          <w:u w:val="single"/>
        </w:rPr>
        <w:br/>
        <w:t xml:space="preserve">a) </w:t>
      </w:r>
      <w:r w:rsidRPr="00FE12D8">
        <w:rPr>
          <w:rFonts w:ascii="Times New Roman" w:eastAsia="Times New Roman" w:hAnsi="Times New Roman" w:cs="Times New Roman"/>
          <w:b/>
          <w:bCs/>
          <w:i/>
          <w:color w:val="000000" w:themeColor="text1"/>
          <w:sz w:val="24"/>
          <w:szCs w:val="24"/>
          <w:u w:val="single"/>
        </w:rPr>
        <w:t xml:space="preserve">Independence: </w:t>
      </w:r>
    </w:p>
    <w:p w:rsidR="00FE12D8" w:rsidRPr="00FE12D8" w:rsidRDefault="00FE12D8" w:rsidP="00FE12D8">
      <w:pPr>
        <w:pStyle w:val="ListParagraph"/>
        <w:spacing w:after="0" w:line="240" w:lineRule="auto"/>
        <w:rPr>
          <w:rFonts w:ascii="Times New Roman" w:eastAsia="Times New Roman" w:hAnsi="Times New Roman" w:cs="Times New Roman"/>
          <w:i/>
          <w:color w:val="000000" w:themeColor="text1"/>
          <w:sz w:val="24"/>
          <w:szCs w:val="24"/>
          <w:u w:val="single"/>
        </w:rPr>
      </w:pPr>
      <w:r w:rsidRPr="00FE12D8">
        <w:rPr>
          <w:rFonts w:ascii="Times New Roman" w:eastAsia="Times New Roman" w:hAnsi="Times New Roman" w:cs="Times New Roman"/>
          <w:i/>
          <w:color w:val="000000" w:themeColor="text1"/>
          <w:sz w:val="24"/>
          <w:szCs w:val="24"/>
          <w:u w:val="single"/>
        </w:rPr>
        <w:t xml:space="preserve">Auditor is independent of management i.e. he is not under the control or influence of management. </w:t>
      </w:r>
    </w:p>
    <w:p w:rsidR="00FE12D8" w:rsidRPr="00FE12D8" w:rsidRDefault="00FE12D8" w:rsidP="00FE12D8">
      <w:pPr>
        <w:pStyle w:val="ListParagraph"/>
        <w:spacing w:after="0" w:line="240" w:lineRule="auto"/>
        <w:rPr>
          <w:rFonts w:ascii="Times New Roman" w:eastAsia="Times New Roman" w:hAnsi="Times New Roman" w:cs="Times New Roman"/>
          <w:b/>
          <w:bCs/>
          <w:i/>
          <w:color w:val="000000" w:themeColor="text1"/>
          <w:sz w:val="24"/>
          <w:szCs w:val="24"/>
          <w:u w:val="single"/>
        </w:rPr>
      </w:pPr>
      <w:r w:rsidRPr="00FE12D8">
        <w:rPr>
          <w:rFonts w:ascii="Times New Roman" w:eastAsia="Times New Roman" w:hAnsi="Times New Roman" w:cs="Times New Roman"/>
          <w:i/>
          <w:color w:val="000000" w:themeColor="text1"/>
          <w:sz w:val="24"/>
          <w:szCs w:val="24"/>
          <w:u w:val="single"/>
        </w:rPr>
        <w:lastRenderedPageBreak/>
        <w:br/>
        <w:t xml:space="preserve">b) </w:t>
      </w:r>
      <w:r w:rsidRPr="00FE12D8">
        <w:rPr>
          <w:rFonts w:ascii="Times New Roman" w:eastAsia="Times New Roman" w:hAnsi="Times New Roman" w:cs="Times New Roman"/>
          <w:b/>
          <w:bCs/>
          <w:i/>
          <w:color w:val="000000" w:themeColor="text1"/>
          <w:sz w:val="24"/>
          <w:szCs w:val="24"/>
          <w:u w:val="single"/>
        </w:rPr>
        <w:t xml:space="preserve"> Integrity: </w:t>
      </w:r>
    </w:p>
    <w:p w:rsidR="00FE12D8" w:rsidRPr="00FE12D8" w:rsidRDefault="00FE12D8" w:rsidP="00FE12D8">
      <w:pPr>
        <w:pStyle w:val="ListParagraph"/>
        <w:spacing w:after="0" w:line="240" w:lineRule="auto"/>
        <w:rPr>
          <w:rFonts w:ascii="Times New Roman" w:eastAsia="Times New Roman" w:hAnsi="Times New Roman" w:cs="Times New Roman"/>
          <w:i/>
          <w:color w:val="000000" w:themeColor="text1"/>
          <w:sz w:val="24"/>
          <w:szCs w:val="24"/>
          <w:u w:val="single"/>
        </w:rPr>
      </w:pPr>
      <w:r w:rsidRPr="00FE12D8">
        <w:rPr>
          <w:rFonts w:ascii="Times New Roman" w:eastAsia="Times New Roman" w:hAnsi="Times New Roman" w:cs="Times New Roman"/>
          <w:i/>
          <w:color w:val="000000" w:themeColor="text1"/>
          <w:sz w:val="24"/>
          <w:szCs w:val="24"/>
          <w:u w:val="single"/>
        </w:rPr>
        <w:t>Auditor is honest and is not corrupt. He is straight forward in performing his professional work.</w:t>
      </w:r>
    </w:p>
    <w:p w:rsidR="00FE12D8" w:rsidRPr="00FE12D8" w:rsidRDefault="00FE12D8" w:rsidP="00FE12D8">
      <w:pPr>
        <w:pStyle w:val="ListParagraph"/>
        <w:spacing w:after="0" w:line="240" w:lineRule="auto"/>
        <w:rPr>
          <w:rFonts w:ascii="Times New Roman" w:eastAsia="Times New Roman" w:hAnsi="Times New Roman" w:cs="Times New Roman"/>
          <w:i/>
          <w:color w:val="000000" w:themeColor="text1"/>
          <w:sz w:val="24"/>
          <w:szCs w:val="24"/>
          <w:u w:val="single"/>
        </w:rPr>
      </w:pPr>
      <w:r w:rsidRPr="00FE12D8">
        <w:rPr>
          <w:rFonts w:ascii="Times New Roman" w:eastAsia="Times New Roman" w:hAnsi="Times New Roman" w:cs="Times New Roman"/>
          <w:i/>
          <w:color w:val="000000" w:themeColor="text1"/>
          <w:sz w:val="24"/>
          <w:szCs w:val="24"/>
          <w:u w:val="single"/>
        </w:rPr>
        <w:br/>
        <w:t xml:space="preserve">c) </w:t>
      </w:r>
      <w:r w:rsidRPr="00FE12D8">
        <w:rPr>
          <w:rFonts w:ascii="Times New Roman" w:eastAsia="Times New Roman" w:hAnsi="Times New Roman" w:cs="Times New Roman"/>
          <w:b/>
          <w:bCs/>
          <w:i/>
          <w:color w:val="000000" w:themeColor="text1"/>
          <w:sz w:val="24"/>
          <w:szCs w:val="24"/>
          <w:u w:val="single"/>
        </w:rPr>
        <w:t xml:space="preserve">Objectivity: </w:t>
      </w:r>
    </w:p>
    <w:p w:rsidR="00FE12D8" w:rsidRPr="00FE12D8" w:rsidRDefault="00FE12D8" w:rsidP="00FE12D8">
      <w:pPr>
        <w:pStyle w:val="ListParagraph"/>
        <w:spacing w:after="0" w:line="240" w:lineRule="auto"/>
        <w:rPr>
          <w:rFonts w:ascii="Times New Roman" w:eastAsia="Times New Roman" w:hAnsi="Times New Roman" w:cs="Times New Roman"/>
          <w:i/>
          <w:color w:val="000000" w:themeColor="text1"/>
          <w:sz w:val="24"/>
          <w:szCs w:val="24"/>
          <w:u w:val="single"/>
        </w:rPr>
      </w:pPr>
      <w:r w:rsidRPr="00FE12D8">
        <w:rPr>
          <w:rFonts w:ascii="Times New Roman" w:eastAsia="Times New Roman" w:hAnsi="Times New Roman" w:cs="Times New Roman"/>
          <w:i/>
          <w:color w:val="000000" w:themeColor="text1"/>
          <w:sz w:val="24"/>
          <w:szCs w:val="24"/>
          <w:u w:val="single"/>
        </w:rPr>
        <w:t xml:space="preserve">He obtains the evidence needed to form an opinion and his opinion is based on that evidence alone. He is not subjective in forming his opinion. </w:t>
      </w:r>
    </w:p>
    <w:p w:rsidR="00FE12D8" w:rsidRPr="00FE12D8" w:rsidRDefault="00FE12D8" w:rsidP="00FE12D8">
      <w:pPr>
        <w:pStyle w:val="ListParagraph"/>
        <w:spacing w:after="0" w:line="240" w:lineRule="auto"/>
        <w:rPr>
          <w:rFonts w:ascii="Times New Roman" w:eastAsia="Times New Roman" w:hAnsi="Times New Roman" w:cs="Times New Roman"/>
          <w:b/>
          <w:bCs/>
          <w:i/>
          <w:color w:val="000000" w:themeColor="text1"/>
          <w:sz w:val="24"/>
          <w:szCs w:val="24"/>
          <w:u w:val="single"/>
        </w:rPr>
      </w:pPr>
      <w:r w:rsidRPr="00FE12D8">
        <w:rPr>
          <w:rFonts w:ascii="Times New Roman" w:eastAsia="Times New Roman" w:hAnsi="Times New Roman" w:cs="Times New Roman"/>
          <w:i/>
          <w:color w:val="000000" w:themeColor="text1"/>
          <w:sz w:val="24"/>
          <w:szCs w:val="24"/>
          <w:u w:val="single"/>
        </w:rPr>
        <w:br/>
        <w:t xml:space="preserve">d) </w:t>
      </w:r>
      <w:r w:rsidRPr="00FE12D8">
        <w:rPr>
          <w:rFonts w:ascii="Times New Roman" w:eastAsia="Times New Roman" w:hAnsi="Times New Roman" w:cs="Times New Roman"/>
          <w:b/>
          <w:bCs/>
          <w:i/>
          <w:color w:val="000000" w:themeColor="text1"/>
          <w:sz w:val="24"/>
          <w:szCs w:val="24"/>
          <w:u w:val="single"/>
        </w:rPr>
        <w:t xml:space="preserve"> Professional Competence and Due Care: </w:t>
      </w:r>
    </w:p>
    <w:p w:rsidR="00FE12D8" w:rsidRPr="00675D9E" w:rsidRDefault="00FE12D8" w:rsidP="00675D9E">
      <w:pPr>
        <w:pStyle w:val="ListParagraph"/>
        <w:spacing w:after="0" w:line="240" w:lineRule="auto"/>
        <w:rPr>
          <w:rFonts w:ascii="Times New Roman" w:eastAsia="Times New Roman" w:hAnsi="Times New Roman" w:cs="Times New Roman"/>
          <w:i/>
          <w:color w:val="000000" w:themeColor="text1"/>
          <w:sz w:val="24"/>
          <w:szCs w:val="24"/>
          <w:u w:val="single"/>
        </w:rPr>
      </w:pPr>
      <w:r w:rsidRPr="00FE12D8">
        <w:rPr>
          <w:rFonts w:ascii="Times New Roman" w:eastAsia="Times New Roman" w:hAnsi="Times New Roman" w:cs="Times New Roman"/>
          <w:i/>
          <w:color w:val="000000" w:themeColor="text1"/>
          <w:sz w:val="24"/>
          <w:szCs w:val="24"/>
          <w:u w:val="single"/>
        </w:rPr>
        <w:t xml:space="preserve">Auditor has attained certain professional qualification, has acquired the requisite skill and has attained the experience necessary for the audit and performs his work with planning and due diligence. </w:t>
      </w:r>
    </w:p>
    <w:p w:rsidR="00FE12D8" w:rsidRPr="00FE12D8" w:rsidRDefault="00FE12D8" w:rsidP="00FE12D8">
      <w:pPr>
        <w:pStyle w:val="ListParagraph"/>
        <w:spacing w:after="0" w:line="240" w:lineRule="auto"/>
        <w:rPr>
          <w:rFonts w:ascii="Times New Roman" w:eastAsia="Times New Roman" w:hAnsi="Times New Roman" w:cs="Times New Roman"/>
          <w:b/>
          <w:bCs/>
          <w:i/>
          <w:color w:val="000000" w:themeColor="text1"/>
          <w:sz w:val="24"/>
          <w:szCs w:val="24"/>
          <w:u w:val="single"/>
        </w:rPr>
      </w:pPr>
      <w:r w:rsidRPr="00FE12D8">
        <w:rPr>
          <w:rFonts w:ascii="Times New Roman" w:eastAsia="Times New Roman" w:hAnsi="Times New Roman" w:cs="Times New Roman"/>
          <w:i/>
          <w:color w:val="000000" w:themeColor="text1"/>
          <w:sz w:val="24"/>
          <w:szCs w:val="24"/>
          <w:u w:val="single"/>
        </w:rPr>
        <w:br/>
        <w:t xml:space="preserve">e) </w:t>
      </w:r>
      <w:r w:rsidRPr="00FE12D8">
        <w:rPr>
          <w:rFonts w:ascii="Times New Roman" w:eastAsia="Times New Roman" w:hAnsi="Times New Roman" w:cs="Times New Roman"/>
          <w:b/>
          <w:bCs/>
          <w:i/>
          <w:color w:val="000000" w:themeColor="text1"/>
          <w:sz w:val="24"/>
          <w:szCs w:val="24"/>
          <w:u w:val="single"/>
        </w:rPr>
        <w:t xml:space="preserve"> Confidentiality: </w:t>
      </w:r>
    </w:p>
    <w:p w:rsidR="00FE12D8" w:rsidRPr="00FE12D8" w:rsidRDefault="00FE12D8" w:rsidP="00FE12D8">
      <w:pPr>
        <w:pStyle w:val="ListParagraph"/>
        <w:spacing w:after="0" w:line="240" w:lineRule="auto"/>
        <w:rPr>
          <w:rFonts w:ascii="Times New Roman" w:eastAsia="Times New Roman" w:hAnsi="Times New Roman" w:cs="Times New Roman"/>
          <w:i/>
          <w:color w:val="000000" w:themeColor="text1"/>
          <w:sz w:val="24"/>
          <w:szCs w:val="24"/>
          <w:u w:val="single"/>
        </w:rPr>
      </w:pPr>
      <w:r w:rsidRPr="00FE12D8">
        <w:rPr>
          <w:rFonts w:ascii="Times New Roman" w:eastAsia="Times New Roman" w:hAnsi="Times New Roman" w:cs="Times New Roman"/>
          <w:i/>
          <w:color w:val="000000" w:themeColor="text1"/>
          <w:sz w:val="24"/>
          <w:szCs w:val="24"/>
          <w:u w:val="single"/>
        </w:rPr>
        <w:br/>
        <w:t xml:space="preserve">Auditor neither discloses the information obtained during the course of his audit without permission of his client (except when required in a court of law) nor uses that information himself. </w:t>
      </w:r>
      <w:r w:rsidRPr="00FE12D8">
        <w:rPr>
          <w:rFonts w:ascii="Times New Roman" w:eastAsia="Times New Roman" w:hAnsi="Times New Roman" w:cs="Times New Roman"/>
          <w:i/>
          <w:color w:val="000000" w:themeColor="text1"/>
          <w:sz w:val="24"/>
          <w:szCs w:val="24"/>
          <w:u w:val="single"/>
        </w:rPr>
        <w:br/>
      </w:r>
    </w:p>
    <w:p w:rsidR="00FE12D8" w:rsidRPr="00FE12D8" w:rsidRDefault="00FE12D8" w:rsidP="00FE12D8">
      <w:pPr>
        <w:pStyle w:val="ListParagraph"/>
        <w:spacing w:after="0" w:line="240" w:lineRule="auto"/>
        <w:rPr>
          <w:rFonts w:ascii="Times New Roman" w:eastAsia="Times New Roman" w:hAnsi="Times New Roman" w:cs="Times New Roman"/>
          <w:b/>
          <w:bCs/>
          <w:i/>
          <w:color w:val="000000" w:themeColor="text1"/>
          <w:sz w:val="24"/>
          <w:szCs w:val="24"/>
          <w:u w:val="single"/>
        </w:rPr>
      </w:pPr>
      <w:r w:rsidRPr="00FE12D8">
        <w:rPr>
          <w:rFonts w:ascii="Times New Roman" w:eastAsia="Times New Roman" w:hAnsi="Times New Roman" w:cs="Times New Roman"/>
          <w:i/>
          <w:color w:val="000000" w:themeColor="text1"/>
          <w:sz w:val="24"/>
          <w:szCs w:val="24"/>
          <w:u w:val="single"/>
        </w:rPr>
        <w:t xml:space="preserve">f) </w:t>
      </w:r>
      <w:r w:rsidRPr="00FE12D8">
        <w:rPr>
          <w:rFonts w:ascii="Times New Roman" w:eastAsia="Times New Roman" w:hAnsi="Times New Roman" w:cs="Times New Roman"/>
          <w:b/>
          <w:bCs/>
          <w:i/>
          <w:color w:val="000000" w:themeColor="text1"/>
          <w:sz w:val="24"/>
          <w:szCs w:val="24"/>
          <w:u w:val="single"/>
        </w:rPr>
        <w:t xml:space="preserve">Professional Behavior: </w:t>
      </w:r>
    </w:p>
    <w:p w:rsidR="00FE12D8" w:rsidRPr="00FE12D8" w:rsidRDefault="00FE12D8" w:rsidP="00FE12D8">
      <w:pPr>
        <w:pStyle w:val="ListParagraph"/>
        <w:spacing w:after="0" w:line="240" w:lineRule="auto"/>
        <w:rPr>
          <w:rFonts w:ascii="Times New Roman" w:eastAsia="Times New Roman" w:hAnsi="Times New Roman" w:cs="Times New Roman"/>
          <w:i/>
          <w:color w:val="000000" w:themeColor="text1"/>
          <w:sz w:val="24"/>
          <w:szCs w:val="24"/>
          <w:u w:val="single"/>
        </w:rPr>
      </w:pPr>
      <w:r w:rsidRPr="00FE12D8">
        <w:rPr>
          <w:rFonts w:ascii="Times New Roman" w:eastAsia="Times New Roman" w:hAnsi="Times New Roman" w:cs="Times New Roman"/>
          <w:i/>
          <w:color w:val="000000" w:themeColor="text1"/>
          <w:sz w:val="24"/>
          <w:szCs w:val="24"/>
          <w:u w:val="single"/>
        </w:rPr>
        <w:br/>
        <w:t xml:space="preserve">He should not only act in a professional manner but should also appear to be a professional. He should maintain his professional knowledge and skill at a level required to ensure that a client or employer receives the benefit of competent professional service based on up-to-date developments in auditing practice and relevant legislation. </w:t>
      </w:r>
    </w:p>
    <w:p w:rsidR="00FE12D8" w:rsidRPr="00FE12D8" w:rsidRDefault="00FE12D8" w:rsidP="00FE12D8">
      <w:pPr>
        <w:pStyle w:val="ListParagraph"/>
        <w:spacing w:after="0" w:line="240" w:lineRule="auto"/>
        <w:rPr>
          <w:rFonts w:ascii="Times New Roman" w:eastAsia="Times New Roman" w:hAnsi="Times New Roman" w:cs="Times New Roman"/>
          <w:b/>
          <w:bCs/>
          <w:i/>
          <w:color w:val="000000" w:themeColor="text1"/>
          <w:sz w:val="24"/>
          <w:szCs w:val="24"/>
          <w:u w:val="single"/>
        </w:rPr>
      </w:pPr>
      <w:r w:rsidRPr="00FE12D8">
        <w:rPr>
          <w:rFonts w:ascii="Times New Roman" w:eastAsia="Times New Roman" w:hAnsi="Times New Roman" w:cs="Times New Roman"/>
          <w:i/>
          <w:color w:val="000000" w:themeColor="text1"/>
          <w:sz w:val="24"/>
          <w:szCs w:val="24"/>
          <w:u w:val="single"/>
        </w:rPr>
        <w:br/>
        <w:t xml:space="preserve">g) </w:t>
      </w:r>
      <w:r w:rsidRPr="00FE12D8">
        <w:rPr>
          <w:rFonts w:ascii="Times New Roman" w:eastAsia="Times New Roman" w:hAnsi="Times New Roman" w:cs="Times New Roman"/>
          <w:b/>
          <w:bCs/>
          <w:i/>
          <w:color w:val="000000" w:themeColor="text1"/>
          <w:sz w:val="24"/>
          <w:szCs w:val="24"/>
          <w:u w:val="single"/>
        </w:rPr>
        <w:t xml:space="preserve"> Technical Standards: </w:t>
      </w:r>
    </w:p>
    <w:p w:rsidR="00FE12D8" w:rsidRPr="00FE12D8" w:rsidRDefault="00FE12D8" w:rsidP="00FE12D8">
      <w:pPr>
        <w:pStyle w:val="ListParagraph"/>
        <w:spacing w:after="0" w:line="240" w:lineRule="auto"/>
        <w:rPr>
          <w:rFonts w:ascii="Times New Roman" w:eastAsia="Times New Roman" w:hAnsi="Times New Roman" w:cs="Times New Roman"/>
          <w:b/>
          <w:bCs/>
          <w:i/>
          <w:color w:val="000000" w:themeColor="text1"/>
          <w:sz w:val="24"/>
          <w:szCs w:val="24"/>
          <w:u w:val="single"/>
        </w:rPr>
      </w:pPr>
      <w:r w:rsidRPr="00FE12D8">
        <w:rPr>
          <w:rFonts w:ascii="Times New Roman" w:eastAsia="Times New Roman" w:hAnsi="Times New Roman" w:cs="Times New Roman"/>
          <w:i/>
          <w:color w:val="000000" w:themeColor="text1"/>
          <w:sz w:val="24"/>
          <w:szCs w:val="24"/>
          <w:u w:val="single"/>
        </w:rPr>
        <w:br/>
        <w:t xml:space="preserve">Audit should be performed by following certain standards, international or national. </w:t>
      </w:r>
      <w:r w:rsidRPr="00FE12D8">
        <w:rPr>
          <w:rFonts w:ascii="Times New Roman" w:eastAsia="Times New Roman" w:hAnsi="Times New Roman" w:cs="Times New Roman"/>
          <w:i/>
          <w:color w:val="000000" w:themeColor="text1"/>
          <w:sz w:val="24"/>
          <w:szCs w:val="24"/>
          <w:u w:val="single"/>
        </w:rPr>
        <w:br/>
      </w:r>
      <w:r w:rsidRPr="00FE12D8">
        <w:rPr>
          <w:rFonts w:ascii="Times New Roman" w:eastAsia="Times New Roman" w:hAnsi="Times New Roman" w:cs="Times New Roman"/>
          <w:i/>
          <w:color w:val="000000" w:themeColor="text1"/>
          <w:sz w:val="24"/>
          <w:szCs w:val="24"/>
          <w:u w:val="single"/>
        </w:rPr>
        <w:br/>
      </w:r>
      <w:r w:rsidRPr="00FE12D8">
        <w:rPr>
          <w:rFonts w:ascii="Times New Roman" w:eastAsia="Times New Roman" w:hAnsi="Times New Roman" w:cs="Times New Roman"/>
          <w:b/>
          <w:bCs/>
          <w:i/>
          <w:color w:val="000000" w:themeColor="text1"/>
          <w:sz w:val="24"/>
          <w:szCs w:val="24"/>
          <w:u w:val="single"/>
        </w:rPr>
        <w:t xml:space="preserve">International Standards on Auditing (ISAs) </w:t>
      </w:r>
    </w:p>
    <w:p w:rsidR="00FE12D8" w:rsidRPr="00FE12D8" w:rsidRDefault="00FE12D8" w:rsidP="00FE12D8">
      <w:pPr>
        <w:pStyle w:val="ListParagraph"/>
        <w:spacing w:after="0" w:line="240" w:lineRule="auto"/>
        <w:rPr>
          <w:rFonts w:ascii="Times New Roman" w:eastAsia="Times New Roman" w:hAnsi="Times New Roman" w:cs="Times New Roman"/>
          <w:i/>
          <w:color w:val="000000" w:themeColor="text1"/>
          <w:sz w:val="24"/>
          <w:szCs w:val="24"/>
          <w:u w:val="single"/>
        </w:rPr>
      </w:pPr>
      <w:r w:rsidRPr="00FE12D8">
        <w:rPr>
          <w:rFonts w:ascii="Times New Roman" w:eastAsia="Times New Roman" w:hAnsi="Times New Roman" w:cs="Times New Roman"/>
          <w:i/>
          <w:color w:val="000000" w:themeColor="text1"/>
          <w:sz w:val="24"/>
          <w:szCs w:val="24"/>
          <w:u w:val="single"/>
        </w:rPr>
        <w:br/>
        <w:t>The auditor should follow basic principles and essential procedures together with related guidance as contained in ISAs.  International Standards on Auditing (ISAs) are issued by the International Auditing Practices Committee (IAPC). The IAPC is a standing committee of the Council of the International Federation of Accountants (IFAC), which was formed in 1977 and is based in New York. IFAC has more than 150 member bodies, representing over 2 million accountants in more than 100 countries, and membership of IFAC automatically confers.</w:t>
      </w:r>
    </w:p>
    <w:p w:rsidR="00FE12D8" w:rsidRPr="00FE12D8" w:rsidRDefault="00FE12D8" w:rsidP="00FE12D8">
      <w:pPr>
        <w:pStyle w:val="ListParagraph"/>
        <w:spacing w:after="0" w:line="240" w:lineRule="auto"/>
        <w:rPr>
          <w:rFonts w:ascii="Times New Roman" w:eastAsia="Times New Roman" w:hAnsi="Times New Roman" w:cs="Times New Roman"/>
          <w:i/>
          <w:color w:val="000000" w:themeColor="text1"/>
          <w:sz w:val="24"/>
          <w:szCs w:val="24"/>
          <w:u w:val="single"/>
        </w:rPr>
      </w:pPr>
      <w:r w:rsidRPr="00FE12D8">
        <w:rPr>
          <w:rFonts w:ascii="Times New Roman" w:eastAsia="Times New Roman" w:hAnsi="Times New Roman" w:cs="Times New Roman"/>
          <w:i/>
          <w:color w:val="000000" w:themeColor="text1"/>
          <w:sz w:val="24"/>
          <w:szCs w:val="24"/>
          <w:u w:val="single"/>
        </w:rPr>
        <w:br/>
        <w:t xml:space="preserve">The IAPC issued standards and statements on auditing and related services in order to improve the </w:t>
      </w:r>
      <w:r w:rsidRPr="00FE12D8">
        <w:rPr>
          <w:rFonts w:ascii="Times New Roman" w:eastAsia="Times New Roman" w:hAnsi="Times New Roman" w:cs="Times New Roman"/>
          <w:i/>
          <w:color w:val="000000" w:themeColor="text1"/>
          <w:sz w:val="24"/>
          <w:szCs w:val="24"/>
          <w:u w:val="single"/>
        </w:rPr>
        <w:br/>
        <w:t xml:space="preserve">degree of uniformity of auditing practice and related services throughout the world. The IAPC works closely with its members and national standard setters in order to gain acceptance of international Standards of Auditing (ISAs). Member bodies have increasingly sought to align the national position with the international positions IFAC and the IASC have gained influence and recognition. Standard setters increasingly refer to the international position in their consultative documents as authoritative support for a particular view. </w:t>
      </w:r>
    </w:p>
    <w:p w:rsidR="00FE12D8" w:rsidRPr="00FE12D8" w:rsidRDefault="00FE12D8" w:rsidP="00FE12D8">
      <w:pPr>
        <w:pStyle w:val="ListParagraph"/>
        <w:spacing w:after="0" w:line="240" w:lineRule="auto"/>
        <w:rPr>
          <w:rFonts w:ascii="Times New Roman" w:eastAsia="Times New Roman" w:hAnsi="Times New Roman" w:cs="Times New Roman"/>
          <w:i/>
          <w:color w:val="000000" w:themeColor="text1"/>
          <w:sz w:val="24"/>
          <w:szCs w:val="24"/>
          <w:u w:val="single"/>
        </w:rPr>
      </w:pPr>
      <w:r w:rsidRPr="00FE12D8">
        <w:rPr>
          <w:rFonts w:ascii="Times New Roman" w:eastAsia="Times New Roman" w:hAnsi="Times New Roman" w:cs="Times New Roman"/>
          <w:i/>
          <w:color w:val="000000" w:themeColor="text1"/>
          <w:sz w:val="24"/>
          <w:szCs w:val="24"/>
          <w:u w:val="single"/>
        </w:rPr>
        <w:br/>
        <w:t xml:space="preserve">International auditing and accounting standards do not at present override local regulations.  Neither IFAC nor the IASC can currently compel any organization to comply with international standards; nor are there specific sanctions where organizations claim to have complied with international standards, but have not done so. </w:t>
      </w:r>
    </w:p>
    <w:p w:rsidR="00FE12D8" w:rsidRPr="00FE12D8" w:rsidRDefault="00FE12D8" w:rsidP="00FE12D8">
      <w:pPr>
        <w:pStyle w:val="ListParagraph"/>
        <w:spacing w:after="0" w:line="240" w:lineRule="auto"/>
        <w:rPr>
          <w:rFonts w:ascii="Times New Roman" w:eastAsia="Times New Roman" w:hAnsi="Times New Roman" w:cs="Times New Roman"/>
          <w:b/>
          <w:bCs/>
          <w:i/>
          <w:color w:val="000000" w:themeColor="text1"/>
          <w:sz w:val="24"/>
          <w:szCs w:val="24"/>
          <w:u w:val="single"/>
        </w:rPr>
      </w:pPr>
      <w:r w:rsidRPr="00FE12D8">
        <w:rPr>
          <w:rFonts w:ascii="Times New Roman" w:eastAsia="Times New Roman" w:hAnsi="Times New Roman" w:cs="Times New Roman"/>
          <w:i/>
          <w:iCs/>
          <w:color w:val="000000" w:themeColor="text1"/>
          <w:sz w:val="24"/>
          <w:szCs w:val="24"/>
          <w:u w:val="single"/>
        </w:rPr>
        <w:br/>
        <w:t xml:space="preserve">The preface to International Standards on Auditing and Related Services (ISA 100) states that IAPC </w:t>
      </w:r>
      <w:r w:rsidRPr="00FE12D8">
        <w:rPr>
          <w:rFonts w:ascii="Times New Roman" w:eastAsia="Times New Roman" w:hAnsi="Times New Roman" w:cs="Times New Roman"/>
          <w:i/>
          <w:iCs/>
          <w:color w:val="000000" w:themeColor="text1"/>
          <w:sz w:val="24"/>
          <w:szCs w:val="24"/>
          <w:u w:val="single"/>
        </w:rPr>
        <w:lastRenderedPageBreak/>
        <w:t xml:space="preserve">guidance </w:t>
      </w:r>
      <w:r w:rsidRPr="00FE12D8">
        <w:rPr>
          <w:rFonts w:ascii="Times New Roman" w:eastAsia="Times New Roman" w:hAnsi="Times New Roman" w:cs="Times New Roman"/>
          <w:i/>
          <w:iCs/>
          <w:color w:val="000000" w:themeColor="text1"/>
          <w:sz w:val="24"/>
          <w:szCs w:val="24"/>
          <w:u w:val="single"/>
        </w:rPr>
        <w:br/>
        <w:t xml:space="preserve">falls into two categories: </w:t>
      </w:r>
    </w:p>
    <w:p w:rsidR="00FE12D8" w:rsidRPr="00FE12D8" w:rsidRDefault="00FE12D8" w:rsidP="00FE12D8">
      <w:pPr>
        <w:pStyle w:val="ListParagraph"/>
        <w:spacing w:before="100" w:beforeAutospacing="1" w:after="100" w:afterAutospacing="1" w:line="240" w:lineRule="auto"/>
        <w:outlineLvl w:val="2"/>
        <w:rPr>
          <w:rFonts w:ascii="Times New Roman" w:eastAsia="Times New Roman" w:hAnsi="Times New Roman" w:cs="Times New Roman"/>
          <w:b/>
          <w:bCs/>
          <w:i/>
          <w:color w:val="000000" w:themeColor="text1"/>
          <w:sz w:val="24"/>
          <w:szCs w:val="24"/>
          <w:u w:val="single"/>
        </w:rPr>
      </w:pPr>
      <w:r w:rsidRPr="00FE12D8">
        <w:rPr>
          <w:rFonts w:ascii="Times New Roman" w:eastAsia="Times New Roman" w:hAnsi="Times New Roman" w:cs="Times New Roman"/>
          <w:b/>
          <w:bCs/>
          <w:i/>
          <w:color w:val="000000" w:themeColor="text1"/>
          <w:sz w:val="24"/>
          <w:szCs w:val="24"/>
          <w:u w:val="single"/>
        </w:rPr>
        <w:t>International Standards on Auditing (ISAs)</w:t>
      </w:r>
      <w:r w:rsidRPr="00FE12D8">
        <w:rPr>
          <w:rFonts w:ascii="Times New Roman" w:eastAsia="Times New Roman" w:hAnsi="Times New Roman" w:cs="Times New Roman"/>
          <w:i/>
          <w:color w:val="000000" w:themeColor="text1"/>
          <w:sz w:val="24"/>
          <w:szCs w:val="24"/>
          <w:u w:val="single"/>
        </w:rPr>
        <w:br/>
        <w:t>ISAs contain basic principles and essential procedures, together with related guidance in the form of explanatory and other material.</w:t>
      </w:r>
      <w:r w:rsidRPr="00FE12D8">
        <w:rPr>
          <w:rFonts w:ascii="Times New Roman" w:eastAsia="Times New Roman" w:hAnsi="Times New Roman" w:cs="Times New Roman"/>
          <w:i/>
          <w:color w:val="000000" w:themeColor="text1"/>
          <w:sz w:val="24"/>
          <w:szCs w:val="24"/>
          <w:u w:val="single"/>
        </w:rPr>
        <w:br/>
        <w:t xml:space="preserve"> </w:t>
      </w:r>
      <w:r w:rsidRPr="00FE12D8">
        <w:rPr>
          <w:rFonts w:ascii="Times New Roman" w:eastAsia="Times New Roman" w:hAnsi="Times New Roman" w:cs="Times New Roman"/>
          <w:i/>
          <w:color w:val="000000" w:themeColor="text1"/>
          <w:sz w:val="24"/>
          <w:szCs w:val="24"/>
          <w:u w:val="single"/>
        </w:rPr>
        <w:br/>
        <w:t xml:space="preserve">The basic principles and essential procedures are to be understood and applied in the context of explanatory and other material that provides guidance for their application. The text of a whole standard is considered in order to understand and apply the basic principles and essential procedures. </w:t>
      </w:r>
    </w:p>
    <w:p w:rsidR="00FE12D8" w:rsidRPr="00FE12D8" w:rsidRDefault="00FE12D8" w:rsidP="00FE12D8">
      <w:pPr>
        <w:pStyle w:val="ListParagraph"/>
        <w:spacing w:before="100" w:beforeAutospacing="1" w:after="100" w:afterAutospacing="1" w:line="240" w:lineRule="auto"/>
        <w:outlineLvl w:val="2"/>
        <w:rPr>
          <w:rFonts w:ascii="Times New Roman" w:eastAsia="Times New Roman" w:hAnsi="Times New Roman" w:cs="Times New Roman"/>
          <w:b/>
          <w:bCs/>
          <w:i/>
          <w:color w:val="000000" w:themeColor="text1"/>
          <w:sz w:val="24"/>
          <w:szCs w:val="24"/>
          <w:u w:val="single"/>
        </w:rPr>
      </w:pPr>
      <w:r w:rsidRPr="00FE12D8">
        <w:rPr>
          <w:rFonts w:ascii="Times New Roman" w:eastAsia="Times New Roman" w:hAnsi="Times New Roman" w:cs="Times New Roman"/>
          <w:b/>
          <w:bCs/>
          <w:i/>
          <w:color w:val="000000" w:themeColor="text1"/>
          <w:sz w:val="24"/>
          <w:szCs w:val="24"/>
          <w:u w:val="single"/>
        </w:rPr>
        <w:t xml:space="preserve">International Auditing Practice Statements (IAPSs). </w:t>
      </w:r>
    </w:p>
    <w:p w:rsidR="00FE12D8" w:rsidRPr="00FE12D8" w:rsidRDefault="00FE12D8" w:rsidP="00FE12D8">
      <w:pPr>
        <w:pStyle w:val="ListParagraph"/>
        <w:spacing w:after="0" w:line="240" w:lineRule="auto"/>
        <w:rPr>
          <w:rFonts w:ascii="Times New Roman" w:eastAsia="Times New Roman" w:hAnsi="Times New Roman" w:cs="Times New Roman"/>
          <w:b/>
          <w:bCs/>
          <w:i/>
          <w:color w:val="000000" w:themeColor="text1"/>
          <w:sz w:val="24"/>
          <w:szCs w:val="24"/>
          <w:u w:val="single"/>
        </w:rPr>
      </w:pPr>
      <w:r w:rsidRPr="00FE12D8">
        <w:rPr>
          <w:rFonts w:ascii="Times New Roman" w:eastAsia="Times New Roman" w:hAnsi="Times New Roman" w:cs="Times New Roman"/>
          <w:i/>
          <w:color w:val="000000" w:themeColor="text1"/>
          <w:sz w:val="24"/>
          <w:szCs w:val="24"/>
          <w:u w:val="single"/>
        </w:rPr>
        <w:t xml:space="preserve">In conducting an audit in accordance with ISAs, the auditor is also aware of and considers International Auditing Practice Statements (IAPSs) applicable to the audit engagement. IAPSs provide practical assistance to auditors in implementing standards and promote good practice. They are not intended to have the authority of standards. </w:t>
      </w:r>
      <w:r w:rsidRPr="00FE12D8">
        <w:rPr>
          <w:rFonts w:ascii="Times New Roman" w:eastAsia="Times New Roman" w:hAnsi="Times New Roman" w:cs="Times New Roman"/>
          <w:i/>
          <w:iCs/>
          <w:color w:val="000000" w:themeColor="text1"/>
          <w:sz w:val="24"/>
          <w:szCs w:val="24"/>
          <w:u w:val="single"/>
        </w:rPr>
        <w:br/>
        <w:t xml:space="preserve">The auditor may also conduct the audit in accordance with both ISAs and auditing standards of a specific jurisdiction or country. </w:t>
      </w:r>
    </w:p>
    <w:p w:rsidR="00FE12D8" w:rsidRPr="00FE12D8" w:rsidRDefault="00FE12D8" w:rsidP="00FE12D8">
      <w:pPr>
        <w:pStyle w:val="ListParagraph"/>
        <w:spacing w:before="100" w:beforeAutospacing="1" w:after="100" w:afterAutospacing="1" w:line="240" w:lineRule="auto"/>
        <w:outlineLvl w:val="2"/>
        <w:rPr>
          <w:rFonts w:ascii="Times New Roman" w:eastAsia="Times New Roman" w:hAnsi="Times New Roman" w:cs="Times New Roman"/>
          <w:b/>
          <w:bCs/>
          <w:i/>
          <w:color w:val="000000" w:themeColor="text1"/>
          <w:sz w:val="24"/>
          <w:szCs w:val="24"/>
          <w:u w:val="single"/>
        </w:rPr>
      </w:pPr>
      <w:r w:rsidRPr="00FE12D8">
        <w:rPr>
          <w:rFonts w:ascii="Times New Roman" w:eastAsia="Times New Roman" w:hAnsi="Times New Roman" w:cs="Times New Roman"/>
          <w:b/>
          <w:bCs/>
          <w:i/>
          <w:color w:val="000000" w:themeColor="text1"/>
          <w:sz w:val="24"/>
          <w:szCs w:val="24"/>
          <w:u w:val="single"/>
        </w:rPr>
        <w:t xml:space="preserve">Professional Skepticism </w:t>
      </w:r>
    </w:p>
    <w:p w:rsidR="00FE12D8" w:rsidRPr="00FE12D8" w:rsidRDefault="00FE12D8" w:rsidP="00FE12D8">
      <w:pPr>
        <w:pStyle w:val="ListParagraph"/>
        <w:spacing w:before="100" w:beforeAutospacing="1" w:after="100" w:afterAutospacing="1" w:line="240" w:lineRule="auto"/>
        <w:outlineLvl w:val="2"/>
        <w:rPr>
          <w:rFonts w:ascii="Times New Roman" w:eastAsia="Times New Roman" w:hAnsi="Times New Roman" w:cs="Times New Roman"/>
          <w:i/>
          <w:color w:val="000000" w:themeColor="text1"/>
          <w:sz w:val="24"/>
          <w:szCs w:val="24"/>
          <w:u w:val="single"/>
        </w:rPr>
      </w:pPr>
      <w:r w:rsidRPr="00FE12D8">
        <w:rPr>
          <w:rFonts w:ascii="Times New Roman" w:eastAsia="Times New Roman" w:hAnsi="Times New Roman" w:cs="Times New Roman"/>
          <w:i/>
          <w:color w:val="000000" w:themeColor="text1"/>
          <w:sz w:val="24"/>
          <w:szCs w:val="24"/>
          <w:u w:val="single"/>
        </w:rPr>
        <w:t xml:space="preserve">The audit should be planned and performed with an attitude of professional skepticism i.e. forming an opinion only after obtaining sufficient and appropriate audit evidence instead of blindly accepting any information or explanation given by the management. An attitude of professional skepticism means the auditor makes a critical assessment, with a questioning mind, of the validity of audit evidence obtained and is alert to audit evidence that </w:t>
      </w:r>
      <w:r w:rsidRPr="00FE12D8">
        <w:rPr>
          <w:rFonts w:ascii="Times New Roman" w:eastAsia="Times New Roman" w:hAnsi="Times New Roman" w:cs="Times New Roman"/>
          <w:i/>
          <w:color w:val="000000" w:themeColor="text1"/>
          <w:sz w:val="24"/>
          <w:szCs w:val="24"/>
          <w:u w:val="single"/>
        </w:rPr>
        <w:br/>
        <w:t>contradicts or brings into question the reliability of documents and responses to inquiries and other information obtained from management and those charged with governance.</w:t>
      </w:r>
    </w:p>
    <w:p w:rsidR="002C0302" w:rsidRPr="00FE12D8" w:rsidRDefault="002C0302" w:rsidP="002C0302">
      <w:pPr>
        <w:pStyle w:val="ListParagraph"/>
        <w:spacing w:after="200" w:line="276" w:lineRule="auto"/>
        <w:ind w:left="1440"/>
        <w:rPr>
          <w:rFonts w:ascii="Times New Roman" w:hAnsi="Times New Roman" w:cs="Times New Roman"/>
          <w:color w:val="000000" w:themeColor="text1"/>
          <w:sz w:val="24"/>
          <w:szCs w:val="24"/>
        </w:rPr>
      </w:pPr>
    </w:p>
    <w:p w:rsidR="002C0302" w:rsidRPr="00FE12D8" w:rsidRDefault="002C0302" w:rsidP="002C0302">
      <w:pPr>
        <w:pStyle w:val="ListParagraph"/>
        <w:numPr>
          <w:ilvl w:val="0"/>
          <w:numId w:val="9"/>
        </w:numPr>
        <w:rPr>
          <w:rFonts w:ascii="Times New Roman" w:hAnsi="Times New Roman" w:cs="Times New Roman"/>
          <w:color w:val="000000" w:themeColor="text1"/>
          <w:sz w:val="24"/>
          <w:szCs w:val="24"/>
          <w:lang w:bidi="ar-SA"/>
        </w:rPr>
      </w:pPr>
      <w:r w:rsidRPr="00FE12D8">
        <w:rPr>
          <w:rFonts w:ascii="Times New Roman" w:hAnsi="Times New Roman" w:cs="Times New Roman"/>
          <w:color w:val="000000" w:themeColor="text1"/>
          <w:sz w:val="24"/>
          <w:szCs w:val="24"/>
          <w:lang w:bidi="ar-SA"/>
        </w:rPr>
        <w:t>The scope of internal auditing is found in the Institute of Internal Auditors’ Implementation Standards.</w:t>
      </w:r>
    </w:p>
    <w:p w:rsidR="002C0302" w:rsidRPr="00FE12D8" w:rsidRDefault="002C0302" w:rsidP="002C0302">
      <w:pPr>
        <w:pStyle w:val="ListParagraph"/>
        <w:numPr>
          <w:ilvl w:val="1"/>
          <w:numId w:val="9"/>
        </w:numPr>
        <w:rPr>
          <w:rFonts w:ascii="Times New Roman" w:hAnsi="Times New Roman" w:cs="Times New Roman"/>
          <w:color w:val="000000" w:themeColor="text1"/>
          <w:sz w:val="24"/>
          <w:szCs w:val="24"/>
          <w:lang w:bidi="ar-SA"/>
        </w:rPr>
      </w:pPr>
      <w:r w:rsidRPr="00FE12D8">
        <w:rPr>
          <w:rFonts w:ascii="Times New Roman" w:hAnsi="Times New Roman" w:cs="Times New Roman"/>
          <w:color w:val="000000" w:themeColor="text1"/>
          <w:sz w:val="24"/>
          <w:szCs w:val="24"/>
          <w:lang w:bidi="ar-SA"/>
        </w:rPr>
        <w:t>Describe the scope of the internal audit function (12 mks)</w:t>
      </w:r>
    </w:p>
    <w:p w:rsidR="00DB6C95" w:rsidRPr="00FE12D8" w:rsidRDefault="00DB6C95" w:rsidP="00DB6C95">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r w:rsidRPr="00FE12D8">
        <w:rPr>
          <w:rFonts w:ascii="Times New Roman" w:hAnsi="Times New Roman" w:cs="Times New Roman"/>
          <w:b/>
          <w:bCs/>
          <w:i/>
          <w:iCs/>
          <w:color w:val="000000" w:themeColor="text1"/>
          <w:sz w:val="24"/>
          <w:szCs w:val="24"/>
          <w:u w:val="single"/>
        </w:rPr>
        <w:t xml:space="preserve">Reliability and integrity of financial and operational information </w:t>
      </w:r>
      <w:r w:rsidRPr="00FE12D8">
        <w:rPr>
          <w:rFonts w:ascii="Times New Roman" w:hAnsi="Times New Roman" w:cs="Times New Roman"/>
          <w:i/>
          <w:color w:val="000000" w:themeColor="text1"/>
          <w:sz w:val="24"/>
          <w:szCs w:val="24"/>
          <w:u w:val="single"/>
        </w:rPr>
        <w:t>Internal auditors review the reliability and integrity of financial and operating information and the means used to identify, measure, classify and report such information.</w:t>
      </w:r>
    </w:p>
    <w:p w:rsidR="00DB6C95" w:rsidRPr="00FE12D8" w:rsidRDefault="00DB6C95" w:rsidP="00DB6C95">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p>
    <w:p w:rsidR="00DB6C95" w:rsidRPr="00FE12D8" w:rsidRDefault="00DB6C95" w:rsidP="00DB6C95">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r w:rsidRPr="00FE12D8">
        <w:rPr>
          <w:rFonts w:ascii="Times New Roman" w:hAnsi="Times New Roman" w:cs="Times New Roman"/>
          <w:b/>
          <w:bCs/>
          <w:i/>
          <w:iCs/>
          <w:color w:val="000000" w:themeColor="text1"/>
          <w:sz w:val="24"/>
          <w:szCs w:val="24"/>
          <w:u w:val="single"/>
        </w:rPr>
        <w:t xml:space="preserve">Effectiveness and efficiency of operations </w:t>
      </w:r>
      <w:r w:rsidRPr="00FE12D8">
        <w:rPr>
          <w:rFonts w:ascii="Times New Roman" w:hAnsi="Times New Roman" w:cs="Times New Roman"/>
          <w:i/>
          <w:color w:val="000000" w:themeColor="text1"/>
          <w:sz w:val="24"/>
          <w:szCs w:val="24"/>
          <w:u w:val="single"/>
        </w:rPr>
        <w:t>Internal auditors should appraise the economy and efficiency with which resources are employed. They should also review operations or programmes to ascertain whether results are consistent with established objectives and goals and whether the operations are being carried out as planned.</w:t>
      </w:r>
    </w:p>
    <w:p w:rsidR="00DB6C95" w:rsidRPr="00FE12D8" w:rsidRDefault="00DB6C95" w:rsidP="00DB6C95">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p>
    <w:p w:rsidR="00DB6C95" w:rsidRPr="00FE12D8" w:rsidRDefault="00DB6C95" w:rsidP="00DB6C95">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r w:rsidRPr="00FE12D8">
        <w:rPr>
          <w:rFonts w:ascii="Times New Roman" w:hAnsi="Times New Roman" w:cs="Times New Roman"/>
          <w:b/>
          <w:bCs/>
          <w:i/>
          <w:iCs/>
          <w:color w:val="000000" w:themeColor="text1"/>
          <w:sz w:val="24"/>
          <w:szCs w:val="24"/>
          <w:u w:val="single"/>
        </w:rPr>
        <w:t xml:space="preserve">Safeguarding of assets </w:t>
      </w:r>
      <w:r w:rsidRPr="00FE12D8">
        <w:rPr>
          <w:rFonts w:ascii="Times New Roman" w:hAnsi="Times New Roman" w:cs="Times New Roman"/>
          <w:i/>
          <w:color w:val="000000" w:themeColor="text1"/>
          <w:sz w:val="24"/>
          <w:szCs w:val="24"/>
          <w:u w:val="single"/>
        </w:rPr>
        <w:t>Internal auditors should review the means of safeguarding and, as appropriate, verifying the existence of such assets.</w:t>
      </w:r>
    </w:p>
    <w:p w:rsidR="00DB6C95" w:rsidRPr="00FE12D8" w:rsidRDefault="00DB6C95" w:rsidP="00DB6C95">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p>
    <w:p w:rsidR="00DB6C95" w:rsidRPr="00FE12D8" w:rsidRDefault="00DB6C95" w:rsidP="00DB6C95">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r w:rsidRPr="00FE12D8">
        <w:rPr>
          <w:rFonts w:ascii="Times New Roman" w:hAnsi="Times New Roman" w:cs="Times New Roman"/>
          <w:b/>
          <w:bCs/>
          <w:i/>
          <w:iCs/>
          <w:color w:val="000000" w:themeColor="text1"/>
          <w:sz w:val="24"/>
          <w:szCs w:val="24"/>
          <w:u w:val="single"/>
        </w:rPr>
        <w:t xml:space="preserve">Compliance with laws, regulations and contracts </w:t>
      </w:r>
      <w:r w:rsidRPr="00FE12D8">
        <w:rPr>
          <w:rFonts w:ascii="Times New Roman" w:hAnsi="Times New Roman" w:cs="Times New Roman"/>
          <w:i/>
          <w:color w:val="000000" w:themeColor="text1"/>
          <w:sz w:val="24"/>
          <w:szCs w:val="24"/>
          <w:u w:val="single"/>
        </w:rPr>
        <w:t>Internal auditors should review the systems established to ensure compliance with those policies, plans, procedures, laws, regulations and important contracts that could have a significant impact on operations and reports, and should determine whether the organization is in compliance.</w:t>
      </w:r>
    </w:p>
    <w:p w:rsidR="00DB6C95" w:rsidRPr="00FE12D8" w:rsidRDefault="00DB6C95" w:rsidP="00DB6C95">
      <w:pPr>
        <w:pStyle w:val="ListParagraph"/>
        <w:ind w:left="1440"/>
        <w:rPr>
          <w:rFonts w:ascii="Times New Roman" w:hAnsi="Times New Roman" w:cs="Times New Roman"/>
          <w:color w:val="000000" w:themeColor="text1"/>
          <w:sz w:val="24"/>
          <w:szCs w:val="24"/>
          <w:lang w:bidi="ar-SA"/>
        </w:rPr>
      </w:pPr>
    </w:p>
    <w:p w:rsidR="002C0302" w:rsidRPr="00FE12D8" w:rsidRDefault="002C0302" w:rsidP="002C0302">
      <w:pPr>
        <w:pStyle w:val="ListParagraph"/>
        <w:numPr>
          <w:ilvl w:val="1"/>
          <w:numId w:val="9"/>
        </w:numPr>
        <w:rPr>
          <w:rFonts w:ascii="Times New Roman" w:hAnsi="Times New Roman" w:cs="Times New Roman"/>
          <w:color w:val="000000" w:themeColor="text1"/>
          <w:sz w:val="24"/>
          <w:szCs w:val="24"/>
          <w:lang w:bidi="ar-SA"/>
        </w:rPr>
      </w:pPr>
      <w:r w:rsidRPr="00FE12D8">
        <w:rPr>
          <w:rFonts w:ascii="Times New Roman" w:hAnsi="Times New Roman" w:cs="Times New Roman"/>
          <w:color w:val="000000" w:themeColor="text1"/>
          <w:sz w:val="24"/>
          <w:szCs w:val="24"/>
          <w:lang w:bidi="ar-SA"/>
        </w:rPr>
        <w:t>What are the implications of the wide scope of internal audit function with specific reference to</w:t>
      </w:r>
    </w:p>
    <w:p w:rsidR="00DB6C95" w:rsidRPr="00FE12D8" w:rsidRDefault="00DB6C95" w:rsidP="00DB6C95">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r w:rsidRPr="00FE12D8">
        <w:rPr>
          <w:rFonts w:ascii="Times New Roman" w:hAnsi="Times New Roman" w:cs="Times New Roman"/>
          <w:i/>
          <w:color w:val="000000" w:themeColor="text1"/>
          <w:sz w:val="24"/>
          <w:szCs w:val="24"/>
          <w:u w:val="single"/>
        </w:rPr>
        <w:t>The scope of internal auditing defined above is wide and this has several implications:</w:t>
      </w:r>
    </w:p>
    <w:p w:rsidR="00DB6C95" w:rsidRPr="00FE12D8" w:rsidRDefault="00DB6C95" w:rsidP="00DB6C95">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r w:rsidRPr="00FE12D8">
        <w:rPr>
          <w:rFonts w:ascii="Times New Roman" w:hAnsi="Times New Roman" w:cs="Times New Roman"/>
          <w:b/>
          <w:bCs/>
          <w:i/>
          <w:iCs/>
          <w:color w:val="000000" w:themeColor="text1"/>
          <w:sz w:val="24"/>
          <w:szCs w:val="24"/>
          <w:u w:val="single"/>
        </w:rPr>
        <w:t>a.</w:t>
      </w:r>
      <w:r w:rsidRPr="00FE12D8">
        <w:rPr>
          <w:rFonts w:ascii="Times New Roman" w:hAnsi="Times New Roman" w:cs="Times New Roman"/>
          <w:b/>
          <w:bCs/>
          <w:i/>
          <w:iCs/>
          <w:color w:val="000000" w:themeColor="text1"/>
          <w:sz w:val="24"/>
          <w:szCs w:val="24"/>
          <w:u w:val="single"/>
        </w:rPr>
        <w:tab/>
        <w:t xml:space="preserve">Expertise </w:t>
      </w:r>
      <w:r w:rsidRPr="00FE12D8">
        <w:rPr>
          <w:rFonts w:ascii="Times New Roman" w:hAnsi="Times New Roman" w:cs="Times New Roman"/>
          <w:i/>
          <w:color w:val="000000" w:themeColor="text1"/>
          <w:sz w:val="24"/>
          <w:szCs w:val="24"/>
          <w:u w:val="single"/>
        </w:rPr>
        <w:t>Great expertise is required from auditors to enable them to provide advice on the wide range of key control objectives.</w:t>
      </w:r>
    </w:p>
    <w:p w:rsidR="00DB6C95" w:rsidRPr="00FE12D8" w:rsidRDefault="00DB6C95" w:rsidP="00DB6C95">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r w:rsidRPr="00FE12D8">
        <w:rPr>
          <w:rFonts w:ascii="Times New Roman" w:hAnsi="Times New Roman" w:cs="Times New Roman"/>
          <w:b/>
          <w:bCs/>
          <w:i/>
          <w:iCs/>
          <w:color w:val="000000" w:themeColor="text1"/>
          <w:sz w:val="24"/>
          <w:szCs w:val="24"/>
          <w:u w:val="single"/>
        </w:rPr>
        <w:t>b.</w:t>
      </w:r>
      <w:r w:rsidRPr="00FE12D8">
        <w:rPr>
          <w:rFonts w:ascii="Times New Roman" w:hAnsi="Times New Roman" w:cs="Times New Roman"/>
          <w:b/>
          <w:bCs/>
          <w:i/>
          <w:iCs/>
          <w:color w:val="000000" w:themeColor="text1"/>
          <w:sz w:val="24"/>
          <w:szCs w:val="24"/>
          <w:u w:val="single"/>
        </w:rPr>
        <w:tab/>
        <w:t xml:space="preserve">Safeguarding assets </w:t>
      </w:r>
      <w:r w:rsidRPr="00FE12D8">
        <w:rPr>
          <w:rFonts w:ascii="Times New Roman" w:hAnsi="Times New Roman" w:cs="Times New Roman"/>
          <w:i/>
          <w:color w:val="000000" w:themeColor="text1"/>
          <w:sz w:val="24"/>
          <w:szCs w:val="24"/>
          <w:u w:val="single"/>
        </w:rPr>
        <w:t>It is necessary to establish who is responsible for investigating fraud since this is resource-intensive.</w:t>
      </w:r>
    </w:p>
    <w:p w:rsidR="00DB6C95" w:rsidRPr="00FE12D8" w:rsidRDefault="00DB6C95" w:rsidP="00DB6C95">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r w:rsidRPr="00FE12D8">
        <w:rPr>
          <w:rFonts w:ascii="Times New Roman" w:hAnsi="Times New Roman" w:cs="Times New Roman"/>
          <w:b/>
          <w:bCs/>
          <w:i/>
          <w:iCs/>
          <w:color w:val="000000" w:themeColor="text1"/>
          <w:sz w:val="24"/>
          <w:szCs w:val="24"/>
          <w:u w:val="single"/>
        </w:rPr>
        <w:lastRenderedPageBreak/>
        <w:t>c.</w:t>
      </w:r>
      <w:r w:rsidRPr="00FE12D8">
        <w:rPr>
          <w:rFonts w:ascii="Times New Roman" w:hAnsi="Times New Roman" w:cs="Times New Roman"/>
          <w:b/>
          <w:bCs/>
          <w:i/>
          <w:iCs/>
          <w:color w:val="000000" w:themeColor="text1"/>
          <w:sz w:val="24"/>
          <w:szCs w:val="24"/>
          <w:u w:val="single"/>
        </w:rPr>
        <w:tab/>
        <w:t xml:space="preserve">The compliance role </w:t>
      </w:r>
      <w:r w:rsidRPr="00FE12D8">
        <w:rPr>
          <w:rFonts w:ascii="Times New Roman" w:hAnsi="Times New Roman" w:cs="Times New Roman"/>
          <w:i/>
          <w:color w:val="000000" w:themeColor="text1"/>
          <w:sz w:val="24"/>
          <w:szCs w:val="24"/>
          <w:u w:val="single"/>
        </w:rPr>
        <w:t>Controls over compliance may include an inspection routine and audit’s role in this should be clearly defined.</w:t>
      </w:r>
    </w:p>
    <w:p w:rsidR="00DB6C95" w:rsidRPr="00FE12D8" w:rsidRDefault="00DB6C95" w:rsidP="00DB6C95">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r w:rsidRPr="00FE12D8">
        <w:rPr>
          <w:rFonts w:ascii="Times New Roman" w:hAnsi="Times New Roman" w:cs="Times New Roman"/>
          <w:b/>
          <w:bCs/>
          <w:i/>
          <w:iCs/>
          <w:color w:val="000000" w:themeColor="text1"/>
          <w:sz w:val="24"/>
          <w:szCs w:val="24"/>
          <w:u w:val="single"/>
        </w:rPr>
        <w:t>d.</w:t>
      </w:r>
      <w:r w:rsidRPr="00FE12D8">
        <w:rPr>
          <w:rFonts w:ascii="Times New Roman" w:hAnsi="Times New Roman" w:cs="Times New Roman"/>
          <w:b/>
          <w:bCs/>
          <w:i/>
          <w:iCs/>
          <w:color w:val="000000" w:themeColor="text1"/>
          <w:sz w:val="24"/>
          <w:szCs w:val="24"/>
          <w:u w:val="single"/>
        </w:rPr>
        <w:tab/>
        <w:t xml:space="preserve">Information systems </w:t>
      </w:r>
      <w:r w:rsidRPr="00FE12D8">
        <w:rPr>
          <w:rFonts w:ascii="Times New Roman" w:hAnsi="Times New Roman" w:cs="Times New Roman"/>
          <w:i/>
          <w:color w:val="000000" w:themeColor="text1"/>
          <w:sz w:val="24"/>
          <w:szCs w:val="24"/>
          <w:u w:val="single"/>
        </w:rPr>
        <w:t>The audit of management information systems (MIS) is crucial since this may involve reviewing MIS as part of operational audits, or these systems can be audited separately.</w:t>
      </w:r>
    </w:p>
    <w:p w:rsidR="00DB6C95" w:rsidRPr="00FE12D8" w:rsidRDefault="00DB6C95" w:rsidP="00DB6C95">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r w:rsidRPr="00FE12D8">
        <w:rPr>
          <w:rFonts w:ascii="Times New Roman" w:hAnsi="Times New Roman" w:cs="Times New Roman"/>
          <w:b/>
          <w:bCs/>
          <w:i/>
          <w:iCs/>
          <w:color w:val="000000" w:themeColor="text1"/>
          <w:sz w:val="24"/>
          <w:szCs w:val="24"/>
          <w:u w:val="single"/>
        </w:rPr>
        <w:t>e.</w:t>
      </w:r>
      <w:r w:rsidRPr="00FE12D8">
        <w:rPr>
          <w:rFonts w:ascii="Times New Roman" w:hAnsi="Times New Roman" w:cs="Times New Roman"/>
          <w:b/>
          <w:bCs/>
          <w:i/>
          <w:iCs/>
          <w:color w:val="000000" w:themeColor="text1"/>
          <w:sz w:val="24"/>
          <w:szCs w:val="24"/>
          <w:u w:val="single"/>
        </w:rPr>
        <w:tab/>
        <w:t xml:space="preserve">Value for money </w:t>
      </w:r>
      <w:r w:rsidRPr="00FE12D8">
        <w:rPr>
          <w:rFonts w:ascii="Times New Roman" w:hAnsi="Times New Roman" w:cs="Times New Roman"/>
          <w:i/>
          <w:color w:val="000000" w:themeColor="text1"/>
          <w:sz w:val="24"/>
          <w:szCs w:val="24"/>
          <w:u w:val="single"/>
        </w:rPr>
        <w:t>The concept of economy, efficiency and effectiveness (or VFM) is another sensitive issue. Auditors can assist management’s task in securing good arrangements for promoting VFM or alternatively undertake a continual search for waste and other poor VFM.</w:t>
      </w:r>
    </w:p>
    <w:p w:rsidR="00DB6C95" w:rsidRPr="00FE12D8" w:rsidRDefault="00DB6C95" w:rsidP="00DB6C95">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r w:rsidRPr="00FE12D8">
        <w:rPr>
          <w:rFonts w:ascii="Times New Roman" w:hAnsi="Times New Roman" w:cs="Times New Roman"/>
          <w:b/>
          <w:bCs/>
          <w:i/>
          <w:iCs/>
          <w:color w:val="000000" w:themeColor="text1"/>
          <w:sz w:val="24"/>
          <w:szCs w:val="24"/>
          <w:u w:val="single"/>
        </w:rPr>
        <w:t>F,</w:t>
      </w:r>
      <w:r w:rsidRPr="00FE12D8">
        <w:rPr>
          <w:rFonts w:ascii="Times New Roman" w:hAnsi="Times New Roman" w:cs="Times New Roman"/>
          <w:b/>
          <w:bCs/>
          <w:i/>
          <w:iCs/>
          <w:color w:val="000000" w:themeColor="text1"/>
          <w:sz w:val="24"/>
          <w:szCs w:val="24"/>
          <w:u w:val="single"/>
        </w:rPr>
        <w:tab/>
        <w:t xml:space="preserve">Management needs </w:t>
      </w:r>
      <w:r w:rsidRPr="00FE12D8">
        <w:rPr>
          <w:rFonts w:ascii="Times New Roman" w:hAnsi="Times New Roman" w:cs="Times New Roman"/>
          <w:i/>
          <w:color w:val="000000" w:themeColor="text1"/>
          <w:sz w:val="24"/>
          <w:szCs w:val="24"/>
          <w:u w:val="single"/>
        </w:rPr>
        <w:t>A wide scope requires a good understanding of the operations being reviewed and it is necessary to include management’s needs in the terms of reference by adopting a more participative style.</w:t>
      </w:r>
    </w:p>
    <w:p w:rsidR="00DB6C95" w:rsidRPr="00FE12D8" w:rsidRDefault="00DB6C95" w:rsidP="00DB6C95">
      <w:pPr>
        <w:pStyle w:val="ListParagraph"/>
        <w:autoSpaceDE w:val="0"/>
        <w:autoSpaceDN w:val="0"/>
        <w:adjustRightInd w:val="0"/>
        <w:spacing w:after="0" w:line="240" w:lineRule="auto"/>
        <w:rPr>
          <w:rFonts w:ascii="Times New Roman" w:hAnsi="Times New Roman" w:cs="Times New Roman"/>
          <w:i/>
          <w:color w:val="000000" w:themeColor="text1"/>
          <w:sz w:val="24"/>
          <w:szCs w:val="24"/>
          <w:u w:val="single"/>
        </w:rPr>
      </w:pPr>
      <w:r w:rsidRPr="00FE12D8">
        <w:rPr>
          <w:rFonts w:ascii="Times New Roman" w:hAnsi="Times New Roman" w:cs="Times New Roman"/>
          <w:b/>
          <w:bCs/>
          <w:i/>
          <w:iCs/>
          <w:color w:val="000000" w:themeColor="text1"/>
          <w:sz w:val="24"/>
          <w:szCs w:val="24"/>
          <w:u w:val="single"/>
        </w:rPr>
        <w:t>g.</w:t>
      </w:r>
      <w:r w:rsidRPr="00FE12D8">
        <w:rPr>
          <w:rFonts w:ascii="Times New Roman" w:hAnsi="Times New Roman" w:cs="Times New Roman"/>
          <w:b/>
          <w:bCs/>
          <w:i/>
          <w:iCs/>
          <w:color w:val="000000" w:themeColor="text1"/>
          <w:sz w:val="24"/>
          <w:szCs w:val="24"/>
          <w:u w:val="single"/>
        </w:rPr>
        <w:tab/>
        <w:t xml:space="preserve">Specialists </w:t>
      </w:r>
      <w:r w:rsidRPr="00FE12D8">
        <w:rPr>
          <w:rFonts w:ascii="Times New Roman" w:hAnsi="Times New Roman" w:cs="Times New Roman"/>
          <w:i/>
          <w:color w:val="000000" w:themeColor="text1"/>
          <w:sz w:val="24"/>
          <w:szCs w:val="24"/>
          <w:u w:val="single"/>
        </w:rPr>
        <w:t>The four elements of the key control objectives may require specialists in each of the defined areas and the level of expectation may place great demands on the audit service.</w:t>
      </w:r>
    </w:p>
    <w:p w:rsidR="00847313" w:rsidRPr="00FE12D8" w:rsidRDefault="00847313" w:rsidP="00847313">
      <w:pPr>
        <w:pStyle w:val="ListParagraph"/>
        <w:ind w:left="2160"/>
        <w:rPr>
          <w:rFonts w:ascii="Times New Roman" w:hAnsi="Times New Roman" w:cs="Times New Roman"/>
          <w:color w:val="000000" w:themeColor="text1"/>
          <w:sz w:val="24"/>
          <w:szCs w:val="24"/>
          <w:lang w:bidi="ar-SA"/>
        </w:rPr>
      </w:pPr>
    </w:p>
    <w:p w:rsidR="00847313" w:rsidRPr="00FE12D8" w:rsidRDefault="00847313" w:rsidP="00847313">
      <w:pPr>
        <w:pStyle w:val="ListParagraph"/>
        <w:numPr>
          <w:ilvl w:val="0"/>
          <w:numId w:val="9"/>
        </w:numPr>
        <w:rPr>
          <w:rFonts w:ascii="Times New Roman" w:hAnsi="Times New Roman" w:cs="Times New Roman"/>
          <w:color w:val="000000" w:themeColor="text1"/>
          <w:sz w:val="24"/>
          <w:szCs w:val="24"/>
          <w:lang w:bidi="ar-SA"/>
        </w:rPr>
      </w:pPr>
      <w:r w:rsidRPr="00FE12D8">
        <w:rPr>
          <w:rFonts w:ascii="Times New Roman" w:hAnsi="Times New Roman" w:cs="Times New Roman"/>
          <w:color w:val="000000" w:themeColor="text1"/>
          <w:sz w:val="24"/>
          <w:szCs w:val="24"/>
          <w:lang w:bidi="ar-SA"/>
        </w:rPr>
        <w:t>Discuss the composition and the role of the audit committee, and explain the linkage between the audit committee and the internal and external audit functions (23.5 mks)</w:t>
      </w:r>
    </w:p>
    <w:p w:rsidR="00DB6C95" w:rsidRPr="00FE12D8" w:rsidRDefault="00DB6C95" w:rsidP="00DB6C95">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r w:rsidRPr="00FE12D8">
        <w:rPr>
          <w:rFonts w:ascii="Times New Roman" w:hAnsi="Times New Roman" w:cs="Times New Roman"/>
          <w:i/>
          <w:color w:val="000000" w:themeColor="text1"/>
          <w:sz w:val="24"/>
          <w:szCs w:val="24"/>
          <w:u w:val="single"/>
        </w:rPr>
        <w:t xml:space="preserve">The audit committee (AC) is a standing committee of the main board and tends to consist of a minimum of three non-executive directors (NEDs). Most audit committees meet quarterly and they are now found in all business and government sectors for larger organizations. The format is normally that the NEDs sit on the audit committee and the CFO, external audit, and CEO attend whenever required. The committee will have delegated authority to act in accordance with its set terms of reference and also investigate areas that again fit with their agenda. </w:t>
      </w:r>
    </w:p>
    <w:p w:rsidR="00DB6C95" w:rsidRPr="00FE12D8" w:rsidRDefault="00DB6C95" w:rsidP="00DB6C95">
      <w:pPr>
        <w:autoSpaceDE w:val="0"/>
        <w:autoSpaceDN w:val="0"/>
        <w:adjustRightInd w:val="0"/>
        <w:spacing w:after="0" w:line="240" w:lineRule="auto"/>
        <w:rPr>
          <w:rFonts w:ascii="Times New Roman" w:hAnsi="Times New Roman" w:cs="Times New Roman"/>
          <w:i/>
          <w:color w:val="000000" w:themeColor="text1"/>
          <w:sz w:val="24"/>
          <w:szCs w:val="24"/>
          <w:u w:val="single"/>
        </w:rPr>
      </w:pPr>
    </w:p>
    <w:p w:rsidR="00DB6C95" w:rsidRPr="00FE12D8" w:rsidRDefault="00DB6C95" w:rsidP="00DB6C95">
      <w:pPr>
        <w:autoSpaceDE w:val="0"/>
        <w:autoSpaceDN w:val="0"/>
        <w:adjustRightInd w:val="0"/>
        <w:spacing w:after="0" w:line="240" w:lineRule="auto"/>
        <w:ind w:left="0"/>
        <w:rPr>
          <w:rFonts w:ascii="Times New Roman" w:hAnsi="Times New Roman" w:cs="Times New Roman"/>
          <w:b/>
          <w:i/>
          <w:color w:val="000000" w:themeColor="text1"/>
          <w:sz w:val="24"/>
          <w:szCs w:val="24"/>
          <w:u w:val="single"/>
        </w:rPr>
      </w:pPr>
      <w:r w:rsidRPr="00FE12D8">
        <w:rPr>
          <w:rFonts w:ascii="Times New Roman" w:hAnsi="Times New Roman" w:cs="Times New Roman"/>
          <w:b/>
          <w:i/>
          <w:color w:val="000000" w:themeColor="text1"/>
          <w:sz w:val="24"/>
          <w:szCs w:val="24"/>
          <w:u w:val="single"/>
        </w:rPr>
        <w:t>The Role of the Audit Committee</w:t>
      </w:r>
    </w:p>
    <w:p w:rsidR="00DB6C95" w:rsidRPr="00FE12D8" w:rsidRDefault="00DB6C95" w:rsidP="00DB6C95">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r w:rsidRPr="00FE12D8">
        <w:rPr>
          <w:rFonts w:ascii="Times New Roman" w:hAnsi="Times New Roman" w:cs="Times New Roman"/>
          <w:i/>
          <w:color w:val="000000" w:themeColor="text1"/>
          <w:sz w:val="24"/>
          <w:szCs w:val="24"/>
          <w:u w:val="single"/>
        </w:rPr>
        <w:t>An audit committee will be established by the main board to perform those duties that the board decides should be properly allocated to this specialist forum. The role of the audit committee may therefore incorporate some the following components in its terms of reference.</w:t>
      </w:r>
    </w:p>
    <w:p w:rsidR="00DB6C95" w:rsidRPr="00FE12D8" w:rsidRDefault="00DB6C95" w:rsidP="00DB6C95">
      <w:pPr>
        <w:autoSpaceDE w:val="0"/>
        <w:autoSpaceDN w:val="0"/>
        <w:adjustRightInd w:val="0"/>
        <w:spacing w:after="0" w:line="240" w:lineRule="auto"/>
        <w:rPr>
          <w:rFonts w:ascii="Times New Roman" w:hAnsi="Times New Roman" w:cs="Times New Roman"/>
          <w:i/>
          <w:color w:val="000000" w:themeColor="text1"/>
          <w:sz w:val="24"/>
          <w:szCs w:val="24"/>
          <w:u w:val="single"/>
        </w:rPr>
      </w:pPr>
    </w:p>
    <w:p w:rsidR="00DB6C95" w:rsidRPr="00FE12D8" w:rsidRDefault="00DB6C95" w:rsidP="00DB6C95">
      <w:pPr>
        <w:pStyle w:val="ListParagraph"/>
        <w:numPr>
          <w:ilvl w:val="0"/>
          <w:numId w:val="12"/>
        </w:numPr>
        <w:autoSpaceDE w:val="0"/>
        <w:autoSpaceDN w:val="0"/>
        <w:adjustRightInd w:val="0"/>
        <w:spacing w:after="0" w:line="240" w:lineRule="auto"/>
        <w:ind w:left="0" w:firstLine="0"/>
        <w:rPr>
          <w:rFonts w:ascii="Times New Roman" w:hAnsi="Times New Roman" w:cs="Times New Roman"/>
          <w:i/>
          <w:color w:val="000000" w:themeColor="text1"/>
          <w:sz w:val="24"/>
          <w:szCs w:val="24"/>
          <w:u w:val="single"/>
        </w:rPr>
      </w:pPr>
      <w:r w:rsidRPr="00FE12D8">
        <w:rPr>
          <w:rFonts w:ascii="Times New Roman" w:hAnsi="Times New Roman" w:cs="Times New Roman"/>
          <w:b/>
          <w:bCs/>
          <w:i/>
          <w:iCs/>
          <w:color w:val="000000" w:themeColor="text1"/>
          <w:sz w:val="24"/>
          <w:szCs w:val="24"/>
          <w:u w:val="single"/>
        </w:rPr>
        <w:t>The external audit process</w:t>
      </w:r>
      <w:r w:rsidRPr="00FE12D8">
        <w:rPr>
          <w:rFonts w:ascii="Times New Roman" w:hAnsi="Times New Roman" w:cs="Times New Roman"/>
          <w:bCs/>
          <w:i/>
          <w:iCs/>
          <w:color w:val="000000" w:themeColor="text1"/>
          <w:sz w:val="24"/>
          <w:szCs w:val="24"/>
          <w:u w:val="single"/>
        </w:rPr>
        <w:t xml:space="preserve">- </w:t>
      </w:r>
      <w:r w:rsidRPr="00FE12D8">
        <w:rPr>
          <w:rFonts w:ascii="Times New Roman" w:hAnsi="Times New Roman" w:cs="Times New Roman"/>
          <w:i/>
          <w:color w:val="000000" w:themeColor="text1"/>
          <w:sz w:val="24"/>
          <w:szCs w:val="24"/>
          <w:u w:val="single"/>
        </w:rPr>
        <w:t>To review the external audit process and make recommendations to the board where appropriate.</w:t>
      </w:r>
    </w:p>
    <w:p w:rsidR="00DB6C95" w:rsidRPr="00FE12D8" w:rsidRDefault="00DB6C95" w:rsidP="00DB6C95">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r w:rsidRPr="00FE12D8">
        <w:rPr>
          <w:rFonts w:ascii="Times New Roman" w:hAnsi="Times New Roman" w:cs="Times New Roman"/>
          <w:bCs/>
          <w:i/>
          <w:iCs/>
          <w:color w:val="000000" w:themeColor="text1"/>
          <w:sz w:val="24"/>
          <w:szCs w:val="24"/>
          <w:u w:val="single"/>
        </w:rPr>
        <w:t xml:space="preserve">2. </w:t>
      </w:r>
      <w:r w:rsidRPr="00FE12D8">
        <w:rPr>
          <w:rFonts w:ascii="Times New Roman" w:hAnsi="Times New Roman" w:cs="Times New Roman"/>
          <w:bCs/>
          <w:i/>
          <w:iCs/>
          <w:color w:val="000000" w:themeColor="text1"/>
          <w:sz w:val="24"/>
          <w:szCs w:val="24"/>
          <w:u w:val="single"/>
        </w:rPr>
        <w:tab/>
        <w:t xml:space="preserve">The final accounts- </w:t>
      </w:r>
      <w:r w:rsidRPr="00FE12D8">
        <w:rPr>
          <w:rFonts w:ascii="Times New Roman" w:hAnsi="Times New Roman" w:cs="Times New Roman"/>
          <w:i/>
          <w:color w:val="000000" w:themeColor="text1"/>
          <w:sz w:val="24"/>
          <w:szCs w:val="24"/>
          <w:u w:val="single"/>
        </w:rPr>
        <w:t>To consider the annual accounts and the external audit report that attached to these accounts.</w:t>
      </w:r>
    </w:p>
    <w:p w:rsidR="00DB6C95" w:rsidRPr="00FE12D8" w:rsidRDefault="00DB6C95" w:rsidP="00DB6C95">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p>
    <w:p w:rsidR="00DB6C95" w:rsidRPr="00FE12D8" w:rsidRDefault="00DB6C95" w:rsidP="00DB6C95">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r w:rsidRPr="00FE12D8">
        <w:rPr>
          <w:rFonts w:ascii="Times New Roman" w:hAnsi="Times New Roman" w:cs="Times New Roman"/>
          <w:bCs/>
          <w:i/>
          <w:iCs/>
          <w:color w:val="000000" w:themeColor="text1"/>
          <w:sz w:val="24"/>
          <w:szCs w:val="24"/>
          <w:u w:val="single"/>
        </w:rPr>
        <w:t xml:space="preserve">3. </w:t>
      </w:r>
      <w:r w:rsidRPr="00FE12D8">
        <w:rPr>
          <w:rFonts w:ascii="Times New Roman" w:hAnsi="Times New Roman" w:cs="Times New Roman"/>
          <w:bCs/>
          <w:i/>
          <w:iCs/>
          <w:color w:val="000000" w:themeColor="text1"/>
          <w:sz w:val="24"/>
          <w:szCs w:val="24"/>
          <w:u w:val="single"/>
        </w:rPr>
        <w:tab/>
      </w:r>
      <w:r w:rsidRPr="00FE12D8">
        <w:rPr>
          <w:rFonts w:ascii="Times New Roman" w:hAnsi="Times New Roman" w:cs="Times New Roman"/>
          <w:b/>
          <w:bCs/>
          <w:i/>
          <w:iCs/>
          <w:color w:val="000000" w:themeColor="text1"/>
          <w:sz w:val="24"/>
          <w:szCs w:val="24"/>
          <w:u w:val="single"/>
        </w:rPr>
        <w:t>Systems of internal control</w:t>
      </w:r>
      <w:r w:rsidRPr="00FE12D8">
        <w:rPr>
          <w:rFonts w:ascii="Times New Roman" w:hAnsi="Times New Roman" w:cs="Times New Roman"/>
          <w:bCs/>
          <w:i/>
          <w:iCs/>
          <w:color w:val="000000" w:themeColor="text1"/>
          <w:sz w:val="24"/>
          <w:szCs w:val="24"/>
          <w:u w:val="single"/>
        </w:rPr>
        <w:t xml:space="preserve">- </w:t>
      </w:r>
      <w:r w:rsidRPr="00FE12D8">
        <w:rPr>
          <w:rFonts w:ascii="Times New Roman" w:hAnsi="Times New Roman" w:cs="Times New Roman"/>
          <w:i/>
          <w:color w:val="000000" w:themeColor="text1"/>
          <w:sz w:val="24"/>
          <w:szCs w:val="24"/>
          <w:u w:val="single"/>
        </w:rPr>
        <w:t>To consider the adequacy of systems of internal controls. The current move to require directors to report on their systems of internal control means that this is starting to assume a higher profile.</w:t>
      </w:r>
    </w:p>
    <w:p w:rsidR="00DB6C95" w:rsidRPr="00FE12D8" w:rsidRDefault="00DB6C95" w:rsidP="00DB6C95">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p>
    <w:p w:rsidR="00DB6C95" w:rsidRPr="00FE12D8" w:rsidRDefault="00DB6C95" w:rsidP="00DB6C95">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r w:rsidRPr="00FE12D8">
        <w:rPr>
          <w:rFonts w:ascii="Times New Roman" w:hAnsi="Times New Roman" w:cs="Times New Roman"/>
          <w:bCs/>
          <w:i/>
          <w:iCs/>
          <w:color w:val="000000" w:themeColor="text1"/>
          <w:sz w:val="24"/>
          <w:szCs w:val="24"/>
          <w:u w:val="single"/>
        </w:rPr>
        <w:t xml:space="preserve">4. </w:t>
      </w:r>
      <w:r w:rsidRPr="00FE12D8">
        <w:rPr>
          <w:rFonts w:ascii="Times New Roman" w:hAnsi="Times New Roman" w:cs="Times New Roman"/>
          <w:bCs/>
          <w:i/>
          <w:iCs/>
          <w:color w:val="000000" w:themeColor="text1"/>
          <w:sz w:val="24"/>
          <w:szCs w:val="24"/>
          <w:u w:val="single"/>
        </w:rPr>
        <w:tab/>
      </w:r>
      <w:r w:rsidRPr="00FE12D8">
        <w:rPr>
          <w:rFonts w:ascii="Times New Roman" w:hAnsi="Times New Roman" w:cs="Times New Roman"/>
          <w:b/>
          <w:bCs/>
          <w:i/>
          <w:iCs/>
          <w:color w:val="000000" w:themeColor="text1"/>
          <w:sz w:val="24"/>
          <w:szCs w:val="24"/>
          <w:u w:val="single"/>
        </w:rPr>
        <w:t xml:space="preserve">Internal audit </w:t>
      </w:r>
      <w:r w:rsidRPr="00FE12D8">
        <w:rPr>
          <w:rFonts w:ascii="Times New Roman" w:hAnsi="Times New Roman" w:cs="Times New Roman"/>
          <w:i/>
          <w:color w:val="000000" w:themeColor="text1"/>
          <w:sz w:val="24"/>
          <w:szCs w:val="24"/>
          <w:u w:val="single"/>
        </w:rPr>
        <w:t>Involvement in the appointment of the internal auditors and ensuring that the internal audit function operates to professional standards and  performs well and discharges its responsibilities under the audit plan and strategy.</w:t>
      </w:r>
    </w:p>
    <w:p w:rsidR="00DB6C95" w:rsidRPr="00FE12D8" w:rsidRDefault="00DB6C95" w:rsidP="00DB6C95">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p>
    <w:p w:rsidR="00DB6C95" w:rsidRPr="00FE12D8" w:rsidRDefault="00DB6C95" w:rsidP="00DB6C95">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r w:rsidRPr="00FE12D8">
        <w:rPr>
          <w:rFonts w:ascii="Times New Roman" w:hAnsi="Times New Roman" w:cs="Times New Roman"/>
          <w:bCs/>
          <w:i/>
          <w:iCs/>
          <w:color w:val="000000" w:themeColor="text1"/>
          <w:sz w:val="24"/>
          <w:szCs w:val="24"/>
          <w:u w:val="single"/>
        </w:rPr>
        <w:t xml:space="preserve">5. </w:t>
      </w:r>
      <w:r w:rsidRPr="00FE12D8">
        <w:rPr>
          <w:rFonts w:ascii="Times New Roman" w:hAnsi="Times New Roman" w:cs="Times New Roman"/>
          <w:bCs/>
          <w:i/>
          <w:iCs/>
          <w:color w:val="000000" w:themeColor="text1"/>
          <w:sz w:val="24"/>
          <w:szCs w:val="24"/>
          <w:u w:val="single"/>
        </w:rPr>
        <w:tab/>
      </w:r>
      <w:r w:rsidRPr="00FE12D8">
        <w:rPr>
          <w:rFonts w:ascii="Times New Roman" w:hAnsi="Times New Roman" w:cs="Times New Roman"/>
          <w:b/>
          <w:bCs/>
          <w:i/>
          <w:iCs/>
          <w:color w:val="000000" w:themeColor="text1"/>
          <w:sz w:val="24"/>
          <w:szCs w:val="24"/>
          <w:u w:val="single"/>
        </w:rPr>
        <w:t>Risk management-</w:t>
      </w:r>
      <w:r w:rsidRPr="00FE12D8">
        <w:rPr>
          <w:rFonts w:ascii="Times New Roman" w:hAnsi="Times New Roman" w:cs="Times New Roman"/>
          <w:bCs/>
          <w:i/>
          <w:iCs/>
          <w:color w:val="000000" w:themeColor="text1"/>
          <w:sz w:val="24"/>
          <w:szCs w:val="24"/>
          <w:u w:val="single"/>
        </w:rPr>
        <w:t xml:space="preserve"> </w:t>
      </w:r>
      <w:r w:rsidRPr="00FE12D8">
        <w:rPr>
          <w:rFonts w:ascii="Times New Roman" w:hAnsi="Times New Roman" w:cs="Times New Roman"/>
          <w:i/>
          <w:color w:val="000000" w:themeColor="text1"/>
          <w:sz w:val="24"/>
          <w:szCs w:val="24"/>
          <w:u w:val="single"/>
        </w:rPr>
        <w:t>The audit committee will ensure that there is an effective system of risk management within the organization and that this system supports the controls which, in turn, provide a reasonable expectation of achieving organizational objectives.</w:t>
      </w:r>
    </w:p>
    <w:p w:rsidR="00DB6C95" w:rsidRPr="00FE12D8" w:rsidRDefault="00DB6C95" w:rsidP="00DB6C95">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p>
    <w:p w:rsidR="00DB6C95" w:rsidRPr="00FE12D8" w:rsidRDefault="00DB6C95" w:rsidP="00DB6C95">
      <w:pPr>
        <w:autoSpaceDE w:val="0"/>
        <w:autoSpaceDN w:val="0"/>
        <w:adjustRightInd w:val="0"/>
        <w:spacing w:after="0" w:line="240" w:lineRule="auto"/>
        <w:ind w:left="0"/>
        <w:rPr>
          <w:rFonts w:ascii="Times New Roman" w:hAnsi="Times New Roman" w:cs="Times New Roman"/>
          <w:i/>
          <w:color w:val="000000" w:themeColor="text1"/>
          <w:sz w:val="24"/>
          <w:szCs w:val="24"/>
          <w:u w:val="single"/>
        </w:rPr>
      </w:pPr>
      <w:r w:rsidRPr="00FE12D8">
        <w:rPr>
          <w:rFonts w:ascii="Times New Roman" w:hAnsi="Times New Roman" w:cs="Times New Roman"/>
          <w:bCs/>
          <w:i/>
          <w:iCs/>
          <w:color w:val="000000" w:themeColor="text1"/>
          <w:sz w:val="24"/>
          <w:szCs w:val="24"/>
          <w:u w:val="single"/>
        </w:rPr>
        <w:t xml:space="preserve">6. </w:t>
      </w:r>
      <w:r w:rsidRPr="00FE12D8">
        <w:rPr>
          <w:rFonts w:ascii="Times New Roman" w:hAnsi="Times New Roman" w:cs="Times New Roman"/>
          <w:bCs/>
          <w:i/>
          <w:iCs/>
          <w:color w:val="000000" w:themeColor="text1"/>
          <w:sz w:val="24"/>
          <w:szCs w:val="24"/>
          <w:u w:val="single"/>
        </w:rPr>
        <w:tab/>
      </w:r>
      <w:r w:rsidRPr="00FE12D8">
        <w:rPr>
          <w:rFonts w:ascii="Times New Roman" w:hAnsi="Times New Roman" w:cs="Times New Roman"/>
          <w:b/>
          <w:bCs/>
          <w:i/>
          <w:iCs/>
          <w:color w:val="000000" w:themeColor="text1"/>
          <w:sz w:val="24"/>
          <w:szCs w:val="24"/>
          <w:u w:val="single"/>
        </w:rPr>
        <w:t>Compliance and propriety</w:t>
      </w:r>
      <w:r w:rsidRPr="00FE12D8">
        <w:rPr>
          <w:rFonts w:ascii="Times New Roman" w:hAnsi="Times New Roman" w:cs="Times New Roman"/>
          <w:bCs/>
          <w:i/>
          <w:iCs/>
          <w:color w:val="000000" w:themeColor="text1"/>
          <w:sz w:val="24"/>
          <w:szCs w:val="24"/>
          <w:u w:val="single"/>
        </w:rPr>
        <w:t xml:space="preserve">- </w:t>
      </w:r>
      <w:r w:rsidRPr="00FE12D8">
        <w:rPr>
          <w:rFonts w:ascii="Times New Roman" w:hAnsi="Times New Roman" w:cs="Times New Roman"/>
          <w:i/>
          <w:color w:val="000000" w:themeColor="text1"/>
          <w:sz w:val="24"/>
          <w:szCs w:val="24"/>
          <w:u w:val="single"/>
        </w:rPr>
        <w:t>An oversight of systems and procedures is in place to ensure compliance with regulations, policies, laws and procedures and the organization’s code of conduct. Also ensure that the organization is able to prevent, detect and respond to fraud and allegations of fraud.</w:t>
      </w:r>
    </w:p>
    <w:p w:rsidR="00DB6C95" w:rsidRPr="00FE12D8" w:rsidRDefault="00DB6C95" w:rsidP="00DB6C95">
      <w:pPr>
        <w:autoSpaceDE w:val="0"/>
        <w:autoSpaceDN w:val="0"/>
        <w:adjustRightInd w:val="0"/>
        <w:spacing w:after="0" w:line="240" w:lineRule="auto"/>
        <w:rPr>
          <w:rFonts w:ascii="Times New Roman" w:hAnsi="Times New Roman" w:cs="Times New Roman"/>
          <w:i/>
          <w:color w:val="000000" w:themeColor="text1"/>
          <w:sz w:val="24"/>
          <w:szCs w:val="24"/>
          <w:u w:val="single"/>
        </w:rPr>
      </w:pPr>
    </w:p>
    <w:p w:rsidR="00DB6C95" w:rsidRPr="00FE12D8" w:rsidRDefault="00DB6C95" w:rsidP="00DB6C95">
      <w:pPr>
        <w:pStyle w:val="ListParagraph"/>
        <w:numPr>
          <w:ilvl w:val="0"/>
          <w:numId w:val="13"/>
        </w:numPr>
        <w:autoSpaceDE w:val="0"/>
        <w:autoSpaceDN w:val="0"/>
        <w:adjustRightInd w:val="0"/>
        <w:spacing w:after="0" w:line="240" w:lineRule="auto"/>
        <w:ind w:left="0" w:firstLine="0"/>
        <w:rPr>
          <w:rFonts w:ascii="Times New Roman" w:hAnsi="Times New Roman" w:cs="Times New Roman"/>
          <w:i/>
          <w:color w:val="000000" w:themeColor="text1"/>
          <w:sz w:val="24"/>
          <w:szCs w:val="24"/>
          <w:u w:val="single"/>
        </w:rPr>
      </w:pPr>
      <w:r w:rsidRPr="00FE12D8">
        <w:rPr>
          <w:rFonts w:ascii="Times New Roman" w:hAnsi="Times New Roman" w:cs="Times New Roman"/>
          <w:b/>
          <w:bCs/>
          <w:i/>
          <w:iCs/>
          <w:color w:val="000000" w:themeColor="text1"/>
          <w:sz w:val="24"/>
          <w:szCs w:val="24"/>
          <w:u w:val="single"/>
        </w:rPr>
        <w:t xml:space="preserve">Financial management- </w:t>
      </w:r>
      <w:r w:rsidRPr="00FE12D8">
        <w:rPr>
          <w:rFonts w:ascii="Times New Roman" w:hAnsi="Times New Roman" w:cs="Times New Roman"/>
          <w:i/>
          <w:color w:val="000000" w:themeColor="text1"/>
          <w:sz w:val="24"/>
          <w:szCs w:val="24"/>
          <w:u w:val="single"/>
        </w:rPr>
        <w:t>To consider the finances and expenditure of the organization and ensure that there is a good financial reporting and budgeting system in place and that this feeds properly into the process for preparing the annual accounts.</w:t>
      </w:r>
    </w:p>
    <w:p w:rsidR="00DB6C95" w:rsidRPr="00FE12D8" w:rsidRDefault="00DB6C95" w:rsidP="00DB6C95">
      <w:pPr>
        <w:pStyle w:val="ListParagraph"/>
        <w:numPr>
          <w:ilvl w:val="0"/>
          <w:numId w:val="13"/>
        </w:numPr>
        <w:autoSpaceDE w:val="0"/>
        <w:autoSpaceDN w:val="0"/>
        <w:adjustRightInd w:val="0"/>
        <w:spacing w:after="0" w:line="240" w:lineRule="auto"/>
        <w:ind w:left="0" w:firstLine="0"/>
        <w:rPr>
          <w:rFonts w:ascii="Times New Roman" w:hAnsi="Times New Roman" w:cs="Times New Roman"/>
          <w:i/>
          <w:color w:val="000000" w:themeColor="text1"/>
          <w:sz w:val="24"/>
          <w:szCs w:val="24"/>
          <w:u w:val="single"/>
        </w:rPr>
      </w:pPr>
      <w:r w:rsidRPr="00FE12D8">
        <w:rPr>
          <w:rFonts w:ascii="Times New Roman" w:hAnsi="Times New Roman" w:cs="Times New Roman"/>
          <w:bCs/>
          <w:i/>
          <w:iCs/>
          <w:color w:val="000000" w:themeColor="text1"/>
          <w:sz w:val="24"/>
          <w:szCs w:val="24"/>
          <w:u w:val="single"/>
        </w:rPr>
        <w:lastRenderedPageBreak/>
        <w:t xml:space="preserve">Special investigations- </w:t>
      </w:r>
      <w:r w:rsidRPr="00FE12D8">
        <w:rPr>
          <w:rFonts w:ascii="Times New Roman" w:hAnsi="Times New Roman" w:cs="Times New Roman"/>
          <w:i/>
          <w:color w:val="000000" w:themeColor="text1"/>
          <w:sz w:val="24"/>
          <w:szCs w:val="24"/>
          <w:u w:val="single"/>
        </w:rPr>
        <w:t>The audit committee may request special investigation from the internal audit, compliance officer, external auditor and external specialists where there is a need to probe into sensitive problems that fall within its remit.</w:t>
      </w:r>
    </w:p>
    <w:p w:rsidR="00847313" w:rsidRPr="00FE12D8" w:rsidRDefault="00847313" w:rsidP="00DB6C95">
      <w:pPr>
        <w:ind w:left="0"/>
        <w:rPr>
          <w:rFonts w:ascii="GillSans-Light" w:hAnsi="GillSans-Light" w:cs="GillSans-Light"/>
          <w:color w:val="000000" w:themeColor="text1"/>
          <w:sz w:val="19"/>
          <w:szCs w:val="19"/>
          <w:lang w:bidi="ar-SA"/>
        </w:rPr>
      </w:pPr>
    </w:p>
    <w:p w:rsidR="00527DD8" w:rsidRPr="00DC7516" w:rsidRDefault="00527DD8" w:rsidP="00DC7516">
      <w:pPr>
        <w:pStyle w:val="ListParagraph"/>
        <w:numPr>
          <w:ilvl w:val="0"/>
          <w:numId w:val="9"/>
        </w:numPr>
        <w:spacing w:after="200" w:line="276" w:lineRule="auto"/>
        <w:rPr>
          <w:rFonts w:ascii="Times New Roman" w:hAnsi="Times New Roman" w:cs="Times New Roman"/>
          <w:color w:val="000000" w:themeColor="text1"/>
          <w:sz w:val="24"/>
          <w:szCs w:val="24"/>
        </w:rPr>
      </w:pPr>
      <w:r w:rsidRPr="00FE12D8">
        <w:rPr>
          <w:rFonts w:ascii="Times New Roman" w:hAnsi="Times New Roman" w:cs="Times New Roman"/>
          <w:color w:val="000000" w:themeColor="text1"/>
          <w:sz w:val="24"/>
          <w:szCs w:val="24"/>
        </w:rPr>
        <w:t>Discuss in detail the internal controls over wages and salaries, highlighting on the following specific areas</w:t>
      </w:r>
    </w:p>
    <w:p w:rsidR="00DC7516" w:rsidRPr="00DC7516" w:rsidRDefault="00DC7516" w:rsidP="00DC7516">
      <w:pPr>
        <w:autoSpaceDE w:val="0"/>
        <w:autoSpaceDN w:val="0"/>
        <w:adjustRightInd w:val="0"/>
        <w:spacing w:after="0" w:line="240" w:lineRule="auto"/>
        <w:ind w:left="0"/>
        <w:rPr>
          <w:rFonts w:ascii="Times New Roman" w:hAnsi="Times New Roman" w:cs="Times New Roman"/>
          <w:b/>
          <w:bCs/>
          <w:i/>
          <w:color w:val="auto"/>
          <w:sz w:val="24"/>
          <w:szCs w:val="24"/>
          <w:u w:val="single"/>
          <w:lang w:bidi="ar-SA"/>
        </w:rPr>
      </w:pPr>
      <w:r w:rsidRPr="00DC7516">
        <w:rPr>
          <w:rFonts w:ascii="Times New Roman" w:hAnsi="Times New Roman" w:cs="Times New Roman"/>
          <w:b/>
          <w:bCs/>
          <w:i/>
          <w:color w:val="auto"/>
          <w:sz w:val="24"/>
          <w:szCs w:val="24"/>
          <w:u w:val="single"/>
          <w:lang w:bidi="ar-SA"/>
        </w:rPr>
        <w:t>(a) Approval and control of documents</w:t>
      </w:r>
    </w:p>
    <w:p w:rsidR="00DC7516" w:rsidRPr="00DC7516" w:rsidRDefault="00DC7516" w:rsidP="00DC7516">
      <w:pPr>
        <w:autoSpaceDE w:val="0"/>
        <w:autoSpaceDN w:val="0"/>
        <w:adjustRightInd w:val="0"/>
        <w:spacing w:after="0" w:line="240" w:lineRule="auto"/>
        <w:ind w:left="0"/>
        <w:rPr>
          <w:rFonts w:ascii="Times New Roman" w:hAnsi="Times New Roman" w:cs="Times New Roman"/>
          <w:i/>
          <w:color w:val="auto"/>
          <w:sz w:val="24"/>
          <w:szCs w:val="24"/>
          <w:u w:val="single"/>
          <w:lang w:bidi="ar-SA"/>
        </w:rPr>
      </w:pPr>
      <w:r w:rsidRPr="00DC7516">
        <w:rPr>
          <w:rFonts w:ascii="Times New Roman" w:hAnsi="Times New Roman" w:cs="Times New Roman"/>
          <w:i/>
          <w:color w:val="auto"/>
          <w:sz w:val="24"/>
          <w:szCs w:val="24"/>
          <w:u w:val="single"/>
          <w:lang w:bidi="ar-SA"/>
        </w:rPr>
        <w:t>i) There should be written authorization to employ or dismiss any employee.</w:t>
      </w:r>
    </w:p>
    <w:p w:rsidR="00DC7516" w:rsidRPr="00DC7516" w:rsidRDefault="00DC7516" w:rsidP="00DC7516">
      <w:pPr>
        <w:autoSpaceDE w:val="0"/>
        <w:autoSpaceDN w:val="0"/>
        <w:adjustRightInd w:val="0"/>
        <w:spacing w:after="0" w:line="240" w:lineRule="auto"/>
        <w:ind w:left="0"/>
        <w:rPr>
          <w:rFonts w:ascii="Times New Roman" w:hAnsi="Times New Roman" w:cs="Times New Roman"/>
          <w:i/>
          <w:color w:val="auto"/>
          <w:sz w:val="24"/>
          <w:szCs w:val="24"/>
          <w:u w:val="single"/>
          <w:lang w:bidi="ar-SA"/>
        </w:rPr>
      </w:pPr>
      <w:r w:rsidRPr="00DC7516">
        <w:rPr>
          <w:rFonts w:ascii="Times New Roman" w:hAnsi="Times New Roman" w:cs="Times New Roman"/>
          <w:i/>
          <w:color w:val="auto"/>
          <w:sz w:val="24"/>
          <w:szCs w:val="24"/>
          <w:u w:val="single"/>
          <w:lang w:bidi="ar-SA"/>
        </w:rPr>
        <w:t>ii) Changes in rates of pay should be authorized in writing by an official outside the wages department.</w:t>
      </w:r>
    </w:p>
    <w:p w:rsidR="00DC7516" w:rsidRPr="00DC7516" w:rsidRDefault="00DC7516" w:rsidP="00DC7516">
      <w:pPr>
        <w:autoSpaceDE w:val="0"/>
        <w:autoSpaceDN w:val="0"/>
        <w:adjustRightInd w:val="0"/>
        <w:spacing w:after="0" w:line="240" w:lineRule="auto"/>
        <w:ind w:left="0"/>
        <w:rPr>
          <w:rFonts w:ascii="Times New Roman" w:hAnsi="Times New Roman" w:cs="Times New Roman"/>
          <w:i/>
          <w:color w:val="auto"/>
          <w:sz w:val="24"/>
          <w:szCs w:val="24"/>
          <w:u w:val="single"/>
          <w:lang w:bidi="ar-SA"/>
        </w:rPr>
      </w:pPr>
      <w:r w:rsidRPr="00DC7516">
        <w:rPr>
          <w:rFonts w:ascii="Times New Roman" w:hAnsi="Times New Roman" w:cs="Times New Roman"/>
          <w:i/>
          <w:color w:val="auto"/>
          <w:sz w:val="24"/>
          <w:szCs w:val="24"/>
          <w:u w:val="single"/>
          <w:lang w:bidi="ar-SA"/>
        </w:rPr>
        <w:t>iii) Overtime worked should be authorized in advance by a manager/supervisor,</w:t>
      </w:r>
    </w:p>
    <w:p w:rsidR="00DC7516" w:rsidRPr="00DC7516" w:rsidRDefault="00DC7516" w:rsidP="00DC7516">
      <w:pPr>
        <w:autoSpaceDE w:val="0"/>
        <w:autoSpaceDN w:val="0"/>
        <w:adjustRightInd w:val="0"/>
        <w:spacing w:after="0" w:line="240" w:lineRule="auto"/>
        <w:ind w:left="0"/>
        <w:rPr>
          <w:rFonts w:ascii="Times New Roman" w:hAnsi="Times New Roman" w:cs="Times New Roman"/>
          <w:i/>
          <w:color w:val="auto"/>
          <w:sz w:val="24"/>
          <w:szCs w:val="24"/>
          <w:u w:val="single"/>
          <w:lang w:bidi="ar-SA"/>
        </w:rPr>
      </w:pPr>
      <w:r w:rsidRPr="00DC7516">
        <w:rPr>
          <w:rFonts w:ascii="Times New Roman" w:hAnsi="Times New Roman" w:cs="Times New Roman"/>
          <w:i/>
          <w:color w:val="auto"/>
          <w:sz w:val="24"/>
          <w:szCs w:val="24"/>
          <w:u w:val="single"/>
          <w:lang w:bidi="ar-SA"/>
        </w:rPr>
        <w:t>iv) An independent official should review the payroll and sign it.</w:t>
      </w:r>
    </w:p>
    <w:p w:rsidR="00DC7516" w:rsidRPr="00DC7516" w:rsidRDefault="00DC7516" w:rsidP="00DC7516">
      <w:pPr>
        <w:autoSpaceDE w:val="0"/>
        <w:autoSpaceDN w:val="0"/>
        <w:adjustRightInd w:val="0"/>
        <w:spacing w:after="0" w:line="240" w:lineRule="auto"/>
        <w:ind w:left="0"/>
        <w:rPr>
          <w:rFonts w:ascii="Times New Roman" w:hAnsi="Times New Roman" w:cs="Times New Roman"/>
          <w:i/>
          <w:color w:val="auto"/>
          <w:sz w:val="24"/>
          <w:szCs w:val="24"/>
          <w:u w:val="single"/>
          <w:lang w:bidi="ar-SA"/>
        </w:rPr>
      </w:pPr>
      <w:r w:rsidRPr="00DC7516">
        <w:rPr>
          <w:rFonts w:ascii="Times New Roman" w:hAnsi="Times New Roman" w:cs="Times New Roman"/>
          <w:i/>
          <w:color w:val="auto"/>
          <w:sz w:val="24"/>
          <w:szCs w:val="24"/>
          <w:u w:val="single"/>
          <w:lang w:bidi="ar-SA"/>
        </w:rPr>
        <w:t>v) The wages cheque should be signed by two signatories and agreed with the signed payroll.</w:t>
      </w:r>
    </w:p>
    <w:p w:rsidR="00DC7516" w:rsidRPr="00DC7516" w:rsidRDefault="00DC7516" w:rsidP="00DC7516">
      <w:pPr>
        <w:autoSpaceDE w:val="0"/>
        <w:autoSpaceDN w:val="0"/>
        <w:adjustRightInd w:val="0"/>
        <w:spacing w:after="0" w:line="240" w:lineRule="auto"/>
        <w:ind w:left="0"/>
        <w:rPr>
          <w:rFonts w:ascii="Times New Roman" w:hAnsi="Times New Roman" w:cs="Times New Roman"/>
          <w:i/>
          <w:color w:val="auto"/>
          <w:sz w:val="24"/>
          <w:szCs w:val="24"/>
          <w:u w:val="single"/>
          <w:lang w:bidi="ar-SA"/>
        </w:rPr>
      </w:pPr>
      <w:r w:rsidRPr="00DC7516">
        <w:rPr>
          <w:rFonts w:ascii="Times New Roman" w:hAnsi="Times New Roman" w:cs="Times New Roman"/>
          <w:i/>
          <w:color w:val="auto"/>
          <w:sz w:val="24"/>
          <w:szCs w:val="24"/>
          <w:u w:val="single"/>
          <w:lang w:bidi="ar-SA"/>
        </w:rPr>
        <w:t>vi) Where weekly pay relates to hours at work, clock cards should be used. There should be</w:t>
      </w:r>
      <w:r>
        <w:rPr>
          <w:rFonts w:ascii="Times New Roman" w:hAnsi="Times New Roman" w:cs="Times New Roman"/>
          <w:i/>
          <w:color w:val="auto"/>
          <w:sz w:val="24"/>
          <w:szCs w:val="24"/>
          <w:u w:val="single"/>
          <w:lang w:bidi="ar-SA"/>
        </w:rPr>
        <w:t xml:space="preserve"> </w:t>
      </w:r>
      <w:r w:rsidRPr="00DC7516">
        <w:rPr>
          <w:rFonts w:ascii="Times New Roman" w:hAnsi="Times New Roman" w:cs="Times New Roman"/>
          <w:i/>
          <w:color w:val="auto"/>
          <w:sz w:val="24"/>
          <w:szCs w:val="24"/>
          <w:u w:val="single"/>
          <w:lang w:bidi="ar-SA"/>
        </w:rPr>
        <w:t>supervision of the cards and the timing devices, particularly when employees are clocking-on or off.</w:t>
      </w:r>
    </w:p>
    <w:p w:rsidR="00DC7516" w:rsidRPr="00DC7516" w:rsidRDefault="00DC7516" w:rsidP="00DC7516">
      <w:pPr>
        <w:autoSpaceDE w:val="0"/>
        <w:autoSpaceDN w:val="0"/>
        <w:adjustRightInd w:val="0"/>
        <w:spacing w:after="0" w:line="240" w:lineRule="auto"/>
        <w:ind w:left="0"/>
        <w:rPr>
          <w:rFonts w:ascii="Times New Roman" w:hAnsi="Times New Roman" w:cs="Times New Roman"/>
          <w:i/>
          <w:color w:val="auto"/>
          <w:sz w:val="24"/>
          <w:szCs w:val="24"/>
          <w:u w:val="single"/>
          <w:lang w:bidi="ar-SA"/>
        </w:rPr>
      </w:pPr>
      <w:r w:rsidRPr="00DC7516">
        <w:rPr>
          <w:rFonts w:ascii="Times New Roman" w:hAnsi="Times New Roman" w:cs="Times New Roman"/>
          <w:i/>
          <w:color w:val="auto"/>
          <w:sz w:val="24"/>
          <w:szCs w:val="24"/>
          <w:u w:val="single"/>
          <w:lang w:bidi="ar-SA"/>
        </w:rPr>
        <w:t>vii) Where a piece work system operates, payment should only be made for work of an appropriate quality which has been inspected and approved.</w:t>
      </w:r>
    </w:p>
    <w:p w:rsidR="00DC7516" w:rsidRPr="00DC7516" w:rsidRDefault="00DC7516" w:rsidP="00DC7516">
      <w:pPr>
        <w:autoSpaceDE w:val="0"/>
        <w:autoSpaceDN w:val="0"/>
        <w:adjustRightInd w:val="0"/>
        <w:spacing w:after="0" w:line="240" w:lineRule="auto"/>
        <w:ind w:left="0"/>
        <w:rPr>
          <w:rFonts w:ascii="Times New Roman" w:hAnsi="Times New Roman" w:cs="Times New Roman"/>
          <w:i/>
          <w:color w:val="auto"/>
          <w:sz w:val="24"/>
          <w:szCs w:val="24"/>
          <w:u w:val="single"/>
          <w:lang w:bidi="ar-SA"/>
        </w:rPr>
      </w:pPr>
      <w:r w:rsidRPr="00DC7516">
        <w:rPr>
          <w:rFonts w:ascii="Times New Roman" w:hAnsi="Times New Roman" w:cs="Times New Roman"/>
          <w:i/>
          <w:color w:val="auto"/>
          <w:sz w:val="24"/>
          <w:szCs w:val="24"/>
          <w:u w:val="single"/>
          <w:lang w:bidi="ar-SA"/>
        </w:rPr>
        <w:t>viii) Personnel records should be kept independently of the payroll department for each employee giving details of engagement, retirement, dismissal or resignation, rates of pay, holidays etc, with a specimen signature of the employee.</w:t>
      </w:r>
    </w:p>
    <w:p w:rsidR="00DC7516" w:rsidRPr="00DC7516" w:rsidRDefault="00DC7516" w:rsidP="00DC7516">
      <w:pPr>
        <w:autoSpaceDE w:val="0"/>
        <w:autoSpaceDN w:val="0"/>
        <w:adjustRightInd w:val="0"/>
        <w:spacing w:after="0" w:line="240" w:lineRule="auto"/>
        <w:ind w:left="0"/>
        <w:rPr>
          <w:rFonts w:ascii="Times New Roman" w:hAnsi="Times New Roman" w:cs="Times New Roman"/>
          <w:i/>
          <w:color w:val="auto"/>
          <w:sz w:val="24"/>
          <w:szCs w:val="24"/>
          <w:u w:val="single"/>
          <w:lang w:bidi="ar-SA"/>
        </w:rPr>
      </w:pPr>
      <w:r w:rsidRPr="00DC7516">
        <w:rPr>
          <w:rFonts w:ascii="Times New Roman" w:hAnsi="Times New Roman" w:cs="Times New Roman"/>
          <w:i/>
          <w:color w:val="auto"/>
          <w:sz w:val="24"/>
          <w:szCs w:val="24"/>
          <w:u w:val="single"/>
          <w:lang w:bidi="ar-SA"/>
        </w:rPr>
        <w:t>ix) A wages supervisor should be appointed who could perform some of the authorization duties listed above.</w:t>
      </w:r>
    </w:p>
    <w:p w:rsidR="00DC7516" w:rsidRPr="00DC7516" w:rsidRDefault="00DC7516" w:rsidP="00DC7516">
      <w:pPr>
        <w:autoSpaceDE w:val="0"/>
        <w:autoSpaceDN w:val="0"/>
        <w:adjustRightInd w:val="0"/>
        <w:spacing w:after="0" w:line="240" w:lineRule="auto"/>
        <w:ind w:left="0"/>
        <w:rPr>
          <w:rFonts w:ascii="Times New Roman" w:hAnsi="Times New Roman" w:cs="Times New Roman"/>
          <w:b/>
          <w:bCs/>
          <w:i/>
          <w:color w:val="auto"/>
          <w:sz w:val="24"/>
          <w:szCs w:val="24"/>
          <w:u w:val="single"/>
          <w:lang w:bidi="ar-SA"/>
        </w:rPr>
      </w:pPr>
      <w:r w:rsidRPr="00DC7516">
        <w:rPr>
          <w:rFonts w:ascii="Times New Roman" w:hAnsi="Times New Roman" w:cs="Times New Roman"/>
          <w:b/>
          <w:bCs/>
          <w:i/>
          <w:color w:val="auto"/>
          <w:sz w:val="24"/>
          <w:szCs w:val="24"/>
          <w:u w:val="single"/>
          <w:lang w:bidi="ar-SA"/>
        </w:rPr>
        <w:t>(b) Arithmetical accuracy</w:t>
      </w:r>
    </w:p>
    <w:p w:rsidR="00DC7516" w:rsidRPr="00DC7516" w:rsidRDefault="00DC7516" w:rsidP="00DC7516">
      <w:pPr>
        <w:autoSpaceDE w:val="0"/>
        <w:autoSpaceDN w:val="0"/>
        <w:adjustRightInd w:val="0"/>
        <w:spacing w:after="0" w:line="240" w:lineRule="auto"/>
        <w:ind w:left="0"/>
        <w:rPr>
          <w:rFonts w:ascii="Times New Roman" w:hAnsi="Times New Roman" w:cs="Times New Roman"/>
          <w:i/>
          <w:color w:val="auto"/>
          <w:sz w:val="24"/>
          <w:szCs w:val="24"/>
          <w:u w:val="single"/>
          <w:lang w:bidi="ar-SA"/>
        </w:rPr>
      </w:pPr>
      <w:r w:rsidRPr="00DC7516">
        <w:rPr>
          <w:rFonts w:ascii="Times New Roman" w:hAnsi="Times New Roman" w:cs="Times New Roman"/>
          <w:i/>
          <w:color w:val="auto"/>
          <w:sz w:val="24"/>
          <w:szCs w:val="24"/>
          <w:u w:val="single"/>
          <w:lang w:bidi="ar-SA"/>
        </w:rPr>
        <w:t>(i) Where appropriate, payroll should be prepared from clock cards, job cards etc, and a sample checked for accuracy against current 'rates of pay.</w:t>
      </w:r>
    </w:p>
    <w:p w:rsidR="00DC7516" w:rsidRPr="00DC7516" w:rsidRDefault="00DC7516" w:rsidP="00DC7516">
      <w:pPr>
        <w:autoSpaceDE w:val="0"/>
        <w:autoSpaceDN w:val="0"/>
        <w:adjustRightInd w:val="0"/>
        <w:spacing w:after="0" w:line="240" w:lineRule="auto"/>
        <w:ind w:left="0"/>
        <w:rPr>
          <w:rFonts w:ascii="Times New Roman" w:hAnsi="Times New Roman" w:cs="Times New Roman"/>
          <w:i/>
          <w:color w:val="auto"/>
          <w:sz w:val="24"/>
          <w:szCs w:val="24"/>
          <w:u w:val="single"/>
          <w:lang w:bidi="ar-SA"/>
        </w:rPr>
      </w:pPr>
      <w:r w:rsidRPr="00DC7516">
        <w:rPr>
          <w:rFonts w:ascii="Times New Roman" w:hAnsi="Times New Roman" w:cs="Times New Roman"/>
          <w:i/>
          <w:color w:val="auto"/>
          <w:sz w:val="24"/>
          <w:szCs w:val="24"/>
          <w:u w:val="single"/>
          <w:lang w:bidi="ar-SA"/>
        </w:rPr>
        <w:t>(ii) Payroll details should be checked for '.he accurate calculation of deductions e.g. tax, social security, pensions, trade union subscriptions etc</w:t>
      </w:r>
    </w:p>
    <w:p w:rsidR="00DC7516" w:rsidRPr="00DC7516" w:rsidRDefault="00DC7516" w:rsidP="00DC7516">
      <w:pPr>
        <w:autoSpaceDE w:val="0"/>
        <w:autoSpaceDN w:val="0"/>
        <w:adjustRightInd w:val="0"/>
        <w:spacing w:after="0" w:line="240" w:lineRule="auto"/>
        <w:ind w:left="0"/>
        <w:rPr>
          <w:rFonts w:ascii="Times New Roman" w:hAnsi="Times New Roman" w:cs="Times New Roman"/>
          <w:b/>
          <w:bCs/>
          <w:i/>
          <w:color w:val="auto"/>
          <w:sz w:val="24"/>
          <w:szCs w:val="24"/>
          <w:u w:val="single"/>
          <w:lang w:bidi="ar-SA"/>
        </w:rPr>
      </w:pPr>
      <w:r w:rsidRPr="00DC7516">
        <w:rPr>
          <w:rFonts w:ascii="Times New Roman" w:hAnsi="Times New Roman" w:cs="Times New Roman"/>
          <w:b/>
          <w:bCs/>
          <w:i/>
          <w:color w:val="auto"/>
          <w:sz w:val="24"/>
          <w:szCs w:val="24"/>
          <w:u w:val="single"/>
          <w:lang w:bidi="ar-SA"/>
        </w:rPr>
        <w:t>(c) Control accounts</w:t>
      </w:r>
    </w:p>
    <w:p w:rsidR="00DC7516" w:rsidRPr="00DC7516" w:rsidRDefault="00DC7516" w:rsidP="00DC7516">
      <w:pPr>
        <w:autoSpaceDE w:val="0"/>
        <w:autoSpaceDN w:val="0"/>
        <w:adjustRightInd w:val="0"/>
        <w:spacing w:after="0" w:line="240" w:lineRule="auto"/>
        <w:ind w:left="0"/>
        <w:rPr>
          <w:rFonts w:ascii="Times New Roman" w:hAnsi="Times New Roman" w:cs="Times New Roman"/>
          <w:i/>
          <w:color w:val="auto"/>
          <w:sz w:val="24"/>
          <w:szCs w:val="24"/>
          <w:u w:val="single"/>
          <w:lang w:bidi="ar-SA"/>
        </w:rPr>
      </w:pPr>
      <w:r w:rsidRPr="00DC7516">
        <w:rPr>
          <w:rFonts w:ascii="Times New Roman" w:hAnsi="Times New Roman" w:cs="Times New Roman"/>
          <w:i/>
          <w:color w:val="auto"/>
          <w:sz w:val="24"/>
          <w:szCs w:val="24"/>
          <w:u w:val="single"/>
          <w:lang w:bidi="ar-SA"/>
        </w:rPr>
        <w:t>(i) Control accounts should be maintained in respect of each of the deductions showing amounts paid periodically to the inland Revenue, trade unions etc.</w:t>
      </w:r>
    </w:p>
    <w:p w:rsidR="00DC7516" w:rsidRPr="00DC7516" w:rsidRDefault="00DC7516" w:rsidP="00DC7516">
      <w:pPr>
        <w:autoSpaceDE w:val="0"/>
        <w:autoSpaceDN w:val="0"/>
        <w:adjustRightInd w:val="0"/>
        <w:spacing w:after="0" w:line="240" w:lineRule="auto"/>
        <w:ind w:left="0"/>
        <w:rPr>
          <w:rFonts w:ascii="Times New Roman" w:hAnsi="Times New Roman" w:cs="Times New Roman"/>
          <w:i/>
          <w:color w:val="auto"/>
          <w:sz w:val="24"/>
          <w:szCs w:val="24"/>
          <w:u w:val="single"/>
          <w:lang w:bidi="ar-SA"/>
        </w:rPr>
      </w:pPr>
      <w:r w:rsidRPr="00DC7516">
        <w:rPr>
          <w:rFonts w:ascii="Times New Roman" w:hAnsi="Times New Roman" w:cs="Times New Roman"/>
          <w:i/>
          <w:color w:val="auto"/>
          <w:sz w:val="24"/>
          <w:szCs w:val="24"/>
          <w:u w:val="single"/>
          <w:lang w:bidi="ar-SA"/>
        </w:rPr>
        <w:t>(ii) Overall analytical checks should be carried out to highlight major discrepancies e.g. check against budgets, changes in amounts paid over a period of time, check against personnel records.</w:t>
      </w:r>
    </w:p>
    <w:p w:rsidR="00DC7516" w:rsidRPr="00DC7516" w:rsidRDefault="00DC7516" w:rsidP="00DC7516">
      <w:pPr>
        <w:autoSpaceDE w:val="0"/>
        <w:autoSpaceDN w:val="0"/>
        <w:adjustRightInd w:val="0"/>
        <w:spacing w:after="0" w:line="240" w:lineRule="auto"/>
        <w:ind w:left="0"/>
        <w:rPr>
          <w:rFonts w:ascii="Times New Roman" w:hAnsi="Times New Roman" w:cs="Times New Roman"/>
          <w:i/>
          <w:color w:val="auto"/>
          <w:sz w:val="24"/>
          <w:szCs w:val="24"/>
          <w:u w:val="single"/>
          <w:lang w:bidi="ar-SA"/>
        </w:rPr>
      </w:pPr>
      <w:r w:rsidRPr="00DC7516">
        <w:rPr>
          <w:rFonts w:ascii="Times New Roman" w:hAnsi="Times New Roman" w:cs="Times New Roman"/>
          <w:i/>
          <w:color w:val="auto"/>
          <w:sz w:val="24"/>
          <w:szCs w:val="24"/>
          <w:u w:val="single"/>
          <w:lang w:bidi="ar-SA"/>
        </w:rPr>
        <w:t>(iii) Management should exercise overall review and control.</w:t>
      </w:r>
    </w:p>
    <w:sectPr w:rsidR="00DC7516" w:rsidRPr="00DC7516" w:rsidSect="003E7B87">
      <w:headerReference w:type="default" r:id="rId7"/>
      <w:pgSz w:w="12240" w:h="15840"/>
      <w:pgMar w:top="360" w:right="360" w:bottom="270" w:left="81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270A" w:rsidRDefault="0015270A" w:rsidP="003E7B87">
      <w:pPr>
        <w:spacing w:after="0" w:line="240" w:lineRule="auto"/>
      </w:pPr>
      <w:r>
        <w:separator/>
      </w:r>
    </w:p>
  </w:endnote>
  <w:endnote w:type="continuationSeparator" w:id="1">
    <w:p w:rsidR="0015270A" w:rsidRDefault="0015270A" w:rsidP="003E7B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illSans-BoldItalic">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illSans-Light">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270A" w:rsidRDefault="0015270A" w:rsidP="003E7B87">
      <w:pPr>
        <w:spacing w:after="0" w:line="240" w:lineRule="auto"/>
      </w:pPr>
      <w:r>
        <w:separator/>
      </w:r>
    </w:p>
  </w:footnote>
  <w:footnote w:type="continuationSeparator" w:id="1">
    <w:p w:rsidR="0015270A" w:rsidRDefault="0015270A" w:rsidP="003E7B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B87" w:rsidRDefault="00A54244" w:rsidP="003E7B87">
    <w:pPr>
      <w:pStyle w:val="Header"/>
      <w:ind w:left="0"/>
    </w:pPr>
    <w:r>
      <w:t xml:space="preserve">BUST 4: PRINCIPLES OF AUDITING                                               </w:t>
    </w:r>
    <w:r w:rsidR="003E7B87">
      <w:t xml:space="preserve">                                                                         FINAL EXAM JAN- APR 2011</w:t>
    </w:r>
  </w:p>
  <w:p w:rsidR="003E7B87" w:rsidRDefault="003E7B8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7585E"/>
    <w:multiLevelType w:val="hybridMultilevel"/>
    <w:tmpl w:val="0C9AB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CE7C88"/>
    <w:multiLevelType w:val="hybridMultilevel"/>
    <w:tmpl w:val="42F41F7C"/>
    <w:lvl w:ilvl="0" w:tplc="BF1AEA1E">
      <w:start w:val="1"/>
      <w:numFmt w:val="decimal"/>
      <w:lvlText w:val="%1."/>
      <w:lvlJc w:val="left"/>
      <w:pPr>
        <w:ind w:left="720" w:hanging="360"/>
      </w:pPr>
      <w:rPr>
        <w:rFonts w:ascii="GillSans-BoldItalic" w:hAnsi="GillSans-BoldItalic" w:cs="GillSans-BoldItalic"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31CE1"/>
    <w:multiLevelType w:val="hybridMultilevel"/>
    <w:tmpl w:val="9D5EAFCA"/>
    <w:lvl w:ilvl="0" w:tplc="D1BA82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48057D"/>
    <w:multiLevelType w:val="hybridMultilevel"/>
    <w:tmpl w:val="96B29E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516B14"/>
    <w:multiLevelType w:val="hybridMultilevel"/>
    <w:tmpl w:val="F71A27DC"/>
    <w:lvl w:ilvl="0" w:tplc="0C78B0C4">
      <w:start w:val="6"/>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7A17FC"/>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C67C25"/>
    <w:multiLevelType w:val="hybridMultilevel"/>
    <w:tmpl w:val="EE245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497F97"/>
    <w:multiLevelType w:val="hybridMultilevel"/>
    <w:tmpl w:val="4B5EC4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8A365C"/>
    <w:multiLevelType w:val="hybridMultilevel"/>
    <w:tmpl w:val="16007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BC0325"/>
    <w:multiLevelType w:val="hybridMultilevel"/>
    <w:tmpl w:val="62F00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967805"/>
    <w:multiLevelType w:val="hybridMultilevel"/>
    <w:tmpl w:val="76A415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3622C7"/>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245D68"/>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0"/>
  </w:num>
  <w:num w:numId="5">
    <w:abstractNumId w:val="8"/>
  </w:num>
  <w:num w:numId="6">
    <w:abstractNumId w:val="11"/>
  </w:num>
  <w:num w:numId="7">
    <w:abstractNumId w:val="12"/>
  </w:num>
  <w:num w:numId="8">
    <w:abstractNumId w:val="5"/>
  </w:num>
  <w:num w:numId="9">
    <w:abstractNumId w:val="9"/>
  </w:num>
  <w:num w:numId="10">
    <w:abstractNumId w:val="7"/>
  </w:num>
  <w:num w:numId="11">
    <w:abstractNumId w:val="3"/>
  </w:num>
  <w:num w:numId="12">
    <w:abstractNumId w:val="1"/>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C15A6"/>
    <w:rsid w:val="000C4F21"/>
    <w:rsid w:val="000D0636"/>
    <w:rsid w:val="0015270A"/>
    <w:rsid w:val="00162EA2"/>
    <w:rsid w:val="001A0A0C"/>
    <w:rsid w:val="001B591C"/>
    <w:rsid w:val="001C66EB"/>
    <w:rsid w:val="00224CA4"/>
    <w:rsid w:val="002C0302"/>
    <w:rsid w:val="0036053D"/>
    <w:rsid w:val="00392962"/>
    <w:rsid w:val="003E7B87"/>
    <w:rsid w:val="0048435B"/>
    <w:rsid w:val="004A7048"/>
    <w:rsid w:val="004B51E8"/>
    <w:rsid w:val="00516D5E"/>
    <w:rsid w:val="00527DD8"/>
    <w:rsid w:val="00564306"/>
    <w:rsid w:val="00577796"/>
    <w:rsid w:val="005C7911"/>
    <w:rsid w:val="005E1CE9"/>
    <w:rsid w:val="00617EA2"/>
    <w:rsid w:val="006523F6"/>
    <w:rsid w:val="00675D9E"/>
    <w:rsid w:val="006B557E"/>
    <w:rsid w:val="006D0BBB"/>
    <w:rsid w:val="0074589E"/>
    <w:rsid w:val="0077103F"/>
    <w:rsid w:val="007A3279"/>
    <w:rsid w:val="007C27D7"/>
    <w:rsid w:val="00821350"/>
    <w:rsid w:val="00847313"/>
    <w:rsid w:val="00862EB3"/>
    <w:rsid w:val="0089471E"/>
    <w:rsid w:val="009773E2"/>
    <w:rsid w:val="009A44D6"/>
    <w:rsid w:val="009F02EC"/>
    <w:rsid w:val="009F389C"/>
    <w:rsid w:val="00A33303"/>
    <w:rsid w:val="00A54244"/>
    <w:rsid w:val="00AE35AB"/>
    <w:rsid w:val="00B15240"/>
    <w:rsid w:val="00B31657"/>
    <w:rsid w:val="00BB6FC0"/>
    <w:rsid w:val="00BC5D06"/>
    <w:rsid w:val="00BF0F65"/>
    <w:rsid w:val="00C46F1B"/>
    <w:rsid w:val="00C5753F"/>
    <w:rsid w:val="00C61E45"/>
    <w:rsid w:val="00D54200"/>
    <w:rsid w:val="00D92032"/>
    <w:rsid w:val="00DB6C95"/>
    <w:rsid w:val="00DC7516"/>
    <w:rsid w:val="00E07AD1"/>
    <w:rsid w:val="00E32659"/>
    <w:rsid w:val="00E32ACC"/>
    <w:rsid w:val="00E8397C"/>
    <w:rsid w:val="00E94D80"/>
    <w:rsid w:val="00EC15A6"/>
    <w:rsid w:val="00ED6378"/>
    <w:rsid w:val="00EE05BF"/>
    <w:rsid w:val="00EF2030"/>
    <w:rsid w:val="00F00314"/>
    <w:rsid w:val="00F22A5B"/>
    <w:rsid w:val="00F245CB"/>
    <w:rsid w:val="00F37272"/>
    <w:rsid w:val="00F46274"/>
    <w:rsid w:val="00F770FA"/>
    <w:rsid w:val="00F90D93"/>
    <w:rsid w:val="00F94F56"/>
    <w:rsid w:val="00FB57F5"/>
    <w:rsid w:val="00FE12D8"/>
    <w:rsid w:val="00FE4C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B87"/>
    <w:rPr>
      <w:color w:val="5A5A5A" w:themeColor="text1" w:themeTint="A5"/>
    </w:rPr>
  </w:style>
  <w:style w:type="paragraph" w:styleId="Heading1">
    <w:name w:val="heading 1"/>
    <w:basedOn w:val="Normal"/>
    <w:next w:val="Normal"/>
    <w:link w:val="Heading1Char"/>
    <w:uiPriority w:val="9"/>
    <w:qFormat/>
    <w:rsid w:val="003E7B8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3E7B8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3E7B8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3E7B8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3E7B8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3E7B8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3E7B8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3E7B8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3E7B8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B87"/>
    <w:pPr>
      <w:ind w:left="720"/>
      <w:contextualSpacing/>
    </w:pPr>
  </w:style>
  <w:style w:type="paragraph" w:styleId="NormalWeb">
    <w:name w:val="Normal (Web)"/>
    <w:basedOn w:val="Normal"/>
    <w:uiPriority w:val="99"/>
    <w:unhideWhenUsed/>
    <w:rsid w:val="0048435B"/>
    <w:pPr>
      <w:spacing w:after="0" w:line="240" w:lineRule="auto"/>
      <w:textAlignment w:val="top"/>
    </w:pPr>
    <w:rPr>
      <w:rFonts w:ascii="Arial Unicode MS" w:eastAsia="Arial Unicode MS" w:hAnsi="Arial Unicode MS" w:cs="Arial Unicode MS"/>
      <w:color w:val="4F6B72"/>
      <w:sz w:val="18"/>
      <w:szCs w:val="18"/>
      <w:lang w:val="sw-KE" w:eastAsia="sw-KE"/>
    </w:rPr>
  </w:style>
  <w:style w:type="paragraph" w:styleId="Header">
    <w:name w:val="header"/>
    <w:basedOn w:val="Normal"/>
    <w:link w:val="HeaderChar"/>
    <w:uiPriority w:val="99"/>
    <w:unhideWhenUsed/>
    <w:rsid w:val="003E7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87"/>
  </w:style>
  <w:style w:type="paragraph" w:styleId="Footer">
    <w:name w:val="footer"/>
    <w:basedOn w:val="Normal"/>
    <w:link w:val="FooterChar"/>
    <w:uiPriority w:val="99"/>
    <w:semiHidden/>
    <w:unhideWhenUsed/>
    <w:rsid w:val="003E7B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B87"/>
  </w:style>
  <w:style w:type="paragraph" w:styleId="BalloonText">
    <w:name w:val="Balloon Text"/>
    <w:basedOn w:val="Normal"/>
    <w:link w:val="BalloonTextChar"/>
    <w:uiPriority w:val="99"/>
    <w:semiHidden/>
    <w:unhideWhenUsed/>
    <w:rsid w:val="003E7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B87"/>
    <w:rPr>
      <w:rFonts w:ascii="Tahoma" w:hAnsi="Tahoma" w:cs="Tahoma"/>
      <w:sz w:val="16"/>
      <w:szCs w:val="16"/>
    </w:rPr>
  </w:style>
  <w:style w:type="character" w:customStyle="1" w:styleId="Heading1Char">
    <w:name w:val="Heading 1 Char"/>
    <w:basedOn w:val="DefaultParagraphFont"/>
    <w:link w:val="Heading1"/>
    <w:uiPriority w:val="9"/>
    <w:rsid w:val="003E7B8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3E7B8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3E7B8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3E7B8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3E7B8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3E7B8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3E7B8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3E7B8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3E7B8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3E7B87"/>
    <w:rPr>
      <w:b/>
      <w:bCs/>
      <w:smallCaps/>
      <w:color w:val="1F497D" w:themeColor="text2"/>
      <w:spacing w:val="10"/>
      <w:sz w:val="18"/>
      <w:szCs w:val="18"/>
    </w:rPr>
  </w:style>
  <w:style w:type="paragraph" w:styleId="Title">
    <w:name w:val="Title"/>
    <w:next w:val="Normal"/>
    <w:link w:val="TitleChar"/>
    <w:uiPriority w:val="10"/>
    <w:qFormat/>
    <w:rsid w:val="003E7B8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3E7B8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3E7B8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3E7B87"/>
    <w:rPr>
      <w:smallCaps/>
      <w:color w:val="938953" w:themeColor="background2" w:themeShade="7F"/>
      <w:spacing w:val="5"/>
      <w:sz w:val="28"/>
      <w:szCs w:val="28"/>
    </w:rPr>
  </w:style>
  <w:style w:type="character" w:styleId="Strong">
    <w:name w:val="Strong"/>
    <w:uiPriority w:val="22"/>
    <w:qFormat/>
    <w:rsid w:val="003E7B87"/>
    <w:rPr>
      <w:b/>
      <w:bCs/>
      <w:spacing w:val="0"/>
    </w:rPr>
  </w:style>
  <w:style w:type="character" w:styleId="Emphasis">
    <w:name w:val="Emphasis"/>
    <w:uiPriority w:val="20"/>
    <w:qFormat/>
    <w:rsid w:val="003E7B87"/>
    <w:rPr>
      <w:b/>
      <w:bCs/>
      <w:smallCaps/>
      <w:dstrike w:val="0"/>
      <w:color w:val="5A5A5A" w:themeColor="text1" w:themeTint="A5"/>
      <w:spacing w:val="20"/>
      <w:kern w:val="0"/>
      <w:vertAlign w:val="baseline"/>
    </w:rPr>
  </w:style>
  <w:style w:type="paragraph" w:styleId="NoSpacing">
    <w:name w:val="No Spacing"/>
    <w:basedOn w:val="Normal"/>
    <w:uiPriority w:val="1"/>
    <w:qFormat/>
    <w:rsid w:val="003E7B87"/>
    <w:pPr>
      <w:spacing w:after="0" w:line="240" w:lineRule="auto"/>
    </w:pPr>
  </w:style>
  <w:style w:type="paragraph" w:styleId="Quote">
    <w:name w:val="Quote"/>
    <w:basedOn w:val="Normal"/>
    <w:next w:val="Normal"/>
    <w:link w:val="QuoteChar"/>
    <w:uiPriority w:val="29"/>
    <w:qFormat/>
    <w:rsid w:val="003E7B87"/>
    <w:rPr>
      <w:i/>
      <w:iCs/>
    </w:rPr>
  </w:style>
  <w:style w:type="character" w:customStyle="1" w:styleId="QuoteChar">
    <w:name w:val="Quote Char"/>
    <w:basedOn w:val="DefaultParagraphFont"/>
    <w:link w:val="Quote"/>
    <w:uiPriority w:val="29"/>
    <w:rsid w:val="003E7B87"/>
    <w:rPr>
      <w:i/>
      <w:iCs/>
      <w:color w:val="5A5A5A" w:themeColor="text1" w:themeTint="A5"/>
      <w:sz w:val="20"/>
      <w:szCs w:val="20"/>
    </w:rPr>
  </w:style>
  <w:style w:type="paragraph" w:styleId="IntenseQuote">
    <w:name w:val="Intense Quote"/>
    <w:basedOn w:val="Normal"/>
    <w:next w:val="Normal"/>
    <w:link w:val="IntenseQuoteChar"/>
    <w:uiPriority w:val="30"/>
    <w:qFormat/>
    <w:rsid w:val="003E7B8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3E7B87"/>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3E7B87"/>
    <w:rPr>
      <w:smallCaps/>
      <w:dstrike w:val="0"/>
      <w:color w:val="5A5A5A" w:themeColor="text1" w:themeTint="A5"/>
      <w:vertAlign w:val="baseline"/>
    </w:rPr>
  </w:style>
  <w:style w:type="character" w:styleId="IntenseEmphasis">
    <w:name w:val="Intense Emphasis"/>
    <w:uiPriority w:val="21"/>
    <w:qFormat/>
    <w:rsid w:val="003E7B87"/>
    <w:rPr>
      <w:b/>
      <w:bCs/>
      <w:smallCaps/>
      <w:color w:val="4F81BD" w:themeColor="accent1"/>
      <w:spacing w:val="40"/>
    </w:rPr>
  </w:style>
  <w:style w:type="character" w:styleId="SubtleReference">
    <w:name w:val="Subtle Reference"/>
    <w:uiPriority w:val="31"/>
    <w:qFormat/>
    <w:rsid w:val="003E7B8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3E7B8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3E7B8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3E7B87"/>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5</Pages>
  <Words>2274</Words>
  <Characters>12964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51</cp:revision>
  <dcterms:created xsi:type="dcterms:W3CDTF">2011-01-31T16:39:00Z</dcterms:created>
  <dcterms:modified xsi:type="dcterms:W3CDTF">2011-02-25T16:07:00Z</dcterms:modified>
</cp:coreProperties>
</file>