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08C" w:rsidRDefault="003F208C" w:rsidP="009E015B">
      <w:pPr>
        <w:rPr>
          <w:b/>
          <w:u w:val="single"/>
        </w:rPr>
      </w:pPr>
      <w:r>
        <w:rPr>
          <w:b/>
          <w:u w:val="single"/>
        </w:rPr>
        <w:t>BUST</w:t>
      </w:r>
      <w:r w:rsidR="00FE64D2">
        <w:rPr>
          <w:b/>
          <w:u w:val="single"/>
        </w:rPr>
        <w:t xml:space="preserve"> 430</w:t>
      </w:r>
      <w:r>
        <w:rPr>
          <w:b/>
          <w:u w:val="single"/>
        </w:rPr>
        <w:t>: Business taxation (School based)</w:t>
      </w:r>
    </w:p>
    <w:p w:rsidR="00BB72C2" w:rsidRDefault="00BB72C2" w:rsidP="009E015B">
      <w:pPr>
        <w:rPr>
          <w:b/>
          <w:u w:val="single"/>
        </w:rPr>
      </w:pPr>
      <w:r>
        <w:rPr>
          <w:b/>
          <w:u w:val="single"/>
        </w:rPr>
        <w:t xml:space="preserve">Answer TWO questions in section </w:t>
      </w:r>
      <w:proofErr w:type="gramStart"/>
      <w:r>
        <w:rPr>
          <w:b/>
          <w:u w:val="single"/>
        </w:rPr>
        <w:t>A</w:t>
      </w:r>
      <w:proofErr w:type="gramEnd"/>
      <w:r>
        <w:rPr>
          <w:b/>
          <w:u w:val="single"/>
        </w:rPr>
        <w:t>, and ONE question in section B</w:t>
      </w:r>
    </w:p>
    <w:p w:rsidR="00496055" w:rsidRPr="00496055" w:rsidRDefault="00496055" w:rsidP="009E015B">
      <w:pPr>
        <w:rPr>
          <w:b/>
          <w:u w:val="single"/>
        </w:rPr>
      </w:pPr>
      <w:r w:rsidRPr="00496055">
        <w:rPr>
          <w:b/>
          <w:u w:val="single"/>
        </w:rPr>
        <w:t>SECTION A</w:t>
      </w:r>
    </w:p>
    <w:p w:rsidR="00000000" w:rsidRDefault="009E015B" w:rsidP="009E015B">
      <w:pPr>
        <w:pStyle w:val="ListParagraph"/>
        <w:numPr>
          <w:ilvl w:val="0"/>
          <w:numId w:val="1"/>
        </w:numPr>
      </w:pPr>
      <w:r>
        <w:t>ABC LTD, a dealer in general merchandise made the following sales and purchases on the specified dates in January/ February 2011.</w:t>
      </w:r>
    </w:p>
    <w:tbl>
      <w:tblPr>
        <w:tblStyle w:val="TableGrid"/>
        <w:tblW w:w="0" w:type="auto"/>
        <w:tblInd w:w="720" w:type="dxa"/>
        <w:tblLook w:val="04A0"/>
      </w:tblPr>
      <w:tblGrid>
        <w:gridCol w:w="2219"/>
        <w:gridCol w:w="2225"/>
        <w:gridCol w:w="2241"/>
      </w:tblGrid>
      <w:tr w:rsidR="009E015B" w:rsidTr="009E015B">
        <w:tc>
          <w:tcPr>
            <w:tcW w:w="2219" w:type="dxa"/>
          </w:tcPr>
          <w:p w:rsidR="009E015B" w:rsidRPr="00FE64D2" w:rsidRDefault="009E015B" w:rsidP="009E015B">
            <w:pPr>
              <w:pStyle w:val="ListParagraph"/>
              <w:ind w:left="0"/>
              <w:rPr>
                <w:b/>
              </w:rPr>
            </w:pPr>
            <w:r w:rsidRPr="00FE64D2">
              <w:rPr>
                <w:b/>
              </w:rPr>
              <w:t>DATE</w:t>
            </w:r>
          </w:p>
        </w:tc>
        <w:tc>
          <w:tcPr>
            <w:tcW w:w="2225" w:type="dxa"/>
          </w:tcPr>
          <w:p w:rsidR="009E015B" w:rsidRPr="00FE64D2" w:rsidRDefault="009E015B" w:rsidP="009E015B">
            <w:pPr>
              <w:pStyle w:val="ListParagraph"/>
              <w:ind w:left="0"/>
              <w:rPr>
                <w:b/>
              </w:rPr>
            </w:pPr>
            <w:r w:rsidRPr="00FE64D2">
              <w:rPr>
                <w:b/>
              </w:rPr>
              <w:t>SALES (Ksh. 000)</w:t>
            </w:r>
          </w:p>
        </w:tc>
        <w:tc>
          <w:tcPr>
            <w:tcW w:w="2241" w:type="dxa"/>
          </w:tcPr>
          <w:p w:rsidR="009E015B" w:rsidRPr="00FE64D2" w:rsidRDefault="009E015B" w:rsidP="009E015B">
            <w:pPr>
              <w:pStyle w:val="ListParagraph"/>
              <w:ind w:left="0"/>
              <w:rPr>
                <w:b/>
              </w:rPr>
            </w:pPr>
            <w:r w:rsidRPr="00FE64D2">
              <w:rPr>
                <w:b/>
              </w:rPr>
              <w:t xml:space="preserve">VAT </w:t>
            </w:r>
            <w:r w:rsidR="00FE64D2" w:rsidRPr="00FE64D2">
              <w:rPr>
                <w:b/>
              </w:rPr>
              <w:t>RATE</w:t>
            </w:r>
          </w:p>
        </w:tc>
      </w:tr>
      <w:tr w:rsidR="009E015B" w:rsidTr="009E015B">
        <w:tc>
          <w:tcPr>
            <w:tcW w:w="2219" w:type="dxa"/>
          </w:tcPr>
          <w:p w:rsidR="009E015B" w:rsidRDefault="009E015B" w:rsidP="009E015B">
            <w:pPr>
              <w:pStyle w:val="ListParagraph"/>
              <w:ind w:left="0"/>
            </w:pPr>
            <w:r>
              <w:t>12.1.11</w:t>
            </w:r>
          </w:p>
        </w:tc>
        <w:tc>
          <w:tcPr>
            <w:tcW w:w="2225" w:type="dxa"/>
          </w:tcPr>
          <w:p w:rsidR="009E015B" w:rsidRDefault="009E015B" w:rsidP="009E015B">
            <w:pPr>
              <w:pStyle w:val="ListParagraph"/>
              <w:ind w:left="0"/>
            </w:pPr>
            <w:r>
              <w:t>3,000</w:t>
            </w:r>
          </w:p>
        </w:tc>
        <w:tc>
          <w:tcPr>
            <w:tcW w:w="2241" w:type="dxa"/>
          </w:tcPr>
          <w:p w:rsidR="009E015B" w:rsidRDefault="009E015B" w:rsidP="009E015B">
            <w:pPr>
              <w:pStyle w:val="ListParagraph"/>
              <w:ind w:left="0"/>
            </w:pPr>
            <w:r>
              <w:t>Standard</w:t>
            </w:r>
          </w:p>
        </w:tc>
      </w:tr>
      <w:tr w:rsidR="009E015B" w:rsidTr="009E015B">
        <w:tc>
          <w:tcPr>
            <w:tcW w:w="2219" w:type="dxa"/>
          </w:tcPr>
          <w:p w:rsidR="009E015B" w:rsidRDefault="009E015B" w:rsidP="009E015B">
            <w:pPr>
              <w:pStyle w:val="ListParagraph"/>
              <w:ind w:left="0"/>
            </w:pPr>
            <w:r>
              <w:t>30.1.11</w:t>
            </w:r>
          </w:p>
        </w:tc>
        <w:tc>
          <w:tcPr>
            <w:tcW w:w="2225" w:type="dxa"/>
          </w:tcPr>
          <w:p w:rsidR="009E015B" w:rsidRDefault="009E015B" w:rsidP="009E015B">
            <w:pPr>
              <w:pStyle w:val="ListParagraph"/>
              <w:ind w:left="0"/>
            </w:pPr>
            <w:r>
              <w:t>5,000</w:t>
            </w:r>
          </w:p>
        </w:tc>
        <w:tc>
          <w:tcPr>
            <w:tcW w:w="2241" w:type="dxa"/>
          </w:tcPr>
          <w:p w:rsidR="009E015B" w:rsidRDefault="009E015B" w:rsidP="009E015B">
            <w:pPr>
              <w:pStyle w:val="ListParagraph"/>
              <w:ind w:left="0"/>
            </w:pPr>
            <w:r>
              <w:t>Exempt</w:t>
            </w:r>
          </w:p>
        </w:tc>
      </w:tr>
      <w:tr w:rsidR="009E015B" w:rsidTr="009E015B">
        <w:tc>
          <w:tcPr>
            <w:tcW w:w="2219" w:type="dxa"/>
          </w:tcPr>
          <w:p w:rsidR="009E015B" w:rsidRDefault="009E015B" w:rsidP="009E015B">
            <w:pPr>
              <w:pStyle w:val="ListParagraph"/>
              <w:ind w:left="0"/>
            </w:pPr>
            <w:r>
              <w:t>3.2.11</w:t>
            </w:r>
          </w:p>
        </w:tc>
        <w:tc>
          <w:tcPr>
            <w:tcW w:w="2225" w:type="dxa"/>
          </w:tcPr>
          <w:p w:rsidR="009E015B" w:rsidRDefault="009E015B" w:rsidP="009E015B">
            <w:pPr>
              <w:pStyle w:val="ListParagraph"/>
              <w:ind w:left="0"/>
            </w:pPr>
            <w:r>
              <w:t>15,000</w:t>
            </w:r>
          </w:p>
        </w:tc>
        <w:tc>
          <w:tcPr>
            <w:tcW w:w="2241" w:type="dxa"/>
          </w:tcPr>
          <w:p w:rsidR="009E015B" w:rsidRDefault="009E015B" w:rsidP="009E015B">
            <w:pPr>
              <w:pStyle w:val="ListParagraph"/>
              <w:ind w:left="0"/>
            </w:pPr>
            <w:r>
              <w:t>Exempt</w:t>
            </w:r>
          </w:p>
        </w:tc>
      </w:tr>
      <w:tr w:rsidR="009E015B" w:rsidTr="009E015B">
        <w:tc>
          <w:tcPr>
            <w:tcW w:w="2219" w:type="dxa"/>
          </w:tcPr>
          <w:p w:rsidR="009E015B" w:rsidRDefault="009E015B" w:rsidP="009E015B">
            <w:pPr>
              <w:pStyle w:val="ListParagraph"/>
              <w:ind w:left="0"/>
            </w:pPr>
            <w:r>
              <w:t>3.2.11</w:t>
            </w:r>
          </w:p>
        </w:tc>
        <w:tc>
          <w:tcPr>
            <w:tcW w:w="2225" w:type="dxa"/>
          </w:tcPr>
          <w:p w:rsidR="009E015B" w:rsidRDefault="009E015B" w:rsidP="009E015B">
            <w:pPr>
              <w:pStyle w:val="ListParagraph"/>
              <w:ind w:left="0"/>
            </w:pPr>
            <w:r>
              <w:t>10,000</w:t>
            </w:r>
          </w:p>
        </w:tc>
        <w:tc>
          <w:tcPr>
            <w:tcW w:w="2241" w:type="dxa"/>
          </w:tcPr>
          <w:p w:rsidR="009E015B" w:rsidRDefault="009E015B" w:rsidP="009E015B">
            <w:pPr>
              <w:pStyle w:val="ListParagraph"/>
              <w:ind w:left="0"/>
            </w:pPr>
            <w:r>
              <w:t>Standard</w:t>
            </w:r>
          </w:p>
        </w:tc>
      </w:tr>
      <w:tr w:rsidR="009E015B" w:rsidTr="009E015B">
        <w:tc>
          <w:tcPr>
            <w:tcW w:w="2219" w:type="dxa"/>
          </w:tcPr>
          <w:p w:rsidR="009E015B" w:rsidRDefault="009E015B" w:rsidP="009E015B">
            <w:pPr>
              <w:pStyle w:val="ListParagraph"/>
              <w:ind w:left="0"/>
            </w:pPr>
            <w:r>
              <w:t>15.2.11</w:t>
            </w:r>
          </w:p>
        </w:tc>
        <w:tc>
          <w:tcPr>
            <w:tcW w:w="2225" w:type="dxa"/>
          </w:tcPr>
          <w:p w:rsidR="009E015B" w:rsidRDefault="009E015B" w:rsidP="009E015B">
            <w:pPr>
              <w:pStyle w:val="ListParagraph"/>
              <w:ind w:left="0"/>
            </w:pPr>
            <w:r>
              <w:t>20,000</w:t>
            </w:r>
          </w:p>
        </w:tc>
        <w:tc>
          <w:tcPr>
            <w:tcW w:w="2241" w:type="dxa"/>
          </w:tcPr>
          <w:p w:rsidR="009E015B" w:rsidRDefault="009E015B" w:rsidP="009E015B">
            <w:pPr>
              <w:pStyle w:val="ListParagraph"/>
              <w:ind w:left="0"/>
            </w:pPr>
            <w:r>
              <w:t>Zero rated</w:t>
            </w:r>
          </w:p>
        </w:tc>
      </w:tr>
      <w:tr w:rsidR="009E015B" w:rsidTr="009E015B">
        <w:tc>
          <w:tcPr>
            <w:tcW w:w="2219" w:type="dxa"/>
          </w:tcPr>
          <w:p w:rsidR="009E015B" w:rsidRDefault="009E015B" w:rsidP="009E015B">
            <w:pPr>
              <w:pStyle w:val="ListParagraph"/>
              <w:ind w:left="0"/>
            </w:pPr>
            <w:r>
              <w:t>19.2.11</w:t>
            </w:r>
          </w:p>
        </w:tc>
        <w:tc>
          <w:tcPr>
            <w:tcW w:w="2225" w:type="dxa"/>
          </w:tcPr>
          <w:p w:rsidR="009E015B" w:rsidRDefault="009E015B" w:rsidP="009E015B">
            <w:pPr>
              <w:pStyle w:val="ListParagraph"/>
              <w:ind w:left="0"/>
            </w:pPr>
            <w:r>
              <w:t>5,000</w:t>
            </w:r>
          </w:p>
        </w:tc>
        <w:tc>
          <w:tcPr>
            <w:tcW w:w="2241" w:type="dxa"/>
          </w:tcPr>
          <w:p w:rsidR="009E015B" w:rsidRDefault="009E015B" w:rsidP="009E015B">
            <w:pPr>
              <w:pStyle w:val="ListParagraph"/>
              <w:ind w:left="0"/>
            </w:pPr>
            <w:r>
              <w:t>Standard</w:t>
            </w:r>
          </w:p>
        </w:tc>
      </w:tr>
    </w:tbl>
    <w:p w:rsidR="009E015B" w:rsidRDefault="009E015B" w:rsidP="009E015B">
      <w:pPr>
        <w:pStyle w:val="ListParagraph"/>
      </w:pPr>
    </w:p>
    <w:p w:rsidR="009E015B" w:rsidRDefault="009E015B" w:rsidP="009E015B">
      <w:pPr>
        <w:pStyle w:val="ListParagraph"/>
      </w:pPr>
    </w:p>
    <w:tbl>
      <w:tblPr>
        <w:tblStyle w:val="TableGrid"/>
        <w:tblW w:w="0" w:type="auto"/>
        <w:tblInd w:w="720" w:type="dxa"/>
        <w:tblLook w:val="04A0"/>
      </w:tblPr>
      <w:tblGrid>
        <w:gridCol w:w="2219"/>
        <w:gridCol w:w="2929"/>
        <w:gridCol w:w="1537"/>
      </w:tblGrid>
      <w:tr w:rsidR="009E015B" w:rsidTr="004B774F">
        <w:tc>
          <w:tcPr>
            <w:tcW w:w="2219" w:type="dxa"/>
          </w:tcPr>
          <w:p w:rsidR="009E015B" w:rsidRPr="004B774F" w:rsidRDefault="009E015B" w:rsidP="00476AD6">
            <w:pPr>
              <w:pStyle w:val="ListParagraph"/>
              <w:ind w:left="0"/>
              <w:rPr>
                <w:b/>
              </w:rPr>
            </w:pPr>
            <w:r w:rsidRPr="004B774F">
              <w:rPr>
                <w:b/>
              </w:rPr>
              <w:t>DATE</w:t>
            </w:r>
          </w:p>
        </w:tc>
        <w:tc>
          <w:tcPr>
            <w:tcW w:w="2929" w:type="dxa"/>
          </w:tcPr>
          <w:p w:rsidR="009E015B" w:rsidRPr="004B774F" w:rsidRDefault="009E015B" w:rsidP="00476AD6">
            <w:pPr>
              <w:pStyle w:val="ListParagraph"/>
              <w:ind w:left="0"/>
              <w:rPr>
                <w:b/>
              </w:rPr>
            </w:pPr>
            <w:r w:rsidRPr="004B774F">
              <w:rPr>
                <w:b/>
              </w:rPr>
              <w:t>PURCHASE</w:t>
            </w:r>
            <w:r w:rsidRPr="004B774F">
              <w:rPr>
                <w:b/>
              </w:rPr>
              <w:t>S (Ksh. 000)</w:t>
            </w:r>
          </w:p>
        </w:tc>
        <w:tc>
          <w:tcPr>
            <w:tcW w:w="1537" w:type="dxa"/>
          </w:tcPr>
          <w:p w:rsidR="009E015B" w:rsidRPr="004B774F" w:rsidRDefault="009E015B" w:rsidP="00476AD6">
            <w:pPr>
              <w:pStyle w:val="ListParagraph"/>
              <w:ind w:left="0"/>
              <w:rPr>
                <w:b/>
              </w:rPr>
            </w:pPr>
            <w:r w:rsidRPr="004B774F">
              <w:rPr>
                <w:b/>
              </w:rPr>
              <w:t xml:space="preserve">VAT </w:t>
            </w:r>
            <w:r w:rsidR="00FE64D2">
              <w:rPr>
                <w:b/>
              </w:rPr>
              <w:t>RATE</w:t>
            </w:r>
          </w:p>
        </w:tc>
      </w:tr>
      <w:tr w:rsidR="009E015B" w:rsidTr="004B774F">
        <w:tc>
          <w:tcPr>
            <w:tcW w:w="2219" w:type="dxa"/>
          </w:tcPr>
          <w:p w:rsidR="009E015B" w:rsidRDefault="009E015B" w:rsidP="00476AD6">
            <w:pPr>
              <w:pStyle w:val="ListParagraph"/>
              <w:ind w:left="0"/>
            </w:pPr>
            <w:r>
              <w:t>2.1.11</w:t>
            </w:r>
          </w:p>
        </w:tc>
        <w:tc>
          <w:tcPr>
            <w:tcW w:w="2929" w:type="dxa"/>
          </w:tcPr>
          <w:p w:rsidR="009E015B" w:rsidRDefault="009E015B" w:rsidP="00476AD6">
            <w:pPr>
              <w:pStyle w:val="ListParagraph"/>
              <w:ind w:left="0"/>
            </w:pPr>
            <w:r>
              <w:t>2,000</w:t>
            </w:r>
          </w:p>
        </w:tc>
        <w:tc>
          <w:tcPr>
            <w:tcW w:w="1537" w:type="dxa"/>
          </w:tcPr>
          <w:p w:rsidR="009E015B" w:rsidRDefault="009E015B" w:rsidP="00476AD6">
            <w:pPr>
              <w:pStyle w:val="ListParagraph"/>
              <w:ind w:left="0"/>
            </w:pPr>
            <w:r>
              <w:t>Standard</w:t>
            </w:r>
          </w:p>
        </w:tc>
      </w:tr>
      <w:tr w:rsidR="009E015B" w:rsidTr="004B774F">
        <w:tc>
          <w:tcPr>
            <w:tcW w:w="2219" w:type="dxa"/>
          </w:tcPr>
          <w:p w:rsidR="009E015B" w:rsidRDefault="009E015B" w:rsidP="00476AD6">
            <w:pPr>
              <w:pStyle w:val="ListParagraph"/>
              <w:ind w:left="0"/>
            </w:pPr>
            <w:r>
              <w:t>5.1.11</w:t>
            </w:r>
          </w:p>
        </w:tc>
        <w:tc>
          <w:tcPr>
            <w:tcW w:w="2929" w:type="dxa"/>
          </w:tcPr>
          <w:p w:rsidR="009E015B" w:rsidRDefault="009E015B" w:rsidP="00476AD6">
            <w:pPr>
              <w:pStyle w:val="ListParagraph"/>
              <w:ind w:left="0"/>
            </w:pPr>
            <w:r>
              <w:t>3,000</w:t>
            </w:r>
          </w:p>
        </w:tc>
        <w:tc>
          <w:tcPr>
            <w:tcW w:w="1537" w:type="dxa"/>
          </w:tcPr>
          <w:p w:rsidR="009E015B" w:rsidRDefault="009E015B" w:rsidP="00476AD6">
            <w:pPr>
              <w:pStyle w:val="ListParagraph"/>
              <w:ind w:left="0"/>
            </w:pPr>
            <w:r>
              <w:t>Exempt</w:t>
            </w:r>
          </w:p>
        </w:tc>
      </w:tr>
      <w:tr w:rsidR="009E015B" w:rsidTr="004B774F">
        <w:tc>
          <w:tcPr>
            <w:tcW w:w="2219" w:type="dxa"/>
          </w:tcPr>
          <w:p w:rsidR="009E015B" w:rsidRDefault="009E015B" w:rsidP="00476AD6">
            <w:pPr>
              <w:pStyle w:val="ListParagraph"/>
              <w:ind w:left="0"/>
            </w:pPr>
            <w:r>
              <w:t>5.2.11</w:t>
            </w:r>
          </w:p>
        </w:tc>
        <w:tc>
          <w:tcPr>
            <w:tcW w:w="2929" w:type="dxa"/>
          </w:tcPr>
          <w:p w:rsidR="009E015B" w:rsidRDefault="009E015B" w:rsidP="00476AD6">
            <w:pPr>
              <w:pStyle w:val="ListParagraph"/>
              <w:ind w:left="0"/>
            </w:pPr>
            <w:r>
              <w:t>20,000</w:t>
            </w:r>
          </w:p>
        </w:tc>
        <w:tc>
          <w:tcPr>
            <w:tcW w:w="1537" w:type="dxa"/>
          </w:tcPr>
          <w:p w:rsidR="009E015B" w:rsidRDefault="009E015B" w:rsidP="00476AD6">
            <w:pPr>
              <w:pStyle w:val="ListParagraph"/>
              <w:ind w:left="0"/>
            </w:pPr>
            <w:r>
              <w:t>Exempt</w:t>
            </w:r>
          </w:p>
        </w:tc>
      </w:tr>
      <w:tr w:rsidR="009E015B" w:rsidTr="004B774F">
        <w:tc>
          <w:tcPr>
            <w:tcW w:w="2219" w:type="dxa"/>
          </w:tcPr>
          <w:p w:rsidR="009E015B" w:rsidRDefault="009E015B" w:rsidP="00476AD6">
            <w:pPr>
              <w:pStyle w:val="ListParagraph"/>
              <w:ind w:left="0"/>
            </w:pPr>
            <w:r>
              <w:t>6.2.11</w:t>
            </w:r>
          </w:p>
        </w:tc>
        <w:tc>
          <w:tcPr>
            <w:tcW w:w="2929" w:type="dxa"/>
          </w:tcPr>
          <w:p w:rsidR="009E015B" w:rsidRDefault="009E015B" w:rsidP="00476AD6">
            <w:pPr>
              <w:pStyle w:val="ListParagraph"/>
              <w:ind w:left="0"/>
            </w:pPr>
            <w:r>
              <w:t>20,000</w:t>
            </w:r>
          </w:p>
        </w:tc>
        <w:tc>
          <w:tcPr>
            <w:tcW w:w="1537" w:type="dxa"/>
          </w:tcPr>
          <w:p w:rsidR="009E015B" w:rsidRDefault="009E015B" w:rsidP="00476AD6">
            <w:pPr>
              <w:pStyle w:val="ListParagraph"/>
              <w:ind w:left="0"/>
            </w:pPr>
            <w:r>
              <w:t>Standard</w:t>
            </w:r>
          </w:p>
        </w:tc>
      </w:tr>
      <w:tr w:rsidR="009E015B" w:rsidTr="004B774F">
        <w:tc>
          <w:tcPr>
            <w:tcW w:w="2219" w:type="dxa"/>
          </w:tcPr>
          <w:p w:rsidR="009E015B" w:rsidRDefault="009E015B" w:rsidP="00476AD6">
            <w:pPr>
              <w:pStyle w:val="ListParagraph"/>
              <w:ind w:left="0"/>
            </w:pPr>
            <w:r>
              <w:t>12.2.11</w:t>
            </w:r>
          </w:p>
        </w:tc>
        <w:tc>
          <w:tcPr>
            <w:tcW w:w="2929" w:type="dxa"/>
          </w:tcPr>
          <w:p w:rsidR="009E015B" w:rsidRDefault="009E015B" w:rsidP="00476AD6">
            <w:pPr>
              <w:pStyle w:val="ListParagraph"/>
              <w:ind w:left="0"/>
            </w:pPr>
            <w:r>
              <w:t>12,000</w:t>
            </w:r>
          </w:p>
        </w:tc>
        <w:tc>
          <w:tcPr>
            <w:tcW w:w="1537" w:type="dxa"/>
          </w:tcPr>
          <w:p w:rsidR="009E015B" w:rsidRDefault="009E015B" w:rsidP="00476AD6">
            <w:pPr>
              <w:pStyle w:val="ListParagraph"/>
              <w:ind w:left="0"/>
            </w:pPr>
            <w:r>
              <w:t>Zero rated</w:t>
            </w:r>
          </w:p>
        </w:tc>
      </w:tr>
      <w:tr w:rsidR="009E015B" w:rsidTr="004B774F">
        <w:tc>
          <w:tcPr>
            <w:tcW w:w="2219" w:type="dxa"/>
          </w:tcPr>
          <w:p w:rsidR="009E015B" w:rsidRDefault="009E015B" w:rsidP="00476AD6">
            <w:pPr>
              <w:pStyle w:val="ListParagraph"/>
              <w:ind w:left="0"/>
            </w:pPr>
            <w:r>
              <w:t>15.2.11</w:t>
            </w:r>
          </w:p>
        </w:tc>
        <w:tc>
          <w:tcPr>
            <w:tcW w:w="2929" w:type="dxa"/>
          </w:tcPr>
          <w:p w:rsidR="009E015B" w:rsidRDefault="009E015B" w:rsidP="00476AD6">
            <w:pPr>
              <w:pStyle w:val="ListParagraph"/>
              <w:ind w:left="0"/>
            </w:pPr>
            <w:r>
              <w:t>15,000</w:t>
            </w:r>
          </w:p>
        </w:tc>
        <w:tc>
          <w:tcPr>
            <w:tcW w:w="1537" w:type="dxa"/>
          </w:tcPr>
          <w:p w:rsidR="009E015B" w:rsidRDefault="009E015B" w:rsidP="00476AD6">
            <w:pPr>
              <w:pStyle w:val="ListParagraph"/>
              <w:ind w:left="0"/>
            </w:pPr>
            <w:r>
              <w:t>Standard</w:t>
            </w:r>
          </w:p>
        </w:tc>
      </w:tr>
    </w:tbl>
    <w:p w:rsidR="009E015B" w:rsidRDefault="009E015B" w:rsidP="009E015B">
      <w:pPr>
        <w:pStyle w:val="ListParagraph"/>
      </w:pPr>
      <w:r>
        <w:t xml:space="preserve"> </w:t>
      </w:r>
    </w:p>
    <w:p w:rsidR="009E015B" w:rsidRDefault="009E015B" w:rsidP="009E015B">
      <w:pPr>
        <w:pStyle w:val="ListParagraph"/>
      </w:pPr>
      <w:r>
        <w:t>a.</w:t>
      </w:r>
      <w:r>
        <w:tab/>
        <w:t>Explain the concept of VAT, and its difference with sales tax (4 mks)</w:t>
      </w:r>
    </w:p>
    <w:p w:rsidR="009E015B" w:rsidRDefault="009E015B" w:rsidP="009E015B">
      <w:pPr>
        <w:pStyle w:val="ListParagraph"/>
      </w:pPr>
      <w:r>
        <w:t>b.</w:t>
      </w:r>
      <w:r>
        <w:tab/>
      </w:r>
      <w:r w:rsidR="004B774F">
        <w:t>Explain the d</w:t>
      </w:r>
      <w:r>
        <w:t xml:space="preserve">ifference between </w:t>
      </w:r>
      <w:r w:rsidRPr="00E25619">
        <w:rPr>
          <w:b/>
          <w:u w:val="single"/>
        </w:rPr>
        <w:t>zero-rated</w:t>
      </w:r>
      <w:r>
        <w:t xml:space="preserve"> and </w:t>
      </w:r>
      <w:r w:rsidRPr="00E25619">
        <w:rPr>
          <w:b/>
          <w:u w:val="single"/>
        </w:rPr>
        <w:t>exempt</w:t>
      </w:r>
      <w:r>
        <w:t xml:space="preserve"> as applied to VAT (6 mks)</w:t>
      </w:r>
    </w:p>
    <w:p w:rsidR="00C32440" w:rsidRDefault="00FE64D2" w:rsidP="00C32440">
      <w:pPr>
        <w:pStyle w:val="ListParagraph"/>
      </w:pPr>
      <w:r>
        <w:t xml:space="preserve">c. </w:t>
      </w:r>
      <w:r>
        <w:tab/>
        <w:t>W</w:t>
      </w:r>
      <w:r w:rsidR="00805FFB">
        <w:t>hen</w:t>
      </w:r>
      <w:r>
        <w:t xml:space="preserve"> is Input</w:t>
      </w:r>
      <w:r w:rsidR="00805FFB">
        <w:t xml:space="preserve"> tax in VAT c</w:t>
      </w:r>
      <w:r>
        <w:t>alculation is to be apportioned? (</w:t>
      </w:r>
      <w:r w:rsidR="00805FFB">
        <w:t>3.5 mks)</w:t>
      </w:r>
    </w:p>
    <w:p w:rsidR="00305E46" w:rsidRDefault="00C32440" w:rsidP="004B774F">
      <w:pPr>
        <w:pStyle w:val="ListParagraph"/>
        <w:ind w:left="1440" w:hanging="720"/>
      </w:pPr>
      <w:r>
        <w:t>d.</w:t>
      </w:r>
      <w:r>
        <w:tab/>
      </w:r>
      <w:r w:rsidR="004B774F">
        <w:t xml:space="preserve">Draw a VAT account and determine </w:t>
      </w:r>
      <w:r w:rsidR="00305E46">
        <w:t>the amount of VAT payable/ refundable to</w:t>
      </w:r>
      <w:r>
        <w:t xml:space="preserve"> ABC LTD, and state the date by </w:t>
      </w:r>
      <w:r w:rsidR="00305E46">
        <w:t>which</w:t>
      </w:r>
      <w:r w:rsidR="00805FFB">
        <w:t xml:space="preserve"> the </w:t>
      </w:r>
      <w:r w:rsidR="001C6BB0">
        <w:t xml:space="preserve">VAT </w:t>
      </w:r>
      <w:r w:rsidR="00805FFB">
        <w:t>return should be made</w:t>
      </w:r>
      <w:r w:rsidR="001C6BB0">
        <w:t xml:space="preserve"> to KRA in this case.</w:t>
      </w:r>
      <w:r w:rsidR="00805FFB">
        <w:t xml:space="preserve"> (10</w:t>
      </w:r>
      <w:r w:rsidR="00305E46">
        <w:t xml:space="preserve"> mks)</w:t>
      </w:r>
    </w:p>
    <w:p w:rsidR="00AF1AC5" w:rsidRDefault="00AF1AC5" w:rsidP="004B774F">
      <w:pPr>
        <w:pStyle w:val="ListParagraph"/>
        <w:ind w:left="1440" w:hanging="720"/>
      </w:pPr>
    </w:p>
    <w:p w:rsidR="009F6A61" w:rsidRDefault="009F6A61" w:rsidP="00AF1AC5">
      <w:pPr>
        <w:pStyle w:val="ListParagraph"/>
        <w:numPr>
          <w:ilvl w:val="0"/>
          <w:numId w:val="1"/>
        </w:numPr>
      </w:pPr>
    </w:p>
    <w:p w:rsidR="00AF1AC5" w:rsidRDefault="009F6A61" w:rsidP="009F6A61">
      <w:pPr>
        <w:pStyle w:val="ListParagraph"/>
        <w:numPr>
          <w:ilvl w:val="1"/>
          <w:numId w:val="1"/>
        </w:numPr>
      </w:pPr>
      <w:r>
        <w:t>Discuss the following taxes levied in Kenya, citing relevant examples and the objects,</w:t>
      </w:r>
    </w:p>
    <w:p w:rsidR="009F6A61" w:rsidRDefault="009F6A61" w:rsidP="009F6A61">
      <w:pPr>
        <w:pStyle w:val="ListParagraph"/>
        <w:numPr>
          <w:ilvl w:val="2"/>
          <w:numId w:val="1"/>
        </w:numPr>
      </w:pPr>
      <w:r>
        <w:t>Customs duty (4 mks)</w:t>
      </w:r>
    </w:p>
    <w:p w:rsidR="009F6A61" w:rsidRDefault="009F6A61" w:rsidP="009F6A61">
      <w:pPr>
        <w:pStyle w:val="ListParagraph"/>
        <w:numPr>
          <w:ilvl w:val="2"/>
          <w:numId w:val="1"/>
        </w:numPr>
      </w:pPr>
      <w:r>
        <w:t>Excise tax (6 mks)</w:t>
      </w:r>
    </w:p>
    <w:p w:rsidR="009F6A61" w:rsidRDefault="009F6A61" w:rsidP="009F6A61">
      <w:pPr>
        <w:pStyle w:val="ListParagraph"/>
        <w:numPr>
          <w:ilvl w:val="2"/>
          <w:numId w:val="1"/>
        </w:numPr>
      </w:pPr>
      <w:r>
        <w:t>Import declaration fee (3.5 mks)</w:t>
      </w:r>
    </w:p>
    <w:p w:rsidR="009F6A61" w:rsidRDefault="009F6A61" w:rsidP="009F6A61">
      <w:pPr>
        <w:pStyle w:val="ListParagraph"/>
        <w:numPr>
          <w:ilvl w:val="1"/>
          <w:numId w:val="1"/>
        </w:numPr>
      </w:pPr>
      <w:r>
        <w:t>You have purchased a second hand vehicle from Japan at an equivalent of Ksh. 300,000. Calculate the total amount of duty payable (IDF, Excise, Customs, VAT) and calculate the total cost of the vehicle after clearance</w:t>
      </w:r>
      <w:r w:rsidR="003C2DC2">
        <w:t xml:space="preserve"> with the Revenue Authority at </w:t>
      </w:r>
      <w:r>
        <w:t>the port. (10 mks)</w:t>
      </w:r>
    </w:p>
    <w:p w:rsidR="00B21045" w:rsidRDefault="00B21045" w:rsidP="00B21045">
      <w:pPr>
        <w:pStyle w:val="ListParagraph"/>
        <w:ind w:left="1440"/>
      </w:pPr>
    </w:p>
    <w:p w:rsidR="00094EDF" w:rsidRDefault="00094EDF" w:rsidP="00B21045">
      <w:pPr>
        <w:pStyle w:val="ListParagraph"/>
        <w:ind w:left="1440"/>
      </w:pPr>
    </w:p>
    <w:p w:rsidR="00094EDF" w:rsidRDefault="00094EDF" w:rsidP="00B21045">
      <w:pPr>
        <w:pStyle w:val="ListParagraph"/>
        <w:ind w:left="1440"/>
      </w:pPr>
    </w:p>
    <w:p w:rsidR="00094EDF" w:rsidRDefault="00094EDF" w:rsidP="00B21045">
      <w:pPr>
        <w:pStyle w:val="ListParagraph"/>
        <w:ind w:left="1440"/>
      </w:pPr>
    </w:p>
    <w:p w:rsidR="00094EDF" w:rsidRDefault="00094EDF" w:rsidP="00B21045">
      <w:pPr>
        <w:pStyle w:val="ListParagraph"/>
        <w:ind w:left="1440"/>
      </w:pPr>
    </w:p>
    <w:p w:rsidR="00B21045" w:rsidRDefault="00B21045" w:rsidP="00B21045">
      <w:pPr>
        <w:pStyle w:val="ListParagraph"/>
        <w:numPr>
          <w:ilvl w:val="0"/>
          <w:numId w:val="1"/>
        </w:numPr>
      </w:pPr>
      <w:r>
        <w:lastRenderedPageBreak/>
        <w:t>The following is a breakdown of the monthly pay for Mr. Otieno</w:t>
      </w:r>
      <w:r w:rsidR="00496055">
        <w:t>, an employee of ABC LTD</w:t>
      </w:r>
      <w:r>
        <w:t>.</w:t>
      </w:r>
    </w:p>
    <w:tbl>
      <w:tblPr>
        <w:tblStyle w:val="TableGrid"/>
        <w:tblW w:w="0" w:type="auto"/>
        <w:tblInd w:w="720" w:type="dxa"/>
        <w:tblLook w:val="04A0"/>
      </w:tblPr>
      <w:tblGrid>
        <w:gridCol w:w="2980"/>
        <w:gridCol w:w="2989"/>
      </w:tblGrid>
      <w:tr w:rsidR="00496055" w:rsidTr="00496055">
        <w:tc>
          <w:tcPr>
            <w:tcW w:w="2980" w:type="dxa"/>
          </w:tcPr>
          <w:p w:rsidR="00496055" w:rsidRPr="00496055" w:rsidRDefault="00496055" w:rsidP="00B21045">
            <w:pPr>
              <w:pStyle w:val="ListParagraph"/>
              <w:ind w:left="0"/>
              <w:rPr>
                <w:b/>
              </w:rPr>
            </w:pPr>
            <w:r w:rsidRPr="00496055">
              <w:rPr>
                <w:b/>
              </w:rPr>
              <w:t>Payment (Per month)</w:t>
            </w:r>
          </w:p>
        </w:tc>
        <w:tc>
          <w:tcPr>
            <w:tcW w:w="2989" w:type="dxa"/>
          </w:tcPr>
          <w:p w:rsidR="00496055" w:rsidRPr="00496055" w:rsidRDefault="00496055" w:rsidP="00B21045">
            <w:pPr>
              <w:pStyle w:val="ListParagraph"/>
              <w:ind w:left="0"/>
              <w:rPr>
                <w:b/>
              </w:rPr>
            </w:pPr>
            <w:r w:rsidRPr="00496055">
              <w:rPr>
                <w:b/>
              </w:rPr>
              <w:t>Ksh</w:t>
            </w:r>
          </w:p>
        </w:tc>
      </w:tr>
      <w:tr w:rsidR="00496055" w:rsidTr="00496055">
        <w:tc>
          <w:tcPr>
            <w:tcW w:w="2980" w:type="dxa"/>
          </w:tcPr>
          <w:p w:rsidR="00496055" w:rsidRDefault="00496055" w:rsidP="00B21045">
            <w:pPr>
              <w:pStyle w:val="ListParagraph"/>
              <w:ind w:left="0"/>
            </w:pPr>
            <w:r>
              <w:t>Basic salary</w:t>
            </w:r>
          </w:p>
        </w:tc>
        <w:tc>
          <w:tcPr>
            <w:tcW w:w="2989" w:type="dxa"/>
          </w:tcPr>
          <w:p w:rsidR="00496055" w:rsidRDefault="00496055" w:rsidP="00B21045">
            <w:pPr>
              <w:pStyle w:val="ListParagraph"/>
              <w:ind w:left="0"/>
            </w:pPr>
            <w:r>
              <w:t>120,000.00</w:t>
            </w:r>
          </w:p>
        </w:tc>
      </w:tr>
      <w:tr w:rsidR="00496055" w:rsidTr="00496055">
        <w:tc>
          <w:tcPr>
            <w:tcW w:w="2980" w:type="dxa"/>
          </w:tcPr>
          <w:p w:rsidR="00496055" w:rsidRDefault="00496055" w:rsidP="00B21045">
            <w:pPr>
              <w:pStyle w:val="ListParagraph"/>
              <w:ind w:left="0"/>
            </w:pPr>
            <w:r>
              <w:t>House allowance</w:t>
            </w:r>
          </w:p>
        </w:tc>
        <w:tc>
          <w:tcPr>
            <w:tcW w:w="2989" w:type="dxa"/>
          </w:tcPr>
          <w:p w:rsidR="00496055" w:rsidRDefault="00496055" w:rsidP="00B21045">
            <w:pPr>
              <w:pStyle w:val="ListParagraph"/>
              <w:ind w:left="0"/>
            </w:pPr>
            <w:r>
              <w:t>50,000.00</w:t>
            </w:r>
          </w:p>
        </w:tc>
      </w:tr>
      <w:tr w:rsidR="00496055" w:rsidTr="00496055">
        <w:tc>
          <w:tcPr>
            <w:tcW w:w="2980" w:type="dxa"/>
          </w:tcPr>
          <w:p w:rsidR="00496055" w:rsidRDefault="00496055" w:rsidP="00B21045">
            <w:pPr>
              <w:pStyle w:val="ListParagraph"/>
              <w:ind w:left="0"/>
            </w:pPr>
            <w:r>
              <w:t>Medical allowance</w:t>
            </w:r>
          </w:p>
        </w:tc>
        <w:tc>
          <w:tcPr>
            <w:tcW w:w="2989" w:type="dxa"/>
          </w:tcPr>
          <w:p w:rsidR="00496055" w:rsidRDefault="00496055" w:rsidP="00B21045">
            <w:pPr>
              <w:pStyle w:val="ListParagraph"/>
              <w:ind w:left="0"/>
            </w:pPr>
            <w:r>
              <w:t>3,000.00</w:t>
            </w:r>
          </w:p>
        </w:tc>
      </w:tr>
      <w:tr w:rsidR="00496055" w:rsidTr="00496055">
        <w:tc>
          <w:tcPr>
            <w:tcW w:w="2980" w:type="dxa"/>
          </w:tcPr>
          <w:p w:rsidR="00496055" w:rsidRDefault="00496055" w:rsidP="00B21045">
            <w:pPr>
              <w:pStyle w:val="ListParagraph"/>
              <w:ind w:left="0"/>
            </w:pPr>
            <w:r>
              <w:t>Commuter allowance</w:t>
            </w:r>
          </w:p>
        </w:tc>
        <w:tc>
          <w:tcPr>
            <w:tcW w:w="2989" w:type="dxa"/>
          </w:tcPr>
          <w:p w:rsidR="00496055" w:rsidRDefault="00496055" w:rsidP="00B21045">
            <w:pPr>
              <w:pStyle w:val="ListParagraph"/>
              <w:ind w:left="0"/>
            </w:pPr>
            <w:r>
              <w:t>2,000.00</w:t>
            </w:r>
          </w:p>
        </w:tc>
      </w:tr>
      <w:tr w:rsidR="00496055" w:rsidTr="00496055">
        <w:tc>
          <w:tcPr>
            <w:tcW w:w="2980" w:type="dxa"/>
          </w:tcPr>
          <w:p w:rsidR="00496055" w:rsidRDefault="00496055" w:rsidP="00B21045">
            <w:pPr>
              <w:pStyle w:val="ListParagraph"/>
              <w:ind w:left="0"/>
            </w:pPr>
            <w:r>
              <w:t>Motor vehicle fuel allowance</w:t>
            </w:r>
          </w:p>
        </w:tc>
        <w:tc>
          <w:tcPr>
            <w:tcW w:w="2989" w:type="dxa"/>
          </w:tcPr>
          <w:p w:rsidR="00496055" w:rsidRDefault="00496055" w:rsidP="00B21045">
            <w:pPr>
              <w:pStyle w:val="ListParagraph"/>
              <w:ind w:left="0"/>
            </w:pPr>
            <w:r>
              <w:t>12,000.00</w:t>
            </w:r>
          </w:p>
        </w:tc>
      </w:tr>
      <w:tr w:rsidR="00496055" w:rsidTr="00496055">
        <w:tc>
          <w:tcPr>
            <w:tcW w:w="2980" w:type="dxa"/>
          </w:tcPr>
          <w:p w:rsidR="00496055" w:rsidRDefault="00496055" w:rsidP="00B21045">
            <w:pPr>
              <w:pStyle w:val="ListParagraph"/>
              <w:ind w:left="0"/>
            </w:pPr>
          </w:p>
        </w:tc>
        <w:tc>
          <w:tcPr>
            <w:tcW w:w="2989" w:type="dxa"/>
          </w:tcPr>
          <w:p w:rsidR="00496055" w:rsidRDefault="00496055" w:rsidP="00B21045">
            <w:pPr>
              <w:pStyle w:val="ListParagraph"/>
              <w:ind w:left="0"/>
            </w:pPr>
          </w:p>
        </w:tc>
      </w:tr>
    </w:tbl>
    <w:p w:rsidR="00B21045" w:rsidRDefault="00B21045" w:rsidP="00B21045">
      <w:pPr>
        <w:pStyle w:val="ListParagraph"/>
      </w:pPr>
    </w:p>
    <w:p w:rsidR="00496055" w:rsidRDefault="00496055" w:rsidP="00B21045">
      <w:pPr>
        <w:pStyle w:val="ListParagraph"/>
      </w:pPr>
    </w:p>
    <w:p w:rsidR="00496055" w:rsidRDefault="00496055" w:rsidP="00B21045">
      <w:pPr>
        <w:pStyle w:val="ListParagraph"/>
      </w:pPr>
      <w:r>
        <w:t>In addition, he pays for the following expenses from his salary:</w:t>
      </w:r>
    </w:p>
    <w:p w:rsidR="00496055" w:rsidRDefault="00496055" w:rsidP="00B21045">
      <w:pPr>
        <w:pStyle w:val="ListParagraph"/>
      </w:pPr>
      <w:r>
        <w:t>Membership fees to professional body (ICPAK</w:t>
      </w:r>
      <w:r w:rsidR="00094EDF">
        <w:t>) -</w:t>
      </w:r>
      <w:r>
        <w:t xml:space="preserve"> Ksh. 1,000 p.m.</w:t>
      </w:r>
    </w:p>
    <w:p w:rsidR="00496055" w:rsidRDefault="00496055" w:rsidP="00B21045">
      <w:pPr>
        <w:pStyle w:val="ListParagraph"/>
      </w:pPr>
      <w:r>
        <w:t>Mr. Otieno had also taken a mortgage of Ksh. 1 million</w:t>
      </w:r>
      <w:r w:rsidR="00094EDF">
        <w:t xml:space="preserve"> from Housing Finance</w:t>
      </w:r>
      <w:r>
        <w:t xml:space="preserve">. He pays an interest on the mortgage of Ksh. 10,000.00 pm. </w:t>
      </w:r>
    </w:p>
    <w:p w:rsidR="00496055" w:rsidRDefault="00496055" w:rsidP="00B21045">
      <w:pPr>
        <w:pStyle w:val="ListParagraph"/>
      </w:pPr>
    </w:p>
    <w:p w:rsidR="00496055" w:rsidRDefault="00496055" w:rsidP="00B21045">
      <w:pPr>
        <w:pStyle w:val="ListParagraph"/>
        <w:rPr>
          <w:b/>
          <w:u w:val="single"/>
        </w:rPr>
      </w:pPr>
      <w:r w:rsidRPr="00496055">
        <w:rPr>
          <w:b/>
          <w:u w:val="single"/>
        </w:rPr>
        <w:t>Required:</w:t>
      </w:r>
    </w:p>
    <w:p w:rsidR="00496055" w:rsidRDefault="00496055" w:rsidP="00496055">
      <w:pPr>
        <w:pStyle w:val="ListParagraph"/>
        <w:numPr>
          <w:ilvl w:val="0"/>
          <w:numId w:val="2"/>
        </w:numPr>
      </w:pPr>
      <w:r>
        <w:t>Calculate the amount of PAYE to be paid by Mr. Otieno per month, and determine his net monthly pay (12 mks)</w:t>
      </w:r>
    </w:p>
    <w:p w:rsidR="00496055" w:rsidRDefault="00496055" w:rsidP="00496055">
      <w:pPr>
        <w:pStyle w:val="ListParagraph"/>
        <w:numPr>
          <w:ilvl w:val="0"/>
          <w:numId w:val="2"/>
        </w:numPr>
      </w:pPr>
      <w:r>
        <w:t>Define the following terms as applied to PAYE.</w:t>
      </w:r>
    </w:p>
    <w:p w:rsidR="00496055" w:rsidRDefault="00496055" w:rsidP="00BB72C2">
      <w:pPr>
        <w:pStyle w:val="ListParagraph"/>
        <w:numPr>
          <w:ilvl w:val="1"/>
          <w:numId w:val="3"/>
        </w:numPr>
      </w:pPr>
      <w:r>
        <w:t>Employer (2 mks)</w:t>
      </w:r>
    </w:p>
    <w:p w:rsidR="00496055" w:rsidRDefault="00496055" w:rsidP="00BB72C2">
      <w:pPr>
        <w:pStyle w:val="ListParagraph"/>
        <w:numPr>
          <w:ilvl w:val="1"/>
          <w:numId w:val="3"/>
        </w:numPr>
      </w:pPr>
      <w:r>
        <w:t>Employee (2 mks)</w:t>
      </w:r>
    </w:p>
    <w:p w:rsidR="00496055" w:rsidRDefault="00496055" w:rsidP="00BB72C2">
      <w:pPr>
        <w:pStyle w:val="ListParagraph"/>
        <w:numPr>
          <w:ilvl w:val="1"/>
          <w:numId w:val="3"/>
        </w:numPr>
      </w:pPr>
      <w:r>
        <w:t>Paying point</w:t>
      </w:r>
      <w:r w:rsidR="0093439F">
        <w:t xml:space="preserve"> (3</w:t>
      </w:r>
      <w:r>
        <w:t xml:space="preserve"> mks)</w:t>
      </w:r>
    </w:p>
    <w:p w:rsidR="00496055" w:rsidRDefault="00496055" w:rsidP="00BB72C2">
      <w:pPr>
        <w:pStyle w:val="ListParagraph"/>
        <w:numPr>
          <w:ilvl w:val="1"/>
          <w:numId w:val="3"/>
        </w:numPr>
      </w:pPr>
      <w:r>
        <w:t>Monthly pay (4 mks)</w:t>
      </w:r>
    </w:p>
    <w:p w:rsidR="00496055" w:rsidRDefault="00496055" w:rsidP="00496055">
      <w:pPr>
        <w:rPr>
          <w:b/>
          <w:u w:val="single"/>
        </w:rPr>
      </w:pPr>
      <w:r w:rsidRPr="00496055">
        <w:rPr>
          <w:b/>
          <w:u w:val="single"/>
        </w:rPr>
        <w:t>SECTION B</w:t>
      </w:r>
    </w:p>
    <w:p w:rsidR="00496055" w:rsidRDefault="00BB72C2" w:rsidP="00496055">
      <w:pPr>
        <w:pStyle w:val="ListParagraph"/>
        <w:numPr>
          <w:ilvl w:val="0"/>
          <w:numId w:val="1"/>
        </w:numPr>
      </w:pPr>
      <w:r>
        <w:t>Taxes may be levied for a variety of reasons. Discuss in detail the objectives of taxation (23.5 mks)</w:t>
      </w:r>
    </w:p>
    <w:p w:rsidR="00BB72C2" w:rsidRDefault="00BB72C2" w:rsidP="00496055">
      <w:pPr>
        <w:pStyle w:val="ListParagraph"/>
        <w:numPr>
          <w:ilvl w:val="0"/>
          <w:numId w:val="1"/>
        </w:numPr>
      </w:pPr>
      <w:proofErr w:type="spellStart"/>
      <w:r>
        <w:t>i</w:t>
      </w:r>
      <w:proofErr w:type="spellEnd"/>
      <w:r>
        <w:t>. Discuss the following terms as used in taxation</w:t>
      </w:r>
    </w:p>
    <w:p w:rsidR="00BB72C2" w:rsidRDefault="00BB72C2" w:rsidP="00BB72C2">
      <w:pPr>
        <w:pStyle w:val="ListParagraph"/>
        <w:numPr>
          <w:ilvl w:val="1"/>
          <w:numId w:val="1"/>
        </w:numPr>
      </w:pPr>
      <w:r>
        <w:t>Incidence of a tax (3 mks)</w:t>
      </w:r>
    </w:p>
    <w:p w:rsidR="00BB72C2" w:rsidRDefault="00BB72C2" w:rsidP="00BB72C2">
      <w:pPr>
        <w:pStyle w:val="ListParagraph"/>
        <w:numPr>
          <w:ilvl w:val="1"/>
          <w:numId w:val="1"/>
        </w:numPr>
      </w:pPr>
      <w:r>
        <w:t>Economic incidence of a tax(2 mks)</w:t>
      </w:r>
    </w:p>
    <w:p w:rsidR="00BB72C2" w:rsidRDefault="00BB72C2" w:rsidP="00BB72C2">
      <w:pPr>
        <w:pStyle w:val="ListParagraph"/>
        <w:numPr>
          <w:ilvl w:val="1"/>
          <w:numId w:val="1"/>
        </w:numPr>
      </w:pPr>
      <w:r>
        <w:t>Statutory incidence of a tax (2 mks)</w:t>
      </w:r>
    </w:p>
    <w:p w:rsidR="00BB72C2" w:rsidRDefault="00BB72C2" w:rsidP="00BB72C2">
      <w:pPr>
        <w:ind w:left="720"/>
      </w:pPr>
      <w:r>
        <w:t>ii.</w:t>
      </w:r>
      <w:r>
        <w:tab/>
        <w:t>Using diagrams, explain the economic effects of the imposition of a tax for goods that have elastic demand and those that have inelastic demand (16 mks)</w:t>
      </w:r>
    </w:p>
    <w:p w:rsidR="00BB72C2" w:rsidRPr="00496055" w:rsidRDefault="00BB72C2" w:rsidP="00BB72C2"/>
    <w:sectPr w:rsidR="00BB72C2" w:rsidRPr="004960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863"/>
    <w:multiLevelType w:val="hybridMultilevel"/>
    <w:tmpl w:val="D154235E"/>
    <w:lvl w:ilvl="0" w:tplc="D91CA5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C05DE7"/>
    <w:multiLevelType w:val="hybridMultilevel"/>
    <w:tmpl w:val="3CE47DB4"/>
    <w:lvl w:ilvl="0" w:tplc="D91CA51C">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0F3B83"/>
    <w:multiLevelType w:val="hybridMultilevel"/>
    <w:tmpl w:val="6988F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015B"/>
    <w:rsid w:val="00094EDF"/>
    <w:rsid w:val="001C6BB0"/>
    <w:rsid w:val="00305E46"/>
    <w:rsid w:val="0031467F"/>
    <w:rsid w:val="003C2DC2"/>
    <w:rsid w:val="003F208C"/>
    <w:rsid w:val="00496055"/>
    <w:rsid w:val="004B774F"/>
    <w:rsid w:val="00805FFB"/>
    <w:rsid w:val="00811862"/>
    <w:rsid w:val="0093439F"/>
    <w:rsid w:val="009E015B"/>
    <w:rsid w:val="009F6A61"/>
    <w:rsid w:val="00AF1AC5"/>
    <w:rsid w:val="00B21045"/>
    <w:rsid w:val="00BB72C2"/>
    <w:rsid w:val="00C32440"/>
    <w:rsid w:val="00E25619"/>
    <w:rsid w:val="00FE6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5B"/>
    <w:pPr>
      <w:ind w:left="720"/>
      <w:contextualSpacing/>
    </w:pPr>
  </w:style>
  <w:style w:type="table" w:styleId="TableGrid">
    <w:name w:val="Table Grid"/>
    <w:basedOn w:val="TableNormal"/>
    <w:uiPriority w:val="59"/>
    <w:rsid w:val="009E01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2011-03-08T06:35:00Z</dcterms:created>
  <dcterms:modified xsi:type="dcterms:W3CDTF">2011-03-08T07:28:00Z</dcterms:modified>
</cp:coreProperties>
</file>