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9E" w:rsidRDefault="0039359E" w:rsidP="0039359E">
      <w:pPr>
        <w:rPr>
          <w:b/>
          <w:u w:val="single"/>
        </w:rPr>
      </w:pPr>
      <w:r>
        <w:rPr>
          <w:b/>
          <w:u w:val="single"/>
        </w:rPr>
        <w:t>BCOM 330: FINANCIAL INSTITUTIONS AND MARKETS</w:t>
      </w:r>
    </w:p>
    <w:p w:rsidR="0039359E" w:rsidRDefault="0039359E" w:rsidP="0039359E">
      <w:pPr>
        <w:rPr>
          <w:b/>
          <w:u w:val="single"/>
        </w:rPr>
      </w:pPr>
      <w:r>
        <w:rPr>
          <w:b/>
          <w:u w:val="single"/>
        </w:rPr>
        <w:t>ATTEMPT QUESTION 1 AND CHOOSE TWO OTHER QUESTIONS</w:t>
      </w:r>
    </w:p>
    <w:p w:rsidR="0039359E" w:rsidRDefault="0039359E" w:rsidP="0039359E">
      <w:pPr>
        <w:pStyle w:val="ListParagraph"/>
        <w:numPr>
          <w:ilvl w:val="0"/>
          <w:numId w:val="5"/>
        </w:numPr>
      </w:pP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Distinguish between defined contribution and defined benefits pension plans? (2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Give three reasons that make financial markets important to the health of the economy (6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Distinguish between exchange and over the counter (OTC) markets (2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"In a world without information and transaction costs, financial intermediaries would not exist." Is this sta</w:t>
      </w:r>
      <w:r w:rsidR="00923279">
        <w:t>tement true, false</w:t>
      </w:r>
      <w:r>
        <w:t>? Explain your answer (3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"If stock prices did not follow a random walk, there would be unexploited profit opportunities in the market." Is this statement true, false?  Explain your answer (6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A 5 year zero coupon bond has a par value of Ksh. 1000 is selling for Ksh. 1150. Compute its Yield to Maturity (YTM) (3 mks).</w:t>
      </w:r>
    </w:p>
    <w:p w:rsidR="0039359E" w:rsidRDefault="0039359E" w:rsidP="0039359E">
      <w:pPr>
        <w:pStyle w:val="ListParagraph"/>
        <w:numPr>
          <w:ilvl w:val="1"/>
          <w:numId w:val="5"/>
        </w:numPr>
      </w:pPr>
      <w:r>
        <w:t>Discuss the functions of the Central Bank of Kenya (8 mks).</w:t>
      </w:r>
    </w:p>
    <w:p w:rsidR="008173EF" w:rsidRDefault="008173EF" w:rsidP="008173EF">
      <w:pPr>
        <w:pStyle w:val="ListParagraph"/>
        <w:numPr>
          <w:ilvl w:val="0"/>
          <w:numId w:val="5"/>
        </w:numPr>
      </w:pPr>
    </w:p>
    <w:p w:rsidR="008173EF" w:rsidRDefault="008173EF" w:rsidP="008173EF">
      <w:pPr>
        <w:pStyle w:val="ListParagraph"/>
        <w:numPr>
          <w:ilvl w:val="1"/>
          <w:numId w:val="5"/>
        </w:numPr>
      </w:pPr>
      <w:r>
        <w:t>"A country is always worse off when its currency is weak (falls in value)." Is this statement true, false, or uncertain? Explain your answer (4 mks).</w:t>
      </w:r>
    </w:p>
    <w:p w:rsidR="008173EF" w:rsidRDefault="008173EF" w:rsidP="008173EF">
      <w:pPr>
        <w:pStyle w:val="ListParagraph"/>
        <w:numPr>
          <w:ilvl w:val="1"/>
          <w:numId w:val="5"/>
        </w:numPr>
      </w:pPr>
      <w:r>
        <w:t>Short-ter</w:t>
      </w:r>
      <w:r w:rsidR="00423426">
        <w:t>m interest rates are 2% in Kenya</w:t>
      </w:r>
      <w:r>
        <w:t xml:space="preserve"> and 4% in the United States. The current exchange rate is </w:t>
      </w:r>
      <w:r w:rsidR="00423426">
        <w:t>102 shillings</w:t>
      </w:r>
      <w:r>
        <w:t xml:space="preserve"> per dollar. What is the expected forward exchange rate? (4 mks).</w:t>
      </w:r>
    </w:p>
    <w:p w:rsidR="008173EF" w:rsidRDefault="00933318" w:rsidP="008173EF">
      <w:pPr>
        <w:pStyle w:val="ListParagraph"/>
        <w:numPr>
          <w:ilvl w:val="1"/>
          <w:numId w:val="5"/>
        </w:numPr>
      </w:pPr>
      <w:r>
        <w:t>Discuss the following terminology:</w:t>
      </w:r>
    </w:p>
    <w:p w:rsidR="00933318" w:rsidRDefault="00933318" w:rsidP="00933318">
      <w:pPr>
        <w:pStyle w:val="ListParagraph"/>
        <w:numPr>
          <w:ilvl w:val="2"/>
          <w:numId w:val="5"/>
        </w:numPr>
      </w:pPr>
      <w:r>
        <w:t>The law of one price.</w:t>
      </w:r>
    </w:p>
    <w:p w:rsidR="00230302" w:rsidRDefault="00230302" w:rsidP="00933318">
      <w:pPr>
        <w:pStyle w:val="ListParagraph"/>
        <w:numPr>
          <w:ilvl w:val="2"/>
          <w:numId w:val="5"/>
        </w:numPr>
      </w:pPr>
      <w:r>
        <w:t>Purchasing power parity.</w:t>
      </w:r>
    </w:p>
    <w:p w:rsidR="00230302" w:rsidRDefault="00230302" w:rsidP="00933318">
      <w:pPr>
        <w:pStyle w:val="ListParagraph"/>
        <w:numPr>
          <w:ilvl w:val="2"/>
          <w:numId w:val="5"/>
        </w:numPr>
      </w:pPr>
      <w:r>
        <w:t>Local arbitrage.</w:t>
      </w:r>
    </w:p>
    <w:p w:rsidR="00933318" w:rsidRDefault="00230302" w:rsidP="00933318">
      <w:pPr>
        <w:pStyle w:val="ListParagraph"/>
        <w:numPr>
          <w:ilvl w:val="2"/>
          <w:numId w:val="5"/>
        </w:numPr>
      </w:pPr>
      <w:r>
        <w:t>Triangular arbitrage (8</w:t>
      </w:r>
      <w:r w:rsidR="00933318">
        <w:t xml:space="preserve"> mks).</w:t>
      </w:r>
    </w:p>
    <w:p w:rsidR="00933318" w:rsidRDefault="00933318" w:rsidP="000E2F5E">
      <w:pPr>
        <w:pStyle w:val="ListParagraph"/>
        <w:numPr>
          <w:ilvl w:val="1"/>
          <w:numId w:val="5"/>
        </w:numPr>
      </w:pPr>
      <w:r>
        <w:t>Short-term in</w:t>
      </w:r>
      <w:r w:rsidR="000E2F5E">
        <w:t>terest rates are 2% in UK</w:t>
      </w:r>
      <w:r>
        <w:t xml:space="preserve"> and 4% </w:t>
      </w:r>
      <w:r w:rsidR="000E2F5E">
        <w:t>in Kenya. The current exchange rate is Ksh. 150 per sterling pound</w:t>
      </w:r>
      <w:r>
        <w:t xml:space="preserve">. If you can enter into a </w:t>
      </w:r>
      <w:r w:rsidR="000E2F5E">
        <w:t>forward exchange rate of Ksh. 13</w:t>
      </w:r>
      <w:r>
        <w:t xml:space="preserve">5 </w:t>
      </w:r>
      <w:r w:rsidR="000E2F5E">
        <w:t>per sterling pound</w:t>
      </w:r>
      <w:r>
        <w:t>, how can you</w:t>
      </w:r>
      <w:r w:rsidR="000E2F5E">
        <w:t xml:space="preserve"> </w:t>
      </w:r>
      <w:r>
        <w:t>arbitrage the situation?</w:t>
      </w:r>
      <w:r w:rsidR="00230302">
        <w:t xml:space="preserve"> (4 mks).</w:t>
      </w:r>
    </w:p>
    <w:p w:rsidR="00D24CB8" w:rsidRDefault="00D24CB8" w:rsidP="00D24CB8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8"/>
          <w:szCs w:val="18"/>
        </w:rPr>
      </w:pPr>
    </w:p>
    <w:p w:rsidR="00D24CB8" w:rsidRDefault="00D24CB8" w:rsidP="00D24C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</w:p>
    <w:p w:rsidR="00D24CB8" w:rsidRDefault="00D24CB8" w:rsidP="00D24C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Discuss the pros and cons of the regul</w:t>
      </w:r>
      <w:r w:rsidR="00E469BC">
        <w:t xml:space="preserve">ation of financial markets. (9 </w:t>
      </w:r>
      <w:r>
        <w:t>mks).</w:t>
      </w:r>
    </w:p>
    <w:p w:rsidR="00E469BC" w:rsidRDefault="00E469BC" w:rsidP="00D24C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To what extent is self regulation applicable in the financial sector? (3 mks)</w:t>
      </w:r>
    </w:p>
    <w:p w:rsidR="00D24CB8" w:rsidRDefault="00D24CB8" w:rsidP="00D24C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 w:rsidRPr="00D24CB8">
        <w:t>Under what circumstances might regulation decrease rather than increase the stability of an industry?</w:t>
      </w:r>
      <w:r>
        <w:t xml:space="preserve"> (4 mks)</w:t>
      </w:r>
    </w:p>
    <w:p w:rsidR="00D24CB8" w:rsidRDefault="00D24CB8" w:rsidP="00D24C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 w:rsidRPr="00D24CB8">
        <w:t>How important is moral hazard as a determinant of people’s behaviour? Provide examples of moral hazard related to the financial services industry.</w:t>
      </w:r>
      <w:r>
        <w:t xml:space="preserve"> (4 mks).</w:t>
      </w:r>
    </w:p>
    <w:p w:rsidR="00520D1A" w:rsidRDefault="00520D1A" w:rsidP="00520D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</w:p>
    <w:p w:rsidR="00F85382" w:rsidRDefault="00520D1A" w:rsidP="00520D1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You are interested in buying a Ksh. 1000 par bond with 10 years to maturity and 8% coupon rate that is payable semi-annually. How much would you pay for the bond if your required return is 12%? (6 mks)</w:t>
      </w:r>
    </w:p>
    <w:p w:rsidR="00520D1A" w:rsidRDefault="00520D1A" w:rsidP="00520D1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Explain the term bond indenture. (2 mks)</w:t>
      </w:r>
    </w:p>
    <w:p w:rsidR="00520D1A" w:rsidRDefault="00520D1A" w:rsidP="00520D1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What are the components of a bond indenture, and how do the components help investors manage risk. (6 mks).</w:t>
      </w:r>
    </w:p>
    <w:p w:rsidR="00520D1A" w:rsidRDefault="00520D1A" w:rsidP="00520D1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What do you understand by the following terminology as used in financial </w:t>
      </w:r>
      <w:r w:rsidR="008E3696">
        <w:t>markets?</w:t>
      </w:r>
    </w:p>
    <w:p w:rsidR="00520D1A" w:rsidRDefault="00520D1A" w:rsidP="00520D1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>
        <w:t>Junk Bonds.</w:t>
      </w:r>
    </w:p>
    <w:p w:rsidR="00520D1A" w:rsidRDefault="00520D1A" w:rsidP="00520D1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>
        <w:t>Inflation indexed bonds.</w:t>
      </w:r>
    </w:p>
    <w:p w:rsidR="00520D1A" w:rsidRDefault="00520D1A" w:rsidP="00520D1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>
        <w:t>Convertible Bonds. (6 mks).</w:t>
      </w:r>
    </w:p>
    <w:p w:rsidR="008E3696" w:rsidRDefault="008E3696" w:rsidP="008E36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Discuss the following derivative instruments, highlighting their distinguishing characteristics and application to risk management.</w:t>
      </w:r>
    </w:p>
    <w:p w:rsidR="008E3696" w:rsidRDefault="008E3696" w:rsidP="008E36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Forward contracts (4 mks).</w:t>
      </w:r>
    </w:p>
    <w:p w:rsidR="008E3696" w:rsidRDefault="008E3696" w:rsidP="008E36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Futures contracts (4 mks).</w:t>
      </w:r>
    </w:p>
    <w:p w:rsidR="008E3696" w:rsidRDefault="008E3696" w:rsidP="008E36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Options (6 mks).</w:t>
      </w:r>
    </w:p>
    <w:p w:rsidR="008E3696" w:rsidRPr="00D24CB8" w:rsidRDefault="008E3696" w:rsidP="008E36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</w:pPr>
      <w:r>
        <w:t>Swaps. (6  mks)</w:t>
      </w:r>
    </w:p>
    <w:p w:rsidR="002C5FBE" w:rsidRPr="0039359E" w:rsidRDefault="002C5FBE" w:rsidP="0039359E"/>
    <w:sectPr w:rsidR="002C5FBE" w:rsidRPr="0039359E" w:rsidSect="008E3696">
      <w:pgSz w:w="11906" w:h="16838"/>
      <w:pgMar w:top="426" w:right="991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F10BC"/>
    <w:multiLevelType w:val="hybridMultilevel"/>
    <w:tmpl w:val="CECE6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701A4"/>
    <w:multiLevelType w:val="hybridMultilevel"/>
    <w:tmpl w:val="38CC782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721F45"/>
    <w:multiLevelType w:val="hybridMultilevel"/>
    <w:tmpl w:val="ABD8E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43C09"/>
    <w:multiLevelType w:val="hybridMultilevel"/>
    <w:tmpl w:val="D14AB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812F360">
      <w:start w:val="1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F23C7"/>
    <w:multiLevelType w:val="hybridMultilevel"/>
    <w:tmpl w:val="6B4251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1C45EA"/>
    <w:multiLevelType w:val="hybridMultilevel"/>
    <w:tmpl w:val="E4C2A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8F1"/>
    <w:rsid w:val="00017CD8"/>
    <w:rsid w:val="000E2F5E"/>
    <w:rsid w:val="001D7355"/>
    <w:rsid w:val="00230302"/>
    <w:rsid w:val="002C5FBE"/>
    <w:rsid w:val="0039359E"/>
    <w:rsid w:val="00423426"/>
    <w:rsid w:val="00520D1A"/>
    <w:rsid w:val="006718F1"/>
    <w:rsid w:val="00782589"/>
    <w:rsid w:val="008173EF"/>
    <w:rsid w:val="008E3696"/>
    <w:rsid w:val="00923279"/>
    <w:rsid w:val="00933318"/>
    <w:rsid w:val="00AD02D3"/>
    <w:rsid w:val="00B4765D"/>
    <w:rsid w:val="00CA3460"/>
    <w:rsid w:val="00D24CB8"/>
    <w:rsid w:val="00E216C8"/>
    <w:rsid w:val="00E43D1E"/>
    <w:rsid w:val="00E469BC"/>
    <w:rsid w:val="00F71163"/>
    <w:rsid w:val="00F8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15</cp:revision>
  <dcterms:created xsi:type="dcterms:W3CDTF">2011-10-04T10:46:00Z</dcterms:created>
  <dcterms:modified xsi:type="dcterms:W3CDTF">2011-10-05T17:04:00Z</dcterms:modified>
</cp:coreProperties>
</file>